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FE23E6" w:rsidRDefault="005F0FC6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</w:t>
      </w:r>
      <w:r w:rsidRPr="00E77241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FE23E6">
        <w:rPr>
          <w:rFonts w:ascii="Times New Roman" w:hAnsi="Times New Roman" w:cs="Times New Roman"/>
          <w:b/>
          <w:sz w:val="28"/>
          <w:szCs w:val="28"/>
          <w:lang w:val="uk-UA"/>
        </w:rPr>
        <w:t>Волошка Антона Сергійовича</w:t>
      </w:r>
      <w:r w:rsidRPr="0068337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A7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23E6" w:rsidRPr="00FE23E6">
        <w:rPr>
          <w:rFonts w:ascii="Times New Roman" w:hAnsi="Times New Roman" w:cs="Times New Roman"/>
          <w:sz w:val="28"/>
          <w:szCs w:val="28"/>
          <w:lang w:val="uk-UA"/>
        </w:rPr>
        <w:t>заступника начальника Центральної бази ресурсного забезпечення МВС України.</w:t>
      </w: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E23E6">
        <w:rPr>
          <w:rFonts w:ascii="Times New Roman" w:hAnsi="Times New Roman" w:cs="Times New Roman"/>
          <w:b/>
          <w:sz w:val="28"/>
          <w:szCs w:val="28"/>
          <w:lang w:val="uk-UA"/>
        </w:rPr>
        <w:t>Волошка Антона Сергійовича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451E"/>
    <w:rsid w:val="001C60F5"/>
    <w:rsid w:val="0025359F"/>
    <w:rsid w:val="004A7DD5"/>
    <w:rsid w:val="005116CC"/>
    <w:rsid w:val="005D5971"/>
    <w:rsid w:val="005F0FC6"/>
    <w:rsid w:val="00683378"/>
    <w:rsid w:val="006F7A0F"/>
    <w:rsid w:val="007B6DF0"/>
    <w:rsid w:val="007C5326"/>
    <w:rsid w:val="00823F92"/>
    <w:rsid w:val="009D601A"/>
    <w:rsid w:val="00AD5DC7"/>
    <w:rsid w:val="00B451E3"/>
    <w:rsid w:val="00BB54BB"/>
    <w:rsid w:val="00BD211B"/>
    <w:rsid w:val="00C962EE"/>
    <w:rsid w:val="00CA73D0"/>
    <w:rsid w:val="00D13BE3"/>
    <w:rsid w:val="00E77241"/>
    <w:rsid w:val="00E97F84"/>
    <w:rsid w:val="00EA5994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2016-09-14T13:35:00Z</dcterms:created>
  <dcterms:modified xsi:type="dcterms:W3CDTF">2016-12-16T14:34:00Z</dcterms:modified>
</cp:coreProperties>
</file>