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F5" w:rsidRPr="00C2141F" w:rsidRDefault="009179F5" w:rsidP="009179F5">
      <w:pPr>
        <w:tabs>
          <w:tab w:val="left" w:pos="993"/>
        </w:tabs>
        <w:suppressAutoHyphens/>
        <w:autoSpaceDE w:val="0"/>
        <w:autoSpaceDN w:val="0"/>
        <w:adjustRightInd w:val="0"/>
        <w:spacing w:after="0" w:line="240" w:lineRule="auto"/>
        <w:ind w:firstLine="709"/>
        <w:jc w:val="center"/>
        <w:rPr>
          <w:rFonts w:ascii="Calibri" w:hAnsi="Calibri"/>
          <w:b/>
          <w:sz w:val="28"/>
          <w:szCs w:val="28"/>
          <w:lang w:eastAsia="uk-UA"/>
        </w:rPr>
      </w:pPr>
      <w:r w:rsidRPr="00C2141F">
        <w:rPr>
          <w:b/>
          <w:sz w:val="28"/>
          <w:szCs w:val="28"/>
          <w:lang w:eastAsia="uk-UA"/>
        </w:rPr>
        <w:t>ПОЯСНЮВАЛЬНА ЗАПИСКА</w:t>
      </w:r>
    </w:p>
    <w:p w:rsidR="009179F5" w:rsidRPr="00C2141F" w:rsidRDefault="009179F5" w:rsidP="009179F5">
      <w:pPr>
        <w:tabs>
          <w:tab w:val="left" w:pos="993"/>
        </w:tabs>
        <w:suppressAutoHyphens/>
        <w:autoSpaceDE w:val="0"/>
        <w:autoSpaceDN w:val="0"/>
        <w:adjustRightInd w:val="0"/>
        <w:spacing w:after="0" w:line="240" w:lineRule="auto"/>
        <w:jc w:val="center"/>
        <w:rPr>
          <w:b/>
          <w:sz w:val="28"/>
          <w:szCs w:val="28"/>
          <w:lang w:eastAsia="ru-RU"/>
        </w:rPr>
      </w:pPr>
      <w:r w:rsidRPr="00C2141F">
        <w:rPr>
          <w:b/>
          <w:sz w:val="28"/>
          <w:szCs w:val="28"/>
          <w:lang w:eastAsia="ru-RU"/>
        </w:rPr>
        <w:t xml:space="preserve">до проекту Закону України </w:t>
      </w:r>
      <w:r w:rsidRPr="00C2141F">
        <w:rPr>
          <w:b/>
          <w:sz w:val="28"/>
          <w:szCs w:val="28"/>
          <w:lang w:val="ru-RU" w:eastAsia="ru-RU"/>
        </w:rPr>
        <w:t xml:space="preserve">«Про </w:t>
      </w:r>
      <w:proofErr w:type="spellStart"/>
      <w:r w:rsidRPr="00C2141F">
        <w:rPr>
          <w:b/>
          <w:sz w:val="28"/>
          <w:szCs w:val="28"/>
          <w:lang w:val="ru-RU" w:eastAsia="ru-RU"/>
        </w:rPr>
        <w:t>внесення</w:t>
      </w:r>
      <w:proofErr w:type="spellEnd"/>
      <w:r w:rsidRPr="00C2141F">
        <w:rPr>
          <w:b/>
          <w:sz w:val="28"/>
          <w:szCs w:val="28"/>
          <w:lang w:val="ru-RU" w:eastAsia="ru-RU"/>
        </w:rPr>
        <w:t xml:space="preserve"> </w:t>
      </w:r>
      <w:proofErr w:type="spellStart"/>
      <w:r w:rsidRPr="00C2141F">
        <w:rPr>
          <w:b/>
          <w:sz w:val="28"/>
          <w:szCs w:val="28"/>
          <w:lang w:val="ru-RU" w:eastAsia="ru-RU"/>
        </w:rPr>
        <w:t>змін</w:t>
      </w:r>
      <w:proofErr w:type="spellEnd"/>
      <w:r w:rsidRPr="00C2141F">
        <w:rPr>
          <w:b/>
          <w:sz w:val="28"/>
          <w:szCs w:val="28"/>
          <w:lang w:val="ru-RU" w:eastAsia="ru-RU"/>
        </w:rPr>
        <w:t xml:space="preserve"> до </w:t>
      </w:r>
      <w:proofErr w:type="spellStart"/>
      <w:r w:rsidRPr="00C2141F">
        <w:rPr>
          <w:b/>
          <w:sz w:val="28"/>
          <w:szCs w:val="28"/>
          <w:lang w:val="ru-RU" w:eastAsia="ru-RU"/>
        </w:rPr>
        <w:t>деяких</w:t>
      </w:r>
      <w:proofErr w:type="spellEnd"/>
      <w:r w:rsidRPr="00C2141F">
        <w:rPr>
          <w:b/>
          <w:sz w:val="28"/>
          <w:szCs w:val="28"/>
          <w:lang w:val="ru-RU" w:eastAsia="ru-RU"/>
        </w:rPr>
        <w:t xml:space="preserve"> </w:t>
      </w:r>
      <w:proofErr w:type="spellStart"/>
      <w:r w:rsidRPr="00C2141F">
        <w:rPr>
          <w:b/>
          <w:sz w:val="28"/>
          <w:szCs w:val="28"/>
          <w:lang w:val="ru-RU" w:eastAsia="ru-RU"/>
        </w:rPr>
        <w:t>законодавчих</w:t>
      </w:r>
      <w:proofErr w:type="spellEnd"/>
      <w:r w:rsidRPr="00C2141F">
        <w:rPr>
          <w:b/>
          <w:sz w:val="28"/>
          <w:szCs w:val="28"/>
          <w:lang w:val="ru-RU" w:eastAsia="ru-RU"/>
        </w:rPr>
        <w:t xml:space="preserve"> </w:t>
      </w:r>
      <w:proofErr w:type="spellStart"/>
      <w:r w:rsidRPr="00C2141F">
        <w:rPr>
          <w:b/>
          <w:sz w:val="28"/>
          <w:szCs w:val="28"/>
          <w:lang w:val="ru-RU" w:eastAsia="ru-RU"/>
        </w:rPr>
        <w:t>актів</w:t>
      </w:r>
      <w:proofErr w:type="spellEnd"/>
      <w:r w:rsidRPr="00C2141F">
        <w:rPr>
          <w:b/>
          <w:sz w:val="28"/>
          <w:szCs w:val="28"/>
          <w:lang w:val="ru-RU" w:eastAsia="ru-RU"/>
        </w:rPr>
        <w:t xml:space="preserve"> </w:t>
      </w:r>
      <w:proofErr w:type="spellStart"/>
      <w:r w:rsidRPr="00C2141F">
        <w:rPr>
          <w:b/>
          <w:sz w:val="28"/>
          <w:szCs w:val="28"/>
          <w:lang w:val="ru-RU" w:eastAsia="ru-RU"/>
        </w:rPr>
        <w:t>України</w:t>
      </w:r>
      <w:proofErr w:type="spellEnd"/>
      <w:r w:rsidRPr="00C2141F">
        <w:rPr>
          <w:b/>
          <w:sz w:val="28"/>
          <w:szCs w:val="28"/>
          <w:lang w:val="ru-RU" w:eastAsia="ru-RU"/>
        </w:rPr>
        <w:t xml:space="preserve"> (</w:t>
      </w:r>
      <w:proofErr w:type="spellStart"/>
      <w:r w:rsidRPr="00C2141F">
        <w:rPr>
          <w:b/>
          <w:sz w:val="28"/>
          <w:szCs w:val="28"/>
          <w:lang w:val="ru-RU" w:eastAsia="ru-RU"/>
        </w:rPr>
        <w:t>щодо</w:t>
      </w:r>
      <w:proofErr w:type="spellEnd"/>
      <w:r w:rsidRPr="00C2141F">
        <w:rPr>
          <w:b/>
          <w:sz w:val="28"/>
          <w:szCs w:val="28"/>
          <w:lang w:val="ru-RU" w:eastAsia="ru-RU"/>
        </w:rPr>
        <w:t xml:space="preserve"> </w:t>
      </w:r>
      <w:proofErr w:type="spellStart"/>
      <w:r w:rsidRPr="00C2141F">
        <w:rPr>
          <w:b/>
          <w:sz w:val="28"/>
          <w:szCs w:val="28"/>
          <w:lang w:val="ru-RU" w:eastAsia="ru-RU"/>
        </w:rPr>
        <w:t>імплементації</w:t>
      </w:r>
      <w:proofErr w:type="spellEnd"/>
      <w:r w:rsidRPr="00C2141F">
        <w:rPr>
          <w:b/>
          <w:sz w:val="28"/>
          <w:szCs w:val="28"/>
          <w:lang w:val="ru-RU" w:eastAsia="ru-RU"/>
        </w:rPr>
        <w:t xml:space="preserve"> </w:t>
      </w:r>
      <w:proofErr w:type="spellStart"/>
      <w:r w:rsidRPr="00C2141F">
        <w:rPr>
          <w:b/>
          <w:sz w:val="28"/>
          <w:szCs w:val="28"/>
          <w:lang w:val="ru-RU" w:eastAsia="ru-RU"/>
        </w:rPr>
        <w:t>законодавства</w:t>
      </w:r>
      <w:proofErr w:type="spellEnd"/>
      <w:r w:rsidRPr="00C2141F">
        <w:rPr>
          <w:b/>
          <w:sz w:val="28"/>
          <w:szCs w:val="28"/>
          <w:lang w:val="ru-RU" w:eastAsia="ru-RU"/>
        </w:rPr>
        <w:t xml:space="preserve"> та </w:t>
      </w:r>
      <w:proofErr w:type="spellStart"/>
      <w:r w:rsidRPr="00C2141F">
        <w:rPr>
          <w:b/>
          <w:sz w:val="28"/>
          <w:szCs w:val="28"/>
          <w:lang w:val="ru-RU" w:eastAsia="ru-RU"/>
        </w:rPr>
        <w:t>визначення</w:t>
      </w:r>
      <w:proofErr w:type="spellEnd"/>
      <w:r w:rsidRPr="00C2141F">
        <w:rPr>
          <w:b/>
          <w:sz w:val="28"/>
          <w:szCs w:val="28"/>
          <w:lang w:val="ru-RU" w:eastAsia="ru-RU"/>
        </w:rPr>
        <w:t xml:space="preserve"> </w:t>
      </w:r>
      <w:proofErr w:type="spellStart"/>
      <w:r w:rsidRPr="00C2141F">
        <w:rPr>
          <w:b/>
          <w:sz w:val="28"/>
          <w:szCs w:val="28"/>
          <w:lang w:val="ru-RU" w:eastAsia="ru-RU"/>
        </w:rPr>
        <w:t>переліку</w:t>
      </w:r>
      <w:proofErr w:type="spellEnd"/>
      <w:r w:rsidRPr="00C2141F">
        <w:rPr>
          <w:b/>
          <w:sz w:val="28"/>
          <w:szCs w:val="28"/>
          <w:lang w:val="ru-RU" w:eastAsia="ru-RU"/>
        </w:rPr>
        <w:t xml:space="preserve"> </w:t>
      </w:r>
      <w:proofErr w:type="spellStart"/>
      <w:r w:rsidRPr="00C2141F">
        <w:rPr>
          <w:b/>
          <w:sz w:val="28"/>
          <w:szCs w:val="28"/>
          <w:lang w:val="ru-RU" w:eastAsia="ru-RU"/>
        </w:rPr>
        <w:t>адміністративних</w:t>
      </w:r>
      <w:proofErr w:type="spellEnd"/>
      <w:r w:rsidRPr="00C2141F">
        <w:rPr>
          <w:b/>
          <w:sz w:val="28"/>
          <w:szCs w:val="28"/>
          <w:lang w:val="ru-RU" w:eastAsia="ru-RU"/>
        </w:rPr>
        <w:t xml:space="preserve"> </w:t>
      </w:r>
      <w:proofErr w:type="spellStart"/>
      <w:r w:rsidRPr="00C2141F">
        <w:rPr>
          <w:b/>
          <w:sz w:val="28"/>
          <w:szCs w:val="28"/>
          <w:lang w:val="ru-RU" w:eastAsia="ru-RU"/>
        </w:rPr>
        <w:t>послуг</w:t>
      </w:r>
      <w:proofErr w:type="spellEnd"/>
      <w:r w:rsidRPr="00C2141F">
        <w:rPr>
          <w:b/>
          <w:sz w:val="28"/>
          <w:szCs w:val="28"/>
          <w:lang w:val="ru-RU" w:eastAsia="ru-RU"/>
        </w:rPr>
        <w:t xml:space="preserve">, </w:t>
      </w:r>
      <w:proofErr w:type="spellStart"/>
      <w:r w:rsidRPr="00C2141F">
        <w:rPr>
          <w:b/>
          <w:sz w:val="28"/>
          <w:szCs w:val="28"/>
          <w:lang w:val="ru-RU" w:eastAsia="ru-RU"/>
        </w:rPr>
        <w:t>що</w:t>
      </w:r>
      <w:proofErr w:type="spellEnd"/>
      <w:r w:rsidRPr="00C2141F">
        <w:rPr>
          <w:b/>
          <w:sz w:val="28"/>
          <w:szCs w:val="28"/>
          <w:lang w:val="ru-RU" w:eastAsia="ru-RU"/>
        </w:rPr>
        <w:t xml:space="preserve"> </w:t>
      </w:r>
      <w:proofErr w:type="spellStart"/>
      <w:r w:rsidRPr="00C2141F">
        <w:rPr>
          <w:b/>
          <w:sz w:val="28"/>
          <w:szCs w:val="28"/>
          <w:lang w:val="ru-RU" w:eastAsia="ru-RU"/>
        </w:rPr>
        <w:t>надаються</w:t>
      </w:r>
      <w:proofErr w:type="spellEnd"/>
      <w:r w:rsidRPr="00C2141F">
        <w:rPr>
          <w:b/>
          <w:sz w:val="28"/>
          <w:szCs w:val="28"/>
          <w:lang w:val="ru-RU" w:eastAsia="ru-RU"/>
        </w:rPr>
        <w:t xml:space="preserve"> </w:t>
      </w:r>
      <w:proofErr w:type="spellStart"/>
      <w:r w:rsidRPr="00C2141F">
        <w:rPr>
          <w:b/>
          <w:sz w:val="28"/>
          <w:szCs w:val="28"/>
          <w:lang w:val="ru-RU" w:eastAsia="ru-RU"/>
        </w:rPr>
        <w:t>територіальними</w:t>
      </w:r>
      <w:proofErr w:type="spellEnd"/>
      <w:r w:rsidRPr="00C2141F">
        <w:rPr>
          <w:b/>
          <w:sz w:val="28"/>
          <w:szCs w:val="28"/>
          <w:lang w:val="ru-RU" w:eastAsia="ru-RU"/>
        </w:rPr>
        <w:t xml:space="preserve"> органами </w:t>
      </w:r>
      <w:proofErr w:type="spellStart"/>
      <w:r w:rsidRPr="00C2141F">
        <w:rPr>
          <w:b/>
          <w:sz w:val="28"/>
          <w:szCs w:val="28"/>
          <w:lang w:val="ru-RU" w:eastAsia="ru-RU"/>
        </w:rPr>
        <w:t>Міністерства</w:t>
      </w:r>
      <w:proofErr w:type="spellEnd"/>
      <w:r w:rsidRPr="00C2141F">
        <w:rPr>
          <w:b/>
          <w:sz w:val="28"/>
          <w:szCs w:val="28"/>
          <w:lang w:val="ru-RU" w:eastAsia="ru-RU"/>
        </w:rPr>
        <w:t xml:space="preserve"> </w:t>
      </w:r>
      <w:proofErr w:type="spellStart"/>
      <w:r w:rsidRPr="00C2141F">
        <w:rPr>
          <w:b/>
          <w:sz w:val="28"/>
          <w:szCs w:val="28"/>
          <w:lang w:val="ru-RU" w:eastAsia="ru-RU"/>
        </w:rPr>
        <w:t>внутрішніх</w:t>
      </w:r>
      <w:proofErr w:type="spellEnd"/>
      <w:r w:rsidRPr="00C2141F">
        <w:rPr>
          <w:b/>
          <w:sz w:val="28"/>
          <w:szCs w:val="28"/>
          <w:lang w:val="ru-RU" w:eastAsia="ru-RU"/>
        </w:rPr>
        <w:t xml:space="preserve"> справ </w:t>
      </w:r>
      <w:proofErr w:type="spellStart"/>
      <w:r w:rsidRPr="00C2141F">
        <w:rPr>
          <w:b/>
          <w:sz w:val="28"/>
          <w:szCs w:val="28"/>
          <w:lang w:val="ru-RU" w:eastAsia="ru-RU"/>
        </w:rPr>
        <w:t>України</w:t>
      </w:r>
      <w:proofErr w:type="spellEnd"/>
      <w:r w:rsidRPr="00C2141F">
        <w:rPr>
          <w:b/>
          <w:sz w:val="28"/>
          <w:szCs w:val="28"/>
          <w:lang w:val="ru-RU" w:eastAsia="ru-RU"/>
        </w:rPr>
        <w:t>)</w:t>
      </w:r>
      <w:r w:rsidRPr="00C2141F">
        <w:rPr>
          <w:b/>
          <w:sz w:val="28"/>
          <w:szCs w:val="28"/>
          <w:lang w:eastAsia="ru-RU"/>
        </w:rPr>
        <w:t>»</w:t>
      </w:r>
    </w:p>
    <w:p w:rsidR="00C472DF" w:rsidRPr="00E047B1" w:rsidRDefault="00C472DF" w:rsidP="009179F5">
      <w:pPr>
        <w:spacing w:after="0" w:line="240" w:lineRule="auto"/>
        <w:ind w:firstLine="709"/>
        <w:contextualSpacing/>
        <w:jc w:val="both"/>
        <w:rPr>
          <w:rFonts w:asciiTheme="majorBidi" w:hAnsiTheme="majorBidi" w:cstheme="majorBidi"/>
          <w:bCs/>
          <w:sz w:val="28"/>
          <w:szCs w:val="28"/>
        </w:rPr>
      </w:pPr>
    </w:p>
    <w:p w:rsidR="005A1A29" w:rsidRPr="00C2141F" w:rsidRDefault="005A1A29" w:rsidP="009179F5">
      <w:pPr>
        <w:spacing w:after="0" w:line="240" w:lineRule="auto"/>
        <w:ind w:firstLine="709"/>
        <w:contextualSpacing/>
        <w:jc w:val="both"/>
        <w:rPr>
          <w:rFonts w:asciiTheme="majorBidi" w:hAnsiTheme="majorBidi" w:cstheme="majorBidi"/>
          <w:b/>
          <w:sz w:val="28"/>
          <w:szCs w:val="28"/>
        </w:rPr>
      </w:pPr>
      <w:r w:rsidRPr="00C2141F">
        <w:rPr>
          <w:rFonts w:asciiTheme="majorBidi" w:hAnsiTheme="majorBidi" w:cstheme="majorBidi"/>
          <w:bCs/>
          <w:sz w:val="28"/>
          <w:szCs w:val="28"/>
        </w:rPr>
        <w:t>Мета:</w:t>
      </w:r>
      <w:r w:rsidRPr="00C2141F">
        <w:rPr>
          <w:rFonts w:asciiTheme="majorBidi" w:hAnsiTheme="majorBidi" w:cstheme="majorBidi"/>
          <w:b/>
          <w:sz w:val="28"/>
          <w:szCs w:val="28"/>
        </w:rPr>
        <w:t xml:space="preserve"> </w:t>
      </w:r>
      <w:r w:rsidRPr="00C2141F">
        <w:rPr>
          <w:rFonts w:asciiTheme="majorBidi" w:hAnsiTheme="majorBidi" w:cstheme="majorBidi"/>
          <w:sz w:val="28"/>
          <w:szCs w:val="28"/>
        </w:rPr>
        <w:t>належне виконання планів і доручень Уряду, створення відповідного нормативного підґрунтя та умов для врегулювання питань</w:t>
      </w:r>
      <w:r w:rsidR="0033600C" w:rsidRPr="00C2141F">
        <w:rPr>
          <w:rFonts w:asciiTheme="majorBidi" w:hAnsiTheme="majorBidi" w:cstheme="majorBidi"/>
          <w:sz w:val="28"/>
          <w:szCs w:val="28"/>
        </w:rPr>
        <w:t>,</w:t>
      </w:r>
      <w:r w:rsidRPr="00C2141F">
        <w:rPr>
          <w:rFonts w:asciiTheme="majorBidi" w:hAnsiTheme="majorBidi" w:cstheme="majorBidi"/>
          <w:sz w:val="28"/>
          <w:szCs w:val="28"/>
        </w:rPr>
        <w:t xml:space="preserve"> </w:t>
      </w:r>
      <w:r w:rsidR="0033600C" w:rsidRPr="00C2141F">
        <w:rPr>
          <w:rFonts w:asciiTheme="majorBidi" w:hAnsiTheme="majorBidi" w:cstheme="majorBidi"/>
          <w:sz w:val="28"/>
          <w:szCs w:val="28"/>
        </w:rPr>
        <w:t>пов’язаних з виконанням</w:t>
      </w:r>
      <w:r w:rsidRPr="00C2141F">
        <w:rPr>
          <w:rFonts w:asciiTheme="majorBidi" w:hAnsiTheme="majorBidi" w:cstheme="majorBidi"/>
          <w:sz w:val="28"/>
          <w:szCs w:val="28"/>
        </w:rPr>
        <w:t xml:space="preserve"> Україною взятих на себе міжнародних зобов’язань; </w:t>
      </w:r>
      <w:r w:rsidRPr="00C2141F">
        <w:rPr>
          <w:rFonts w:asciiTheme="majorBidi" w:hAnsiTheme="majorBidi" w:cstheme="majorBidi"/>
          <w:sz w:val="28"/>
          <w:szCs w:val="28"/>
          <w:lang w:eastAsia="ru-RU"/>
        </w:rPr>
        <w:t xml:space="preserve">передачі органам місцевого самоврядування повноважень; </w:t>
      </w:r>
      <w:r w:rsidRPr="00C2141F">
        <w:rPr>
          <w:rFonts w:asciiTheme="majorBidi" w:hAnsiTheme="majorBidi" w:cstheme="majorBidi"/>
          <w:sz w:val="28"/>
          <w:szCs w:val="28"/>
        </w:rPr>
        <w:t>реєстрації сільськогосподарської техніки та видачі посвідчень тракториста-машиніста; дотримання вимог Закону України «Про адміністративні послуги».</w:t>
      </w:r>
    </w:p>
    <w:p w:rsidR="005A1A29" w:rsidRPr="00D70130" w:rsidRDefault="005A1A29" w:rsidP="00DD6839">
      <w:pPr>
        <w:pStyle w:val="rvps6"/>
        <w:spacing w:before="0" w:beforeAutospacing="0" w:after="0" w:afterAutospacing="0"/>
        <w:contextualSpacing/>
        <w:jc w:val="center"/>
        <w:rPr>
          <w:rFonts w:asciiTheme="majorBidi" w:hAnsiTheme="majorBidi" w:cstheme="majorBidi"/>
          <w:b/>
          <w:sz w:val="12"/>
          <w:szCs w:val="12"/>
          <w:lang w:val="uk-UA"/>
        </w:rPr>
      </w:pPr>
    </w:p>
    <w:p w:rsidR="005A1A29" w:rsidRPr="00C2141F" w:rsidRDefault="005A1A29" w:rsidP="00DD6839">
      <w:pPr>
        <w:pStyle w:val="rvps6"/>
        <w:spacing w:before="0" w:beforeAutospacing="0" w:after="0" w:afterAutospacing="0"/>
        <w:ind w:firstLine="709"/>
        <w:contextualSpacing/>
        <w:rPr>
          <w:rFonts w:asciiTheme="majorBidi" w:hAnsiTheme="majorBidi" w:cstheme="majorBidi"/>
          <w:b/>
          <w:sz w:val="28"/>
          <w:szCs w:val="28"/>
          <w:lang w:val="uk-UA"/>
        </w:rPr>
      </w:pPr>
      <w:r w:rsidRPr="00C2141F">
        <w:rPr>
          <w:rFonts w:asciiTheme="majorBidi" w:hAnsiTheme="majorBidi" w:cstheme="majorBidi"/>
          <w:b/>
          <w:sz w:val="28"/>
          <w:szCs w:val="28"/>
          <w:lang w:val="uk-UA"/>
        </w:rPr>
        <w:t>1. Підстава розроблення проекту акта</w:t>
      </w:r>
    </w:p>
    <w:p w:rsidR="005A1A29" w:rsidRPr="00D70130" w:rsidRDefault="005A1A29" w:rsidP="00C472DF">
      <w:pPr>
        <w:pStyle w:val="rvps6"/>
        <w:spacing w:before="0" w:beforeAutospacing="0" w:after="0" w:afterAutospacing="0"/>
        <w:contextualSpacing/>
        <w:jc w:val="center"/>
        <w:rPr>
          <w:rFonts w:asciiTheme="majorBidi" w:hAnsiTheme="majorBidi" w:cstheme="majorBidi"/>
          <w:bCs/>
          <w:sz w:val="12"/>
          <w:szCs w:val="12"/>
          <w:lang w:val="uk-UA"/>
        </w:rPr>
      </w:pPr>
    </w:p>
    <w:p w:rsidR="00C472DF" w:rsidRPr="00C2141F" w:rsidRDefault="00F86C66" w:rsidP="00C472DF">
      <w:pPr>
        <w:pStyle w:val="rvps6"/>
        <w:spacing w:before="0" w:beforeAutospacing="0" w:after="0" w:afterAutospacing="0"/>
        <w:ind w:firstLine="709"/>
        <w:contextualSpacing/>
        <w:jc w:val="both"/>
        <w:rPr>
          <w:rFonts w:asciiTheme="majorBidi" w:hAnsiTheme="majorBidi" w:cstheme="majorBidi"/>
          <w:bCs/>
          <w:sz w:val="28"/>
          <w:szCs w:val="28"/>
          <w:lang w:val="uk-UA"/>
        </w:rPr>
      </w:pPr>
      <w:r>
        <w:rPr>
          <w:rFonts w:asciiTheme="majorBidi" w:hAnsiTheme="majorBidi" w:cstheme="majorBidi"/>
          <w:bCs/>
          <w:sz w:val="28"/>
          <w:szCs w:val="28"/>
          <w:lang w:val="uk-UA"/>
        </w:rPr>
        <w:t>П</w:t>
      </w:r>
      <w:r w:rsidR="00C472DF" w:rsidRPr="00C2141F">
        <w:rPr>
          <w:rFonts w:asciiTheme="majorBidi" w:hAnsiTheme="majorBidi" w:cstheme="majorBidi"/>
          <w:bCs/>
          <w:sz w:val="28"/>
          <w:szCs w:val="28"/>
          <w:lang w:val="uk-UA"/>
        </w:rPr>
        <w:t>роект Закону України «Про внесення змін до деяких законодавчих актів України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w:t>
      </w:r>
      <w:r w:rsidR="005A1A29" w:rsidRPr="00C2141F">
        <w:rPr>
          <w:rFonts w:asciiTheme="majorBidi" w:hAnsiTheme="majorBidi" w:cstheme="majorBidi"/>
          <w:bCs/>
          <w:sz w:val="28"/>
          <w:szCs w:val="28"/>
          <w:lang w:val="uk-UA"/>
        </w:rPr>
        <w:t xml:space="preserve"> розроблено Міністерством внутрішніх справ України </w:t>
      </w:r>
      <w:r w:rsidR="00C472DF" w:rsidRPr="00C2141F">
        <w:rPr>
          <w:rFonts w:asciiTheme="majorBidi" w:hAnsiTheme="majorBidi" w:cstheme="majorBidi"/>
          <w:bCs/>
          <w:sz w:val="28"/>
          <w:szCs w:val="28"/>
          <w:lang w:val="uk-UA"/>
        </w:rPr>
        <w:t>на виконання:</w:t>
      </w:r>
    </w:p>
    <w:p w:rsidR="00C472DF" w:rsidRPr="00C2141F" w:rsidRDefault="00C472DF" w:rsidP="00C472DF">
      <w:pPr>
        <w:autoSpaceDE w:val="0"/>
        <w:autoSpaceDN w:val="0"/>
        <w:adjustRightInd w:val="0"/>
        <w:spacing w:after="0" w:line="240" w:lineRule="auto"/>
        <w:ind w:firstLine="709"/>
        <w:contextualSpacing/>
        <w:jc w:val="both"/>
        <w:rPr>
          <w:rFonts w:asciiTheme="majorBidi" w:hAnsiTheme="majorBidi" w:cstheme="majorBidi"/>
          <w:bCs/>
          <w:sz w:val="28"/>
          <w:szCs w:val="28"/>
        </w:rPr>
      </w:pPr>
      <w:r w:rsidRPr="00C2141F">
        <w:rPr>
          <w:rFonts w:asciiTheme="majorBidi" w:hAnsiTheme="majorBidi" w:cstheme="majorBidi"/>
          <w:bCs/>
          <w:sz w:val="28"/>
          <w:szCs w:val="28"/>
        </w:rPr>
        <w:t>Угоди про асоціацію між Україною, з однієї сторони, та Європейським Союзом, Європейським співтовариством з атомної енергії і їхніми державами-членам</w:t>
      </w:r>
      <w:r w:rsidR="00CE3297">
        <w:rPr>
          <w:rFonts w:asciiTheme="majorBidi" w:hAnsiTheme="majorBidi" w:cstheme="majorBidi"/>
          <w:bCs/>
          <w:sz w:val="28"/>
          <w:szCs w:val="28"/>
        </w:rPr>
        <w:t>и, з іншої сторони, ратифікованої</w:t>
      </w:r>
      <w:r w:rsidRPr="00C2141F">
        <w:rPr>
          <w:rFonts w:asciiTheme="majorBidi" w:hAnsiTheme="majorBidi" w:cstheme="majorBidi"/>
          <w:bCs/>
          <w:sz w:val="28"/>
          <w:szCs w:val="28"/>
        </w:rPr>
        <w:t xml:space="preserve"> Законом України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C472DF" w:rsidRPr="00C2141F" w:rsidRDefault="00C472DF" w:rsidP="00C472DF">
      <w:pPr>
        <w:autoSpaceDE w:val="0"/>
        <w:autoSpaceDN w:val="0"/>
        <w:adjustRightInd w:val="0"/>
        <w:spacing w:after="0" w:line="240" w:lineRule="auto"/>
        <w:ind w:firstLine="709"/>
        <w:contextualSpacing/>
        <w:jc w:val="both"/>
        <w:rPr>
          <w:rFonts w:asciiTheme="majorBidi" w:hAnsiTheme="majorBidi" w:cstheme="majorBidi"/>
          <w:bCs/>
          <w:sz w:val="28"/>
          <w:szCs w:val="28"/>
        </w:rPr>
      </w:pPr>
      <w:r w:rsidRPr="00C2141F">
        <w:rPr>
          <w:rFonts w:asciiTheme="majorBidi" w:hAnsiTheme="majorBidi" w:cstheme="majorBidi"/>
          <w:bCs/>
          <w:sz w:val="28"/>
          <w:szCs w:val="28"/>
        </w:rPr>
        <w:t>Закону України «Про адміністративні послуги»;</w:t>
      </w:r>
    </w:p>
    <w:p w:rsidR="00C472DF" w:rsidRPr="00C2141F" w:rsidRDefault="003D03A5" w:rsidP="00CE3297">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п</w:t>
      </w:r>
      <w:r w:rsidR="00C472DF" w:rsidRPr="00C2141F">
        <w:rPr>
          <w:rFonts w:asciiTheme="majorBidi" w:hAnsiTheme="majorBidi" w:cstheme="majorBidi"/>
          <w:bCs/>
          <w:sz w:val="28"/>
          <w:szCs w:val="28"/>
        </w:rPr>
        <w:t>лану заходів щодо реалізації Концепції реформування місцевого самоврядування та територіальної організації влади в Україні, затверджен</w:t>
      </w:r>
      <w:r w:rsidR="00CE3297">
        <w:rPr>
          <w:rFonts w:asciiTheme="majorBidi" w:hAnsiTheme="majorBidi" w:cstheme="majorBidi"/>
          <w:bCs/>
          <w:sz w:val="28"/>
          <w:szCs w:val="28"/>
        </w:rPr>
        <w:t>ого</w:t>
      </w:r>
      <w:r w:rsidR="00C472DF" w:rsidRPr="00C2141F">
        <w:rPr>
          <w:rFonts w:asciiTheme="majorBidi" w:hAnsiTheme="majorBidi" w:cstheme="majorBidi"/>
          <w:bCs/>
          <w:sz w:val="28"/>
          <w:szCs w:val="28"/>
        </w:rPr>
        <w:t xml:space="preserve"> розпорядженням Кабінету Міністрів України від 22 вересня 2016 року № 688 «Деякі питання реалізації Концепції реформування місцевого самоврядування та територіальної організації влади в Україні»;</w:t>
      </w:r>
    </w:p>
    <w:p w:rsidR="00C472DF" w:rsidRPr="00C2141F" w:rsidRDefault="003D03A5" w:rsidP="00CE3297">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п</w:t>
      </w:r>
      <w:r w:rsidR="00C472DF" w:rsidRPr="00C2141F">
        <w:rPr>
          <w:rFonts w:asciiTheme="majorBidi" w:hAnsiTheme="majorBidi" w:cstheme="majorBidi"/>
          <w:bCs/>
          <w:sz w:val="28"/>
          <w:szCs w:val="28"/>
        </w:rPr>
        <w:t>лану заходів з реалізації Стратегії реформування державного управління України на 2016 – 2020 роки, затверджен</w:t>
      </w:r>
      <w:r w:rsidR="00CE3297">
        <w:rPr>
          <w:rFonts w:asciiTheme="majorBidi" w:hAnsiTheme="majorBidi" w:cstheme="majorBidi"/>
          <w:bCs/>
          <w:sz w:val="28"/>
          <w:szCs w:val="28"/>
        </w:rPr>
        <w:t>ого</w:t>
      </w:r>
      <w:r w:rsidR="00C472DF" w:rsidRPr="00C2141F">
        <w:rPr>
          <w:rFonts w:asciiTheme="majorBidi" w:hAnsiTheme="majorBidi" w:cstheme="majorBidi"/>
          <w:bCs/>
          <w:sz w:val="28"/>
          <w:szCs w:val="28"/>
        </w:rPr>
        <w:t xml:space="preserve"> розпорядженням Кабінету Міністрів України від 24 червня 2016 року № 474-р (у редакції розпорядження Кабінету Міністрів України від 11 жовтня 2017 року № 726);</w:t>
      </w:r>
    </w:p>
    <w:p w:rsidR="00C472DF" w:rsidRPr="00C2141F" w:rsidRDefault="003D03A5" w:rsidP="00CE3297">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п</w:t>
      </w:r>
      <w:r w:rsidR="00C472DF" w:rsidRPr="00C2141F">
        <w:rPr>
          <w:rFonts w:asciiTheme="majorBidi" w:hAnsiTheme="majorBidi" w:cstheme="majorBidi"/>
          <w:bCs/>
          <w:sz w:val="28"/>
          <w:szCs w:val="28"/>
        </w:rPr>
        <w:t>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w:t>
      </w:r>
      <w:r w:rsidR="00CE3297">
        <w:rPr>
          <w:rFonts w:asciiTheme="majorBidi" w:hAnsiTheme="majorBidi" w:cstheme="majorBidi"/>
          <w:bCs/>
          <w:sz w:val="28"/>
          <w:szCs w:val="28"/>
        </w:rPr>
        <w:t>ми, з іншої сторони, затвердженого</w:t>
      </w:r>
      <w:r w:rsidR="00C472DF" w:rsidRPr="00C2141F">
        <w:rPr>
          <w:rFonts w:asciiTheme="majorBidi" w:hAnsiTheme="majorBidi" w:cstheme="majorBidi"/>
          <w:bCs/>
          <w:sz w:val="28"/>
          <w:szCs w:val="28"/>
        </w:rPr>
        <w:t xml:space="preserve"> постановою Кабінету Міністрів України від 25 жовтня 2017 року № 1106;</w:t>
      </w:r>
    </w:p>
    <w:p w:rsidR="005A1A29" w:rsidRPr="00C2141F" w:rsidRDefault="003D03A5" w:rsidP="00CE3297">
      <w:pPr>
        <w:autoSpaceDE w:val="0"/>
        <w:autoSpaceDN w:val="0"/>
        <w:adjustRightInd w:val="0"/>
        <w:spacing w:after="0" w:line="240" w:lineRule="auto"/>
        <w:ind w:firstLine="709"/>
        <w:contextualSpacing/>
        <w:jc w:val="both"/>
        <w:rPr>
          <w:rFonts w:asciiTheme="majorBidi" w:hAnsiTheme="majorBidi" w:cstheme="majorBidi"/>
          <w:sz w:val="28"/>
          <w:szCs w:val="28"/>
        </w:rPr>
      </w:pPr>
      <w:r>
        <w:rPr>
          <w:rFonts w:asciiTheme="majorBidi" w:hAnsiTheme="majorBidi" w:cstheme="majorBidi"/>
          <w:bCs/>
          <w:sz w:val="28"/>
          <w:szCs w:val="28"/>
        </w:rPr>
        <w:t>п</w:t>
      </w:r>
      <w:r w:rsidR="00C472DF" w:rsidRPr="00C2141F">
        <w:rPr>
          <w:rFonts w:asciiTheme="majorBidi" w:hAnsiTheme="majorBidi" w:cstheme="majorBidi"/>
          <w:bCs/>
          <w:sz w:val="28"/>
          <w:szCs w:val="28"/>
        </w:rPr>
        <w:t>лану пріоритетних дій Уряду на 2018 рік, затверджен</w:t>
      </w:r>
      <w:r w:rsidR="00CE3297">
        <w:rPr>
          <w:rFonts w:asciiTheme="majorBidi" w:hAnsiTheme="majorBidi" w:cstheme="majorBidi"/>
          <w:bCs/>
          <w:sz w:val="28"/>
          <w:szCs w:val="28"/>
        </w:rPr>
        <w:t xml:space="preserve">ого </w:t>
      </w:r>
      <w:r w:rsidR="00C472DF" w:rsidRPr="00C2141F">
        <w:rPr>
          <w:rFonts w:asciiTheme="majorBidi" w:hAnsiTheme="majorBidi" w:cstheme="majorBidi"/>
          <w:bCs/>
          <w:sz w:val="28"/>
          <w:szCs w:val="28"/>
        </w:rPr>
        <w:t>розпорядженням Кабінету Міністрів України від 28 березня 2018 року № 244-р.</w:t>
      </w:r>
    </w:p>
    <w:p w:rsidR="00D70130" w:rsidRPr="00D70130" w:rsidRDefault="00D70130" w:rsidP="00DD6839">
      <w:pPr>
        <w:pStyle w:val="rvps6"/>
        <w:spacing w:before="0" w:beforeAutospacing="0" w:after="0" w:afterAutospacing="0"/>
        <w:ind w:firstLine="708"/>
        <w:contextualSpacing/>
        <w:jc w:val="both"/>
        <w:rPr>
          <w:rFonts w:asciiTheme="majorBidi" w:hAnsiTheme="majorBidi" w:cstheme="majorBidi"/>
          <w:bCs/>
          <w:sz w:val="12"/>
          <w:szCs w:val="12"/>
          <w:lang w:val="uk-UA"/>
        </w:rPr>
      </w:pPr>
    </w:p>
    <w:p w:rsidR="001F3C33" w:rsidRPr="00C2141F" w:rsidRDefault="005A1A29" w:rsidP="00DD6839">
      <w:pPr>
        <w:pStyle w:val="rvps6"/>
        <w:spacing w:before="0" w:beforeAutospacing="0" w:after="0" w:afterAutospacing="0"/>
        <w:ind w:firstLine="708"/>
        <w:contextualSpacing/>
        <w:jc w:val="both"/>
        <w:rPr>
          <w:rFonts w:asciiTheme="majorBidi" w:hAnsiTheme="majorBidi" w:cstheme="majorBidi"/>
          <w:b/>
          <w:bCs/>
          <w:sz w:val="28"/>
          <w:szCs w:val="28"/>
          <w:lang w:val="uk-UA"/>
        </w:rPr>
      </w:pPr>
      <w:r w:rsidRPr="00C2141F">
        <w:rPr>
          <w:rFonts w:asciiTheme="majorBidi" w:hAnsiTheme="majorBidi" w:cstheme="majorBidi"/>
          <w:b/>
          <w:bCs/>
          <w:sz w:val="28"/>
          <w:szCs w:val="28"/>
          <w:lang w:val="uk-UA"/>
        </w:rPr>
        <w:t>2</w:t>
      </w:r>
      <w:r w:rsidR="001F3C33" w:rsidRPr="00C2141F">
        <w:rPr>
          <w:rFonts w:asciiTheme="majorBidi" w:hAnsiTheme="majorBidi" w:cstheme="majorBidi"/>
          <w:b/>
          <w:bCs/>
          <w:sz w:val="28"/>
          <w:szCs w:val="28"/>
          <w:lang w:val="uk-UA"/>
        </w:rPr>
        <w:t>. Обґрунтування необхідності прийняття акта</w:t>
      </w:r>
    </w:p>
    <w:p w:rsidR="00372951" w:rsidRPr="00D70130" w:rsidRDefault="00372951" w:rsidP="00DD6839">
      <w:pPr>
        <w:shd w:val="clear" w:color="auto" w:fill="FFFFFF"/>
        <w:tabs>
          <w:tab w:val="left" w:pos="974"/>
        </w:tabs>
        <w:spacing w:after="0" w:line="240" w:lineRule="auto"/>
        <w:contextualSpacing/>
        <w:outlineLvl w:val="0"/>
        <w:rPr>
          <w:rFonts w:asciiTheme="majorBidi" w:hAnsiTheme="majorBidi" w:cstheme="majorBidi"/>
          <w:sz w:val="12"/>
          <w:szCs w:val="12"/>
          <w:lang w:eastAsia="uk-UA" w:bidi="he-IL"/>
        </w:rPr>
      </w:pP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Євроінтеграційні прагнення України стали невід'ємними реаліями політичного сьогодення, а європейські орієнтири набули практичного втілення в низці рішень та дій Уряду й органів Європейського Союзу.</w:t>
      </w:r>
    </w:p>
    <w:p w:rsidR="00F27AFB" w:rsidRPr="00F27AFB" w:rsidRDefault="00F27AFB" w:rsidP="00F86C66">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lastRenderedPageBreak/>
        <w:t>Так, з метою наближення національного законодавства до з</w:t>
      </w:r>
      <w:r w:rsidR="00CE3297">
        <w:rPr>
          <w:sz w:val="28"/>
          <w:szCs w:val="28"/>
        </w:rPr>
        <w:t>аконодавства Європейською Союзу</w:t>
      </w:r>
      <w:r w:rsidRPr="00F27AFB">
        <w:rPr>
          <w:sz w:val="28"/>
          <w:szCs w:val="28"/>
        </w:rPr>
        <w:t xml:space="preserve"> </w:t>
      </w:r>
      <w:r w:rsidR="00CE3297">
        <w:rPr>
          <w:sz w:val="28"/>
          <w:szCs w:val="28"/>
        </w:rPr>
        <w:t>постановою</w:t>
      </w:r>
      <w:r w:rsidRPr="00F27AFB">
        <w:rPr>
          <w:sz w:val="28"/>
          <w:szCs w:val="28"/>
        </w:rPr>
        <w:t xml:space="preserve"> </w:t>
      </w:r>
      <w:r w:rsidR="00F86C66">
        <w:rPr>
          <w:sz w:val="28"/>
          <w:szCs w:val="28"/>
        </w:rPr>
        <w:t>Кабінету Міністрів України</w:t>
      </w:r>
      <w:r w:rsidRPr="00F27AFB">
        <w:rPr>
          <w:sz w:val="28"/>
          <w:szCs w:val="28"/>
        </w:rPr>
        <w:t xml:space="preserve"> від </w:t>
      </w:r>
      <w:r w:rsidR="00CE3297">
        <w:rPr>
          <w:sz w:val="28"/>
          <w:szCs w:val="28"/>
        </w:rPr>
        <w:t>27</w:t>
      </w:r>
      <w:r w:rsidRPr="00F27AFB">
        <w:rPr>
          <w:sz w:val="28"/>
          <w:szCs w:val="28"/>
        </w:rPr>
        <w:t xml:space="preserve"> </w:t>
      </w:r>
      <w:r w:rsidR="00CE3297">
        <w:rPr>
          <w:sz w:val="28"/>
          <w:szCs w:val="28"/>
        </w:rPr>
        <w:t xml:space="preserve">жовтня 2018 року </w:t>
      </w:r>
      <w:r w:rsidRPr="00F27AFB">
        <w:rPr>
          <w:sz w:val="28"/>
          <w:szCs w:val="28"/>
        </w:rPr>
        <w:t xml:space="preserve">№ </w:t>
      </w:r>
      <w:r w:rsidR="00CE3297">
        <w:rPr>
          <w:sz w:val="28"/>
          <w:szCs w:val="28"/>
        </w:rPr>
        <w:t>1106</w:t>
      </w:r>
      <w:r w:rsidRPr="00F27AFB">
        <w:rPr>
          <w:sz w:val="28"/>
          <w:szCs w:val="28"/>
        </w:rPr>
        <w:t xml:space="preserve"> </w:t>
      </w:r>
      <w:r w:rsidR="00CE3297">
        <w:rPr>
          <w:sz w:val="28"/>
          <w:szCs w:val="28"/>
        </w:rPr>
        <w:t>з</w:t>
      </w:r>
      <w:r w:rsidR="00CE3297" w:rsidRPr="00CE3297">
        <w:rPr>
          <w:sz w:val="28"/>
          <w:szCs w:val="28"/>
        </w:rPr>
        <w:t>атверд</w:t>
      </w:r>
      <w:r w:rsidR="00CE3297">
        <w:rPr>
          <w:sz w:val="28"/>
          <w:szCs w:val="28"/>
        </w:rPr>
        <w:t>жено</w:t>
      </w:r>
      <w:r w:rsidR="00CE3297" w:rsidRPr="00CE3297">
        <w:rPr>
          <w:sz w:val="28"/>
          <w:szCs w:val="28"/>
        </w:rPr>
        <w:t xml:space="preserve"> план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w:t>
      </w:r>
      <w:r w:rsidR="00CE3297">
        <w:rPr>
          <w:sz w:val="28"/>
          <w:szCs w:val="28"/>
        </w:rPr>
        <w:t>жавами-членами, з іншої сторони</w:t>
      </w:r>
      <w:r w:rsidR="00CE3297" w:rsidRPr="00CE3297">
        <w:rPr>
          <w:sz w:val="28"/>
          <w:szCs w:val="28"/>
        </w:rPr>
        <w:t xml:space="preserve"> </w:t>
      </w:r>
      <w:r w:rsidRPr="00F27AFB">
        <w:rPr>
          <w:sz w:val="28"/>
          <w:szCs w:val="28"/>
        </w:rPr>
        <w:t>(далі – план заходів з імплементації Угоди про асоціацію).</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Зазначеним планом передбачено розроблення, прийняття та впровадження нормативно-правових актів з метою імплементації положень Директиви 2006/126/ЄС Європейського Парламенту та Ради від 20 грудня    2006 року про посвідчення водія (далі – Директива 2006/126/ЄС).</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З метою виконання завдань, спрямованих на імплементацію положень Директиви 2006/126/ЄС та недопущення порушень зобов’язань України за Угодою про асоціацію, розроблено проект Закону України «Про внесення змін до </w:t>
      </w:r>
      <w:r w:rsidRPr="00F27AFB">
        <w:rPr>
          <w:sz w:val="28"/>
          <w:szCs w:val="28"/>
          <w:lang w:eastAsia="ru-RU"/>
        </w:rPr>
        <w:t>деяких законодавчих актів України</w:t>
      </w:r>
      <w:r w:rsidRPr="00F27AFB">
        <w:rPr>
          <w:sz w:val="28"/>
          <w:szCs w:val="28"/>
        </w:rPr>
        <w:t xml:space="preserve">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 (далі – законопроект).</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Підвищення безпеки керування транспортними засобами та впровадження єдиного типового посвідчення водія, що відповідає європейським вимогам, потребує реалізації комплексу організаційних та нормотворчих заходів, упровадження нових підходів регулювання в цій сфері.</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Основоположним нормативно-правовим актом, що регулює суспільні відносини у сфері дорожнього руху та його безпеки, є Закон України «Про дорожній рух» (далі – Закон). Так, для потреб спільної транспортної політики і як внесок у покращення бе</w:t>
      </w:r>
      <w:r w:rsidR="00CE3297">
        <w:rPr>
          <w:sz w:val="28"/>
          <w:szCs w:val="28"/>
        </w:rPr>
        <w:t>зпеки дорожнього руху необхідно</w:t>
      </w:r>
      <w:r w:rsidRPr="00F27AFB">
        <w:rPr>
          <w:sz w:val="28"/>
          <w:szCs w:val="28"/>
        </w:rPr>
        <w:t xml:space="preserve"> гармонізувати категорії транспортних засобів; запровадити поступовий доступ до категорій двоколісних транспортних засобів і категорій транспортних засобів, що використовуються для перевезення пасажирів і вантажів; унормувати мінімальний та максимальний вік для допуску осіб до керування певними категоріями транспортних засобів. </w:t>
      </w:r>
    </w:p>
    <w:p w:rsidR="00F27AFB" w:rsidRPr="00F27AFB" w:rsidRDefault="00F27AFB" w:rsidP="00CE3297">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Ураховуючи зазначене, законопроектом передбачено внести зміни до статті 15 Закону України «Про дорожній рух» у частині приведення категорій транспортних засобів у відповідність до </w:t>
      </w:r>
      <w:r w:rsidR="00CE3297">
        <w:rPr>
          <w:sz w:val="28"/>
          <w:szCs w:val="28"/>
        </w:rPr>
        <w:t xml:space="preserve">статті 4 Директиви 2006/126/ЄС </w:t>
      </w:r>
      <w:r w:rsidRPr="00F27AFB">
        <w:rPr>
          <w:sz w:val="28"/>
          <w:szCs w:val="28"/>
        </w:rPr>
        <w:t>з максимальним відображенням технічних характеристик відповідних транспортних засобів; посилення дії принципу поступового доступу до керування транспортними засобами відповідних категорій з урахуванням вимог с</w:t>
      </w:r>
      <w:r w:rsidR="00CE3297">
        <w:rPr>
          <w:sz w:val="28"/>
          <w:szCs w:val="28"/>
        </w:rPr>
        <w:t>татті 6 Директиви 2006/126/ЄС; у</w:t>
      </w:r>
      <w:r w:rsidRPr="00F27AFB">
        <w:rPr>
          <w:sz w:val="28"/>
          <w:szCs w:val="28"/>
        </w:rPr>
        <w:t>становлення відповідно до норм пункту 2 статті 7 Директиви 2006/126/ЄС нових строків адміністративної дійсності посв</w:t>
      </w:r>
      <w:r w:rsidR="00CE3297">
        <w:rPr>
          <w:sz w:val="28"/>
          <w:szCs w:val="28"/>
        </w:rPr>
        <w:t>ідчень водія від 5 до 15 років</w:t>
      </w:r>
      <w:r w:rsidRPr="00F27AFB">
        <w:rPr>
          <w:sz w:val="28"/>
          <w:szCs w:val="28"/>
        </w:rPr>
        <w:t xml:space="preserve"> залежно від категорій транспортних засобів; визначення основних умов для допущення осіб до керування транспортними засобами.</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Такі зміни до Закону узгоджуються з вимогами Конвенції про дорожній рух (Відень, 1968 рік), статтею 41 якої передбачено, що Договірні сторони приймають на себе зобов'язання забезпечити, щоб водійські посвідчення видавалися тільки після перевірки компетентними органами наявності у водія необхідних знань і навичок. У національному законодавстві повинні бути передбачені вимоги для отримання водійського посвідчення, зокрема в ньому </w:t>
      </w:r>
      <w:r w:rsidRPr="00F27AFB">
        <w:rPr>
          <w:sz w:val="28"/>
          <w:szCs w:val="28"/>
        </w:rPr>
        <w:lastRenderedPageBreak/>
        <w:t xml:space="preserve">повинні визначатися мінімальний вік для отримання водійського посвідчення, стан здоров'я і умови для успішної здачі теоретичного і практичного іспитів. Національне законодавство також може обмежувати термін дії національного посвідчення водія. </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Гармонізація категорій транспортних засоб</w:t>
      </w:r>
      <w:r w:rsidR="00CE3297">
        <w:rPr>
          <w:sz w:val="28"/>
          <w:szCs w:val="28"/>
        </w:rPr>
        <w:t xml:space="preserve">ів національного законодавства </w:t>
      </w:r>
      <w:r w:rsidRPr="00F27AFB">
        <w:rPr>
          <w:sz w:val="28"/>
          <w:szCs w:val="28"/>
        </w:rPr>
        <w:t xml:space="preserve">з приписами Директиви 2006/126/ЄС призводить до необхідності внесення змін у статтю 29 Закону щодо відомостей про категорію транспортних засобів, які вносяться до свідоцтва про реєстрацію. Законопроектом передбачено, що категорія транспортного засобу у свідоцтві про реєстрацію зазначається виходячи з його конструкції, а не категорій посвідчень водія. Запропоновані зміни відповідають Європейській практиці, Зведеній резолюції стосовно конструкції транспортних засобів (СР.3) та Угоді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w:t>
      </w:r>
      <w:r w:rsidR="00F86C66">
        <w:rPr>
          <w:sz w:val="28"/>
          <w:szCs w:val="28"/>
        </w:rPr>
        <w:br/>
      </w:r>
      <w:r w:rsidRPr="00F27AFB">
        <w:rPr>
          <w:sz w:val="28"/>
          <w:szCs w:val="28"/>
        </w:rPr>
        <w:t>1995 року.</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На рівні закону існує потреба в унормуванні питань формування і використання інформаційних даних Єдиного державного реєстру Міністерства внутрішніх справ Україн</w:t>
      </w:r>
      <w:r w:rsidR="00CE3297">
        <w:rPr>
          <w:sz w:val="28"/>
          <w:szCs w:val="28"/>
        </w:rPr>
        <w:t>и (далі – Реєстр). На даний час</w:t>
      </w:r>
      <w:r w:rsidRPr="00F27AFB">
        <w:rPr>
          <w:sz w:val="28"/>
          <w:szCs w:val="28"/>
        </w:rPr>
        <w:t xml:space="preserve"> відповідно до положень статті 34 Закону Реєстр функціонує тільки для ведення автоматизованого обліку транспортних засобів та їх власників. Законопроектом пропонується доповнити Закон статтею 34</w:t>
      </w:r>
      <w:r w:rsidRPr="00F27AFB">
        <w:rPr>
          <w:sz w:val="28"/>
          <w:szCs w:val="28"/>
          <w:vertAlign w:val="superscript"/>
        </w:rPr>
        <w:t>9</w:t>
      </w:r>
      <w:r w:rsidRPr="00F27AFB">
        <w:rPr>
          <w:sz w:val="28"/>
          <w:szCs w:val="28"/>
        </w:rPr>
        <w:t>, якою закріплюється визначення Реєстру та унормовується питання формування і використання інформаційних ресурсів Реєстру. Визначено перелік складових частин Реєстру відповідно до напрямків діяльності сервісних центрів МВС.</w:t>
      </w:r>
    </w:p>
    <w:p w:rsidR="00F27AFB" w:rsidRPr="00F27AFB" w:rsidRDefault="00CE3297" w:rsidP="00CE3297">
      <w:pPr>
        <w:tabs>
          <w:tab w:val="left" w:pos="993"/>
        </w:tabs>
        <w:suppressAutoHyphens/>
        <w:autoSpaceDE w:val="0"/>
        <w:autoSpaceDN w:val="0"/>
        <w:adjustRightInd w:val="0"/>
        <w:spacing w:after="0" w:line="240" w:lineRule="auto"/>
        <w:ind w:firstLine="709"/>
        <w:jc w:val="both"/>
        <w:rPr>
          <w:sz w:val="28"/>
          <w:szCs w:val="28"/>
        </w:rPr>
      </w:pPr>
      <w:r>
        <w:rPr>
          <w:sz w:val="28"/>
          <w:szCs w:val="28"/>
        </w:rPr>
        <w:t>З</w:t>
      </w:r>
      <w:r w:rsidR="00F27AFB" w:rsidRPr="00F27AFB">
        <w:rPr>
          <w:sz w:val="28"/>
          <w:szCs w:val="28"/>
        </w:rPr>
        <w:t xml:space="preserve"> набранням чинності Закон</w:t>
      </w:r>
      <w:r>
        <w:rPr>
          <w:sz w:val="28"/>
          <w:szCs w:val="28"/>
        </w:rPr>
        <w:t>ом</w:t>
      </w:r>
      <w:r w:rsidR="00F27AFB" w:rsidRPr="00F27AFB">
        <w:rPr>
          <w:sz w:val="28"/>
          <w:szCs w:val="28"/>
        </w:rPr>
        <w:t xml:space="preserve"> України «Про внесення змін до деяких законодавчих актів України щодо створення економічних передумов для посилення захисту права дитини на належне утримання» практичне застосування запроваджених цим законом норм</w:t>
      </w:r>
      <w:r>
        <w:rPr>
          <w:sz w:val="28"/>
          <w:szCs w:val="28"/>
        </w:rPr>
        <w:t>,</w:t>
      </w:r>
      <w:r w:rsidR="00F27AFB" w:rsidRPr="00F27AFB">
        <w:rPr>
          <w:sz w:val="28"/>
          <w:szCs w:val="28"/>
        </w:rPr>
        <w:t xml:space="preserve"> пов’язаних із забороною відчуження боржниками транспортних засобів, а також перереєстрацією і зняттям з обліку</w:t>
      </w:r>
      <w:r w:rsidR="00F86C66">
        <w:rPr>
          <w:sz w:val="28"/>
          <w:szCs w:val="28"/>
        </w:rPr>
        <w:t>,</w:t>
      </w:r>
      <w:r w:rsidR="00F27AFB" w:rsidRPr="00F27AFB">
        <w:rPr>
          <w:sz w:val="28"/>
          <w:szCs w:val="28"/>
        </w:rPr>
        <w:t xml:space="preserve"> показало на необхідність їх доопрацювання. Законопроектом передбачено внесення змін до статей 30 та 34 Закону з урахуванням особливостей переходу права власності на рухоме майно</w:t>
      </w:r>
      <w:r>
        <w:rPr>
          <w:sz w:val="28"/>
          <w:szCs w:val="28"/>
        </w:rPr>
        <w:t>,</w:t>
      </w:r>
      <w:r w:rsidR="00F27AFB" w:rsidRPr="00F27AFB">
        <w:rPr>
          <w:sz w:val="28"/>
          <w:szCs w:val="28"/>
        </w:rPr>
        <w:t xml:space="preserve"> визначених Цивільним кодексом України. Крім того, урегульовується питання перереєстрації транспортних засобів</w:t>
      </w:r>
      <w:r>
        <w:rPr>
          <w:sz w:val="28"/>
          <w:szCs w:val="28"/>
        </w:rPr>
        <w:t>,</w:t>
      </w:r>
      <w:r w:rsidR="00F27AFB" w:rsidRPr="00F27AFB">
        <w:rPr>
          <w:sz w:val="28"/>
          <w:szCs w:val="28"/>
        </w:rPr>
        <w:t xml:space="preserve"> право власності на які перейшло згідно </w:t>
      </w:r>
      <w:r>
        <w:rPr>
          <w:sz w:val="28"/>
          <w:szCs w:val="28"/>
        </w:rPr>
        <w:t>із Законом</w:t>
      </w:r>
      <w:r w:rsidR="00F27AFB" w:rsidRPr="00F27AFB">
        <w:rPr>
          <w:sz w:val="28"/>
          <w:szCs w:val="28"/>
        </w:rPr>
        <w:t xml:space="preserve"> України «Про фінансовий лізинг».</w:t>
      </w:r>
    </w:p>
    <w:p w:rsidR="00F27AFB" w:rsidRPr="00F27AFB" w:rsidRDefault="00CE3297" w:rsidP="00F27AFB">
      <w:pPr>
        <w:tabs>
          <w:tab w:val="left" w:pos="993"/>
        </w:tabs>
        <w:suppressAutoHyphens/>
        <w:autoSpaceDE w:val="0"/>
        <w:autoSpaceDN w:val="0"/>
        <w:adjustRightInd w:val="0"/>
        <w:spacing w:after="0" w:line="240" w:lineRule="auto"/>
        <w:ind w:firstLine="709"/>
        <w:jc w:val="both"/>
        <w:rPr>
          <w:sz w:val="28"/>
          <w:szCs w:val="28"/>
        </w:rPr>
      </w:pPr>
      <w:r>
        <w:rPr>
          <w:sz w:val="28"/>
          <w:szCs w:val="28"/>
        </w:rPr>
        <w:t>З</w:t>
      </w:r>
      <w:r w:rsidR="00F27AFB" w:rsidRPr="00F27AFB">
        <w:rPr>
          <w:sz w:val="28"/>
          <w:szCs w:val="28"/>
        </w:rPr>
        <w:t xml:space="preserve"> метою забезпечення можливості застосування вимог Директи</w:t>
      </w:r>
      <w:r>
        <w:rPr>
          <w:sz w:val="28"/>
          <w:szCs w:val="28"/>
        </w:rPr>
        <w:t>ви 2006/126/ЄС у повному обсязі</w:t>
      </w:r>
      <w:r w:rsidR="00F27AFB" w:rsidRPr="00F27AFB">
        <w:rPr>
          <w:sz w:val="28"/>
          <w:szCs w:val="28"/>
        </w:rPr>
        <w:t xml:space="preserve"> законопроектом пропонується запровадити </w:t>
      </w:r>
      <w:proofErr w:type="spellStart"/>
      <w:r>
        <w:rPr>
          <w:sz w:val="28"/>
          <w:szCs w:val="28"/>
        </w:rPr>
        <w:t>мікрочіп</w:t>
      </w:r>
      <w:proofErr w:type="spellEnd"/>
      <w:r>
        <w:rPr>
          <w:sz w:val="28"/>
          <w:szCs w:val="28"/>
        </w:rPr>
        <w:t xml:space="preserve"> (електронний носій)</w:t>
      </w:r>
      <w:r w:rsidR="00F27AFB" w:rsidRPr="00F27AFB">
        <w:rPr>
          <w:sz w:val="28"/>
          <w:szCs w:val="28"/>
        </w:rPr>
        <w:t xml:space="preserve"> як складову частину посвідчення водія, покликану підвищити рівень захисту від підробок.</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З огляду на незворотність дії закону в часі законопроектом також передбачено, що посвідчення водія, оформлені до дня набрання чинності цим законом, є чинними до закінчення строку їх адміністративної дійсності та не підлягають обов'язковому обміну, крім випадків, передбачених законодавством. Водійські посвідчення, які були виданні терміном на 30, 50 років, є дійсними до </w:t>
      </w:r>
      <w:r w:rsidRPr="00F27AFB">
        <w:rPr>
          <w:sz w:val="28"/>
          <w:szCs w:val="28"/>
        </w:rPr>
        <w:lastRenderedPageBreak/>
        <w:t>закінчення терміну їх дії. Дійсність також застосовується і для безстрокових водійських посвідчень.</w:t>
      </w:r>
    </w:p>
    <w:p w:rsidR="00F27AFB" w:rsidRPr="00F27AFB" w:rsidRDefault="00CE3297" w:rsidP="00CE3297">
      <w:pPr>
        <w:tabs>
          <w:tab w:val="left" w:pos="993"/>
        </w:tabs>
        <w:suppressAutoHyphens/>
        <w:autoSpaceDE w:val="0"/>
        <w:autoSpaceDN w:val="0"/>
        <w:adjustRightInd w:val="0"/>
        <w:spacing w:after="0" w:line="240" w:lineRule="auto"/>
        <w:ind w:firstLine="709"/>
        <w:jc w:val="both"/>
        <w:rPr>
          <w:sz w:val="28"/>
          <w:szCs w:val="28"/>
        </w:rPr>
      </w:pPr>
      <w:r>
        <w:rPr>
          <w:sz w:val="28"/>
          <w:szCs w:val="28"/>
        </w:rPr>
        <w:t>Окремо</w:t>
      </w:r>
      <w:r w:rsidR="00F27AFB" w:rsidRPr="00F27AFB">
        <w:rPr>
          <w:sz w:val="28"/>
          <w:szCs w:val="28"/>
        </w:rPr>
        <w:t xml:space="preserve"> необхідно звернути </w:t>
      </w:r>
      <w:r w:rsidRPr="00F27AFB">
        <w:rPr>
          <w:sz w:val="28"/>
          <w:szCs w:val="28"/>
        </w:rPr>
        <w:t xml:space="preserve">увагу </w:t>
      </w:r>
      <w:r w:rsidR="00F27AFB" w:rsidRPr="00F27AFB">
        <w:rPr>
          <w:sz w:val="28"/>
          <w:szCs w:val="28"/>
        </w:rPr>
        <w:t>на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яким посвідчення водія віднесено до переліку документів, що підтверджують особу чи її спеціальний статус. Перелік документів, що міститься в зазначеному законі, у своїй більшості пов'язаний безпосередньо зі сферою міграції та громадянством. Натомість посвідчення водія є документом, що підтверджує право особи на керування транспортними засобами і за своєю правовою природою не відповідає цим документам.</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Окрім цього,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 передбачено централізовану персоналізацію документів у Державному центрі персоналізації документів, але надання адміністративних послуг з оформлення та обміну посвідчення водія відповідно до Закону здійснюється в територіальних органах Міністерства внутрішніх справ України.</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Отже, з метою усунення невідповідності між нормами законодавства та забезпечення ефективного надання адміністративних послуг з оформлення та обміну посвідчення водія на право керування транспортними засобами законопроектом пропонується внести 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виключивши з нього норми, що стосуються посвідчення водія.</w:t>
      </w:r>
    </w:p>
    <w:p w:rsidR="00F27AFB" w:rsidRPr="00F27AFB" w:rsidRDefault="00F27AFB" w:rsidP="00CE3297">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Законопроектом також пропонується закріпити на законодавчому рівні повноваження територіальних органів Міністерства внутрішніх справ України в частині реєстрації та обліку тракторів, самохідних шасі, самохідних сільськогосподарських, </w:t>
      </w:r>
      <w:proofErr w:type="spellStart"/>
      <w:r w:rsidRPr="00F27AFB">
        <w:rPr>
          <w:sz w:val="28"/>
          <w:szCs w:val="28"/>
        </w:rPr>
        <w:t>дорожньо-будівельних</w:t>
      </w:r>
      <w:proofErr w:type="spellEnd"/>
      <w:r w:rsidRPr="00F27AFB">
        <w:rPr>
          <w:sz w:val="28"/>
          <w:szCs w:val="28"/>
        </w:rPr>
        <w:t xml:space="preserve"> і меліоративних машин, сільськогосподарської техніки, інших механізмів (далі – машини) та видачі посвідчення тракториста-машиніста, а також визначити основні аспекти реєстрації таких машин та умов видачі відповідних посвідчень. Зазначені зміни до Закону обумовлені тим, що 10 вересня 2014 року з метою підвищення ефективності роботи центральних органів виконавчої влади, зменшення пов’язаних із цим бюджетних витрат та адміністративного тиску на суб’єктів господарювання Кабінет Міністрів України прийняв постанову № 442 «Про оптимізацію системи централ</w:t>
      </w:r>
      <w:r w:rsidR="00CE3297">
        <w:rPr>
          <w:sz w:val="28"/>
          <w:szCs w:val="28"/>
        </w:rPr>
        <w:t>ьних органів виконавчої влади»</w:t>
      </w:r>
      <w:r w:rsidR="00F86C66">
        <w:rPr>
          <w:sz w:val="28"/>
          <w:szCs w:val="28"/>
        </w:rPr>
        <w:t>,</w:t>
      </w:r>
      <w:r w:rsidR="00CE3297">
        <w:rPr>
          <w:sz w:val="28"/>
          <w:szCs w:val="28"/>
        </w:rPr>
        <w:t xml:space="preserve"> згідно з якою </w:t>
      </w:r>
      <w:r w:rsidR="00CE3297">
        <w:rPr>
          <w:sz w:val="28"/>
          <w:szCs w:val="28"/>
        </w:rPr>
        <w:br/>
        <w:t>з</w:t>
      </w:r>
      <w:r w:rsidR="00BF35A0">
        <w:rPr>
          <w:sz w:val="28"/>
          <w:szCs w:val="28"/>
        </w:rPr>
        <w:t>-поміж іншого</w:t>
      </w:r>
      <w:r w:rsidRPr="00F27AFB">
        <w:rPr>
          <w:sz w:val="28"/>
          <w:szCs w:val="28"/>
        </w:rPr>
        <w:t xml:space="preserve"> було ліквідовано Державну інспекцію сільського господарства України, а її повноваження із здійснення реєстрації та обліку машин покладено на Державну службу України з питань безпечності харчових продуктів та захисту споживачів, що є непритаманним для такого органу. У той же час залишається неврегульованим питання щодо визначення компетентного органу, який буде здійснювати видачу посвідчення тракториста-машиніста. </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Оцінюючи ступінь готовності до провадження реєстраційної діяльності, а також можливі затрати бюджетних коштів для налагодження належного процесу, необхідно зважити на відсутність у Державній службі України з </w:t>
      </w:r>
      <w:r w:rsidRPr="00F27AFB">
        <w:rPr>
          <w:sz w:val="28"/>
          <w:szCs w:val="28"/>
        </w:rPr>
        <w:lastRenderedPageBreak/>
        <w:t>питань безпечності харчових продуктів та захисту споживачів необхідної матеріально-технічної бази, кваліфікованого персоналу та широкої мережі територіальних органів з урахуванням зручності транспортної інфраструктури та доступності, що наразі є в територіальних органах Міністерства внутрішніх справ України. Крім того, відсутність необхідних змін законодавства на цей час призводить до неможливості виконання Державною службою України з питань безпечності харчових продуктів та захисту споживачів своїх функцій та повноважень, покладених на неї державою.</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Ураховуючи зазначене, у разі реалізації запропонованих змін до Закону в частині реєстрації машин та видачі посвідчення тракториста-машиніста буде забезпечено здійснення реєстрації (перереєстрації), зняття з обліку машин за місцем звернення власника або його уповноваженої особи незалежно від реєстрації місця проживання фізичної особи чи місцезнаходження юридичної особи, а також проведення реєстрації машин безпосередньо за їх місцезнаходженням завдяки існуючій матеріально-технічній базі, наявності пересувних мобільних сервісних центрів та надання послуг за принципом екстериторіальності.</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Окрім цього, розпорядженням Кабінету Міністрів України від 22 вересня 2016 року № 688-р «Деякі питання реалізації Концепції реформування місцевого самоврядування та територіальної організації влади в Україні» затверджено план заходів щодо реалізації Концепції реформування місцевого самоврядування та територіальної орган</w:t>
      </w:r>
      <w:r w:rsidR="003D03A5">
        <w:rPr>
          <w:sz w:val="28"/>
          <w:szCs w:val="28"/>
        </w:rPr>
        <w:t>ізації влади в Україні (далі – п</w:t>
      </w:r>
      <w:r w:rsidRPr="00F27AFB">
        <w:rPr>
          <w:sz w:val="28"/>
          <w:szCs w:val="28"/>
        </w:rPr>
        <w:t>лан щодо Концепції реформування</w:t>
      </w:r>
      <w:r w:rsidR="003D03A5">
        <w:rPr>
          <w:sz w:val="28"/>
          <w:szCs w:val="28"/>
        </w:rPr>
        <w:t>). Пунктом четвертим розділу 2 п</w:t>
      </w:r>
      <w:r w:rsidRPr="00F27AFB">
        <w:rPr>
          <w:sz w:val="28"/>
          <w:szCs w:val="28"/>
        </w:rPr>
        <w:t>лану щодо Концепції реформування Уряд доручив МВС розробити проект Закону України про делегування органам місцевого самоврядування (через центри надання адміністративних послуг) ряду повноважень з надання деяких адміністративних послуг, пов’язаних, у тому числі, з державною реєстрацією транспортних засобів та видачею посвідчень водія.</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Розроблення і подання до Уряду такого законопроекту передбачено також підпунктом 5 пункту 23 плану заходів з реалізації Стратегії реформування державного управління України на 2016 – 2020 роки, затвердженого розпорядженням Кабінету Міністрів України від 24 червня 2016 року № 474-р.</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З огляду на те, що процедура державної реєстрації транспортних засобів (установлена Порядком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затвердженим постановою Кабінету Міністрів України від </w:t>
      </w:r>
      <w:r w:rsidR="00CE3297">
        <w:rPr>
          <w:sz w:val="28"/>
          <w:szCs w:val="28"/>
        </w:rPr>
        <w:t>07 вересня 1998 року № 1388)</w:t>
      </w:r>
      <w:r w:rsidRPr="00F27AFB">
        <w:rPr>
          <w:sz w:val="28"/>
          <w:szCs w:val="28"/>
        </w:rPr>
        <w:t xml:space="preserve"> з метою захисту інтересів власників транспортних засобів від злочинних посягань передбачає комплекс дій, що потребує участі фахівців, які мають відповідну освіту та кваліфікацію, доступ та навички користування рядом інформаційно-пошукових реєстрів, а також відповідної матеріально-технічної бази, передача центрам надання адміністративних послуг (далі – ЦНАП) повноважень з реєстрації транспортних засобів у повному обсязі на сьогоднішній день є неможливою.</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lastRenderedPageBreak/>
        <w:t>Водночас технічно можливим є прийняття ЦНАП заяв про реєстрацію нових транспортних засобів, перереєстрацію транспортних засобів у зв’язку зі зміною найменування чи адреси юридичних осіб, прізвища, імені чи по батькові, місця проживання фізичних осіб, які є власниками транспортних засобів, вибракування їх у цілому та видачу реєстраційних документів, номерних знаків (після проведення територіальними органами Міністерства внутрішніх справ України відповідних реєстраційних операцій, закріплення номерних знаків та оформлення реєстраційних документів).</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Аналогічна ситуація з порядком отримання посвідчення водія, що визначений Положенням про порядок видачі посвідчень водія та допуску громадян до керування транспортними засобами, затвердженим постановою Кабінету Міністрів України від </w:t>
      </w:r>
      <w:r w:rsidR="00CE3297">
        <w:rPr>
          <w:sz w:val="28"/>
          <w:szCs w:val="28"/>
        </w:rPr>
        <w:t>0</w:t>
      </w:r>
      <w:r w:rsidRPr="00F27AFB">
        <w:rPr>
          <w:sz w:val="28"/>
          <w:szCs w:val="28"/>
        </w:rPr>
        <w:t>8 травня 1993 року № 340. Для прийняття теоретичного і практичного іспитів, які складаються для отримання права на керування транспортними засобами, необхідна відповідна матеріально-технічна база, у тому числі спеціально обладнані транспортні засоби та оснащені згідно з вимогами законодавства майданчики, а також комісія фахівців, які мають відповідну освіту та право керувати транспортними засобами всіх категорій. Зазначені обставини унеможливлюють передачу ЦНАП усіх повноважень Міністерства внутрішніх справ України щодо видачі посвідчень водія. Разом з тим як і в питанні реєстрації транспортних засобів є можливість надати ЦНАП повноваження приймати заяви про обмін посвідчення водія у зв'язку зі зміною особистих даних власника (прізвище, ім'я та по батькові) або непридатного для користування (зіпсоване, записи в якому не читаються</w:t>
      </w:r>
      <w:r w:rsidR="00CE3297">
        <w:rPr>
          <w:sz w:val="28"/>
          <w:szCs w:val="28"/>
        </w:rPr>
        <w:t>,</w:t>
      </w:r>
      <w:r w:rsidRPr="00F27AFB">
        <w:rPr>
          <w:sz w:val="28"/>
          <w:szCs w:val="28"/>
        </w:rPr>
        <w:t xml:space="preserve"> тощо), а також видачі в результаті такого обміну нових посвідчень водія, оформлених у територіальних органах Міністерства внутрішніх справ України. </w:t>
      </w:r>
    </w:p>
    <w:p w:rsidR="00F27AFB" w:rsidRPr="00F27AFB"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Таким чином, з метою виконання доручень Уряду в законопроекті передбачено норми з питань реєстрації (перереєстрації), зняття з обліку транспортних засобів та обміну посвідчення водія через ЦНАП.</w:t>
      </w:r>
    </w:p>
    <w:p w:rsidR="00F27AFB" w:rsidRPr="00CE3297" w:rsidRDefault="00CE3297" w:rsidP="00CE3297">
      <w:pPr>
        <w:tabs>
          <w:tab w:val="left" w:pos="993"/>
        </w:tabs>
        <w:suppressAutoHyphens/>
        <w:autoSpaceDE w:val="0"/>
        <w:autoSpaceDN w:val="0"/>
        <w:adjustRightInd w:val="0"/>
        <w:spacing w:after="0" w:line="240" w:lineRule="auto"/>
        <w:ind w:firstLine="709"/>
        <w:jc w:val="both"/>
        <w:rPr>
          <w:sz w:val="28"/>
          <w:szCs w:val="28"/>
        </w:rPr>
      </w:pPr>
      <w:r>
        <w:rPr>
          <w:sz w:val="28"/>
          <w:szCs w:val="28"/>
        </w:rPr>
        <w:t>Н</w:t>
      </w:r>
      <w:r w:rsidR="00F27AFB" w:rsidRPr="00F27AFB">
        <w:rPr>
          <w:sz w:val="28"/>
          <w:szCs w:val="28"/>
        </w:rPr>
        <w:t>а виконання вимог статті 5 Закону Україн</w:t>
      </w:r>
      <w:r>
        <w:rPr>
          <w:sz w:val="28"/>
          <w:szCs w:val="28"/>
        </w:rPr>
        <w:t>и «Про адміністративні послуги» законопроектом</w:t>
      </w:r>
      <w:r w:rsidRPr="00CE3297">
        <w:rPr>
          <w:sz w:val="28"/>
          <w:szCs w:val="28"/>
        </w:rPr>
        <w:t xml:space="preserve"> </w:t>
      </w:r>
      <w:r>
        <w:rPr>
          <w:sz w:val="28"/>
          <w:szCs w:val="28"/>
        </w:rPr>
        <w:t>також</w:t>
      </w:r>
      <w:r w:rsidR="00F27AFB" w:rsidRPr="00F27AFB">
        <w:rPr>
          <w:sz w:val="28"/>
          <w:szCs w:val="28"/>
        </w:rPr>
        <w:t xml:space="preserve"> на законодавчому рівні закріплені основні вимоги до регулювання надання адміністративних послуг, які надаються територіальними органами Міністерства внутрішніх справ України. </w:t>
      </w:r>
    </w:p>
    <w:p w:rsidR="00F27AFB" w:rsidRPr="00F27AFB" w:rsidRDefault="00F27AFB" w:rsidP="00CE3297">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t xml:space="preserve">Окремо слід зазначити, що у зв’язку з прийняттям </w:t>
      </w:r>
      <w:r w:rsidR="00CE3297">
        <w:rPr>
          <w:sz w:val="28"/>
          <w:szCs w:val="28"/>
        </w:rPr>
        <w:t>0</w:t>
      </w:r>
      <w:r w:rsidRPr="00F27AFB">
        <w:rPr>
          <w:sz w:val="28"/>
          <w:szCs w:val="28"/>
        </w:rPr>
        <w:t>7 грудня 2017 року Верховною Радою України Закону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w:t>
      </w:r>
      <w:r w:rsidR="00CE3297">
        <w:rPr>
          <w:sz w:val="28"/>
          <w:szCs w:val="28"/>
        </w:rPr>
        <w:t>ргованості зі сплати аліментів»</w:t>
      </w:r>
      <w:r w:rsidRPr="00F27AFB">
        <w:rPr>
          <w:sz w:val="28"/>
          <w:szCs w:val="28"/>
        </w:rPr>
        <w:t xml:space="preserve"> у законодавстві запроваджуються нові за</w:t>
      </w:r>
      <w:r w:rsidR="00CE3297">
        <w:rPr>
          <w:sz w:val="28"/>
          <w:szCs w:val="28"/>
        </w:rPr>
        <w:t>ходи</w:t>
      </w:r>
      <w:r w:rsidRPr="00F27AFB">
        <w:rPr>
          <w:sz w:val="28"/>
          <w:szCs w:val="28"/>
        </w:rPr>
        <w:t xml:space="preserve"> примусового виконання рішень, які можуть вживатися тільки до боржника, в якого наявна заборгованість зі сплати аліментів, зокрема</w:t>
      </w:r>
      <w:r w:rsidR="00CE3297">
        <w:rPr>
          <w:sz w:val="28"/>
          <w:szCs w:val="28"/>
        </w:rPr>
        <w:t>, тимчасове обмеження боржника в</w:t>
      </w:r>
      <w:r w:rsidRPr="00F27AFB">
        <w:rPr>
          <w:sz w:val="28"/>
          <w:szCs w:val="28"/>
        </w:rPr>
        <w:t xml:space="preserve"> прав</w:t>
      </w:r>
      <w:r w:rsidR="00CE3297">
        <w:rPr>
          <w:sz w:val="28"/>
          <w:szCs w:val="28"/>
        </w:rPr>
        <w:t>і керування транспортними засоба</w:t>
      </w:r>
      <w:r w:rsidRPr="00F27AFB">
        <w:rPr>
          <w:sz w:val="28"/>
          <w:szCs w:val="28"/>
        </w:rPr>
        <w:t>м</w:t>
      </w:r>
      <w:r w:rsidR="00CE3297">
        <w:rPr>
          <w:sz w:val="28"/>
          <w:szCs w:val="28"/>
        </w:rPr>
        <w:t>и</w:t>
      </w:r>
      <w:r w:rsidRPr="00F27AFB">
        <w:rPr>
          <w:sz w:val="28"/>
          <w:szCs w:val="28"/>
        </w:rPr>
        <w:t xml:space="preserve">. Ураховуючи наведене, законопроектом передбачається введення норми щодо призупинення дії посвідчення водія у зв’язку з тимчасовим обмеженням у праві керування транспортними засобами. До того </w:t>
      </w:r>
      <w:r w:rsidR="00CE3297">
        <w:rPr>
          <w:sz w:val="28"/>
          <w:szCs w:val="28"/>
        </w:rPr>
        <w:t>ж однією з підстав для відмови в</w:t>
      </w:r>
      <w:r w:rsidRPr="00F27AFB">
        <w:rPr>
          <w:sz w:val="28"/>
          <w:szCs w:val="28"/>
        </w:rPr>
        <w:t xml:space="preserve"> наданні адмін</w:t>
      </w:r>
      <w:r w:rsidR="00CE3297">
        <w:rPr>
          <w:sz w:val="28"/>
          <w:szCs w:val="28"/>
        </w:rPr>
        <w:t xml:space="preserve">істративних послуг, пов’язаних </w:t>
      </w:r>
      <w:r w:rsidRPr="00F27AFB">
        <w:rPr>
          <w:sz w:val="28"/>
          <w:szCs w:val="28"/>
        </w:rPr>
        <w:t>з допуском до керування транспортними засобами, визначається н</w:t>
      </w:r>
      <w:r w:rsidR="00CE3297">
        <w:rPr>
          <w:sz w:val="28"/>
          <w:szCs w:val="28"/>
        </w:rPr>
        <w:t>аявність тимчасового обмеження в керуванні</w:t>
      </w:r>
      <w:r w:rsidRPr="00F27AFB">
        <w:rPr>
          <w:sz w:val="28"/>
          <w:szCs w:val="28"/>
        </w:rPr>
        <w:t xml:space="preserve"> транспортними засобами.</w:t>
      </w:r>
    </w:p>
    <w:p w:rsidR="00F27AFB" w:rsidRPr="00CE3297" w:rsidRDefault="00F27AFB" w:rsidP="00F27AFB">
      <w:pPr>
        <w:tabs>
          <w:tab w:val="left" w:pos="993"/>
        </w:tabs>
        <w:suppressAutoHyphens/>
        <w:autoSpaceDE w:val="0"/>
        <w:autoSpaceDN w:val="0"/>
        <w:adjustRightInd w:val="0"/>
        <w:spacing w:after="0" w:line="240" w:lineRule="auto"/>
        <w:ind w:firstLine="709"/>
        <w:jc w:val="both"/>
        <w:rPr>
          <w:sz w:val="28"/>
          <w:szCs w:val="28"/>
        </w:rPr>
      </w:pPr>
      <w:r w:rsidRPr="00F27AFB">
        <w:rPr>
          <w:sz w:val="28"/>
          <w:szCs w:val="28"/>
        </w:rPr>
        <w:lastRenderedPageBreak/>
        <w:t xml:space="preserve">Прикінцеві положення законопроекту передбачають, що він набирає чинності через шість місяців </w:t>
      </w:r>
      <w:r w:rsidR="00CE3297">
        <w:rPr>
          <w:sz w:val="28"/>
          <w:szCs w:val="28"/>
        </w:rPr>
        <w:t>і</w:t>
      </w:r>
      <w:r w:rsidRPr="00F27AFB">
        <w:rPr>
          <w:sz w:val="28"/>
          <w:szCs w:val="28"/>
        </w:rPr>
        <w:t xml:space="preserve">з дня, наступного за днем його опублікування, з огляду на те, що з прийняттям законопроекту його реалізація потребуватиме розробки низки нормативно-правових актів та запровадження нових технічних можливостей для видачі громадянам посвідчення водія з </w:t>
      </w:r>
      <w:proofErr w:type="spellStart"/>
      <w:r w:rsidRPr="00F27AFB">
        <w:rPr>
          <w:sz w:val="28"/>
          <w:szCs w:val="28"/>
        </w:rPr>
        <w:t>мікрочіпом</w:t>
      </w:r>
      <w:proofErr w:type="spellEnd"/>
      <w:r w:rsidRPr="00F27AFB">
        <w:rPr>
          <w:sz w:val="28"/>
          <w:szCs w:val="28"/>
        </w:rPr>
        <w:t xml:space="preserve"> (електронним носієм).</w:t>
      </w:r>
    </w:p>
    <w:p w:rsidR="00D70130" w:rsidRPr="00CE3297" w:rsidRDefault="00D70130" w:rsidP="00F27AFB">
      <w:pPr>
        <w:tabs>
          <w:tab w:val="left" w:pos="993"/>
        </w:tabs>
        <w:suppressAutoHyphens/>
        <w:autoSpaceDE w:val="0"/>
        <w:autoSpaceDN w:val="0"/>
        <w:adjustRightInd w:val="0"/>
        <w:spacing w:after="0" w:line="240" w:lineRule="auto"/>
        <w:ind w:firstLine="709"/>
        <w:jc w:val="both"/>
        <w:rPr>
          <w:sz w:val="28"/>
          <w:szCs w:val="28"/>
        </w:rPr>
      </w:pPr>
    </w:p>
    <w:p w:rsidR="001F3C33" w:rsidRPr="00C2141F" w:rsidRDefault="005A1A29" w:rsidP="00DD6839">
      <w:pPr>
        <w:shd w:val="clear" w:color="auto" w:fill="FFFFFF"/>
        <w:tabs>
          <w:tab w:val="left" w:pos="974"/>
        </w:tabs>
        <w:spacing w:after="0" w:line="240" w:lineRule="auto"/>
        <w:ind w:firstLine="709"/>
        <w:contextualSpacing/>
        <w:rPr>
          <w:rFonts w:asciiTheme="majorBidi" w:hAnsiTheme="majorBidi" w:cstheme="majorBidi"/>
          <w:b/>
          <w:bCs/>
          <w:sz w:val="28"/>
          <w:szCs w:val="28"/>
        </w:rPr>
      </w:pPr>
      <w:r w:rsidRPr="00C2141F">
        <w:rPr>
          <w:rFonts w:asciiTheme="majorBidi" w:hAnsiTheme="majorBidi" w:cstheme="majorBidi"/>
          <w:b/>
          <w:bCs/>
          <w:sz w:val="28"/>
          <w:szCs w:val="28"/>
        </w:rPr>
        <w:t>3. Суть проекту акта</w:t>
      </w:r>
    </w:p>
    <w:p w:rsidR="00DF7BEF" w:rsidRPr="00C2141F" w:rsidRDefault="00DF7BEF" w:rsidP="00DD6839">
      <w:pPr>
        <w:shd w:val="clear" w:color="auto" w:fill="FFFFFF"/>
        <w:tabs>
          <w:tab w:val="left" w:pos="974"/>
        </w:tabs>
        <w:spacing w:after="0" w:line="240" w:lineRule="auto"/>
        <w:ind w:firstLine="709"/>
        <w:contextualSpacing/>
        <w:rPr>
          <w:rFonts w:asciiTheme="majorBidi" w:hAnsiTheme="majorBidi" w:cstheme="majorBidi"/>
          <w:b/>
          <w:bCs/>
          <w:sz w:val="28"/>
          <w:szCs w:val="28"/>
        </w:rPr>
      </w:pP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 xml:space="preserve">Законопроектом пропонується </w:t>
      </w:r>
      <w:proofErr w:type="spellStart"/>
      <w:r w:rsidRPr="00F27AFB">
        <w:rPr>
          <w:rFonts w:asciiTheme="majorBidi" w:hAnsiTheme="majorBidi" w:cstheme="majorBidi"/>
          <w:sz w:val="28"/>
          <w:szCs w:val="28"/>
        </w:rPr>
        <w:t>імплементувати</w:t>
      </w:r>
      <w:proofErr w:type="spellEnd"/>
      <w:r w:rsidRPr="00F27AFB">
        <w:rPr>
          <w:rFonts w:asciiTheme="majorBidi" w:hAnsiTheme="majorBidi" w:cstheme="majorBidi"/>
          <w:sz w:val="28"/>
          <w:szCs w:val="28"/>
        </w:rPr>
        <w:t xml:space="preserve"> деякі норми за</w:t>
      </w:r>
      <w:r w:rsidR="00CE3297">
        <w:rPr>
          <w:rFonts w:asciiTheme="majorBidi" w:hAnsiTheme="majorBidi" w:cstheme="majorBidi"/>
          <w:sz w:val="28"/>
          <w:szCs w:val="28"/>
        </w:rPr>
        <w:t>конодавства Європейською Союзу в</w:t>
      </w:r>
      <w:r w:rsidRPr="00F27AFB">
        <w:rPr>
          <w:rFonts w:asciiTheme="majorBidi" w:hAnsiTheme="majorBidi" w:cstheme="majorBidi"/>
          <w:sz w:val="28"/>
          <w:szCs w:val="28"/>
        </w:rPr>
        <w:t xml:space="preserve"> національне законодавство. </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 xml:space="preserve">Так, змінами до Закону України «Про дорожній рух» надається юридичне підґрунтя для впровадження нових підходів регулювання сфери безпеки керування транспортними засобами та впроваджується єдине типове посвідчення водія, що відповідає європейським вимогам. </w:t>
      </w:r>
    </w:p>
    <w:p w:rsidR="00F27AFB" w:rsidRPr="00F27AFB" w:rsidRDefault="00F27AFB" w:rsidP="00CE3297">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 xml:space="preserve">Законопроектом гармонізуються категорії транспортних засобів; запроваджується поступовий доступ до категорій двоколісних транспортних засобів і категорій транспортних засобів, що використовуються для перевезення пасажирів і вантажів; унормовується мінімальний та максимальний вік для допуску осіб до керування певними категоріями транспортних засобів; запроваджуються нові строки адміністративної дійсності посвідчень водія </w:t>
      </w:r>
      <w:r>
        <w:rPr>
          <w:rFonts w:asciiTheme="majorBidi" w:hAnsiTheme="majorBidi" w:cstheme="majorBidi"/>
          <w:sz w:val="28"/>
          <w:szCs w:val="28"/>
        </w:rPr>
        <w:br/>
      </w:r>
      <w:r w:rsidRPr="00F27AFB">
        <w:rPr>
          <w:rFonts w:asciiTheme="majorBidi" w:hAnsiTheme="majorBidi" w:cstheme="majorBidi"/>
          <w:sz w:val="28"/>
          <w:szCs w:val="28"/>
        </w:rPr>
        <w:t xml:space="preserve">від 5 до 15 років залежно від категорій транспортних засобів. </w:t>
      </w:r>
      <w:r w:rsidR="00CE3297">
        <w:rPr>
          <w:rFonts w:asciiTheme="majorBidi" w:hAnsiTheme="majorBidi" w:cstheme="majorBidi"/>
          <w:sz w:val="28"/>
          <w:szCs w:val="28"/>
        </w:rPr>
        <w:t>П</w:t>
      </w:r>
      <w:r w:rsidRPr="00F27AFB">
        <w:rPr>
          <w:rFonts w:asciiTheme="majorBidi" w:hAnsiTheme="majorBidi" w:cstheme="majorBidi"/>
          <w:sz w:val="28"/>
          <w:szCs w:val="28"/>
        </w:rPr>
        <w:t>ередбачається</w:t>
      </w:r>
      <w:r w:rsidR="00CE3297">
        <w:rPr>
          <w:rFonts w:asciiTheme="majorBidi" w:hAnsiTheme="majorBidi" w:cstheme="majorBidi"/>
          <w:sz w:val="28"/>
          <w:szCs w:val="28"/>
        </w:rPr>
        <w:t xml:space="preserve"> також</w:t>
      </w:r>
      <w:r w:rsidRPr="00F27AFB">
        <w:rPr>
          <w:rFonts w:asciiTheme="majorBidi" w:hAnsiTheme="majorBidi" w:cstheme="majorBidi"/>
          <w:sz w:val="28"/>
          <w:szCs w:val="28"/>
        </w:rPr>
        <w:t xml:space="preserve">, що категорія транспортного засобу у свідоцтві про реєстрацію зазначається виходячи з його конструкції, а не категорій посвідчень водія. </w:t>
      </w:r>
    </w:p>
    <w:p w:rsidR="00F27AFB" w:rsidRPr="00F27AFB" w:rsidRDefault="00F27AFB" w:rsidP="00CE3297">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lang w:val="ru-RU"/>
        </w:rPr>
        <w:t>С</w:t>
      </w:r>
      <w:proofErr w:type="spellStart"/>
      <w:r w:rsidR="00CE3297">
        <w:rPr>
          <w:rFonts w:asciiTheme="majorBidi" w:hAnsiTheme="majorBidi" w:cstheme="majorBidi"/>
          <w:sz w:val="28"/>
          <w:szCs w:val="28"/>
        </w:rPr>
        <w:t>еред</w:t>
      </w:r>
      <w:proofErr w:type="spellEnd"/>
      <w:r w:rsidR="00CE3297">
        <w:rPr>
          <w:rFonts w:asciiTheme="majorBidi" w:hAnsiTheme="majorBidi" w:cstheme="majorBidi"/>
          <w:sz w:val="28"/>
          <w:szCs w:val="28"/>
        </w:rPr>
        <w:t xml:space="preserve"> іншого</w:t>
      </w:r>
      <w:r w:rsidRPr="00F27AFB">
        <w:rPr>
          <w:rFonts w:asciiTheme="majorBidi" w:hAnsiTheme="majorBidi" w:cstheme="majorBidi"/>
          <w:sz w:val="28"/>
          <w:szCs w:val="28"/>
        </w:rPr>
        <w:t xml:space="preserve"> </w:t>
      </w:r>
      <w:r>
        <w:rPr>
          <w:rFonts w:asciiTheme="majorBidi" w:hAnsiTheme="majorBidi" w:cstheme="majorBidi"/>
          <w:sz w:val="28"/>
          <w:szCs w:val="28"/>
        </w:rPr>
        <w:t>законопроектом</w:t>
      </w:r>
      <w:r w:rsidRPr="00F27AFB">
        <w:rPr>
          <w:rFonts w:asciiTheme="majorBidi" w:hAnsiTheme="majorBidi" w:cstheme="majorBidi"/>
          <w:sz w:val="28"/>
          <w:szCs w:val="28"/>
        </w:rPr>
        <w:t xml:space="preserve"> пропонується узгодити статті Закону України «Про дорожній рух» в частині ведення Єдиного державного реєстру Міністерства внутрішніх справ України. На </w:t>
      </w:r>
      <w:r w:rsidR="00CE3297">
        <w:rPr>
          <w:rFonts w:asciiTheme="majorBidi" w:hAnsiTheme="majorBidi" w:cstheme="majorBidi"/>
          <w:sz w:val="28"/>
          <w:szCs w:val="28"/>
        </w:rPr>
        <w:t>сьогодні</w:t>
      </w:r>
      <w:r w:rsidRPr="00F27AFB">
        <w:rPr>
          <w:rFonts w:asciiTheme="majorBidi" w:hAnsiTheme="majorBidi" w:cstheme="majorBidi"/>
          <w:sz w:val="28"/>
          <w:szCs w:val="28"/>
        </w:rPr>
        <w:t xml:space="preserve"> відповідно до положень статті 34 Закону Реєстр функціонує тільки для ведення автоматизованого обліку транспортних засобів та їх власників. Законопроектом пропонується доповнити Закон статтею 34</w:t>
      </w:r>
      <w:r w:rsidRPr="00F27AFB">
        <w:rPr>
          <w:rFonts w:asciiTheme="majorBidi" w:hAnsiTheme="majorBidi" w:cstheme="majorBidi"/>
          <w:sz w:val="28"/>
          <w:szCs w:val="28"/>
          <w:vertAlign w:val="superscript"/>
        </w:rPr>
        <w:t>9</w:t>
      </w:r>
      <w:r w:rsidRPr="00F27AFB">
        <w:rPr>
          <w:rFonts w:asciiTheme="majorBidi" w:hAnsiTheme="majorBidi" w:cstheme="majorBidi"/>
          <w:sz w:val="28"/>
          <w:szCs w:val="28"/>
        </w:rPr>
        <w:t>, якою закріплюється визначення Реєстру та унормовується питання формування і використання інформаційних ресурсів Реєстру. Визначено перелік складових частин Реєстру відповідно до напрямків діяльності сервісних центрів МВС.</w:t>
      </w:r>
    </w:p>
    <w:p w:rsidR="00F27AFB" w:rsidRPr="00F27AFB" w:rsidRDefault="00CE3297" w:rsidP="00F27AFB">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З</w:t>
      </w:r>
      <w:r w:rsidR="00F27AFB" w:rsidRPr="00F27AFB">
        <w:rPr>
          <w:rFonts w:asciiTheme="majorBidi" w:hAnsiTheme="majorBidi" w:cstheme="majorBidi"/>
          <w:sz w:val="28"/>
          <w:szCs w:val="28"/>
        </w:rPr>
        <w:t xml:space="preserve"> метою запобігання відчуження транспортних засобів боржниками встановлено заборони укладення відповідних договорів у суб’єктів господарювання, які займаються оптовою та роздрібною торгівлею </w:t>
      </w:r>
      <w:r>
        <w:rPr>
          <w:rFonts w:asciiTheme="majorBidi" w:hAnsiTheme="majorBidi" w:cstheme="majorBidi"/>
          <w:sz w:val="28"/>
          <w:szCs w:val="28"/>
        </w:rPr>
        <w:t>транспортними засобами (у</w:t>
      </w:r>
      <w:r w:rsidR="00F27AFB" w:rsidRPr="00F27AFB">
        <w:rPr>
          <w:rFonts w:asciiTheme="majorBidi" w:hAnsiTheme="majorBidi" w:cstheme="majorBidi"/>
          <w:sz w:val="28"/>
          <w:szCs w:val="28"/>
        </w:rPr>
        <w:t xml:space="preserve"> тому числі комісійна торгівля) та в присутності адміністраторів територіальних органів Міністерства внутрішніх справ України.</w:t>
      </w:r>
    </w:p>
    <w:p w:rsidR="00F27AFB" w:rsidRPr="00F27AFB" w:rsidRDefault="00F27AFB" w:rsidP="00CE3297">
      <w:pPr>
        <w:spacing w:after="0" w:line="240" w:lineRule="auto"/>
        <w:ind w:firstLine="709"/>
        <w:contextualSpacing/>
        <w:jc w:val="both"/>
        <w:rPr>
          <w:rFonts w:asciiTheme="majorBidi" w:hAnsiTheme="majorBidi" w:cstheme="majorBidi"/>
          <w:bCs/>
          <w:sz w:val="28"/>
          <w:szCs w:val="28"/>
        </w:rPr>
      </w:pPr>
      <w:r w:rsidRPr="00F27AFB">
        <w:rPr>
          <w:rFonts w:asciiTheme="majorBidi" w:hAnsiTheme="majorBidi" w:cstheme="majorBidi"/>
          <w:sz w:val="28"/>
          <w:szCs w:val="28"/>
        </w:rPr>
        <w:t xml:space="preserve">Зокрема, з метою запобігання відчуження транспортних засобів боржниками </w:t>
      </w:r>
      <w:r w:rsidR="00CE3297" w:rsidRPr="00F27AFB">
        <w:rPr>
          <w:rFonts w:asciiTheme="majorBidi" w:hAnsiTheme="majorBidi" w:cstheme="majorBidi"/>
          <w:sz w:val="28"/>
          <w:szCs w:val="28"/>
        </w:rPr>
        <w:t xml:space="preserve">законопроектом </w:t>
      </w:r>
      <w:r w:rsidRPr="00F27AFB">
        <w:rPr>
          <w:rFonts w:asciiTheme="majorBidi" w:hAnsiTheme="majorBidi" w:cstheme="majorBidi"/>
          <w:sz w:val="28"/>
          <w:szCs w:val="28"/>
        </w:rPr>
        <w:t xml:space="preserve">пропонується </w:t>
      </w:r>
      <w:r w:rsidRPr="00F27AFB">
        <w:rPr>
          <w:rFonts w:asciiTheme="majorBidi" w:hAnsiTheme="majorBidi" w:cstheme="majorBidi"/>
          <w:bCs/>
          <w:sz w:val="28"/>
          <w:szCs w:val="28"/>
        </w:rPr>
        <w:t>заборонити підприємствам, установам, організаціям та іншим суб'єктам господарювання незалежно від форм власності, які мають право здійснювати оптову або роздрібну торгівлю та оформлення відповідних документів на реалізацію транспортних засобів та їх складових частин, що мають ідентифікаційні номери</w:t>
      </w:r>
      <w:r w:rsidR="00CE3297">
        <w:rPr>
          <w:rFonts w:asciiTheme="majorBidi" w:hAnsiTheme="majorBidi" w:cstheme="majorBidi"/>
          <w:bCs/>
          <w:sz w:val="28"/>
          <w:szCs w:val="28"/>
        </w:rPr>
        <w:t>,</w:t>
      </w:r>
      <w:r w:rsidRPr="00F27AFB">
        <w:rPr>
          <w:rFonts w:asciiTheme="majorBidi" w:hAnsiTheme="majorBidi" w:cstheme="majorBidi"/>
          <w:bCs/>
          <w:sz w:val="28"/>
          <w:szCs w:val="28"/>
        </w:rPr>
        <w:t xml:space="preserve"> приймати на реалізацію транспортні засоби та їх складові частини, що мають ідентифікаційні номери, </w:t>
      </w:r>
      <w:r w:rsidRPr="00F27AFB">
        <w:rPr>
          <w:rFonts w:asciiTheme="majorBidi" w:hAnsiTheme="majorBidi" w:cstheme="majorBidi"/>
          <w:bCs/>
          <w:sz w:val="28"/>
          <w:szCs w:val="28"/>
        </w:rPr>
        <w:lastRenderedPageBreak/>
        <w:t>відомості</w:t>
      </w:r>
      <w:r w:rsidR="00CE3297">
        <w:rPr>
          <w:rFonts w:asciiTheme="majorBidi" w:hAnsiTheme="majorBidi" w:cstheme="majorBidi"/>
          <w:bCs/>
          <w:sz w:val="28"/>
          <w:szCs w:val="28"/>
        </w:rPr>
        <w:t xml:space="preserve"> щодо власників яких містяться в Єдиному реєстрі боржників, у</w:t>
      </w:r>
      <w:r w:rsidRPr="00F27AFB">
        <w:rPr>
          <w:rFonts w:asciiTheme="majorBidi" w:hAnsiTheme="majorBidi" w:cstheme="majorBidi"/>
          <w:bCs/>
          <w:sz w:val="28"/>
          <w:szCs w:val="28"/>
        </w:rPr>
        <w:t xml:space="preserve"> тому числі встановлюється заборона на укладення договорів у присутності адміністраторів територіальних органів Міністерства внутрішніх справ України, якщо власник транспортного засобу </w:t>
      </w:r>
      <w:r w:rsidR="00CE3297">
        <w:rPr>
          <w:rFonts w:asciiTheme="majorBidi" w:hAnsiTheme="majorBidi" w:cstheme="majorBidi"/>
          <w:bCs/>
          <w:sz w:val="28"/>
          <w:szCs w:val="28"/>
        </w:rPr>
        <w:t>(</w:t>
      </w:r>
      <w:r w:rsidRPr="00F27AFB">
        <w:rPr>
          <w:rFonts w:asciiTheme="majorBidi" w:hAnsiTheme="majorBidi" w:cstheme="majorBidi"/>
          <w:bCs/>
          <w:sz w:val="28"/>
          <w:szCs w:val="28"/>
        </w:rPr>
        <w:t>продавець</w:t>
      </w:r>
      <w:r w:rsidR="00CE3297">
        <w:rPr>
          <w:rFonts w:asciiTheme="majorBidi" w:hAnsiTheme="majorBidi" w:cstheme="majorBidi"/>
          <w:bCs/>
          <w:sz w:val="28"/>
          <w:szCs w:val="28"/>
        </w:rPr>
        <w:t>) у</w:t>
      </w:r>
      <w:r w:rsidRPr="00F27AFB">
        <w:rPr>
          <w:rFonts w:asciiTheme="majorBidi" w:hAnsiTheme="majorBidi" w:cstheme="majorBidi"/>
          <w:bCs/>
          <w:sz w:val="28"/>
          <w:szCs w:val="28"/>
        </w:rPr>
        <w:t>несений до Єдиного реєстру боржників.</w:t>
      </w:r>
    </w:p>
    <w:p w:rsidR="00F27AFB" w:rsidRPr="00F27AFB" w:rsidRDefault="00CE3297" w:rsidP="00F27AFB">
      <w:pPr>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З</w:t>
      </w:r>
      <w:r w:rsidR="00F27AFB" w:rsidRPr="00F27AFB">
        <w:rPr>
          <w:rFonts w:asciiTheme="majorBidi" w:hAnsiTheme="majorBidi" w:cstheme="majorBidi"/>
          <w:bCs/>
          <w:sz w:val="28"/>
          <w:szCs w:val="28"/>
        </w:rPr>
        <w:t xml:space="preserve">апропонованими змінами </w:t>
      </w:r>
      <w:r>
        <w:rPr>
          <w:rFonts w:asciiTheme="majorBidi" w:hAnsiTheme="majorBidi" w:cstheme="majorBidi"/>
          <w:bCs/>
          <w:sz w:val="28"/>
          <w:szCs w:val="28"/>
        </w:rPr>
        <w:t>також</w:t>
      </w:r>
      <w:r w:rsidRPr="00F27AFB">
        <w:rPr>
          <w:rFonts w:asciiTheme="majorBidi" w:hAnsiTheme="majorBidi" w:cstheme="majorBidi"/>
          <w:bCs/>
          <w:sz w:val="28"/>
          <w:szCs w:val="28"/>
        </w:rPr>
        <w:t xml:space="preserve"> </w:t>
      </w:r>
      <w:r>
        <w:rPr>
          <w:rFonts w:asciiTheme="majorBidi" w:hAnsiTheme="majorBidi" w:cstheme="majorBidi"/>
          <w:bCs/>
          <w:sz w:val="28"/>
          <w:szCs w:val="28"/>
        </w:rPr>
        <w:t xml:space="preserve">передбачається, що в </w:t>
      </w:r>
      <w:r w:rsidR="00F27AFB" w:rsidRPr="00F27AFB">
        <w:rPr>
          <w:rFonts w:asciiTheme="majorBidi" w:hAnsiTheme="majorBidi" w:cstheme="majorBidi"/>
          <w:bCs/>
          <w:sz w:val="28"/>
          <w:szCs w:val="28"/>
        </w:rPr>
        <w:t>разі наявност</w:t>
      </w:r>
      <w:r w:rsidR="00F14F10">
        <w:rPr>
          <w:rFonts w:asciiTheme="majorBidi" w:hAnsiTheme="majorBidi" w:cstheme="majorBidi"/>
          <w:bCs/>
          <w:sz w:val="28"/>
          <w:szCs w:val="28"/>
        </w:rPr>
        <w:t xml:space="preserve">і відомостей щодо </w:t>
      </w:r>
      <w:proofErr w:type="spellStart"/>
      <w:r w:rsidR="00F14F10">
        <w:rPr>
          <w:rFonts w:asciiTheme="majorBidi" w:hAnsiTheme="majorBidi" w:cstheme="majorBidi"/>
          <w:bCs/>
          <w:sz w:val="28"/>
          <w:szCs w:val="28"/>
        </w:rPr>
        <w:t>лізингодавця</w:t>
      </w:r>
      <w:proofErr w:type="spellEnd"/>
      <w:r w:rsidR="00F14F10">
        <w:rPr>
          <w:rFonts w:asciiTheme="majorBidi" w:hAnsiTheme="majorBidi" w:cstheme="majorBidi"/>
          <w:bCs/>
          <w:sz w:val="28"/>
          <w:szCs w:val="28"/>
        </w:rPr>
        <w:t xml:space="preserve"> в Єдиному реєстрі боржників</w:t>
      </w:r>
      <w:r w:rsidR="00F27AFB" w:rsidRPr="00F27AFB">
        <w:rPr>
          <w:rFonts w:asciiTheme="majorBidi" w:hAnsiTheme="majorBidi" w:cstheme="majorBidi"/>
          <w:bCs/>
          <w:sz w:val="28"/>
          <w:szCs w:val="28"/>
        </w:rPr>
        <w:t xml:space="preserve"> перереєстрація транспортного засобу</w:t>
      </w:r>
      <w:r w:rsidR="00F86C66">
        <w:rPr>
          <w:rFonts w:asciiTheme="majorBidi" w:hAnsiTheme="majorBidi" w:cstheme="majorBidi"/>
          <w:bCs/>
          <w:sz w:val="28"/>
          <w:szCs w:val="28"/>
        </w:rPr>
        <w:t>,</w:t>
      </w:r>
      <w:r w:rsidR="00F27AFB" w:rsidRPr="00F27AFB">
        <w:rPr>
          <w:rFonts w:asciiTheme="majorBidi" w:hAnsiTheme="majorBidi" w:cstheme="majorBidi"/>
          <w:bCs/>
          <w:sz w:val="28"/>
          <w:szCs w:val="28"/>
        </w:rPr>
        <w:t xml:space="preserve"> право власності на який перейшло до особи відповідно до Закону України «Про фінансовий лізинг», територіальними органами Міністерства внутрішніх справ України проводиться лише за умови надання дозволу органу державної виконавчої служби або при</w:t>
      </w:r>
      <w:r w:rsidR="00F14F10">
        <w:rPr>
          <w:rFonts w:asciiTheme="majorBidi" w:hAnsiTheme="majorBidi" w:cstheme="majorBidi"/>
          <w:bCs/>
          <w:sz w:val="28"/>
          <w:szCs w:val="28"/>
        </w:rPr>
        <w:t>ватного виконавця, зазначеного в</w:t>
      </w:r>
      <w:r w:rsidR="00F27AFB" w:rsidRPr="00F27AFB">
        <w:rPr>
          <w:rFonts w:asciiTheme="majorBidi" w:hAnsiTheme="majorBidi" w:cstheme="majorBidi"/>
          <w:bCs/>
          <w:sz w:val="28"/>
          <w:szCs w:val="28"/>
        </w:rPr>
        <w:t xml:space="preserve"> Єдиному реєстрі боржників.</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 xml:space="preserve">Проектом акта впроваджується </w:t>
      </w:r>
      <w:proofErr w:type="spellStart"/>
      <w:r w:rsidRPr="00F27AFB">
        <w:rPr>
          <w:rFonts w:asciiTheme="majorBidi" w:hAnsiTheme="majorBidi" w:cstheme="majorBidi"/>
          <w:sz w:val="28"/>
          <w:szCs w:val="28"/>
        </w:rPr>
        <w:t>мікрочіп</w:t>
      </w:r>
      <w:proofErr w:type="spellEnd"/>
      <w:r w:rsidRPr="00F27AFB">
        <w:rPr>
          <w:rFonts w:asciiTheme="majorBidi" w:hAnsiTheme="majorBidi" w:cstheme="majorBidi"/>
          <w:sz w:val="28"/>
          <w:szCs w:val="28"/>
        </w:rPr>
        <w:t xml:space="preserve"> як складова частина посвідчення водія, покликана підвищити рівень захисту від підробок. А сам документ виключається з тексту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як такий, що підтверджує право особи на керування транспортними засобами і за своєю правовою природою не відповідає характеристика</w:t>
      </w:r>
      <w:r w:rsidR="00F14F10">
        <w:rPr>
          <w:rFonts w:asciiTheme="majorBidi" w:hAnsiTheme="majorBidi" w:cstheme="majorBidi"/>
          <w:sz w:val="28"/>
          <w:szCs w:val="28"/>
        </w:rPr>
        <w:t>м документів, про які йде мова в</w:t>
      </w:r>
      <w:r w:rsidRPr="00F27AFB">
        <w:rPr>
          <w:rFonts w:asciiTheme="majorBidi" w:hAnsiTheme="majorBidi" w:cstheme="majorBidi"/>
          <w:sz w:val="28"/>
          <w:szCs w:val="28"/>
        </w:rPr>
        <w:t xml:space="preserve"> зазначеному Законі.</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 xml:space="preserve">Законопроектом також закріплюються повноваження територіальних органів Міністерства внутрішніх справ України в частині реєстрації та обліку тракторів, самохідних шасі, самохідних сільськогосподарських, </w:t>
      </w:r>
      <w:proofErr w:type="spellStart"/>
      <w:r w:rsidRPr="00F27AFB">
        <w:rPr>
          <w:rFonts w:asciiTheme="majorBidi" w:hAnsiTheme="majorBidi" w:cstheme="majorBidi"/>
          <w:sz w:val="28"/>
          <w:szCs w:val="28"/>
        </w:rPr>
        <w:t>дорожньо-будівельних</w:t>
      </w:r>
      <w:proofErr w:type="spellEnd"/>
      <w:r w:rsidRPr="00F27AFB">
        <w:rPr>
          <w:rFonts w:asciiTheme="majorBidi" w:hAnsiTheme="majorBidi" w:cstheme="majorBidi"/>
          <w:sz w:val="28"/>
          <w:szCs w:val="28"/>
        </w:rPr>
        <w:t xml:space="preserve"> і меліоративних машин, сільськогосподарської техніки, інших механізмів (далі – машини) та видачі посвідчення тракториста</w:t>
      </w:r>
      <w:r w:rsidR="00F14F10">
        <w:rPr>
          <w:rFonts w:asciiTheme="majorBidi" w:hAnsiTheme="majorBidi" w:cstheme="majorBidi"/>
          <w:sz w:val="28"/>
          <w:szCs w:val="28"/>
        </w:rPr>
        <w:t>-машиніста</w:t>
      </w:r>
      <w:r w:rsidRPr="00F27AFB">
        <w:rPr>
          <w:rFonts w:asciiTheme="majorBidi" w:hAnsiTheme="majorBidi" w:cstheme="majorBidi"/>
          <w:sz w:val="28"/>
          <w:szCs w:val="28"/>
        </w:rPr>
        <w:t xml:space="preserve"> і визначаються основні аспекти реєстрації таких машин та умов видачі відповідних посвідчень. </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Крім зазначеного, документом передбачено норми, які дозволяють здійснювати реєстрацію (перереєстрацію), зняття з обліку транспортних засобів та обміну посвідчення водія через ЦНАП, а також визначається перелік та вартість адміністративних послуг, які надаються територіальними органами Міністерства внутрішніх справ України.</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З урахуванням нещодавно прийнятих змін до законодавства України передбачається:</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введення норми щодо призупинення дії посвідчення водія у зв’язку з тимчасовим обмеженням у праві керування транспортними засобами;</w:t>
      </w:r>
    </w:p>
    <w:p w:rsidR="00F27AFB" w:rsidRPr="00F27AFB" w:rsidRDefault="00F27AFB" w:rsidP="00F27AFB">
      <w:pPr>
        <w:spacing w:after="0" w:line="240" w:lineRule="auto"/>
        <w:ind w:firstLine="709"/>
        <w:contextualSpacing/>
        <w:jc w:val="both"/>
        <w:rPr>
          <w:rFonts w:asciiTheme="majorBidi" w:hAnsiTheme="majorBidi" w:cstheme="majorBidi"/>
          <w:sz w:val="28"/>
          <w:szCs w:val="28"/>
        </w:rPr>
      </w:pPr>
      <w:r w:rsidRPr="00F27AFB">
        <w:rPr>
          <w:rFonts w:asciiTheme="majorBidi" w:hAnsiTheme="majorBidi" w:cstheme="majorBidi"/>
          <w:sz w:val="28"/>
          <w:szCs w:val="28"/>
        </w:rPr>
        <w:t>зазначається, щ</w:t>
      </w:r>
      <w:r w:rsidR="00F14F10">
        <w:rPr>
          <w:rFonts w:asciiTheme="majorBidi" w:hAnsiTheme="majorBidi" w:cstheme="majorBidi"/>
          <w:sz w:val="28"/>
          <w:szCs w:val="28"/>
        </w:rPr>
        <w:t>о однією з підстав для відмови в</w:t>
      </w:r>
      <w:r w:rsidRPr="00F27AFB">
        <w:rPr>
          <w:rFonts w:asciiTheme="majorBidi" w:hAnsiTheme="majorBidi" w:cstheme="majorBidi"/>
          <w:sz w:val="28"/>
          <w:szCs w:val="28"/>
        </w:rPr>
        <w:t xml:space="preserve"> наданні адмін</w:t>
      </w:r>
      <w:r w:rsidR="00F14F10">
        <w:rPr>
          <w:rFonts w:asciiTheme="majorBidi" w:hAnsiTheme="majorBidi" w:cstheme="majorBidi"/>
          <w:sz w:val="28"/>
          <w:szCs w:val="28"/>
        </w:rPr>
        <w:t xml:space="preserve">істративних послуг, пов’язаних </w:t>
      </w:r>
      <w:r w:rsidRPr="00F27AFB">
        <w:rPr>
          <w:rFonts w:asciiTheme="majorBidi" w:hAnsiTheme="majorBidi" w:cstheme="majorBidi"/>
          <w:sz w:val="28"/>
          <w:szCs w:val="28"/>
        </w:rPr>
        <w:t>з допуском до керування транспортними засобами, є н</w:t>
      </w:r>
      <w:r w:rsidR="00F14F10">
        <w:rPr>
          <w:rFonts w:asciiTheme="majorBidi" w:hAnsiTheme="majorBidi" w:cstheme="majorBidi"/>
          <w:sz w:val="28"/>
          <w:szCs w:val="28"/>
        </w:rPr>
        <w:t>аявність тимчасового обмеження в керуванні</w:t>
      </w:r>
      <w:r w:rsidRPr="00F27AFB">
        <w:rPr>
          <w:rFonts w:asciiTheme="majorBidi" w:hAnsiTheme="majorBidi" w:cstheme="majorBidi"/>
          <w:sz w:val="28"/>
          <w:szCs w:val="28"/>
        </w:rPr>
        <w:t xml:space="preserve"> транспортними засобами;</w:t>
      </w:r>
    </w:p>
    <w:p w:rsidR="00F27AFB" w:rsidRPr="00F27AFB" w:rsidRDefault="00F14F10" w:rsidP="00F27AFB">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П</w:t>
      </w:r>
      <w:r w:rsidR="00F27AFB" w:rsidRPr="00F27AFB">
        <w:rPr>
          <w:rFonts w:asciiTheme="majorBidi" w:hAnsiTheme="majorBidi" w:cstheme="majorBidi"/>
          <w:sz w:val="28"/>
          <w:szCs w:val="28"/>
        </w:rPr>
        <w:t xml:space="preserve">ропонується </w:t>
      </w:r>
      <w:r>
        <w:rPr>
          <w:rFonts w:asciiTheme="majorBidi" w:hAnsiTheme="majorBidi" w:cstheme="majorBidi"/>
          <w:sz w:val="28"/>
          <w:szCs w:val="28"/>
        </w:rPr>
        <w:t>також</w:t>
      </w:r>
      <w:r w:rsidRPr="00F27AFB">
        <w:rPr>
          <w:rFonts w:asciiTheme="majorBidi" w:hAnsiTheme="majorBidi" w:cstheme="majorBidi"/>
          <w:sz w:val="28"/>
          <w:szCs w:val="28"/>
        </w:rPr>
        <w:t xml:space="preserve"> </w:t>
      </w:r>
      <w:r w:rsidR="00F27AFB" w:rsidRPr="00F27AFB">
        <w:rPr>
          <w:rFonts w:asciiTheme="majorBidi" w:hAnsiTheme="majorBidi" w:cstheme="majorBidi"/>
          <w:sz w:val="28"/>
          <w:szCs w:val="28"/>
        </w:rPr>
        <w:t>врегулювати питання боржників щодо перереєстрації і зняття з обліку з метою відчуження транспортних засобів.</w:t>
      </w:r>
    </w:p>
    <w:p w:rsidR="005A1A29" w:rsidRPr="00C2141F" w:rsidRDefault="005A1A29" w:rsidP="00DD6839">
      <w:pPr>
        <w:spacing w:after="0" w:line="240" w:lineRule="auto"/>
        <w:ind w:firstLine="709"/>
        <w:contextualSpacing/>
        <w:jc w:val="both"/>
        <w:rPr>
          <w:rFonts w:asciiTheme="majorBidi" w:hAnsiTheme="majorBidi" w:cstheme="majorBidi"/>
          <w:color w:val="000000"/>
          <w:sz w:val="28"/>
          <w:szCs w:val="28"/>
          <w:lang w:eastAsia="uk-UA" w:bidi="he-IL"/>
        </w:rPr>
      </w:pPr>
    </w:p>
    <w:p w:rsidR="0061289C" w:rsidRPr="00C2141F" w:rsidRDefault="00771520" w:rsidP="00DD6839">
      <w:pPr>
        <w:shd w:val="clear" w:color="auto" w:fill="FFFFFF"/>
        <w:spacing w:after="0" w:line="240" w:lineRule="auto"/>
        <w:ind w:firstLine="709"/>
        <w:contextualSpacing/>
        <w:jc w:val="both"/>
        <w:rPr>
          <w:rFonts w:asciiTheme="majorBidi" w:hAnsiTheme="majorBidi" w:cstheme="majorBidi"/>
          <w:b/>
          <w:bCs/>
          <w:sz w:val="28"/>
          <w:szCs w:val="28"/>
        </w:rPr>
      </w:pPr>
      <w:r w:rsidRPr="00C2141F">
        <w:rPr>
          <w:rFonts w:asciiTheme="majorBidi" w:hAnsiTheme="majorBidi" w:cstheme="majorBidi"/>
          <w:b/>
          <w:bCs/>
          <w:sz w:val="28"/>
          <w:szCs w:val="28"/>
        </w:rPr>
        <w:t>4</w:t>
      </w:r>
      <w:r w:rsidR="001F3C33" w:rsidRPr="00C2141F">
        <w:rPr>
          <w:rFonts w:asciiTheme="majorBidi" w:hAnsiTheme="majorBidi" w:cstheme="majorBidi"/>
          <w:b/>
          <w:bCs/>
          <w:sz w:val="28"/>
          <w:szCs w:val="28"/>
        </w:rPr>
        <w:t>. Правові аспекти</w:t>
      </w:r>
      <w:bookmarkStart w:id="0" w:name="n59"/>
      <w:bookmarkEnd w:id="0"/>
    </w:p>
    <w:p w:rsidR="00DF7BEF" w:rsidRPr="00C2141F" w:rsidRDefault="00DF7BEF" w:rsidP="00DD6839">
      <w:pPr>
        <w:shd w:val="clear" w:color="auto" w:fill="FFFFFF"/>
        <w:spacing w:after="0" w:line="240" w:lineRule="auto"/>
        <w:ind w:firstLine="709"/>
        <w:contextualSpacing/>
        <w:jc w:val="both"/>
        <w:rPr>
          <w:rFonts w:asciiTheme="majorBidi" w:hAnsiTheme="majorBidi" w:cstheme="majorBidi"/>
          <w:sz w:val="28"/>
          <w:szCs w:val="28"/>
        </w:rPr>
      </w:pPr>
    </w:p>
    <w:p w:rsidR="0059335A" w:rsidRPr="00C2141F" w:rsidRDefault="0059335A" w:rsidP="00473FA2">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 xml:space="preserve">Правовими аспектами розроблення </w:t>
      </w:r>
      <w:r w:rsidR="00473FA2" w:rsidRPr="00C2141F">
        <w:rPr>
          <w:rFonts w:asciiTheme="majorBidi" w:hAnsiTheme="majorBidi" w:cstheme="majorBidi"/>
          <w:sz w:val="28"/>
          <w:szCs w:val="28"/>
        </w:rPr>
        <w:t>законопроекту</w:t>
      </w:r>
      <w:r w:rsidRPr="00C2141F">
        <w:rPr>
          <w:rFonts w:asciiTheme="majorBidi" w:hAnsiTheme="majorBidi" w:cstheme="majorBidi"/>
          <w:sz w:val="28"/>
          <w:szCs w:val="28"/>
        </w:rPr>
        <w:t xml:space="preserve"> є нормативно-правові акти, що діють у відповідній сфері суспільних відносин:</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lastRenderedPageBreak/>
        <w:t>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ратифікована Законом України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59335A" w:rsidRPr="00C2141F" w:rsidRDefault="0059335A" w:rsidP="00701BD8">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Директива 2006/126/ЄС Європейського парламенту та Ради від 20 грудня 2006 року про посвідчення водія, що зам</w:t>
      </w:r>
      <w:r w:rsidR="00701BD8" w:rsidRPr="00C2141F">
        <w:rPr>
          <w:rFonts w:asciiTheme="majorBidi" w:hAnsiTheme="majorBidi" w:cstheme="majorBidi"/>
          <w:sz w:val="28"/>
          <w:szCs w:val="28"/>
        </w:rPr>
        <w:t xml:space="preserve">інює Директиву Ради 91/439/ЄЕС </w:t>
      </w:r>
      <w:r w:rsidRPr="00C2141F">
        <w:rPr>
          <w:rFonts w:asciiTheme="majorBidi" w:hAnsiTheme="majorBidi" w:cstheme="majorBidi"/>
          <w:sz w:val="28"/>
          <w:szCs w:val="28"/>
        </w:rPr>
        <w:t>від 29 липня 1991 року про посвідчення водія;</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 xml:space="preserve">Директива 2002/24/ЄС Європейського парламенту і Ради від 18 березня 2002 року про затвердження типів </w:t>
      </w:r>
      <w:proofErr w:type="spellStart"/>
      <w:r w:rsidRPr="00C2141F">
        <w:rPr>
          <w:rFonts w:asciiTheme="majorBidi" w:hAnsiTheme="majorBidi" w:cstheme="majorBidi"/>
          <w:sz w:val="28"/>
          <w:szCs w:val="28"/>
        </w:rPr>
        <w:t>дво-</w:t>
      </w:r>
      <w:proofErr w:type="spellEnd"/>
      <w:r w:rsidRPr="00C2141F">
        <w:rPr>
          <w:rFonts w:asciiTheme="majorBidi" w:hAnsiTheme="majorBidi" w:cstheme="majorBidi"/>
          <w:sz w:val="28"/>
          <w:szCs w:val="28"/>
        </w:rPr>
        <w:t xml:space="preserve"> або триколісних моторизованих транспортних засобів, що припиняє дію Директиви Ради 92/61/ЄЕС;</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Директива 2008/68/ЄС Європейського Парламенту та Ради від 24 вересня 2008 року про внутрішні перевезення небезпечних вантажів;</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Угода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визнання офіційних затверджень, виданих на основі цих приписів, 1958 року з поправками 1995 року;</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Конституція України;</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дорожній рух»;</w:t>
      </w:r>
    </w:p>
    <w:p w:rsidR="0059335A"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323CC" w:rsidRPr="00C2141F" w:rsidRDefault="001323CC" w:rsidP="0059335A">
      <w:pPr>
        <w:shd w:val="clear" w:color="auto" w:fill="FFFFFF"/>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Закон України «Про стандартизацію»;</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перевезення небезпечних вантажів»;</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адміністративні послуги»;</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місцеве самоврядування в Україні»;</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приєднання України до Європейської угоди про міжнародне дорожнє перевезення небезпечних вантажів (ДОПНВ)»;</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внесення змін до деяких законодавчих актів України щодо реформування сфери паркування транспортних засобів»;</w:t>
      </w:r>
    </w:p>
    <w:p w:rsidR="0059335A"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Закон України «Про внесення змін до деяких законодавчих актів України щодо створення економічних передумов для посилення захисту права дитини на належне утримання»;</w:t>
      </w:r>
    </w:p>
    <w:p w:rsidR="00F27AFB" w:rsidRPr="00F27AFB" w:rsidRDefault="00F27AFB" w:rsidP="00F27AFB">
      <w:pPr>
        <w:tabs>
          <w:tab w:val="left" w:pos="708"/>
          <w:tab w:val="left" w:pos="993"/>
        </w:tabs>
        <w:autoSpaceDE w:val="0"/>
        <w:autoSpaceDN w:val="0"/>
        <w:adjustRightInd w:val="0"/>
        <w:spacing w:after="0" w:line="240" w:lineRule="auto"/>
        <w:ind w:firstLine="709"/>
        <w:contextualSpacing/>
        <w:jc w:val="both"/>
        <w:rPr>
          <w:sz w:val="28"/>
          <w:szCs w:val="28"/>
        </w:rPr>
      </w:pPr>
      <w:r w:rsidRPr="00F27AFB">
        <w:rPr>
          <w:sz w:val="28"/>
          <w:szCs w:val="28"/>
        </w:rPr>
        <w:t>Закон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постанова Кабінету Міністрів України від 10 вересня 2014 року № 442 «Про оптимізацію системи центральних органів виконавчої влади»;</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 xml:space="preserve">розпорядження Кабінету Міністрів України від 24 червня 2016 року </w:t>
      </w:r>
      <w:r w:rsidRPr="00C2141F">
        <w:rPr>
          <w:rFonts w:asciiTheme="majorBidi" w:hAnsiTheme="majorBidi" w:cstheme="majorBidi"/>
          <w:sz w:val="28"/>
          <w:szCs w:val="28"/>
        </w:rPr>
        <w:br/>
        <w:t>№ 474-р «Деякі питання реформування державного управління України»;</w:t>
      </w:r>
    </w:p>
    <w:p w:rsidR="0059335A" w:rsidRPr="00C2141F" w:rsidRDefault="0059335A" w:rsidP="0059335A">
      <w:pPr>
        <w:shd w:val="clear" w:color="auto" w:fill="FFFFFF"/>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 xml:space="preserve">розпорядження Кабінету Міністрів України від 22 вересня 2016 року </w:t>
      </w:r>
      <w:r w:rsidRPr="00C2141F">
        <w:rPr>
          <w:rFonts w:asciiTheme="majorBidi" w:hAnsiTheme="majorBidi" w:cstheme="majorBidi"/>
          <w:sz w:val="28"/>
          <w:szCs w:val="28"/>
        </w:rPr>
        <w:br/>
        <w:t>№ 688-р «Деякі питання реалізації Концепції реформування місцевого самоврядування та територіальної організації влади в Україні».</w:t>
      </w:r>
    </w:p>
    <w:p w:rsidR="001F3C33" w:rsidRPr="00C2141F" w:rsidRDefault="00771520" w:rsidP="00DD6839">
      <w:pPr>
        <w:shd w:val="clear" w:color="auto" w:fill="FFFFFF"/>
        <w:spacing w:after="0" w:line="240" w:lineRule="auto"/>
        <w:ind w:firstLine="709"/>
        <w:contextualSpacing/>
        <w:jc w:val="both"/>
        <w:rPr>
          <w:rFonts w:asciiTheme="majorBidi" w:hAnsiTheme="majorBidi" w:cstheme="majorBidi"/>
          <w:b/>
          <w:bCs/>
          <w:sz w:val="28"/>
          <w:szCs w:val="28"/>
        </w:rPr>
      </w:pPr>
      <w:r w:rsidRPr="00C2141F">
        <w:rPr>
          <w:rFonts w:asciiTheme="majorBidi" w:hAnsiTheme="majorBidi" w:cstheme="majorBidi"/>
          <w:b/>
          <w:bCs/>
          <w:sz w:val="28"/>
          <w:szCs w:val="28"/>
        </w:rPr>
        <w:lastRenderedPageBreak/>
        <w:t>5</w:t>
      </w:r>
      <w:r w:rsidR="001F3C33" w:rsidRPr="00C2141F">
        <w:rPr>
          <w:rFonts w:asciiTheme="majorBidi" w:hAnsiTheme="majorBidi" w:cstheme="majorBidi"/>
          <w:b/>
          <w:bCs/>
          <w:sz w:val="28"/>
          <w:szCs w:val="28"/>
        </w:rPr>
        <w:t>. Фінансово-економічне обґрунтування</w:t>
      </w:r>
    </w:p>
    <w:p w:rsidR="00DF7BEF" w:rsidRPr="00C2141F" w:rsidRDefault="00DF7BEF" w:rsidP="00DD6839">
      <w:pPr>
        <w:shd w:val="clear" w:color="auto" w:fill="FFFFFF"/>
        <w:spacing w:after="0" w:line="240" w:lineRule="auto"/>
        <w:ind w:firstLine="709"/>
        <w:contextualSpacing/>
        <w:jc w:val="both"/>
        <w:rPr>
          <w:rFonts w:asciiTheme="majorBidi" w:hAnsiTheme="majorBidi" w:cstheme="majorBidi"/>
          <w:b/>
          <w:bCs/>
          <w:sz w:val="28"/>
          <w:szCs w:val="28"/>
        </w:rPr>
      </w:pPr>
    </w:p>
    <w:p w:rsidR="0059335A" w:rsidRPr="00C2141F" w:rsidRDefault="0059335A" w:rsidP="0059335A">
      <w:pPr>
        <w:spacing w:after="0" w:line="240" w:lineRule="auto"/>
        <w:ind w:firstLine="709"/>
        <w:contextualSpacing/>
        <w:jc w:val="both"/>
        <w:rPr>
          <w:rFonts w:asciiTheme="majorBidi" w:hAnsiTheme="majorBidi" w:cstheme="majorBidi"/>
          <w:sz w:val="28"/>
          <w:szCs w:val="28"/>
          <w:lang w:eastAsia="ru-RU"/>
        </w:rPr>
      </w:pPr>
      <w:r w:rsidRPr="00C2141F">
        <w:rPr>
          <w:rFonts w:asciiTheme="majorBidi" w:hAnsiTheme="majorBidi" w:cstheme="majorBidi"/>
          <w:sz w:val="28"/>
          <w:szCs w:val="28"/>
          <w:lang w:eastAsia="ru-RU"/>
        </w:rPr>
        <w:t>Реалізація положень законопроекту не потребуватиме додаткових</w:t>
      </w:r>
      <w:r w:rsidRPr="00C2141F">
        <w:rPr>
          <w:rFonts w:asciiTheme="majorBidi" w:hAnsiTheme="majorBidi" w:cstheme="majorBidi"/>
          <w:b/>
          <w:bCs/>
          <w:sz w:val="28"/>
          <w:szCs w:val="28"/>
          <w:lang w:eastAsia="ru-RU"/>
        </w:rPr>
        <w:t xml:space="preserve"> </w:t>
      </w:r>
      <w:r w:rsidRPr="00C2141F">
        <w:rPr>
          <w:rFonts w:asciiTheme="majorBidi" w:hAnsiTheme="majorBidi" w:cstheme="majorBidi"/>
          <w:bCs/>
          <w:sz w:val="28"/>
          <w:szCs w:val="28"/>
          <w:lang w:eastAsia="ru-RU"/>
        </w:rPr>
        <w:t>в</w:t>
      </w:r>
      <w:r w:rsidRPr="00C2141F">
        <w:rPr>
          <w:rFonts w:asciiTheme="majorBidi" w:hAnsiTheme="majorBidi" w:cstheme="majorBidi"/>
          <w:sz w:val="28"/>
          <w:szCs w:val="28"/>
          <w:lang w:eastAsia="ru-RU"/>
        </w:rPr>
        <w:t xml:space="preserve">итрат з державного та місцевих бюджетів України, а навпаки сприятиме надходженню коштів до них. Фінансово-економічне обґрунтування до законопроекту додається. </w:t>
      </w:r>
    </w:p>
    <w:p w:rsidR="00D70130" w:rsidRPr="00C2141F" w:rsidRDefault="00D70130" w:rsidP="0059335A">
      <w:pPr>
        <w:spacing w:after="0" w:line="240" w:lineRule="auto"/>
        <w:ind w:firstLine="709"/>
        <w:contextualSpacing/>
        <w:jc w:val="both"/>
        <w:rPr>
          <w:rFonts w:asciiTheme="majorBidi" w:hAnsiTheme="majorBidi" w:cstheme="majorBidi"/>
          <w:sz w:val="28"/>
          <w:szCs w:val="28"/>
          <w:lang w:eastAsia="ru-RU"/>
        </w:rPr>
      </w:pPr>
    </w:p>
    <w:p w:rsidR="00771520" w:rsidRPr="00C2141F" w:rsidRDefault="00771520" w:rsidP="00DD6839">
      <w:pPr>
        <w:spacing w:after="0" w:line="240" w:lineRule="auto"/>
        <w:ind w:firstLine="709"/>
        <w:contextualSpacing/>
        <w:jc w:val="both"/>
        <w:rPr>
          <w:rFonts w:asciiTheme="majorBidi" w:hAnsiTheme="majorBidi" w:cstheme="majorBidi"/>
          <w:b/>
          <w:bCs/>
          <w:sz w:val="28"/>
          <w:szCs w:val="28"/>
          <w:lang w:eastAsia="ru-RU"/>
        </w:rPr>
      </w:pPr>
      <w:r w:rsidRPr="00C2141F">
        <w:rPr>
          <w:rFonts w:asciiTheme="majorBidi" w:hAnsiTheme="majorBidi" w:cstheme="majorBidi"/>
          <w:b/>
          <w:bCs/>
          <w:sz w:val="28"/>
          <w:szCs w:val="28"/>
          <w:lang w:eastAsia="ru-RU"/>
        </w:rPr>
        <w:t>6. Прогноз впливу</w:t>
      </w:r>
    </w:p>
    <w:p w:rsidR="00771520" w:rsidRPr="00C2141F" w:rsidRDefault="00771520" w:rsidP="00DD6839">
      <w:pPr>
        <w:spacing w:after="0" w:line="240" w:lineRule="auto"/>
        <w:ind w:firstLine="709"/>
        <w:contextualSpacing/>
        <w:jc w:val="both"/>
        <w:rPr>
          <w:rFonts w:asciiTheme="majorBidi" w:hAnsiTheme="majorBidi" w:cstheme="majorBidi"/>
          <w:b/>
          <w:bCs/>
          <w:sz w:val="28"/>
          <w:szCs w:val="28"/>
          <w:lang w:eastAsia="ru-RU"/>
        </w:rPr>
      </w:pPr>
    </w:p>
    <w:p w:rsidR="003A2B91" w:rsidRPr="00C2141F" w:rsidRDefault="00701BD8" w:rsidP="003A2B91">
      <w:pPr>
        <w:shd w:val="clear" w:color="auto" w:fill="FFFFFF"/>
        <w:tabs>
          <w:tab w:val="left" w:pos="974"/>
        </w:tabs>
        <w:spacing w:after="0" w:line="240" w:lineRule="auto"/>
        <w:ind w:firstLine="709"/>
        <w:jc w:val="both"/>
        <w:rPr>
          <w:sz w:val="28"/>
          <w:szCs w:val="28"/>
        </w:rPr>
      </w:pPr>
      <w:bookmarkStart w:id="1" w:name="n1717"/>
      <w:bookmarkEnd w:id="1"/>
      <w:r w:rsidRPr="00C2141F">
        <w:rPr>
          <w:sz w:val="28"/>
          <w:szCs w:val="28"/>
        </w:rPr>
        <w:t>Законопроект</w:t>
      </w:r>
      <w:r w:rsidR="003A2B91" w:rsidRPr="00C2141F">
        <w:rPr>
          <w:sz w:val="28"/>
          <w:szCs w:val="28"/>
        </w:rPr>
        <w:t xml:space="preserve"> розроблено відповідно до принципів державної регуляторної політики.</w:t>
      </w:r>
    </w:p>
    <w:p w:rsidR="003A2B91" w:rsidRPr="00C2141F" w:rsidRDefault="003A2B91" w:rsidP="003A2B91">
      <w:pPr>
        <w:shd w:val="clear" w:color="auto" w:fill="FFFFFF"/>
        <w:tabs>
          <w:tab w:val="left" w:pos="974"/>
        </w:tabs>
        <w:spacing w:after="0" w:line="240" w:lineRule="auto"/>
        <w:ind w:firstLine="709"/>
        <w:jc w:val="both"/>
        <w:rPr>
          <w:sz w:val="28"/>
          <w:szCs w:val="28"/>
        </w:rPr>
      </w:pPr>
      <w:r w:rsidRPr="00C2141F">
        <w:rPr>
          <w:sz w:val="28"/>
          <w:szCs w:val="28"/>
        </w:rPr>
        <w:t>Ураховуючи те, що норми законопроекту в разі їх реалізації будуть поширюватися на різні сфери регулювання господарських відносин, Міністерством внутрішніх справ України розроблено аналізи регуляторних впливів по кожній окремій сфері регулювання.</w:t>
      </w:r>
    </w:p>
    <w:p w:rsidR="000201AD" w:rsidRDefault="003A2B91" w:rsidP="00D70130">
      <w:pPr>
        <w:shd w:val="clear" w:color="auto" w:fill="FFFFFF"/>
        <w:tabs>
          <w:tab w:val="left" w:pos="974"/>
        </w:tabs>
        <w:spacing w:after="0" w:line="240" w:lineRule="auto"/>
        <w:ind w:firstLine="709"/>
        <w:jc w:val="both"/>
        <w:rPr>
          <w:sz w:val="28"/>
          <w:szCs w:val="28"/>
        </w:rPr>
      </w:pPr>
      <w:r w:rsidRPr="00C2141F">
        <w:rPr>
          <w:sz w:val="28"/>
          <w:szCs w:val="28"/>
        </w:rPr>
        <w:t xml:space="preserve">Досягнення встановлених цілей забезпечується шляхом прийняття регуляторного акта. </w:t>
      </w:r>
    </w:p>
    <w:p w:rsidR="00D70130" w:rsidRDefault="00D70130" w:rsidP="00D70130">
      <w:pPr>
        <w:shd w:val="clear" w:color="auto" w:fill="FFFFFF"/>
        <w:tabs>
          <w:tab w:val="left" w:pos="974"/>
        </w:tabs>
        <w:spacing w:after="0" w:line="240" w:lineRule="auto"/>
        <w:ind w:firstLine="709"/>
        <w:jc w:val="both"/>
        <w:rPr>
          <w:sz w:val="28"/>
          <w:szCs w:val="28"/>
        </w:rPr>
      </w:pPr>
    </w:p>
    <w:p w:rsidR="00D70130" w:rsidRPr="00D70130" w:rsidRDefault="00D70130" w:rsidP="00D70130">
      <w:pPr>
        <w:shd w:val="clear" w:color="auto" w:fill="FFFFFF"/>
        <w:tabs>
          <w:tab w:val="left" w:pos="974"/>
        </w:tabs>
        <w:spacing w:after="0" w:line="240" w:lineRule="auto"/>
        <w:ind w:firstLine="709"/>
        <w:rPr>
          <w:b/>
          <w:bCs/>
          <w:sz w:val="28"/>
          <w:szCs w:val="28"/>
        </w:rPr>
      </w:pPr>
      <w:r>
        <w:rPr>
          <w:b/>
          <w:bCs/>
          <w:sz w:val="28"/>
          <w:szCs w:val="28"/>
        </w:rPr>
        <w:t>6</w:t>
      </w:r>
      <w:r>
        <w:rPr>
          <w:b/>
          <w:bCs/>
          <w:sz w:val="28"/>
          <w:szCs w:val="28"/>
          <w:vertAlign w:val="superscript"/>
        </w:rPr>
        <w:t>1</w:t>
      </w:r>
      <w:r w:rsidRPr="00D70130">
        <w:rPr>
          <w:b/>
          <w:bCs/>
          <w:sz w:val="28"/>
          <w:szCs w:val="28"/>
        </w:rPr>
        <w:t>. Стратегічна екологічна оцінка</w:t>
      </w:r>
    </w:p>
    <w:p w:rsidR="00E047B1" w:rsidRDefault="00E047B1" w:rsidP="00D70130">
      <w:pPr>
        <w:shd w:val="clear" w:color="auto" w:fill="FFFFFF"/>
        <w:tabs>
          <w:tab w:val="left" w:pos="974"/>
        </w:tabs>
        <w:spacing w:after="0" w:line="240" w:lineRule="auto"/>
        <w:ind w:firstLine="709"/>
        <w:jc w:val="both"/>
        <w:rPr>
          <w:sz w:val="28"/>
          <w:szCs w:val="28"/>
        </w:rPr>
      </w:pPr>
    </w:p>
    <w:p w:rsidR="00D70130" w:rsidRDefault="00D70130" w:rsidP="00D70130">
      <w:pPr>
        <w:shd w:val="clear" w:color="auto" w:fill="FFFFFF"/>
        <w:tabs>
          <w:tab w:val="left" w:pos="974"/>
        </w:tabs>
        <w:spacing w:after="0" w:line="240" w:lineRule="auto"/>
        <w:ind w:firstLine="709"/>
        <w:jc w:val="both"/>
        <w:rPr>
          <w:sz w:val="28"/>
          <w:szCs w:val="28"/>
        </w:rPr>
      </w:pPr>
      <w:r w:rsidRPr="00D70130">
        <w:rPr>
          <w:sz w:val="28"/>
          <w:szCs w:val="28"/>
        </w:rPr>
        <w:t>Проектом акта не затверджується документ державного планування, підготовлений з урахуванням особливостей, передбачених Законом України «Про стратегічну екологічну оцінку».</w:t>
      </w:r>
    </w:p>
    <w:p w:rsidR="00D70130" w:rsidRPr="00C2141F" w:rsidRDefault="00D70130" w:rsidP="00D70130">
      <w:pPr>
        <w:shd w:val="clear" w:color="auto" w:fill="FFFFFF"/>
        <w:tabs>
          <w:tab w:val="left" w:pos="974"/>
        </w:tabs>
        <w:spacing w:after="0" w:line="240" w:lineRule="auto"/>
        <w:ind w:firstLine="709"/>
        <w:jc w:val="both"/>
        <w:rPr>
          <w:sz w:val="28"/>
          <w:szCs w:val="28"/>
        </w:rPr>
      </w:pPr>
    </w:p>
    <w:p w:rsidR="001F3C33" w:rsidRPr="00C2141F" w:rsidRDefault="00810033" w:rsidP="00EC46F7">
      <w:pPr>
        <w:shd w:val="clear" w:color="auto" w:fill="FFFFFF"/>
        <w:tabs>
          <w:tab w:val="left" w:pos="974"/>
        </w:tabs>
        <w:spacing w:after="0" w:line="240" w:lineRule="auto"/>
        <w:ind w:firstLine="709"/>
        <w:contextualSpacing/>
        <w:rPr>
          <w:rFonts w:asciiTheme="majorBidi" w:hAnsiTheme="majorBidi" w:cstheme="majorBidi"/>
          <w:b/>
          <w:bCs/>
          <w:sz w:val="28"/>
          <w:szCs w:val="28"/>
        </w:rPr>
      </w:pPr>
      <w:r w:rsidRPr="00C2141F">
        <w:rPr>
          <w:rFonts w:asciiTheme="majorBidi" w:hAnsiTheme="majorBidi" w:cstheme="majorBidi"/>
          <w:b/>
          <w:bCs/>
          <w:sz w:val="28"/>
          <w:szCs w:val="28"/>
        </w:rPr>
        <w:t>7</w:t>
      </w:r>
      <w:r w:rsidR="001F3C33" w:rsidRPr="00C2141F">
        <w:rPr>
          <w:rFonts w:asciiTheme="majorBidi" w:hAnsiTheme="majorBidi" w:cstheme="majorBidi"/>
          <w:b/>
          <w:bCs/>
          <w:sz w:val="28"/>
          <w:szCs w:val="28"/>
        </w:rPr>
        <w:t xml:space="preserve">. Позиція заінтересованих </w:t>
      </w:r>
      <w:r w:rsidRPr="00C2141F">
        <w:rPr>
          <w:rFonts w:asciiTheme="majorBidi" w:hAnsiTheme="majorBidi" w:cstheme="majorBidi"/>
          <w:b/>
          <w:bCs/>
          <w:sz w:val="28"/>
          <w:szCs w:val="28"/>
        </w:rPr>
        <w:t>сторін</w:t>
      </w:r>
    </w:p>
    <w:p w:rsidR="00DF7BEF" w:rsidRPr="00C2141F" w:rsidRDefault="00DF7BEF" w:rsidP="00EC46F7">
      <w:pPr>
        <w:shd w:val="clear" w:color="auto" w:fill="FFFFFF"/>
        <w:tabs>
          <w:tab w:val="left" w:pos="974"/>
        </w:tabs>
        <w:spacing w:after="0" w:line="240" w:lineRule="auto"/>
        <w:ind w:firstLine="709"/>
        <w:contextualSpacing/>
        <w:rPr>
          <w:rFonts w:asciiTheme="majorBidi" w:hAnsiTheme="majorBidi" w:cstheme="majorBidi"/>
          <w:b/>
          <w:bCs/>
          <w:sz w:val="28"/>
          <w:szCs w:val="28"/>
        </w:rPr>
      </w:pPr>
    </w:p>
    <w:p w:rsidR="00924E65" w:rsidRPr="00C2141F" w:rsidRDefault="00924E65" w:rsidP="00924E65">
      <w:pPr>
        <w:shd w:val="clear" w:color="auto" w:fill="FFFFFF"/>
        <w:spacing w:after="0" w:line="240" w:lineRule="auto"/>
        <w:ind w:right="11" w:firstLine="709"/>
        <w:jc w:val="both"/>
        <w:rPr>
          <w:sz w:val="28"/>
          <w:szCs w:val="28"/>
        </w:rPr>
      </w:pPr>
      <w:r w:rsidRPr="00C2141F">
        <w:rPr>
          <w:sz w:val="28"/>
          <w:szCs w:val="28"/>
        </w:rPr>
        <w:t>Законопроект стосується питання розвитку адміністративно-територіальних одиниць, тому погоджений Всеукраїнською Асоціацією органів місцевого самоврядування «Асоціація міст України», Всеукраїнською асоціацією органів місцевого самоврядування «Українська асоціація районних та обласних рад</w:t>
      </w:r>
      <w:r w:rsidR="00F86C66">
        <w:rPr>
          <w:sz w:val="28"/>
          <w:szCs w:val="28"/>
        </w:rPr>
        <w:t>»</w:t>
      </w:r>
      <w:r w:rsidRPr="00C2141F">
        <w:rPr>
          <w:sz w:val="28"/>
          <w:szCs w:val="28"/>
        </w:rPr>
        <w:t xml:space="preserve"> без зауважень. Всеукраїнська Асоціація сільських та селищних рад висловила пропозиції до законопроекту, які взято до уваги.</w:t>
      </w:r>
    </w:p>
    <w:p w:rsidR="00924E65" w:rsidRPr="00C2141F" w:rsidRDefault="00924E65" w:rsidP="00924E65">
      <w:pPr>
        <w:shd w:val="clear" w:color="auto" w:fill="FFFFFF"/>
        <w:tabs>
          <w:tab w:val="left" w:pos="974"/>
        </w:tabs>
        <w:spacing w:after="0" w:line="240" w:lineRule="auto"/>
        <w:ind w:firstLine="709"/>
        <w:jc w:val="both"/>
        <w:rPr>
          <w:sz w:val="28"/>
          <w:szCs w:val="28"/>
          <w:lang w:bidi="he-IL"/>
        </w:rPr>
      </w:pPr>
      <w:r w:rsidRPr="00C2141F">
        <w:rPr>
          <w:sz w:val="28"/>
          <w:szCs w:val="28"/>
        </w:rPr>
        <w:t>Реалізація акта матиме вплив на ринок праці, тому законопроект погоджений В</w:t>
      </w:r>
      <w:r w:rsidRPr="00C2141F">
        <w:rPr>
          <w:sz w:val="28"/>
          <w:szCs w:val="28"/>
          <w:lang w:bidi="he-IL"/>
        </w:rPr>
        <w:t>сеукраїнським об’єднанням організацій роботодавців автомобільного транспорту «</w:t>
      </w:r>
      <w:proofErr w:type="spellStart"/>
      <w:r w:rsidRPr="00C2141F">
        <w:rPr>
          <w:sz w:val="28"/>
          <w:szCs w:val="28"/>
          <w:lang w:bidi="he-IL"/>
        </w:rPr>
        <w:t>Укравтотранс</w:t>
      </w:r>
      <w:proofErr w:type="spellEnd"/>
      <w:r w:rsidRPr="00C2141F">
        <w:rPr>
          <w:sz w:val="28"/>
          <w:szCs w:val="28"/>
          <w:lang w:bidi="he-IL"/>
        </w:rPr>
        <w:t xml:space="preserve">», </w:t>
      </w:r>
      <w:r w:rsidRPr="00C2141F">
        <w:rPr>
          <w:sz w:val="28"/>
          <w:szCs w:val="28"/>
        </w:rPr>
        <w:t>Всеукраїнським об’єднанням організацій роботодавців транспорту «Федерація роботодавців транспорту України», Федерацією професійних спілок України без зауважень. Спільний представницький орган сторони роботодавців на національному рівні висловив пропозиції до законопроекту, які взято до уваги.</w:t>
      </w:r>
    </w:p>
    <w:p w:rsidR="00D70130" w:rsidRDefault="00D70130" w:rsidP="00DD6839">
      <w:pPr>
        <w:shd w:val="clear" w:color="auto" w:fill="FFFFFF"/>
        <w:tabs>
          <w:tab w:val="left" w:pos="974"/>
        </w:tabs>
        <w:spacing w:after="0" w:line="240" w:lineRule="auto"/>
        <w:ind w:firstLine="709"/>
        <w:contextualSpacing/>
        <w:rPr>
          <w:rFonts w:asciiTheme="majorBidi" w:hAnsiTheme="majorBidi" w:cstheme="majorBidi"/>
          <w:b/>
          <w:bCs/>
          <w:sz w:val="28"/>
          <w:szCs w:val="28"/>
        </w:rPr>
      </w:pPr>
    </w:p>
    <w:p w:rsidR="00810033" w:rsidRPr="00C2141F" w:rsidRDefault="00810033" w:rsidP="00DD6839">
      <w:pPr>
        <w:shd w:val="clear" w:color="auto" w:fill="FFFFFF"/>
        <w:tabs>
          <w:tab w:val="left" w:pos="974"/>
        </w:tabs>
        <w:spacing w:after="0" w:line="240" w:lineRule="auto"/>
        <w:ind w:firstLine="709"/>
        <w:contextualSpacing/>
        <w:rPr>
          <w:rFonts w:asciiTheme="majorBidi" w:hAnsiTheme="majorBidi" w:cstheme="majorBidi"/>
          <w:b/>
          <w:bCs/>
          <w:sz w:val="28"/>
          <w:szCs w:val="28"/>
        </w:rPr>
      </w:pPr>
      <w:r w:rsidRPr="00C2141F">
        <w:rPr>
          <w:rFonts w:asciiTheme="majorBidi" w:hAnsiTheme="majorBidi" w:cstheme="majorBidi"/>
          <w:b/>
          <w:bCs/>
          <w:sz w:val="28"/>
          <w:szCs w:val="28"/>
        </w:rPr>
        <w:t>8. Громадське обговорення</w:t>
      </w:r>
    </w:p>
    <w:p w:rsidR="00810033" w:rsidRPr="00153E89" w:rsidRDefault="00810033" w:rsidP="00DD6839">
      <w:pPr>
        <w:shd w:val="clear" w:color="auto" w:fill="FFFFFF"/>
        <w:tabs>
          <w:tab w:val="left" w:pos="974"/>
        </w:tabs>
        <w:spacing w:after="0" w:line="240" w:lineRule="auto"/>
        <w:ind w:firstLine="709"/>
        <w:contextualSpacing/>
        <w:rPr>
          <w:rFonts w:asciiTheme="majorBidi" w:hAnsiTheme="majorBidi" w:cstheme="majorBidi"/>
          <w:b/>
          <w:bCs/>
          <w:sz w:val="16"/>
          <w:szCs w:val="16"/>
        </w:rPr>
      </w:pPr>
    </w:p>
    <w:p w:rsidR="003A2B91" w:rsidRPr="00C2141F" w:rsidRDefault="00924E65" w:rsidP="00924E65">
      <w:pPr>
        <w:spacing w:after="0" w:line="240" w:lineRule="auto"/>
        <w:ind w:firstLine="709"/>
        <w:jc w:val="both"/>
        <w:rPr>
          <w:sz w:val="28"/>
          <w:szCs w:val="28"/>
        </w:rPr>
      </w:pPr>
      <w:r w:rsidRPr="00C2141F">
        <w:rPr>
          <w:sz w:val="28"/>
          <w:szCs w:val="28"/>
        </w:rPr>
        <w:t>Законопроект не потребує</w:t>
      </w:r>
      <w:r w:rsidR="003A2B91" w:rsidRPr="00C2141F">
        <w:rPr>
          <w:sz w:val="28"/>
          <w:szCs w:val="28"/>
        </w:rPr>
        <w:t xml:space="preserve"> проведення консультацій </w:t>
      </w:r>
      <w:r w:rsidR="00F14F10">
        <w:rPr>
          <w:sz w:val="28"/>
          <w:szCs w:val="28"/>
        </w:rPr>
        <w:t>і</w:t>
      </w:r>
      <w:r w:rsidR="003A2B91" w:rsidRPr="00C2141F">
        <w:rPr>
          <w:sz w:val="28"/>
          <w:szCs w:val="28"/>
        </w:rPr>
        <w:t>з громадськістю.</w:t>
      </w:r>
    </w:p>
    <w:p w:rsidR="00810033" w:rsidRDefault="00810033" w:rsidP="00DD6839">
      <w:pPr>
        <w:spacing w:after="0" w:line="240" w:lineRule="auto"/>
        <w:ind w:firstLine="709"/>
        <w:contextualSpacing/>
        <w:jc w:val="both"/>
        <w:rPr>
          <w:rFonts w:asciiTheme="majorBidi" w:hAnsiTheme="majorBidi" w:cstheme="majorBidi"/>
          <w:sz w:val="16"/>
          <w:szCs w:val="16"/>
        </w:rPr>
      </w:pPr>
    </w:p>
    <w:p w:rsidR="00E047B1" w:rsidRDefault="00E047B1" w:rsidP="00DD6839">
      <w:pPr>
        <w:spacing w:after="0" w:line="240" w:lineRule="auto"/>
        <w:ind w:firstLine="709"/>
        <w:contextualSpacing/>
        <w:jc w:val="both"/>
        <w:rPr>
          <w:rFonts w:asciiTheme="majorBidi" w:hAnsiTheme="majorBidi" w:cstheme="majorBidi"/>
          <w:sz w:val="16"/>
          <w:szCs w:val="16"/>
        </w:rPr>
      </w:pPr>
    </w:p>
    <w:p w:rsidR="00E047B1" w:rsidRDefault="00E047B1" w:rsidP="00DD6839">
      <w:pPr>
        <w:spacing w:after="0" w:line="240" w:lineRule="auto"/>
        <w:ind w:firstLine="709"/>
        <w:contextualSpacing/>
        <w:jc w:val="both"/>
        <w:rPr>
          <w:rFonts w:asciiTheme="majorBidi" w:hAnsiTheme="majorBidi" w:cstheme="majorBidi"/>
          <w:sz w:val="16"/>
          <w:szCs w:val="16"/>
        </w:rPr>
      </w:pPr>
    </w:p>
    <w:p w:rsidR="00E047B1" w:rsidRDefault="00E047B1" w:rsidP="00DD6839">
      <w:pPr>
        <w:spacing w:after="0" w:line="240" w:lineRule="auto"/>
        <w:ind w:firstLine="709"/>
        <w:contextualSpacing/>
        <w:jc w:val="both"/>
        <w:rPr>
          <w:rFonts w:asciiTheme="majorBidi" w:hAnsiTheme="majorBidi" w:cstheme="majorBidi"/>
          <w:sz w:val="16"/>
          <w:szCs w:val="16"/>
        </w:rPr>
      </w:pPr>
    </w:p>
    <w:p w:rsidR="00E047B1" w:rsidRPr="00153E89" w:rsidRDefault="00E047B1" w:rsidP="00DD6839">
      <w:pPr>
        <w:spacing w:after="0" w:line="240" w:lineRule="auto"/>
        <w:ind w:firstLine="709"/>
        <w:contextualSpacing/>
        <w:jc w:val="both"/>
        <w:rPr>
          <w:rFonts w:asciiTheme="majorBidi" w:hAnsiTheme="majorBidi" w:cstheme="majorBidi"/>
          <w:sz w:val="16"/>
          <w:szCs w:val="16"/>
        </w:rPr>
      </w:pPr>
    </w:p>
    <w:p w:rsidR="00A54F4E" w:rsidRPr="00C2141F" w:rsidRDefault="00A54F4E" w:rsidP="00DD6839">
      <w:pPr>
        <w:spacing w:after="0" w:line="240" w:lineRule="auto"/>
        <w:ind w:firstLine="709"/>
        <w:contextualSpacing/>
        <w:jc w:val="both"/>
        <w:rPr>
          <w:rFonts w:asciiTheme="majorBidi" w:hAnsiTheme="majorBidi" w:cstheme="majorBidi"/>
          <w:b/>
          <w:bCs/>
          <w:sz w:val="28"/>
          <w:szCs w:val="28"/>
          <w:lang w:eastAsia="ru-RU"/>
        </w:rPr>
      </w:pPr>
      <w:r w:rsidRPr="00C2141F">
        <w:rPr>
          <w:rFonts w:asciiTheme="majorBidi" w:hAnsiTheme="majorBidi" w:cstheme="majorBidi"/>
          <w:b/>
          <w:bCs/>
          <w:sz w:val="28"/>
          <w:szCs w:val="28"/>
          <w:lang w:eastAsia="ru-RU"/>
        </w:rPr>
        <w:lastRenderedPageBreak/>
        <w:t>9. Позиція заінтересованих органів</w:t>
      </w:r>
    </w:p>
    <w:p w:rsidR="00B87B72" w:rsidRPr="00153E89" w:rsidRDefault="00B87B72" w:rsidP="003352B7">
      <w:pPr>
        <w:spacing w:after="0" w:line="240" w:lineRule="auto"/>
        <w:ind w:firstLine="709"/>
        <w:contextualSpacing/>
        <w:jc w:val="both"/>
        <w:rPr>
          <w:rFonts w:asciiTheme="majorBidi" w:hAnsiTheme="majorBidi" w:cstheme="majorBidi"/>
          <w:sz w:val="16"/>
          <w:szCs w:val="16"/>
          <w:lang w:eastAsia="ru-RU"/>
        </w:rPr>
      </w:pPr>
    </w:p>
    <w:p w:rsidR="00B87B72" w:rsidRPr="00C2141F" w:rsidRDefault="00B87B72" w:rsidP="00617F4C">
      <w:pPr>
        <w:shd w:val="clear" w:color="auto" w:fill="FFFFFF"/>
        <w:spacing w:after="0" w:line="240" w:lineRule="auto"/>
        <w:ind w:firstLine="709"/>
        <w:contextualSpacing/>
        <w:jc w:val="both"/>
        <w:rPr>
          <w:rFonts w:asciiTheme="majorBidi" w:hAnsiTheme="majorBidi" w:cstheme="majorBidi"/>
          <w:sz w:val="28"/>
          <w:szCs w:val="28"/>
          <w:lang w:eastAsia="ru-RU"/>
        </w:rPr>
      </w:pPr>
      <w:r w:rsidRPr="00C2141F">
        <w:rPr>
          <w:rFonts w:asciiTheme="majorBidi" w:hAnsiTheme="majorBidi" w:cstheme="majorBidi"/>
          <w:sz w:val="28"/>
          <w:szCs w:val="28"/>
          <w:lang w:eastAsia="ru-RU"/>
        </w:rPr>
        <w:t xml:space="preserve">Законопроект погоджено без зауважень </w:t>
      </w:r>
      <w:r w:rsidRPr="00B87B72">
        <w:rPr>
          <w:rFonts w:asciiTheme="majorBidi" w:hAnsiTheme="majorBidi" w:cstheme="majorBidi"/>
          <w:sz w:val="28"/>
          <w:szCs w:val="28"/>
          <w:lang w:eastAsia="ru-RU"/>
        </w:rPr>
        <w:t>Міністерством закордонних справ України</w:t>
      </w:r>
      <w:r w:rsidRPr="00C2141F">
        <w:rPr>
          <w:rFonts w:asciiTheme="majorBidi" w:hAnsiTheme="majorBidi" w:cstheme="majorBidi"/>
          <w:sz w:val="28"/>
          <w:szCs w:val="28"/>
          <w:lang w:eastAsia="ru-RU"/>
        </w:rPr>
        <w:t xml:space="preserve">, </w:t>
      </w:r>
      <w:r w:rsidRPr="00B87B72">
        <w:rPr>
          <w:rFonts w:asciiTheme="majorBidi" w:hAnsiTheme="majorBidi" w:cstheme="majorBidi"/>
          <w:sz w:val="28"/>
          <w:szCs w:val="28"/>
          <w:lang w:eastAsia="ru-RU"/>
        </w:rPr>
        <w:t>Міністерством регіонального розвитку, будівництва та житлово-комунального господарства України</w:t>
      </w:r>
      <w:r w:rsidRPr="00C2141F">
        <w:rPr>
          <w:rFonts w:asciiTheme="majorBidi" w:hAnsiTheme="majorBidi" w:cstheme="majorBidi"/>
          <w:sz w:val="28"/>
          <w:szCs w:val="28"/>
          <w:lang w:eastAsia="ru-RU"/>
        </w:rPr>
        <w:t xml:space="preserve">, </w:t>
      </w:r>
      <w:r w:rsidRPr="00B87B72">
        <w:rPr>
          <w:rFonts w:asciiTheme="majorBidi" w:hAnsiTheme="majorBidi" w:cstheme="majorBidi"/>
          <w:sz w:val="28"/>
          <w:szCs w:val="28"/>
          <w:lang w:eastAsia="ru-RU"/>
        </w:rPr>
        <w:t>Міністерством молоді та спорту України</w:t>
      </w:r>
      <w:r w:rsidR="00617F4C" w:rsidRPr="00C2141F">
        <w:rPr>
          <w:rFonts w:asciiTheme="majorBidi" w:hAnsiTheme="majorBidi" w:cstheme="majorBidi"/>
          <w:sz w:val="28"/>
          <w:szCs w:val="28"/>
          <w:lang w:eastAsia="ru-RU"/>
        </w:rPr>
        <w:t xml:space="preserve">, </w:t>
      </w:r>
      <w:r w:rsidR="00617F4C" w:rsidRPr="00B87B72">
        <w:rPr>
          <w:rFonts w:asciiTheme="majorBidi" w:hAnsiTheme="majorBidi" w:cstheme="majorBidi"/>
          <w:sz w:val="28"/>
          <w:szCs w:val="28"/>
          <w:lang w:eastAsia="ru-RU"/>
        </w:rPr>
        <w:t>Міністерством охорони здоров’я України, Міністерством соціальної політики України, Міністерством аграрної політики та продовольства України</w:t>
      </w:r>
      <w:r w:rsidR="00617F4C" w:rsidRPr="00C2141F">
        <w:rPr>
          <w:rFonts w:asciiTheme="majorBidi" w:hAnsiTheme="majorBidi" w:cstheme="majorBidi"/>
          <w:sz w:val="28"/>
          <w:szCs w:val="28"/>
          <w:lang w:eastAsia="ru-RU"/>
        </w:rPr>
        <w:t xml:space="preserve">, </w:t>
      </w:r>
      <w:r w:rsidR="00617F4C" w:rsidRPr="00B87B72">
        <w:rPr>
          <w:rFonts w:asciiTheme="majorBidi" w:hAnsiTheme="majorBidi" w:cstheme="majorBidi"/>
          <w:sz w:val="28"/>
          <w:szCs w:val="28"/>
          <w:lang w:eastAsia="ru-RU"/>
        </w:rPr>
        <w:t>Державною міграційною службою України</w:t>
      </w:r>
      <w:r w:rsidR="00617F4C" w:rsidRPr="00C2141F">
        <w:rPr>
          <w:rFonts w:asciiTheme="majorBidi" w:hAnsiTheme="majorBidi" w:cstheme="majorBidi"/>
          <w:sz w:val="28"/>
          <w:szCs w:val="28"/>
          <w:lang w:eastAsia="ru-RU"/>
        </w:rPr>
        <w:t xml:space="preserve">, </w:t>
      </w:r>
      <w:r w:rsidR="00617F4C" w:rsidRPr="00B87B72">
        <w:rPr>
          <w:rFonts w:asciiTheme="majorBidi" w:hAnsiTheme="majorBidi" w:cstheme="majorBidi"/>
          <w:sz w:val="28"/>
          <w:szCs w:val="28"/>
          <w:lang w:eastAsia="ru-RU"/>
        </w:rPr>
        <w:t>Державною службою України з надзвичайних ситуацій</w:t>
      </w:r>
      <w:r w:rsidR="00617F4C" w:rsidRPr="00C2141F">
        <w:rPr>
          <w:rFonts w:asciiTheme="majorBidi" w:hAnsiTheme="majorBidi" w:cstheme="majorBidi"/>
          <w:sz w:val="28"/>
          <w:szCs w:val="28"/>
          <w:lang w:eastAsia="ru-RU"/>
        </w:rPr>
        <w:t xml:space="preserve">, </w:t>
      </w:r>
      <w:r w:rsidR="00617F4C" w:rsidRPr="00B87B72">
        <w:rPr>
          <w:rFonts w:asciiTheme="majorBidi" w:hAnsiTheme="majorBidi" w:cstheme="majorBidi"/>
          <w:sz w:val="28"/>
          <w:szCs w:val="28"/>
          <w:lang w:eastAsia="ru-RU"/>
        </w:rPr>
        <w:t>Національною поліцією України,</w:t>
      </w:r>
      <w:r w:rsidR="00617F4C" w:rsidRPr="00C2141F">
        <w:rPr>
          <w:rFonts w:asciiTheme="majorBidi" w:hAnsiTheme="majorBidi" w:cstheme="majorBidi"/>
          <w:sz w:val="28"/>
          <w:szCs w:val="28"/>
          <w:lang w:eastAsia="ru-RU"/>
        </w:rPr>
        <w:t xml:space="preserve"> </w:t>
      </w:r>
      <w:r w:rsidR="00617F4C" w:rsidRPr="00B87B72">
        <w:rPr>
          <w:rFonts w:asciiTheme="majorBidi" w:hAnsiTheme="majorBidi" w:cstheme="majorBidi"/>
          <w:sz w:val="28"/>
          <w:szCs w:val="28"/>
          <w:lang w:eastAsia="ru-RU"/>
        </w:rPr>
        <w:t>Адміністрацією Державної служби спеціального зв’язку та захисту інформації України</w:t>
      </w:r>
      <w:r w:rsidR="00473FA2" w:rsidRPr="00C2141F">
        <w:rPr>
          <w:rFonts w:asciiTheme="majorBidi" w:hAnsiTheme="majorBidi" w:cstheme="majorBidi"/>
          <w:sz w:val="28"/>
          <w:szCs w:val="28"/>
          <w:lang w:eastAsia="ru-RU"/>
        </w:rPr>
        <w:t>.</w:t>
      </w:r>
      <w:r w:rsidR="00617F4C" w:rsidRPr="00C2141F">
        <w:rPr>
          <w:rFonts w:asciiTheme="majorBidi" w:hAnsiTheme="majorBidi" w:cstheme="majorBidi"/>
          <w:sz w:val="28"/>
          <w:szCs w:val="28"/>
          <w:lang w:eastAsia="ru-RU"/>
        </w:rPr>
        <w:t xml:space="preserve"> </w:t>
      </w:r>
    </w:p>
    <w:p w:rsidR="00617F4C" w:rsidRPr="00C2141F" w:rsidRDefault="00B87B72" w:rsidP="00473FA2">
      <w:pPr>
        <w:shd w:val="clear" w:color="auto" w:fill="FFFFFF"/>
        <w:spacing w:after="0" w:line="240" w:lineRule="auto"/>
        <w:ind w:firstLine="709"/>
        <w:contextualSpacing/>
        <w:jc w:val="both"/>
        <w:rPr>
          <w:rFonts w:asciiTheme="majorBidi" w:hAnsiTheme="majorBidi" w:cstheme="majorBidi"/>
          <w:sz w:val="28"/>
          <w:szCs w:val="28"/>
          <w:lang w:eastAsia="ru-RU"/>
        </w:rPr>
      </w:pPr>
      <w:r w:rsidRPr="00B87B72">
        <w:rPr>
          <w:rFonts w:asciiTheme="majorBidi" w:hAnsiTheme="majorBidi" w:cstheme="majorBidi"/>
          <w:sz w:val="28"/>
          <w:szCs w:val="28"/>
          <w:lang w:eastAsia="ru-RU"/>
        </w:rPr>
        <w:t>Міністерством економічного розвитку і торгівлі України, Міністерством фінансів України, Міністерством оборони України</w:t>
      </w:r>
      <w:r w:rsidRPr="00C2141F">
        <w:rPr>
          <w:rFonts w:asciiTheme="majorBidi" w:hAnsiTheme="majorBidi" w:cstheme="majorBidi"/>
          <w:sz w:val="28"/>
          <w:szCs w:val="28"/>
          <w:lang w:eastAsia="ru-RU"/>
        </w:rPr>
        <w:t xml:space="preserve">, </w:t>
      </w:r>
      <w:r w:rsidRPr="00B87B72">
        <w:rPr>
          <w:rFonts w:asciiTheme="majorBidi" w:hAnsiTheme="majorBidi" w:cstheme="majorBidi"/>
          <w:sz w:val="28"/>
          <w:szCs w:val="28"/>
          <w:lang w:eastAsia="ru-RU"/>
        </w:rPr>
        <w:t>Міністерством інфраструктури України, Міністерством освіти і науки України</w:t>
      </w:r>
      <w:r w:rsidR="00617F4C" w:rsidRPr="00C2141F">
        <w:rPr>
          <w:rFonts w:asciiTheme="majorBidi" w:hAnsiTheme="majorBidi" w:cstheme="majorBidi"/>
          <w:sz w:val="28"/>
          <w:szCs w:val="28"/>
          <w:lang w:eastAsia="ru-RU"/>
        </w:rPr>
        <w:t xml:space="preserve">, Національною гвардією України, </w:t>
      </w:r>
      <w:r w:rsidRPr="00B87B72">
        <w:rPr>
          <w:rFonts w:asciiTheme="majorBidi" w:hAnsiTheme="majorBidi" w:cstheme="majorBidi"/>
          <w:sz w:val="28"/>
          <w:szCs w:val="28"/>
          <w:lang w:eastAsia="ru-RU"/>
        </w:rPr>
        <w:t>Державною регуляторною службою України, Державною прикордонною служб</w:t>
      </w:r>
      <w:r w:rsidR="00473FA2" w:rsidRPr="00C2141F">
        <w:rPr>
          <w:rFonts w:asciiTheme="majorBidi" w:hAnsiTheme="majorBidi" w:cstheme="majorBidi"/>
          <w:sz w:val="28"/>
          <w:szCs w:val="28"/>
          <w:lang w:eastAsia="ru-RU"/>
        </w:rPr>
        <w:t xml:space="preserve">ою України погоджено законопроект із зауваженнями, суттєва більшість </w:t>
      </w:r>
      <w:r w:rsidR="00F86C66">
        <w:rPr>
          <w:rFonts w:asciiTheme="majorBidi" w:hAnsiTheme="majorBidi" w:cstheme="majorBidi"/>
          <w:sz w:val="28"/>
          <w:szCs w:val="28"/>
          <w:lang w:eastAsia="ru-RU"/>
        </w:rPr>
        <w:t xml:space="preserve">з </w:t>
      </w:r>
      <w:r w:rsidR="00473FA2" w:rsidRPr="00C2141F">
        <w:rPr>
          <w:rFonts w:asciiTheme="majorBidi" w:hAnsiTheme="majorBidi" w:cstheme="majorBidi"/>
          <w:sz w:val="28"/>
          <w:szCs w:val="28"/>
          <w:lang w:eastAsia="ru-RU"/>
        </w:rPr>
        <w:t>яких врахована.</w:t>
      </w:r>
    </w:p>
    <w:p w:rsidR="00617F4C" w:rsidRDefault="00617F4C" w:rsidP="00BF35A0">
      <w:pPr>
        <w:spacing w:after="0" w:line="240" w:lineRule="auto"/>
        <w:ind w:firstLine="709"/>
        <w:contextualSpacing/>
        <w:jc w:val="both"/>
        <w:rPr>
          <w:rFonts w:asciiTheme="majorBidi" w:hAnsiTheme="majorBidi" w:cstheme="majorBidi"/>
          <w:sz w:val="28"/>
          <w:szCs w:val="28"/>
          <w:lang w:eastAsia="ru-RU"/>
        </w:rPr>
      </w:pPr>
      <w:r w:rsidRPr="00C2141F">
        <w:rPr>
          <w:rFonts w:asciiTheme="majorBidi" w:hAnsiTheme="majorBidi" w:cstheme="majorBidi"/>
          <w:sz w:val="28"/>
          <w:szCs w:val="28"/>
          <w:lang w:eastAsia="ru-RU"/>
        </w:rPr>
        <w:t xml:space="preserve">Відповідно до пункту 5 </w:t>
      </w:r>
      <w:r w:rsidR="00BF35A0">
        <w:rPr>
          <w:rFonts w:asciiTheme="majorBidi" w:hAnsiTheme="majorBidi" w:cstheme="majorBidi"/>
          <w:sz w:val="28"/>
          <w:szCs w:val="28"/>
          <w:lang w:eastAsia="ru-RU"/>
        </w:rPr>
        <w:t>§</w:t>
      </w:r>
      <w:r w:rsidRPr="00C2141F">
        <w:rPr>
          <w:rFonts w:asciiTheme="majorBidi" w:hAnsiTheme="majorBidi" w:cstheme="majorBidi"/>
          <w:sz w:val="28"/>
          <w:szCs w:val="28"/>
          <w:lang w:eastAsia="ru-RU"/>
        </w:rPr>
        <w:t xml:space="preserve"> 37 Регламенту Кабінету Міністрів України, затвердженого постановою Кабінету Міністрів України від 18 липня 2007 року № 950, Державна служба України з безпеки на транспорті не висловила свою позицію щодо законопроекту після погодження її з Міністерством інфраструктури</w:t>
      </w:r>
      <w:r w:rsidR="00F14F10">
        <w:rPr>
          <w:rFonts w:asciiTheme="majorBidi" w:hAnsiTheme="majorBidi" w:cstheme="majorBidi"/>
          <w:sz w:val="28"/>
          <w:szCs w:val="28"/>
          <w:lang w:eastAsia="ru-RU"/>
        </w:rPr>
        <w:t xml:space="preserve"> України</w:t>
      </w:r>
      <w:r w:rsidRPr="00C2141F">
        <w:rPr>
          <w:rFonts w:asciiTheme="majorBidi" w:hAnsiTheme="majorBidi" w:cstheme="majorBidi"/>
          <w:sz w:val="28"/>
          <w:szCs w:val="28"/>
          <w:lang w:eastAsia="ru-RU"/>
        </w:rPr>
        <w:t xml:space="preserve">. </w:t>
      </w:r>
    </w:p>
    <w:p w:rsidR="00F14F10" w:rsidRPr="00C2141F" w:rsidRDefault="00F14F10" w:rsidP="003352B7">
      <w:pPr>
        <w:spacing w:after="0" w:line="240" w:lineRule="auto"/>
        <w:ind w:firstLine="709"/>
        <w:contextualSpacing/>
        <w:jc w:val="both"/>
        <w:rPr>
          <w:rFonts w:asciiTheme="majorBidi" w:hAnsiTheme="majorBidi" w:cstheme="majorBidi"/>
          <w:sz w:val="28"/>
          <w:szCs w:val="28"/>
          <w:lang w:eastAsia="ru-RU"/>
        </w:rPr>
      </w:pPr>
      <w:r>
        <w:rPr>
          <w:rFonts w:asciiTheme="majorBidi" w:hAnsiTheme="majorBidi" w:cstheme="majorBidi"/>
          <w:sz w:val="28"/>
          <w:szCs w:val="28"/>
          <w:lang w:eastAsia="ru-RU"/>
        </w:rPr>
        <w:t>Головне управління Національної гвардії України висловило свою думку з приводу законопроекту, яку взято до уваги.</w:t>
      </w:r>
    </w:p>
    <w:p w:rsidR="00473FA2" w:rsidRDefault="00F14F10" w:rsidP="00F14F10">
      <w:pPr>
        <w:shd w:val="clear" w:color="auto" w:fill="FFFFFF"/>
        <w:spacing w:after="0" w:line="240" w:lineRule="auto"/>
        <w:ind w:firstLine="709"/>
        <w:contextualSpacing/>
        <w:jc w:val="both"/>
        <w:rPr>
          <w:rFonts w:asciiTheme="majorBidi" w:hAnsiTheme="majorBidi" w:cstheme="majorBidi"/>
          <w:color w:val="000000"/>
          <w:sz w:val="28"/>
          <w:szCs w:val="28"/>
          <w:lang w:eastAsia="uk-UA" w:bidi="he-IL"/>
        </w:rPr>
      </w:pPr>
      <w:r>
        <w:rPr>
          <w:sz w:val="28"/>
          <w:szCs w:val="28"/>
          <w:lang w:eastAsia="ru-RU"/>
        </w:rPr>
        <w:t>З</w:t>
      </w:r>
      <w:r w:rsidR="00473FA2" w:rsidRPr="00B87B72">
        <w:rPr>
          <w:sz w:val="28"/>
          <w:szCs w:val="28"/>
          <w:lang w:eastAsia="ru-RU"/>
        </w:rPr>
        <w:t xml:space="preserve">аконопроект надіслано до Урядового офісу з питань європейської та євроатлантичної інтеграції Секретаріату Кабінету Міністрів України для </w:t>
      </w:r>
      <w:r w:rsidR="00473FA2" w:rsidRPr="00B87B72">
        <w:rPr>
          <w:rFonts w:asciiTheme="majorBidi" w:hAnsiTheme="majorBidi" w:cstheme="majorBidi"/>
          <w:color w:val="000000"/>
          <w:sz w:val="28"/>
          <w:szCs w:val="28"/>
          <w:lang w:eastAsia="uk-UA" w:bidi="he-IL"/>
        </w:rPr>
        <w:t>опрацювання експертами Європейського Союзу.</w:t>
      </w:r>
    </w:p>
    <w:p w:rsidR="00D70130" w:rsidRPr="00B87B72" w:rsidRDefault="00D70130" w:rsidP="00D70130">
      <w:pPr>
        <w:shd w:val="clear" w:color="auto" w:fill="FFFFFF"/>
        <w:spacing w:after="0" w:line="240" w:lineRule="auto"/>
        <w:ind w:firstLine="709"/>
        <w:contextualSpacing/>
        <w:jc w:val="both"/>
        <w:rPr>
          <w:rFonts w:asciiTheme="majorBidi" w:hAnsiTheme="majorBidi" w:cstheme="majorBidi"/>
          <w:sz w:val="28"/>
          <w:szCs w:val="28"/>
          <w:lang w:eastAsia="ru-RU"/>
        </w:rPr>
      </w:pPr>
      <w:r>
        <w:rPr>
          <w:rFonts w:asciiTheme="majorBidi" w:hAnsiTheme="majorBidi" w:cstheme="majorBidi"/>
          <w:color w:val="000000"/>
          <w:sz w:val="28"/>
          <w:szCs w:val="28"/>
          <w:lang w:eastAsia="uk-UA" w:bidi="he-IL"/>
        </w:rPr>
        <w:t>До законопроекту висловлено зауваження Центром політико-правових реформ та громадською організацією «Українська асоціація аграрних інженерів». За результатами зустрічей та переговорів сторонами було досягнуто згоди стосовно запропонованих</w:t>
      </w:r>
      <w:r w:rsidR="00E047B1">
        <w:rPr>
          <w:rFonts w:asciiTheme="majorBidi" w:hAnsiTheme="majorBidi" w:cstheme="majorBidi"/>
          <w:color w:val="000000"/>
          <w:sz w:val="28"/>
          <w:szCs w:val="28"/>
          <w:lang w:eastAsia="uk-UA" w:bidi="he-IL"/>
        </w:rPr>
        <w:t xml:space="preserve"> Міністерством внутрішніх справ України</w:t>
      </w:r>
      <w:r>
        <w:rPr>
          <w:rFonts w:asciiTheme="majorBidi" w:hAnsiTheme="majorBidi" w:cstheme="majorBidi"/>
          <w:color w:val="000000"/>
          <w:sz w:val="28"/>
          <w:szCs w:val="28"/>
          <w:lang w:eastAsia="uk-UA" w:bidi="he-IL"/>
        </w:rPr>
        <w:t xml:space="preserve"> норм законопроекту.  </w:t>
      </w:r>
    </w:p>
    <w:p w:rsidR="00473FA2" w:rsidRPr="00153E89" w:rsidRDefault="00473FA2" w:rsidP="00DD6839">
      <w:pPr>
        <w:spacing w:after="0" w:line="240" w:lineRule="auto"/>
        <w:ind w:firstLine="709"/>
        <w:contextualSpacing/>
        <w:jc w:val="both"/>
        <w:rPr>
          <w:rFonts w:asciiTheme="majorBidi" w:hAnsiTheme="majorBidi" w:cstheme="majorBidi"/>
          <w:snapToGrid w:val="0"/>
          <w:sz w:val="16"/>
          <w:szCs w:val="16"/>
        </w:rPr>
      </w:pPr>
    </w:p>
    <w:p w:rsidR="007005B5" w:rsidRPr="00C2141F" w:rsidRDefault="007005B5" w:rsidP="00DD6839">
      <w:pPr>
        <w:spacing w:after="0" w:line="240" w:lineRule="auto"/>
        <w:ind w:firstLine="709"/>
        <w:contextualSpacing/>
        <w:jc w:val="both"/>
        <w:rPr>
          <w:rFonts w:asciiTheme="majorBidi" w:hAnsiTheme="majorBidi" w:cstheme="majorBidi"/>
          <w:b/>
          <w:bCs/>
          <w:sz w:val="28"/>
          <w:szCs w:val="28"/>
          <w:lang w:eastAsia="ru-RU"/>
        </w:rPr>
      </w:pPr>
      <w:r w:rsidRPr="00C2141F">
        <w:rPr>
          <w:rFonts w:asciiTheme="majorBidi" w:hAnsiTheme="majorBidi" w:cstheme="majorBidi"/>
          <w:b/>
          <w:bCs/>
          <w:sz w:val="28"/>
          <w:szCs w:val="28"/>
          <w:lang w:eastAsia="ru-RU"/>
        </w:rPr>
        <w:t>10. Правова експертиза</w:t>
      </w:r>
    </w:p>
    <w:p w:rsidR="007005B5" w:rsidRPr="00153E89" w:rsidRDefault="007005B5" w:rsidP="00DD6839">
      <w:pPr>
        <w:spacing w:after="0" w:line="240" w:lineRule="auto"/>
        <w:ind w:firstLine="709"/>
        <w:contextualSpacing/>
        <w:jc w:val="both"/>
        <w:rPr>
          <w:rFonts w:asciiTheme="majorBidi" w:hAnsiTheme="majorBidi" w:cstheme="majorBidi"/>
          <w:b/>
          <w:bCs/>
          <w:sz w:val="16"/>
          <w:szCs w:val="16"/>
          <w:lang w:eastAsia="ru-RU"/>
        </w:rPr>
      </w:pPr>
    </w:p>
    <w:p w:rsidR="00924E65" w:rsidRPr="00C2141F" w:rsidRDefault="00924E65" w:rsidP="009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sz w:val="28"/>
          <w:szCs w:val="28"/>
        </w:rPr>
      </w:pPr>
      <w:bookmarkStart w:id="2" w:name="n1742"/>
      <w:bookmarkEnd w:id="2"/>
      <w:r w:rsidRPr="00C2141F">
        <w:rPr>
          <w:sz w:val="28"/>
          <w:szCs w:val="28"/>
        </w:rPr>
        <w:t xml:space="preserve">Законопроект потребує проведення правової </w:t>
      </w:r>
      <w:r w:rsidR="00DD6839" w:rsidRPr="00C2141F">
        <w:rPr>
          <w:sz w:val="28"/>
          <w:szCs w:val="28"/>
        </w:rPr>
        <w:t>експертиз</w:t>
      </w:r>
      <w:r w:rsidRPr="00C2141F">
        <w:rPr>
          <w:sz w:val="28"/>
          <w:szCs w:val="28"/>
        </w:rPr>
        <w:t>и</w:t>
      </w:r>
      <w:r w:rsidR="00DD6839" w:rsidRPr="00C2141F">
        <w:rPr>
          <w:sz w:val="28"/>
          <w:szCs w:val="28"/>
        </w:rPr>
        <w:t xml:space="preserve"> Міністерств</w:t>
      </w:r>
      <w:r w:rsidRPr="00C2141F">
        <w:rPr>
          <w:sz w:val="28"/>
          <w:szCs w:val="28"/>
        </w:rPr>
        <w:t>ом</w:t>
      </w:r>
      <w:r w:rsidR="00DD6839" w:rsidRPr="00C2141F">
        <w:rPr>
          <w:sz w:val="28"/>
          <w:szCs w:val="28"/>
        </w:rPr>
        <w:t xml:space="preserve"> юстиції України</w:t>
      </w:r>
      <w:r w:rsidRPr="00C2141F">
        <w:rPr>
          <w:sz w:val="28"/>
          <w:szCs w:val="28"/>
        </w:rPr>
        <w:t>.</w:t>
      </w:r>
    </w:p>
    <w:p w:rsidR="00924E65" w:rsidRPr="00153E89" w:rsidRDefault="00924E65" w:rsidP="009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sz w:val="16"/>
          <w:szCs w:val="16"/>
        </w:rPr>
      </w:pPr>
    </w:p>
    <w:p w:rsidR="007005B5" w:rsidRPr="00C2141F" w:rsidRDefault="007005B5" w:rsidP="00DD6839">
      <w:pPr>
        <w:shd w:val="clear" w:color="auto" w:fill="FFFFFF"/>
        <w:tabs>
          <w:tab w:val="left" w:pos="974"/>
        </w:tabs>
        <w:spacing w:after="0" w:line="240" w:lineRule="auto"/>
        <w:ind w:firstLine="709"/>
        <w:contextualSpacing/>
        <w:rPr>
          <w:rFonts w:asciiTheme="majorBidi" w:hAnsiTheme="majorBidi" w:cstheme="majorBidi"/>
          <w:b/>
          <w:bCs/>
          <w:sz w:val="28"/>
          <w:szCs w:val="28"/>
        </w:rPr>
      </w:pPr>
      <w:r w:rsidRPr="00C2141F">
        <w:rPr>
          <w:rFonts w:asciiTheme="majorBidi" w:hAnsiTheme="majorBidi" w:cstheme="majorBidi"/>
          <w:b/>
          <w:bCs/>
          <w:sz w:val="28"/>
          <w:szCs w:val="28"/>
        </w:rPr>
        <w:t>11. Запобігання дискримінації</w:t>
      </w:r>
    </w:p>
    <w:p w:rsidR="007005B5" w:rsidRPr="00153E89" w:rsidRDefault="007005B5" w:rsidP="00DD6839">
      <w:pPr>
        <w:shd w:val="clear" w:color="auto" w:fill="FFFFFF"/>
        <w:tabs>
          <w:tab w:val="left" w:pos="974"/>
        </w:tabs>
        <w:spacing w:after="0" w:line="240" w:lineRule="auto"/>
        <w:ind w:firstLine="709"/>
        <w:contextualSpacing/>
        <w:rPr>
          <w:rFonts w:asciiTheme="majorBidi" w:hAnsiTheme="majorBidi" w:cstheme="majorBidi"/>
          <w:b/>
          <w:bCs/>
          <w:sz w:val="16"/>
          <w:szCs w:val="16"/>
        </w:rPr>
      </w:pPr>
    </w:p>
    <w:p w:rsidR="007005B5" w:rsidRDefault="007005B5" w:rsidP="00C2141F">
      <w:pPr>
        <w:spacing w:after="0" w:line="240" w:lineRule="auto"/>
        <w:ind w:firstLine="709"/>
        <w:contextualSpacing/>
        <w:jc w:val="both"/>
        <w:outlineLvl w:val="0"/>
        <w:rPr>
          <w:rFonts w:asciiTheme="majorBidi" w:hAnsiTheme="majorBidi" w:cstheme="majorBidi"/>
          <w:sz w:val="28"/>
          <w:szCs w:val="28"/>
          <w:lang w:eastAsia="ru-RU"/>
        </w:rPr>
      </w:pPr>
      <w:r w:rsidRPr="00C2141F">
        <w:rPr>
          <w:rFonts w:asciiTheme="majorBidi" w:hAnsiTheme="majorBidi" w:cstheme="majorBidi"/>
          <w:sz w:val="28"/>
          <w:szCs w:val="28"/>
          <w:lang w:eastAsia="ru-RU"/>
        </w:rPr>
        <w:t xml:space="preserve">У </w:t>
      </w:r>
      <w:r w:rsidR="00C2141F">
        <w:rPr>
          <w:rFonts w:asciiTheme="majorBidi" w:hAnsiTheme="majorBidi" w:cstheme="majorBidi"/>
          <w:sz w:val="28"/>
          <w:szCs w:val="28"/>
          <w:lang w:eastAsia="ru-RU"/>
        </w:rPr>
        <w:t>законопроекті</w:t>
      </w:r>
      <w:r w:rsidRPr="00C2141F">
        <w:rPr>
          <w:rFonts w:asciiTheme="majorBidi" w:hAnsiTheme="majorBidi" w:cstheme="majorBidi"/>
          <w:sz w:val="28"/>
          <w:szCs w:val="28"/>
          <w:lang w:eastAsia="ru-RU"/>
        </w:rPr>
        <w:t xml:space="preserve"> відсутні положення, що містять ознаки дискримінації. </w:t>
      </w:r>
    </w:p>
    <w:p w:rsidR="001F5BDE" w:rsidRPr="00153E89" w:rsidRDefault="001F5BDE" w:rsidP="00C2141F">
      <w:pPr>
        <w:spacing w:after="0" w:line="240" w:lineRule="auto"/>
        <w:ind w:firstLine="709"/>
        <w:contextualSpacing/>
        <w:jc w:val="both"/>
        <w:outlineLvl w:val="0"/>
        <w:rPr>
          <w:rFonts w:asciiTheme="majorBidi" w:hAnsiTheme="majorBidi" w:cstheme="majorBidi"/>
          <w:sz w:val="16"/>
          <w:szCs w:val="16"/>
          <w:lang w:eastAsia="ru-RU"/>
        </w:rPr>
      </w:pPr>
    </w:p>
    <w:p w:rsidR="00F83084" w:rsidRPr="00F83084" w:rsidRDefault="00F83084" w:rsidP="00F83084">
      <w:pPr>
        <w:spacing w:after="0" w:line="240" w:lineRule="auto"/>
        <w:ind w:firstLine="709"/>
        <w:jc w:val="both"/>
        <w:outlineLvl w:val="0"/>
        <w:rPr>
          <w:b/>
          <w:bCs/>
          <w:sz w:val="28"/>
          <w:szCs w:val="28"/>
          <w:lang w:eastAsia="ru-RU"/>
        </w:rPr>
      </w:pPr>
      <w:r w:rsidRPr="00F83084">
        <w:rPr>
          <w:b/>
          <w:bCs/>
          <w:sz w:val="28"/>
          <w:szCs w:val="28"/>
          <w:lang w:eastAsia="ru-RU"/>
        </w:rPr>
        <w:t>11</w:t>
      </w:r>
      <w:r w:rsidRPr="00F83084">
        <w:rPr>
          <w:b/>
          <w:bCs/>
          <w:sz w:val="28"/>
          <w:szCs w:val="28"/>
          <w:vertAlign w:val="superscript"/>
          <w:lang w:eastAsia="ru-RU"/>
        </w:rPr>
        <w:t>1</w:t>
      </w:r>
      <w:r w:rsidRPr="00F83084">
        <w:rPr>
          <w:b/>
          <w:bCs/>
          <w:sz w:val="28"/>
          <w:szCs w:val="28"/>
          <w:lang w:eastAsia="ru-RU"/>
        </w:rPr>
        <w:t>. Відповідність принципу забезпечення рівних прав та можливостей жінок і чоловіків</w:t>
      </w:r>
    </w:p>
    <w:p w:rsidR="00F83084" w:rsidRPr="00153E89" w:rsidRDefault="00F83084" w:rsidP="00F83084">
      <w:pPr>
        <w:spacing w:after="0" w:line="240" w:lineRule="auto"/>
        <w:ind w:firstLine="709"/>
        <w:jc w:val="both"/>
        <w:outlineLvl w:val="0"/>
        <w:rPr>
          <w:b/>
          <w:bCs/>
          <w:sz w:val="16"/>
          <w:szCs w:val="16"/>
          <w:lang w:eastAsia="ru-RU"/>
        </w:rPr>
      </w:pPr>
    </w:p>
    <w:p w:rsidR="00F83084" w:rsidRPr="00F83084" w:rsidRDefault="00F83084" w:rsidP="00F83084">
      <w:pPr>
        <w:spacing w:after="0" w:line="240" w:lineRule="auto"/>
        <w:ind w:firstLine="709"/>
        <w:jc w:val="both"/>
        <w:outlineLvl w:val="0"/>
        <w:rPr>
          <w:sz w:val="28"/>
          <w:szCs w:val="28"/>
          <w:lang w:eastAsia="ru-RU"/>
        </w:rPr>
      </w:pPr>
      <w:r w:rsidRPr="00F83084">
        <w:rPr>
          <w:sz w:val="28"/>
          <w:szCs w:val="28"/>
          <w:lang w:eastAsia="ru-RU"/>
        </w:rPr>
        <w:t>У проекті акта відсутні положення, які порушують принцип забезпечення рівних прав та можливостей жінок і чоловіків.</w:t>
      </w:r>
    </w:p>
    <w:p w:rsidR="00153E89" w:rsidRPr="00CE5FAF" w:rsidRDefault="00153E89" w:rsidP="00DD6839">
      <w:pPr>
        <w:shd w:val="clear" w:color="auto" w:fill="FFFFFF"/>
        <w:spacing w:after="0" w:line="240" w:lineRule="auto"/>
        <w:ind w:firstLine="709"/>
        <w:contextualSpacing/>
        <w:jc w:val="both"/>
        <w:rPr>
          <w:rFonts w:asciiTheme="majorBidi" w:hAnsiTheme="majorBidi" w:cstheme="majorBidi"/>
          <w:b/>
          <w:sz w:val="16"/>
          <w:szCs w:val="16"/>
          <w:lang w:val="ru-RU"/>
        </w:rPr>
      </w:pPr>
    </w:p>
    <w:p w:rsidR="007005B5" w:rsidRPr="00C2141F" w:rsidRDefault="007005B5" w:rsidP="00DD6839">
      <w:pPr>
        <w:shd w:val="clear" w:color="auto" w:fill="FFFFFF"/>
        <w:spacing w:after="0" w:line="240" w:lineRule="auto"/>
        <w:ind w:firstLine="709"/>
        <w:contextualSpacing/>
        <w:jc w:val="both"/>
        <w:rPr>
          <w:rFonts w:asciiTheme="majorBidi" w:hAnsiTheme="majorBidi" w:cstheme="majorBidi"/>
          <w:b/>
          <w:sz w:val="28"/>
          <w:szCs w:val="28"/>
        </w:rPr>
      </w:pPr>
      <w:r w:rsidRPr="00C2141F">
        <w:rPr>
          <w:rFonts w:asciiTheme="majorBidi" w:hAnsiTheme="majorBidi" w:cstheme="majorBidi"/>
          <w:b/>
          <w:sz w:val="28"/>
          <w:szCs w:val="28"/>
        </w:rPr>
        <w:t>12. Запобігання корупції</w:t>
      </w:r>
    </w:p>
    <w:p w:rsidR="007005B5" w:rsidRPr="00153E89" w:rsidRDefault="007005B5" w:rsidP="00DD6839">
      <w:pPr>
        <w:shd w:val="clear" w:color="auto" w:fill="FFFFFF"/>
        <w:spacing w:after="0" w:line="240" w:lineRule="auto"/>
        <w:ind w:firstLine="709"/>
        <w:contextualSpacing/>
        <w:jc w:val="both"/>
        <w:rPr>
          <w:rFonts w:asciiTheme="majorBidi" w:hAnsiTheme="majorBidi" w:cstheme="majorBidi"/>
          <w:b/>
          <w:sz w:val="16"/>
          <w:szCs w:val="16"/>
        </w:rPr>
      </w:pPr>
    </w:p>
    <w:p w:rsidR="007005B5" w:rsidRPr="00C2141F" w:rsidRDefault="007005B5" w:rsidP="00C2141F">
      <w:pPr>
        <w:spacing w:after="0" w:line="240" w:lineRule="auto"/>
        <w:ind w:firstLine="709"/>
        <w:contextualSpacing/>
        <w:jc w:val="both"/>
        <w:outlineLvl w:val="0"/>
        <w:rPr>
          <w:rFonts w:asciiTheme="majorBidi" w:hAnsiTheme="majorBidi" w:cstheme="majorBidi"/>
          <w:sz w:val="28"/>
          <w:szCs w:val="28"/>
          <w:lang w:eastAsia="ru-RU"/>
        </w:rPr>
      </w:pPr>
      <w:r w:rsidRPr="00C2141F">
        <w:rPr>
          <w:rFonts w:asciiTheme="majorBidi" w:hAnsiTheme="majorBidi" w:cstheme="majorBidi"/>
          <w:sz w:val="28"/>
          <w:szCs w:val="28"/>
          <w:lang w:eastAsia="ru-RU"/>
        </w:rPr>
        <w:lastRenderedPageBreak/>
        <w:t xml:space="preserve">У </w:t>
      </w:r>
      <w:r w:rsidR="00C2141F">
        <w:rPr>
          <w:rFonts w:asciiTheme="majorBidi" w:hAnsiTheme="majorBidi" w:cstheme="majorBidi"/>
          <w:sz w:val="28"/>
          <w:szCs w:val="28"/>
          <w:lang w:eastAsia="ru-RU"/>
        </w:rPr>
        <w:t>законопроекті</w:t>
      </w:r>
      <w:r w:rsidRPr="00C2141F">
        <w:rPr>
          <w:rFonts w:asciiTheme="majorBidi" w:hAnsiTheme="majorBidi" w:cstheme="majorBidi"/>
          <w:sz w:val="28"/>
          <w:szCs w:val="28"/>
          <w:lang w:eastAsia="ru-RU"/>
        </w:rPr>
        <w:t xml:space="preserve"> відсутні положення, що стосуються правил і процедур, які можуть містити ризики вчинення корупційних правопорушень. </w:t>
      </w:r>
      <w:r w:rsidR="00C2141F">
        <w:rPr>
          <w:rFonts w:asciiTheme="majorBidi" w:hAnsiTheme="majorBidi" w:cstheme="majorBidi"/>
          <w:sz w:val="28"/>
          <w:szCs w:val="28"/>
          <w:lang w:eastAsia="ru-RU"/>
        </w:rPr>
        <w:t xml:space="preserve">Законопроект </w:t>
      </w:r>
      <w:r w:rsidRPr="00C2141F">
        <w:rPr>
          <w:rFonts w:asciiTheme="majorBidi" w:hAnsiTheme="majorBidi" w:cstheme="majorBidi"/>
          <w:sz w:val="28"/>
          <w:szCs w:val="28"/>
          <w:lang w:eastAsia="ru-RU"/>
        </w:rPr>
        <w:t>не потребує проведення громадської антикорупційної експертизи.</w:t>
      </w:r>
    </w:p>
    <w:p w:rsidR="007005B5" w:rsidRPr="00E047B1" w:rsidRDefault="007005B5" w:rsidP="00DD6839">
      <w:pPr>
        <w:shd w:val="clear" w:color="auto" w:fill="FFFFFF"/>
        <w:tabs>
          <w:tab w:val="left" w:pos="974"/>
        </w:tabs>
        <w:spacing w:after="0" w:line="240" w:lineRule="auto"/>
        <w:ind w:firstLine="709"/>
        <w:contextualSpacing/>
        <w:rPr>
          <w:rFonts w:asciiTheme="majorBidi" w:hAnsiTheme="majorBidi" w:cstheme="majorBidi"/>
          <w:b/>
          <w:bCs/>
          <w:sz w:val="12"/>
          <w:szCs w:val="12"/>
        </w:rPr>
      </w:pPr>
      <w:bookmarkStart w:id="3" w:name="_GoBack"/>
    </w:p>
    <w:bookmarkEnd w:id="3"/>
    <w:p w:rsidR="007005B5" w:rsidRPr="00C2141F" w:rsidRDefault="007005B5" w:rsidP="00DD6839">
      <w:pPr>
        <w:shd w:val="clear" w:color="auto" w:fill="FFFFFF"/>
        <w:tabs>
          <w:tab w:val="left" w:pos="974"/>
        </w:tabs>
        <w:spacing w:after="0" w:line="240" w:lineRule="auto"/>
        <w:ind w:firstLine="709"/>
        <w:contextualSpacing/>
        <w:rPr>
          <w:rFonts w:asciiTheme="majorBidi" w:hAnsiTheme="majorBidi" w:cstheme="majorBidi"/>
          <w:b/>
          <w:bCs/>
          <w:sz w:val="28"/>
          <w:szCs w:val="28"/>
        </w:rPr>
      </w:pPr>
      <w:r w:rsidRPr="00C2141F">
        <w:rPr>
          <w:rFonts w:asciiTheme="majorBidi" w:hAnsiTheme="majorBidi" w:cstheme="majorBidi"/>
          <w:b/>
          <w:bCs/>
          <w:sz w:val="28"/>
          <w:szCs w:val="28"/>
        </w:rPr>
        <w:t>13. Прогноз результатів</w:t>
      </w:r>
    </w:p>
    <w:p w:rsidR="007005B5" w:rsidRPr="00E047B1" w:rsidRDefault="007005B5" w:rsidP="00DD6839">
      <w:pPr>
        <w:shd w:val="clear" w:color="auto" w:fill="FFFFFF"/>
        <w:tabs>
          <w:tab w:val="left" w:pos="974"/>
        </w:tabs>
        <w:spacing w:after="0" w:line="240" w:lineRule="auto"/>
        <w:ind w:firstLine="709"/>
        <w:contextualSpacing/>
        <w:rPr>
          <w:rFonts w:asciiTheme="majorBidi" w:hAnsiTheme="majorBidi" w:cstheme="majorBidi"/>
          <w:b/>
          <w:bCs/>
          <w:sz w:val="12"/>
          <w:szCs w:val="12"/>
        </w:rPr>
      </w:pPr>
    </w:p>
    <w:p w:rsidR="007005B5" w:rsidRPr="00C2141F" w:rsidRDefault="007005B5" w:rsidP="00855F9F">
      <w:pPr>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 xml:space="preserve">Ефективність реалізації </w:t>
      </w:r>
      <w:r w:rsidR="00855F9F" w:rsidRPr="00855F9F">
        <w:rPr>
          <w:rFonts w:asciiTheme="majorBidi" w:hAnsiTheme="majorBidi" w:cstheme="majorBidi"/>
          <w:sz w:val="28"/>
          <w:szCs w:val="28"/>
        </w:rPr>
        <w:t>проекту Закону України «Про внесення змін до деяких законодавчих актів України (щодо імплементації законодавства та визначення переліку адміністративних послуг, що надаються територіальними органами Міністерства внутрішніх справ України)»</w:t>
      </w:r>
      <w:r w:rsidRPr="00C2141F">
        <w:rPr>
          <w:rFonts w:asciiTheme="majorBidi" w:hAnsiTheme="majorBidi" w:cstheme="majorBidi"/>
          <w:sz w:val="28"/>
          <w:szCs w:val="28"/>
        </w:rPr>
        <w:t xml:space="preserve"> б</w:t>
      </w:r>
      <w:r w:rsidR="00A657A9" w:rsidRPr="00C2141F">
        <w:rPr>
          <w:rFonts w:asciiTheme="majorBidi" w:hAnsiTheme="majorBidi" w:cstheme="majorBidi"/>
          <w:sz w:val="28"/>
          <w:szCs w:val="28"/>
        </w:rPr>
        <w:t>уде оцінюватися за кількісними та</w:t>
      </w:r>
      <w:r w:rsidR="00855F9F">
        <w:rPr>
          <w:rFonts w:asciiTheme="majorBidi" w:hAnsiTheme="majorBidi" w:cstheme="majorBidi"/>
          <w:sz w:val="28"/>
          <w:szCs w:val="28"/>
        </w:rPr>
        <w:t xml:space="preserve"> якісними показниками.</w:t>
      </w:r>
      <w:r w:rsidRPr="00C2141F">
        <w:rPr>
          <w:rFonts w:asciiTheme="majorBidi" w:hAnsiTheme="majorBidi" w:cstheme="majorBidi"/>
          <w:sz w:val="28"/>
          <w:szCs w:val="28"/>
        </w:rPr>
        <w:t xml:space="preserve"> </w:t>
      </w:r>
    </w:p>
    <w:p w:rsidR="00855F9F" w:rsidRDefault="007005B5" w:rsidP="00DD6839">
      <w:pPr>
        <w:spacing w:after="0" w:line="240" w:lineRule="auto"/>
        <w:ind w:firstLine="709"/>
        <w:contextualSpacing/>
        <w:jc w:val="both"/>
        <w:rPr>
          <w:rFonts w:asciiTheme="majorBidi" w:hAnsiTheme="majorBidi" w:cstheme="majorBidi"/>
          <w:sz w:val="28"/>
          <w:szCs w:val="28"/>
        </w:rPr>
      </w:pPr>
      <w:r w:rsidRPr="00C2141F">
        <w:rPr>
          <w:rFonts w:asciiTheme="majorBidi" w:hAnsiTheme="majorBidi" w:cstheme="majorBidi"/>
          <w:sz w:val="28"/>
          <w:szCs w:val="28"/>
        </w:rPr>
        <w:t>Кількісні показники</w:t>
      </w:r>
      <w:r w:rsidR="00855F9F">
        <w:rPr>
          <w:rFonts w:asciiTheme="majorBidi" w:hAnsiTheme="majorBidi" w:cstheme="majorBidi"/>
          <w:sz w:val="28"/>
          <w:szCs w:val="28"/>
        </w:rPr>
        <w:t>:</w:t>
      </w:r>
    </w:p>
    <w:p w:rsidR="00855F9F" w:rsidRDefault="00855F9F" w:rsidP="00855F9F">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кількість адміністративних послуг, наданих через центри надання адміністративних послуг;</w:t>
      </w:r>
    </w:p>
    <w:p w:rsidR="00855F9F" w:rsidRDefault="00855F9F" w:rsidP="00855F9F">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кількість акредитованих навчальних закладів, які здійснюють підготовку, перепідготовку, підвищення кваліфікації водіїв</w:t>
      </w:r>
      <w:r w:rsidR="00F14F10">
        <w:rPr>
          <w:rFonts w:asciiTheme="majorBidi" w:hAnsiTheme="majorBidi" w:cstheme="majorBidi"/>
          <w:sz w:val="28"/>
          <w:szCs w:val="28"/>
        </w:rPr>
        <w:t>, т</w:t>
      </w:r>
      <w:r>
        <w:rPr>
          <w:rFonts w:asciiTheme="majorBidi" w:hAnsiTheme="majorBidi" w:cstheme="majorBidi"/>
          <w:sz w:val="28"/>
          <w:szCs w:val="28"/>
        </w:rPr>
        <w:t>а кількість їх атестованих спеціалістів;</w:t>
      </w:r>
    </w:p>
    <w:p w:rsidR="00855F9F" w:rsidRDefault="00855F9F" w:rsidP="00855F9F">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кількість навчальних закладів та їх спеціалістів, що акредитовані за декларативним принципом;</w:t>
      </w:r>
    </w:p>
    <w:p w:rsidR="00855F9F" w:rsidRDefault="00855F9F" w:rsidP="00855F9F">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кількість виданих (обміняних) посвідчень водія та посвідчень тракториста-машиніста; </w:t>
      </w:r>
    </w:p>
    <w:p w:rsidR="00855F9F" w:rsidRDefault="00855F9F" w:rsidP="00855F9F">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кількість зареєстрованих (перереєстрованих), тимчасово зареєстрованих т</w:t>
      </w:r>
      <w:r w:rsidR="00F14F10">
        <w:rPr>
          <w:rFonts w:asciiTheme="majorBidi" w:hAnsiTheme="majorBidi" w:cstheme="majorBidi"/>
          <w:sz w:val="28"/>
          <w:szCs w:val="28"/>
        </w:rPr>
        <w:t>ранспортних засобів у відповідності</w:t>
      </w:r>
      <w:r>
        <w:rPr>
          <w:rFonts w:asciiTheme="majorBidi" w:hAnsiTheme="majorBidi" w:cstheme="majorBidi"/>
          <w:sz w:val="28"/>
          <w:szCs w:val="28"/>
        </w:rPr>
        <w:t xml:space="preserve"> до їх конструкції;</w:t>
      </w:r>
    </w:p>
    <w:p w:rsidR="00855F9F" w:rsidRDefault="00855F9F" w:rsidP="00DD6839">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кількість зареєстрованих (перереєстрованих), тимчасово зареєстрованих машин;</w:t>
      </w:r>
    </w:p>
    <w:p w:rsidR="00855F9F" w:rsidRDefault="00855F9F" w:rsidP="00DD6839">
      <w:pPr>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кількість нормативно-правових актів, прийнятих на виконання норм цього акта.</w:t>
      </w:r>
    </w:p>
    <w:p w:rsidR="00B32C30" w:rsidRDefault="007005B5" w:rsidP="00855F9F">
      <w:pPr>
        <w:spacing w:after="0" w:line="240" w:lineRule="auto"/>
        <w:ind w:firstLine="709"/>
        <w:contextualSpacing/>
        <w:jc w:val="both"/>
        <w:rPr>
          <w:rFonts w:asciiTheme="majorBidi" w:hAnsiTheme="majorBidi" w:cstheme="majorBidi"/>
          <w:sz w:val="28"/>
          <w:szCs w:val="28"/>
          <w:lang w:val="ru-RU"/>
        </w:rPr>
      </w:pPr>
      <w:r w:rsidRPr="00C2141F">
        <w:rPr>
          <w:rFonts w:asciiTheme="majorBidi" w:hAnsiTheme="majorBidi" w:cstheme="majorBidi"/>
          <w:sz w:val="28"/>
          <w:szCs w:val="28"/>
        </w:rPr>
        <w:t xml:space="preserve">Ризиками реалізації </w:t>
      </w:r>
      <w:r w:rsidR="00855F9F">
        <w:rPr>
          <w:rFonts w:asciiTheme="majorBidi" w:hAnsiTheme="majorBidi" w:cstheme="majorBidi"/>
          <w:sz w:val="28"/>
          <w:szCs w:val="28"/>
        </w:rPr>
        <w:t>законопроекту</w:t>
      </w:r>
      <w:r w:rsidRPr="00C2141F">
        <w:rPr>
          <w:rFonts w:asciiTheme="majorBidi" w:hAnsiTheme="majorBidi" w:cstheme="majorBidi"/>
          <w:sz w:val="28"/>
          <w:szCs w:val="28"/>
        </w:rPr>
        <w:t xml:space="preserve"> може бути</w:t>
      </w:r>
      <w:r w:rsidR="00B32C30">
        <w:rPr>
          <w:rFonts w:asciiTheme="majorBidi" w:hAnsiTheme="majorBidi" w:cstheme="majorBidi"/>
          <w:sz w:val="28"/>
          <w:szCs w:val="28"/>
          <w:lang w:val="ru-RU"/>
        </w:rPr>
        <w:t xml:space="preserve"> </w:t>
      </w:r>
      <w:proofErr w:type="spellStart"/>
      <w:r w:rsidR="00B32C30">
        <w:rPr>
          <w:rFonts w:asciiTheme="majorBidi" w:hAnsiTheme="majorBidi" w:cstheme="majorBidi"/>
          <w:sz w:val="28"/>
          <w:szCs w:val="28"/>
          <w:lang w:val="ru-RU"/>
        </w:rPr>
        <w:t>невиконання</w:t>
      </w:r>
      <w:proofErr w:type="spellEnd"/>
      <w:r w:rsidR="00B32C30">
        <w:rPr>
          <w:rFonts w:asciiTheme="majorBidi" w:hAnsiTheme="majorBidi" w:cstheme="majorBidi"/>
          <w:sz w:val="28"/>
          <w:szCs w:val="28"/>
          <w:lang w:val="ru-RU"/>
        </w:rPr>
        <w:t xml:space="preserve"> </w:t>
      </w:r>
      <w:proofErr w:type="spellStart"/>
      <w:r w:rsidR="00B32C30">
        <w:rPr>
          <w:rFonts w:asciiTheme="majorBidi" w:hAnsiTheme="majorBidi" w:cstheme="majorBidi"/>
          <w:sz w:val="28"/>
          <w:szCs w:val="28"/>
          <w:lang w:val="ru-RU"/>
        </w:rPr>
        <w:t>вимог</w:t>
      </w:r>
      <w:proofErr w:type="spellEnd"/>
      <w:r w:rsidR="00B32C30">
        <w:rPr>
          <w:rFonts w:asciiTheme="majorBidi" w:hAnsiTheme="majorBidi" w:cstheme="majorBidi"/>
          <w:sz w:val="28"/>
          <w:szCs w:val="28"/>
          <w:lang w:val="ru-RU"/>
        </w:rPr>
        <w:t>:</w:t>
      </w:r>
    </w:p>
    <w:p w:rsidR="00B32C30" w:rsidRDefault="00B32C30" w:rsidP="00B32C30">
      <w:pPr>
        <w:autoSpaceDE w:val="0"/>
        <w:autoSpaceDN w:val="0"/>
        <w:adjustRightInd w:val="0"/>
        <w:spacing w:after="0" w:line="240" w:lineRule="auto"/>
        <w:ind w:firstLine="709"/>
        <w:contextualSpacing/>
        <w:jc w:val="both"/>
        <w:rPr>
          <w:rFonts w:asciiTheme="majorBidi" w:hAnsiTheme="majorBidi" w:cstheme="majorBidi"/>
          <w:bCs/>
          <w:sz w:val="28"/>
          <w:szCs w:val="28"/>
        </w:rPr>
      </w:pPr>
      <w:r w:rsidRPr="00C2141F">
        <w:rPr>
          <w:rFonts w:asciiTheme="majorBidi" w:hAnsiTheme="majorBidi" w:cstheme="majorBidi"/>
          <w:bCs/>
          <w:sz w:val="28"/>
          <w:szCs w:val="28"/>
        </w:rPr>
        <w:t>Закону України «Про адміністративні послуги»;</w:t>
      </w:r>
    </w:p>
    <w:p w:rsidR="001323CC" w:rsidRPr="00C2141F" w:rsidRDefault="001323CC" w:rsidP="001323CC">
      <w:pPr>
        <w:shd w:val="clear" w:color="auto" w:fill="FFFFFF"/>
        <w:spacing w:after="0" w:line="24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Закон України «Про стандартизацію»;</w:t>
      </w:r>
    </w:p>
    <w:p w:rsidR="00B32C30" w:rsidRPr="00C2141F" w:rsidRDefault="003D03A5" w:rsidP="00F86C66">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п</w:t>
      </w:r>
      <w:r w:rsidR="00B32C30" w:rsidRPr="00C2141F">
        <w:rPr>
          <w:rFonts w:asciiTheme="majorBidi" w:hAnsiTheme="majorBidi" w:cstheme="majorBidi"/>
          <w:bCs/>
          <w:sz w:val="28"/>
          <w:szCs w:val="28"/>
        </w:rPr>
        <w:t>лану заходів щодо реалізації Концепції реформування місцевого самоврядування та територіальної організації влади в Україні, затверджен</w:t>
      </w:r>
      <w:r w:rsidR="00F86C66">
        <w:rPr>
          <w:rFonts w:asciiTheme="majorBidi" w:hAnsiTheme="majorBidi" w:cstheme="majorBidi"/>
          <w:bCs/>
          <w:sz w:val="28"/>
          <w:szCs w:val="28"/>
        </w:rPr>
        <w:t>ого</w:t>
      </w:r>
      <w:r w:rsidR="00B32C30" w:rsidRPr="00C2141F">
        <w:rPr>
          <w:rFonts w:asciiTheme="majorBidi" w:hAnsiTheme="majorBidi" w:cstheme="majorBidi"/>
          <w:bCs/>
          <w:sz w:val="28"/>
          <w:szCs w:val="28"/>
        </w:rPr>
        <w:t xml:space="preserve"> розпорядженням Кабінету Міністрів України від 22 вересня 2016 року № 688 «Деякі питання реалізації Концепції реформування місцевого самоврядування та територіальної організації влади в Україні»;</w:t>
      </w:r>
    </w:p>
    <w:p w:rsidR="00B32C30" w:rsidRPr="00C2141F" w:rsidRDefault="003D03A5" w:rsidP="00F14F10">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п</w:t>
      </w:r>
      <w:r w:rsidR="00B32C30" w:rsidRPr="00C2141F">
        <w:rPr>
          <w:rFonts w:asciiTheme="majorBidi" w:hAnsiTheme="majorBidi" w:cstheme="majorBidi"/>
          <w:bCs/>
          <w:sz w:val="28"/>
          <w:szCs w:val="28"/>
        </w:rPr>
        <w:t>лану заходів з реалізації Стратегії реформування державного управління України на 2016 – 2020 роки, затверджен</w:t>
      </w:r>
      <w:r w:rsidR="00F14F10">
        <w:rPr>
          <w:rFonts w:asciiTheme="majorBidi" w:hAnsiTheme="majorBidi" w:cstheme="majorBidi"/>
          <w:bCs/>
          <w:sz w:val="28"/>
          <w:szCs w:val="28"/>
        </w:rPr>
        <w:t>ого</w:t>
      </w:r>
      <w:r w:rsidR="00B32C30" w:rsidRPr="00C2141F">
        <w:rPr>
          <w:rFonts w:asciiTheme="majorBidi" w:hAnsiTheme="majorBidi" w:cstheme="majorBidi"/>
          <w:bCs/>
          <w:sz w:val="28"/>
          <w:szCs w:val="28"/>
        </w:rPr>
        <w:t xml:space="preserve"> розпорядженням Кабінету Міністрів України від 24 червня 2016 року № 474-р (у редакції розпорядження Кабінету Міністрів України від 11 жовтня 2017 року № 726);</w:t>
      </w:r>
    </w:p>
    <w:p w:rsidR="00B32C30" w:rsidRDefault="003D03A5" w:rsidP="00F14F10">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п</w:t>
      </w:r>
      <w:r w:rsidR="00B32C30" w:rsidRPr="00C2141F">
        <w:rPr>
          <w:rFonts w:asciiTheme="majorBidi" w:hAnsiTheme="majorBidi" w:cstheme="majorBidi"/>
          <w:bCs/>
          <w:sz w:val="28"/>
          <w:szCs w:val="28"/>
        </w:rPr>
        <w:t>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w:t>
      </w:r>
      <w:r w:rsidR="00F14F10">
        <w:rPr>
          <w:rFonts w:asciiTheme="majorBidi" w:hAnsiTheme="majorBidi" w:cstheme="majorBidi"/>
          <w:bCs/>
          <w:sz w:val="28"/>
          <w:szCs w:val="28"/>
        </w:rPr>
        <w:t>ого</w:t>
      </w:r>
      <w:r w:rsidR="00B32C30" w:rsidRPr="00C2141F">
        <w:rPr>
          <w:rFonts w:asciiTheme="majorBidi" w:hAnsiTheme="majorBidi" w:cstheme="majorBidi"/>
          <w:bCs/>
          <w:sz w:val="28"/>
          <w:szCs w:val="28"/>
        </w:rPr>
        <w:t xml:space="preserve"> постановою Кабінету Міністрів України </w:t>
      </w:r>
      <w:r w:rsidR="001323CC">
        <w:rPr>
          <w:rFonts w:asciiTheme="majorBidi" w:hAnsiTheme="majorBidi" w:cstheme="majorBidi"/>
          <w:bCs/>
          <w:sz w:val="28"/>
          <w:szCs w:val="28"/>
        </w:rPr>
        <w:t>від 25 жовтня 2017 року № 1106.</w:t>
      </w:r>
    </w:p>
    <w:p w:rsidR="00F50FA7" w:rsidRDefault="00BF35A0" w:rsidP="00BF35A0">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М</w:t>
      </w:r>
      <w:r w:rsidR="001323CC">
        <w:rPr>
          <w:rFonts w:asciiTheme="majorBidi" w:hAnsiTheme="majorBidi" w:cstheme="majorBidi"/>
          <w:bCs/>
          <w:sz w:val="28"/>
          <w:szCs w:val="28"/>
        </w:rPr>
        <w:t xml:space="preserve">ожливе </w:t>
      </w:r>
      <w:r>
        <w:rPr>
          <w:rFonts w:asciiTheme="majorBidi" w:hAnsiTheme="majorBidi" w:cstheme="majorBidi"/>
          <w:bCs/>
          <w:sz w:val="28"/>
          <w:szCs w:val="28"/>
        </w:rPr>
        <w:t xml:space="preserve">також </w:t>
      </w:r>
      <w:r w:rsidR="001323CC">
        <w:rPr>
          <w:rFonts w:asciiTheme="majorBidi" w:hAnsiTheme="majorBidi" w:cstheme="majorBidi"/>
          <w:bCs/>
          <w:sz w:val="28"/>
          <w:szCs w:val="28"/>
        </w:rPr>
        <w:t xml:space="preserve">розділення законопроекту на декілька проектів законів. Однак такий вихід є неприпустимим з огляду на те, що імплементація </w:t>
      </w:r>
      <w:r w:rsidR="001323CC" w:rsidRPr="001323CC">
        <w:rPr>
          <w:rFonts w:asciiTheme="majorBidi" w:hAnsiTheme="majorBidi" w:cstheme="majorBidi"/>
          <w:bCs/>
          <w:sz w:val="28"/>
          <w:szCs w:val="28"/>
        </w:rPr>
        <w:t>положень Директиви 2006/126/ЄС Європейського Парл</w:t>
      </w:r>
      <w:r w:rsidR="001323CC">
        <w:rPr>
          <w:rFonts w:asciiTheme="majorBidi" w:hAnsiTheme="majorBidi" w:cstheme="majorBidi"/>
          <w:bCs/>
          <w:sz w:val="28"/>
          <w:szCs w:val="28"/>
        </w:rPr>
        <w:t xml:space="preserve">аменту та Ради від 20 грудня </w:t>
      </w:r>
      <w:r w:rsidR="001323CC">
        <w:rPr>
          <w:rFonts w:asciiTheme="majorBidi" w:hAnsiTheme="majorBidi" w:cstheme="majorBidi"/>
          <w:bCs/>
          <w:sz w:val="28"/>
          <w:szCs w:val="28"/>
        </w:rPr>
        <w:br/>
      </w:r>
      <w:r w:rsidR="001323CC" w:rsidRPr="001323CC">
        <w:rPr>
          <w:rFonts w:asciiTheme="majorBidi" w:hAnsiTheme="majorBidi" w:cstheme="majorBidi"/>
          <w:bCs/>
          <w:sz w:val="28"/>
          <w:szCs w:val="28"/>
        </w:rPr>
        <w:lastRenderedPageBreak/>
        <w:t>2006 року про посвідчення водія</w:t>
      </w:r>
      <w:r w:rsidR="001323CC">
        <w:rPr>
          <w:rFonts w:asciiTheme="majorBidi" w:hAnsiTheme="majorBidi" w:cstheme="majorBidi"/>
          <w:bCs/>
          <w:sz w:val="28"/>
          <w:szCs w:val="28"/>
        </w:rPr>
        <w:t xml:space="preserve"> (далі – Директива 2006/126/ЄС) є неможлива без визначення пе</w:t>
      </w:r>
      <w:r>
        <w:rPr>
          <w:rFonts w:asciiTheme="majorBidi" w:hAnsiTheme="majorBidi" w:cstheme="majorBidi"/>
          <w:bCs/>
          <w:sz w:val="28"/>
          <w:szCs w:val="28"/>
        </w:rPr>
        <w:t>реліку адміністративних послуг у</w:t>
      </w:r>
      <w:r w:rsidR="001323CC">
        <w:rPr>
          <w:rFonts w:asciiTheme="majorBidi" w:hAnsiTheme="majorBidi" w:cstheme="majorBidi"/>
          <w:bCs/>
          <w:sz w:val="28"/>
          <w:szCs w:val="28"/>
        </w:rPr>
        <w:t xml:space="preserve"> частині видачі посвідчень водія. </w:t>
      </w:r>
    </w:p>
    <w:p w:rsidR="001323CC" w:rsidRDefault="00F50FA7" w:rsidP="00F86C66">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І</w:t>
      </w:r>
      <w:r w:rsidR="001323CC">
        <w:rPr>
          <w:rFonts w:asciiTheme="majorBidi" w:hAnsiTheme="majorBidi" w:cstheme="majorBidi"/>
          <w:bCs/>
          <w:sz w:val="28"/>
          <w:szCs w:val="28"/>
        </w:rPr>
        <w:t xml:space="preserve">мплементація Директиви 2006/126/ЄС зумовлює кардинальну зміну принципу реєстрації транспортних засобів. </w:t>
      </w:r>
      <w:r w:rsidR="00F86C66">
        <w:rPr>
          <w:rFonts w:asciiTheme="majorBidi" w:hAnsiTheme="majorBidi" w:cstheme="majorBidi"/>
          <w:bCs/>
          <w:sz w:val="28"/>
          <w:szCs w:val="28"/>
        </w:rPr>
        <w:t>На сьогодні</w:t>
      </w:r>
      <w:r w:rsidR="001323CC">
        <w:rPr>
          <w:rFonts w:asciiTheme="majorBidi" w:hAnsiTheme="majorBidi" w:cstheme="majorBidi"/>
          <w:bCs/>
          <w:sz w:val="28"/>
          <w:szCs w:val="28"/>
        </w:rPr>
        <w:t xml:space="preserve"> транспорті засоби реєструються відповідно до категорій транспортних засобів</w:t>
      </w:r>
      <w:r w:rsidR="00F86C66">
        <w:rPr>
          <w:rFonts w:asciiTheme="majorBidi" w:hAnsiTheme="majorBidi" w:cstheme="majorBidi"/>
          <w:bCs/>
          <w:sz w:val="28"/>
          <w:szCs w:val="28"/>
        </w:rPr>
        <w:t>,</w:t>
      </w:r>
      <w:r w:rsidR="001323CC">
        <w:rPr>
          <w:rFonts w:asciiTheme="majorBidi" w:hAnsiTheme="majorBidi" w:cstheme="majorBidi"/>
          <w:bCs/>
          <w:sz w:val="28"/>
          <w:szCs w:val="28"/>
        </w:rPr>
        <w:t xml:space="preserve"> на які надається право</w:t>
      </w:r>
      <w:r w:rsidR="00F86C66">
        <w:rPr>
          <w:rFonts w:asciiTheme="majorBidi" w:hAnsiTheme="majorBidi" w:cstheme="majorBidi"/>
          <w:bCs/>
          <w:sz w:val="28"/>
          <w:szCs w:val="28"/>
        </w:rPr>
        <w:t xml:space="preserve"> на</w:t>
      </w:r>
      <w:r w:rsidR="001323CC">
        <w:rPr>
          <w:rFonts w:asciiTheme="majorBidi" w:hAnsiTheme="majorBidi" w:cstheme="majorBidi"/>
          <w:bCs/>
          <w:sz w:val="28"/>
          <w:szCs w:val="28"/>
        </w:rPr>
        <w:t xml:space="preserve"> керування. Однак норми Директиви 2006/126/ЄС визначають інші характеристики транспортних засобів, </w:t>
      </w:r>
      <w:r>
        <w:rPr>
          <w:rFonts w:asciiTheme="majorBidi" w:hAnsiTheme="majorBidi" w:cstheme="majorBidi"/>
          <w:bCs/>
          <w:sz w:val="28"/>
          <w:szCs w:val="28"/>
        </w:rPr>
        <w:t xml:space="preserve">тому з метою уникнення </w:t>
      </w:r>
      <w:r w:rsidR="00BF35A0">
        <w:rPr>
          <w:rFonts w:asciiTheme="majorBidi" w:hAnsiTheme="majorBidi" w:cstheme="majorBidi"/>
          <w:bCs/>
          <w:sz w:val="28"/>
          <w:szCs w:val="28"/>
        </w:rPr>
        <w:t>плутанини виникає необхідність у</w:t>
      </w:r>
      <w:r>
        <w:rPr>
          <w:rFonts w:asciiTheme="majorBidi" w:hAnsiTheme="majorBidi" w:cstheme="majorBidi"/>
          <w:bCs/>
          <w:sz w:val="28"/>
          <w:szCs w:val="28"/>
        </w:rPr>
        <w:t xml:space="preserve"> реєстрації транспортних засобів за їх конструкцією. А </w:t>
      </w:r>
      <w:r w:rsidR="00BF35A0">
        <w:rPr>
          <w:rFonts w:asciiTheme="majorBidi" w:hAnsiTheme="majorBidi" w:cstheme="majorBidi"/>
          <w:bCs/>
          <w:sz w:val="28"/>
          <w:szCs w:val="28"/>
        </w:rPr>
        <w:t xml:space="preserve">така реєстрація, </w:t>
      </w:r>
      <w:r>
        <w:rPr>
          <w:rFonts w:asciiTheme="majorBidi" w:hAnsiTheme="majorBidi" w:cstheme="majorBidi"/>
          <w:bCs/>
          <w:sz w:val="28"/>
          <w:szCs w:val="28"/>
        </w:rPr>
        <w:t>у свою чергу</w:t>
      </w:r>
      <w:r w:rsidR="00BF35A0">
        <w:rPr>
          <w:rFonts w:asciiTheme="majorBidi" w:hAnsiTheme="majorBidi" w:cstheme="majorBidi"/>
          <w:bCs/>
          <w:sz w:val="28"/>
          <w:szCs w:val="28"/>
        </w:rPr>
        <w:t>,</w:t>
      </w:r>
      <w:r>
        <w:rPr>
          <w:rFonts w:asciiTheme="majorBidi" w:hAnsiTheme="majorBidi" w:cstheme="majorBidi"/>
          <w:bCs/>
          <w:sz w:val="28"/>
          <w:szCs w:val="28"/>
        </w:rPr>
        <w:t xml:space="preserve"> зумовлює зміну переліку адміністративних послуг, які надаються територіальними органами Міністерства внутрішніх справ України.</w:t>
      </w:r>
    </w:p>
    <w:p w:rsidR="00F50FA7" w:rsidRPr="00F50FA7" w:rsidRDefault="00F50FA7" w:rsidP="00BF35A0">
      <w:pPr>
        <w:autoSpaceDE w:val="0"/>
        <w:autoSpaceDN w:val="0"/>
        <w:adjustRightInd w:val="0"/>
        <w:spacing w:after="0" w:line="24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Окрім цього, ненадання повноважень Міністерству внутрішніх справ України реєструвати машини та видавати посвідчення тракторис</w:t>
      </w:r>
      <w:r w:rsidR="00BF35A0">
        <w:rPr>
          <w:rFonts w:asciiTheme="majorBidi" w:hAnsiTheme="majorBidi" w:cstheme="majorBidi"/>
          <w:bCs/>
          <w:sz w:val="28"/>
          <w:szCs w:val="28"/>
        </w:rPr>
        <w:t>та-машиніста призведе до хаосу в</w:t>
      </w:r>
      <w:r>
        <w:rPr>
          <w:rFonts w:asciiTheme="majorBidi" w:hAnsiTheme="majorBidi" w:cstheme="majorBidi"/>
          <w:bCs/>
          <w:sz w:val="28"/>
          <w:szCs w:val="28"/>
        </w:rPr>
        <w:t xml:space="preserve"> цій сфері, оскільки </w:t>
      </w:r>
      <w:r w:rsidR="00BF35A0">
        <w:rPr>
          <w:rFonts w:asciiTheme="majorBidi" w:hAnsiTheme="majorBidi" w:cstheme="majorBidi"/>
          <w:bCs/>
          <w:sz w:val="28"/>
          <w:szCs w:val="28"/>
        </w:rPr>
        <w:t>в</w:t>
      </w:r>
      <w:r w:rsidRPr="00F50FA7">
        <w:rPr>
          <w:rFonts w:asciiTheme="majorBidi" w:hAnsiTheme="majorBidi" w:cstheme="majorBidi"/>
          <w:bCs/>
          <w:sz w:val="28"/>
          <w:szCs w:val="28"/>
        </w:rPr>
        <w:t xml:space="preserve"> Державній службі України з питань безпечності харчових продуктів та захисту споживачів </w:t>
      </w:r>
      <w:r>
        <w:rPr>
          <w:rFonts w:asciiTheme="majorBidi" w:hAnsiTheme="majorBidi" w:cstheme="majorBidi"/>
          <w:bCs/>
          <w:sz w:val="28"/>
          <w:szCs w:val="28"/>
        </w:rPr>
        <w:t xml:space="preserve">відсутня </w:t>
      </w:r>
      <w:r w:rsidRPr="00F50FA7">
        <w:rPr>
          <w:rFonts w:asciiTheme="majorBidi" w:hAnsiTheme="majorBidi" w:cstheme="majorBidi"/>
          <w:bCs/>
          <w:sz w:val="28"/>
          <w:szCs w:val="28"/>
        </w:rPr>
        <w:t>необхідн</w:t>
      </w:r>
      <w:r>
        <w:rPr>
          <w:rFonts w:asciiTheme="majorBidi" w:hAnsiTheme="majorBidi" w:cstheme="majorBidi"/>
          <w:bCs/>
          <w:sz w:val="28"/>
          <w:szCs w:val="28"/>
        </w:rPr>
        <w:t xml:space="preserve">а </w:t>
      </w:r>
      <w:r w:rsidRPr="00F50FA7">
        <w:rPr>
          <w:rFonts w:asciiTheme="majorBidi" w:hAnsiTheme="majorBidi" w:cstheme="majorBidi"/>
          <w:bCs/>
          <w:sz w:val="28"/>
          <w:szCs w:val="28"/>
        </w:rPr>
        <w:t>матеріально-технічн</w:t>
      </w:r>
      <w:r>
        <w:rPr>
          <w:rFonts w:asciiTheme="majorBidi" w:hAnsiTheme="majorBidi" w:cstheme="majorBidi"/>
          <w:bCs/>
          <w:sz w:val="28"/>
          <w:szCs w:val="28"/>
        </w:rPr>
        <w:t>а</w:t>
      </w:r>
      <w:r w:rsidRPr="00F50FA7">
        <w:rPr>
          <w:rFonts w:asciiTheme="majorBidi" w:hAnsiTheme="majorBidi" w:cstheme="majorBidi"/>
          <w:bCs/>
          <w:sz w:val="28"/>
          <w:szCs w:val="28"/>
        </w:rPr>
        <w:t xml:space="preserve"> баз</w:t>
      </w:r>
      <w:r>
        <w:rPr>
          <w:rFonts w:asciiTheme="majorBidi" w:hAnsiTheme="majorBidi" w:cstheme="majorBidi"/>
          <w:bCs/>
          <w:sz w:val="28"/>
          <w:szCs w:val="28"/>
        </w:rPr>
        <w:t>а</w:t>
      </w:r>
      <w:r w:rsidRPr="00F50FA7">
        <w:rPr>
          <w:rFonts w:asciiTheme="majorBidi" w:hAnsiTheme="majorBidi" w:cstheme="majorBidi"/>
          <w:bCs/>
          <w:sz w:val="28"/>
          <w:szCs w:val="28"/>
        </w:rPr>
        <w:t>, кваліфікован</w:t>
      </w:r>
      <w:r>
        <w:rPr>
          <w:rFonts w:asciiTheme="majorBidi" w:hAnsiTheme="majorBidi" w:cstheme="majorBidi"/>
          <w:bCs/>
          <w:sz w:val="28"/>
          <w:szCs w:val="28"/>
        </w:rPr>
        <w:t>ий</w:t>
      </w:r>
      <w:r w:rsidRPr="00F50FA7">
        <w:rPr>
          <w:rFonts w:asciiTheme="majorBidi" w:hAnsiTheme="majorBidi" w:cstheme="majorBidi"/>
          <w:bCs/>
          <w:sz w:val="28"/>
          <w:szCs w:val="28"/>
        </w:rPr>
        <w:t xml:space="preserve"> персонал та широк</w:t>
      </w:r>
      <w:r>
        <w:rPr>
          <w:rFonts w:asciiTheme="majorBidi" w:hAnsiTheme="majorBidi" w:cstheme="majorBidi"/>
          <w:bCs/>
          <w:sz w:val="28"/>
          <w:szCs w:val="28"/>
        </w:rPr>
        <w:t>а</w:t>
      </w:r>
      <w:r w:rsidRPr="00F50FA7">
        <w:rPr>
          <w:rFonts w:asciiTheme="majorBidi" w:hAnsiTheme="majorBidi" w:cstheme="majorBidi"/>
          <w:bCs/>
          <w:sz w:val="28"/>
          <w:szCs w:val="28"/>
        </w:rPr>
        <w:t xml:space="preserve"> мереж</w:t>
      </w:r>
      <w:r>
        <w:rPr>
          <w:rFonts w:asciiTheme="majorBidi" w:hAnsiTheme="majorBidi" w:cstheme="majorBidi"/>
          <w:bCs/>
          <w:sz w:val="28"/>
          <w:szCs w:val="28"/>
        </w:rPr>
        <w:t xml:space="preserve">а </w:t>
      </w:r>
      <w:r w:rsidRPr="00F50FA7">
        <w:rPr>
          <w:rFonts w:asciiTheme="majorBidi" w:hAnsiTheme="majorBidi" w:cstheme="majorBidi"/>
          <w:bCs/>
          <w:sz w:val="28"/>
          <w:szCs w:val="28"/>
        </w:rPr>
        <w:t>територіальних органів з урахуванням зручності транспортної інфраструктури та доступності</w:t>
      </w:r>
      <w:r>
        <w:rPr>
          <w:rFonts w:asciiTheme="majorBidi" w:hAnsiTheme="majorBidi" w:cstheme="majorBidi"/>
          <w:bCs/>
          <w:sz w:val="28"/>
          <w:szCs w:val="28"/>
        </w:rPr>
        <w:t xml:space="preserve">. </w:t>
      </w:r>
      <w:r w:rsidR="00BF35A0">
        <w:rPr>
          <w:rFonts w:asciiTheme="majorBidi" w:hAnsiTheme="majorBidi" w:cstheme="majorBidi"/>
          <w:bCs/>
          <w:sz w:val="28"/>
          <w:szCs w:val="28"/>
        </w:rPr>
        <w:t>В</w:t>
      </w:r>
      <w:r w:rsidRPr="00F50FA7">
        <w:rPr>
          <w:rFonts w:asciiTheme="majorBidi" w:hAnsiTheme="majorBidi" w:cstheme="majorBidi"/>
          <w:bCs/>
          <w:sz w:val="28"/>
          <w:szCs w:val="28"/>
        </w:rPr>
        <w:t>ідсутність необхідних змін законодавства на цей час призводить до неможливості виконання Державною службою України з питань безпечності харчових продуктів та захисту споживачів своїх функцій та повноважень, покладених на неї державою.</w:t>
      </w:r>
    </w:p>
    <w:p w:rsidR="007005B5" w:rsidRPr="00C2141F" w:rsidRDefault="007005B5" w:rsidP="00DD68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contextualSpacing/>
        <w:jc w:val="both"/>
        <w:rPr>
          <w:rFonts w:asciiTheme="majorBidi" w:hAnsiTheme="majorBidi" w:cstheme="majorBidi"/>
          <w:b/>
          <w:sz w:val="28"/>
          <w:szCs w:val="28"/>
          <w:lang w:val="uk-UA"/>
        </w:rPr>
      </w:pPr>
    </w:p>
    <w:p w:rsidR="007005B5" w:rsidRPr="00C2141F" w:rsidRDefault="007005B5" w:rsidP="00DD68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contextualSpacing/>
        <w:jc w:val="both"/>
        <w:rPr>
          <w:rFonts w:asciiTheme="majorBidi" w:hAnsiTheme="majorBidi" w:cstheme="majorBidi"/>
          <w:b/>
          <w:sz w:val="28"/>
          <w:szCs w:val="28"/>
          <w:lang w:val="uk-UA"/>
        </w:rPr>
      </w:pPr>
    </w:p>
    <w:p w:rsidR="007005B5" w:rsidRPr="00C2141F" w:rsidRDefault="007005B5" w:rsidP="00DD68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contextualSpacing/>
        <w:jc w:val="both"/>
        <w:rPr>
          <w:rFonts w:asciiTheme="majorBidi" w:hAnsiTheme="majorBidi" w:cstheme="majorBidi"/>
          <w:b/>
          <w:sz w:val="28"/>
          <w:szCs w:val="28"/>
          <w:lang w:val="uk-UA"/>
        </w:rPr>
      </w:pPr>
      <w:r w:rsidRPr="00C2141F">
        <w:rPr>
          <w:rFonts w:asciiTheme="majorBidi" w:hAnsiTheme="majorBidi" w:cstheme="majorBidi"/>
          <w:b/>
          <w:sz w:val="28"/>
          <w:szCs w:val="28"/>
          <w:lang w:val="uk-UA"/>
        </w:rPr>
        <w:t xml:space="preserve">Міністр внутрішніх справ України </w:t>
      </w:r>
      <w:r w:rsidRPr="00C2141F">
        <w:rPr>
          <w:rFonts w:asciiTheme="majorBidi" w:hAnsiTheme="majorBidi" w:cstheme="majorBidi"/>
          <w:b/>
          <w:sz w:val="28"/>
          <w:szCs w:val="28"/>
          <w:lang w:val="uk-UA"/>
        </w:rPr>
        <w:tab/>
      </w:r>
      <w:r w:rsidRPr="00C2141F">
        <w:rPr>
          <w:rFonts w:asciiTheme="majorBidi" w:hAnsiTheme="majorBidi" w:cstheme="majorBidi"/>
          <w:b/>
          <w:sz w:val="28"/>
          <w:szCs w:val="28"/>
          <w:lang w:val="uk-UA"/>
        </w:rPr>
        <w:tab/>
      </w:r>
      <w:r w:rsidRPr="00C2141F">
        <w:rPr>
          <w:rFonts w:asciiTheme="majorBidi" w:hAnsiTheme="majorBidi" w:cstheme="majorBidi"/>
          <w:b/>
          <w:sz w:val="28"/>
          <w:szCs w:val="28"/>
          <w:lang w:val="uk-UA"/>
        </w:rPr>
        <w:tab/>
        <w:t xml:space="preserve">        </w:t>
      </w:r>
      <w:r w:rsidR="00DD6839" w:rsidRPr="00C2141F">
        <w:rPr>
          <w:rFonts w:asciiTheme="majorBidi" w:hAnsiTheme="majorBidi" w:cstheme="majorBidi"/>
          <w:b/>
          <w:sz w:val="28"/>
          <w:szCs w:val="28"/>
          <w:lang w:val="uk-UA"/>
        </w:rPr>
        <w:t xml:space="preserve">            </w:t>
      </w:r>
      <w:r w:rsidRPr="00C2141F">
        <w:rPr>
          <w:rFonts w:asciiTheme="majorBidi" w:hAnsiTheme="majorBidi" w:cstheme="majorBidi"/>
          <w:b/>
          <w:sz w:val="28"/>
          <w:szCs w:val="28"/>
          <w:lang w:val="uk-UA"/>
        </w:rPr>
        <w:t xml:space="preserve"> </w:t>
      </w:r>
      <w:r w:rsidR="00DD6839" w:rsidRPr="00C2141F">
        <w:rPr>
          <w:rFonts w:asciiTheme="majorBidi" w:hAnsiTheme="majorBidi" w:cstheme="majorBidi"/>
          <w:b/>
          <w:sz w:val="28"/>
          <w:szCs w:val="28"/>
          <w:lang w:val="uk-UA"/>
        </w:rPr>
        <w:t xml:space="preserve">Арсен </w:t>
      </w:r>
      <w:proofErr w:type="spellStart"/>
      <w:r w:rsidR="00DD6839" w:rsidRPr="00C2141F">
        <w:rPr>
          <w:rFonts w:asciiTheme="majorBidi" w:hAnsiTheme="majorBidi" w:cstheme="majorBidi"/>
          <w:b/>
          <w:sz w:val="28"/>
          <w:szCs w:val="28"/>
          <w:lang w:val="uk-UA"/>
        </w:rPr>
        <w:t>Аваков</w:t>
      </w:r>
      <w:proofErr w:type="spellEnd"/>
    </w:p>
    <w:p w:rsidR="007005B5" w:rsidRPr="00C2141F" w:rsidRDefault="007005B5" w:rsidP="00DD68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contextualSpacing/>
        <w:jc w:val="both"/>
        <w:rPr>
          <w:rFonts w:asciiTheme="majorBidi" w:hAnsiTheme="majorBidi" w:cstheme="majorBidi"/>
          <w:color w:val="000000"/>
          <w:sz w:val="28"/>
          <w:szCs w:val="28"/>
        </w:rPr>
      </w:pPr>
    </w:p>
    <w:p w:rsidR="001F3C33" w:rsidRPr="00C2141F" w:rsidRDefault="00F83084" w:rsidP="00DD6839">
      <w:pPr>
        <w:shd w:val="clear" w:color="auto" w:fill="FFFFFF"/>
        <w:spacing w:after="0" w:line="240" w:lineRule="auto"/>
        <w:contextualSpacing/>
        <w:jc w:val="both"/>
        <w:rPr>
          <w:rFonts w:asciiTheme="majorBidi" w:hAnsiTheme="majorBidi" w:cstheme="majorBidi"/>
          <w:color w:val="000000"/>
          <w:sz w:val="28"/>
          <w:szCs w:val="28"/>
        </w:rPr>
      </w:pPr>
      <w:r>
        <w:rPr>
          <w:rFonts w:asciiTheme="majorBidi" w:hAnsiTheme="majorBidi" w:cstheme="majorBidi"/>
          <w:color w:val="000000"/>
          <w:sz w:val="28"/>
          <w:szCs w:val="28"/>
        </w:rPr>
        <w:t>___  ___________ 201</w:t>
      </w:r>
      <w:r>
        <w:rPr>
          <w:rFonts w:asciiTheme="majorBidi" w:hAnsiTheme="majorBidi" w:cstheme="majorBidi"/>
          <w:color w:val="000000"/>
          <w:sz w:val="28"/>
          <w:szCs w:val="28"/>
          <w:lang w:val="en-US"/>
        </w:rPr>
        <w:t>9</w:t>
      </w:r>
      <w:r w:rsidR="007005B5" w:rsidRPr="00C2141F">
        <w:rPr>
          <w:rFonts w:asciiTheme="majorBidi" w:hAnsiTheme="majorBidi" w:cstheme="majorBidi"/>
          <w:color w:val="000000"/>
          <w:sz w:val="28"/>
          <w:szCs w:val="28"/>
          <w:lang w:val="ru-RU"/>
        </w:rPr>
        <w:t xml:space="preserve"> </w:t>
      </w:r>
      <w:r w:rsidR="007005B5" w:rsidRPr="00C2141F">
        <w:rPr>
          <w:rFonts w:asciiTheme="majorBidi" w:hAnsiTheme="majorBidi" w:cstheme="majorBidi"/>
          <w:color w:val="000000"/>
          <w:sz w:val="28"/>
          <w:szCs w:val="28"/>
        </w:rPr>
        <w:t xml:space="preserve">року </w:t>
      </w:r>
    </w:p>
    <w:sectPr w:rsidR="001F3C33" w:rsidRPr="00C2141F" w:rsidSect="00E047B1">
      <w:headerReference w:type="even" r:id="rId9"/>
      <w:headerReference w:type="default" r:id="rId10"/>
      <w:pgSz w:w="11906" w:h="16838"/>
      <w:pgMar w:top="993" w:right="567" w:bottom="851"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30" w:rsidRDefault="00D70130">
      <w:r>
        <w:separator/>
      </w:r>
    </w:p>
  </w:endnote>
  <w:endnote w:type="continuationSeparator" w:id="0">
    <w:p w:rsidR="00D70130" w:rsidRDefault="00D7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entury Gothic"/>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30" w:rsidRDefault="00D70130">
      <w:r>
        <w:separator/>
      </w:r>
    </w:p>
  </w:footnote>
  <w:footnote w:type="continuationSeparator" w:id="0">
    <w:p w:rsidR="00D70130" w:rsidRDefault="00D70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30" w:rsidRDefault="00D70130" w:rsidP="001F3C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D70130" w:rsidRDefault="00D701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30" w:rsidRPr="00A76497" w:rsidRDefault="00D70130" w:rsidP="001F3C33">
    <w:pPr>
      <w:pStyle w:val="a3"/>
      <w:framePr w:h="301" w:hRule="exact" w:wrap="around" w:vAnchor="text" w:hAnchor="margin" w:xAlign="center" w:y="-3"/>
      <w:rPr>
        <w:rStyle w:val="a4"/>
        <w:sz w:val="24"/>
        <w:szCs w:val="24"/>
      </w:rPr>
    </w:pPr>
    <w:r w:rsidRPr="00A76497">
      <w:rPr>
        <w:rStyle w:val="a4"/>
        <w:sz w:val="24"/>
        <w:szCs w:val="24"/>
      </w:rPr>
      <w:fldChar w:fldCharType="begin"/>
    </w:r>
    <w:r w:rsidRPr="00A76497">
      <w:rPr>
        <w:rStyle w:val="a4"/>
        <w:sz w:val="24"/>
        <w:szCs w:val="24"/>
      </w:rPr>
      <w:instrText xml:space="preserve">PAGE  </w:instrText>
    </w:r>
    <w:r w:rsidRPr="00A76497">
      <w:rPr>
        <w:rStyle w:val="a4"/>
        <w:sz w:val="24"/>
        <w:szCs w:val="24"/>
      </w:rPr>
      <w:fldChar w:fldCharType="separate"/>
    </w:r>
    <w:r w:rsidR="00E047B1">
      <w:rPr>
        <w:rStyle w:val="a4"/>
        <w:noProof/>
        <w:sz w:val="24"/>
        <w:szCs w:val="24"/>
      </w:rPr>
      <w:t>13</w:t>
    </w:r>
    <w:r w:rsidRPr="00A76497">
      <w:rPr>
        <w:rStyle w:val="a4"/>
        <w:sz w:val="24"/>
        <w:szCs w:val="24"/>
      </w:rPr>
      <w:fldChar w:fldCharType="end"/>
    </w:r>
  </w:p>
  <w:p w:rsidR="00D70130" w:rsidRDefault="00D701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067"/>
    <w:multiLevelType w:val="hybridMultilevel"/>
    <w:tmpl w:val="BC2442F0"/>
    <w:lvl w:ilvl="0" w:tplc="AF82BFE2">
      <w:start w:val="8"/>
      <w:numFmt w:val="decimal"/>
      <w:lvlText w:val="%1."/>
      <w:lvlJc w:val="left"/>
      <w:pPr>
        <w:tabs>
          <w:tab w:val="num" w:pos="1057"/>
        </w:tabs>
        <w:ind w:left="1057" w:hanging="360"/>
      </w:pPr>
      <w:rPr>
        <w:rFonts w:hint="default"/>
      </w:rPr>
    </w:lvl>
    <w:lvl w:ilvl="1" w:tplc="04220019" w:tentative="1">
      <w:start w:val="1"/>
      <w:numFmt w:val="lowerLetter"/>
      <w:lvlText w:val="%2."/>
      <w:lvlJc w:val="left"/>
      <w:pPr>
        <w:tabs>
          <w:tab w:val="num" w:pos="1777"/>
        </w:tabs>
        <w:ind w:left="1777" w:hanging="360"/>
      </w:pPr>
    </w:lvl>
    <w:lvl w:ilvl="2" w:tplc="0422001B" w:tentative="1">
      <w:start w:val="1"/>
      <w:numFmt w:val="lowerRoman"/>
      <w:lvlText w:val="%3."/>
      <w:lvlJc w:val="right"/>
      <w:pPr>
        <w:tabs>
          <w:tab w:val="num" w:pos="2497"/>
        </w:tabs>
        <w:ind w:left="2497" w:hanging="180"/>
      </w:pPr>
    </w:lvl>
    <w:lvl w:ilvl="3" w:tplc="0422000F" w:tentative="1">
      <w:start w:val="1"/>
      <w:numFmt w:val="decimal"/>
      <w:lvlText w:val="%4."/>
      <w:lvlJc w:val="left"/>
      <w:pPr>
        <w:tabs>
          <w:tab w:val="num" w:pos="3217"/>
        </w:tabs>
        <w:ind w:left="3217" w:hanging="360"/>
      </w:pPr>
    </w:lvl>
    <w:lvl w:ilvl="4" w:tplc="04220019" w:tentative="1">
      <w:start w:val="1"/>
      <w:numFmt w:val="lowerLetter"/>
      <w:lvlText w:val="%5."/>
      <w:lvlJc w:val="left"/>
      <w:pPr>
        <w:tabs>
          <w:tab w:val="num" w:pos="3937"/>
        </w:tabs>
        <w:ind w:left="3937" w:hanging="360"/>
      </w:pPr>
    </w:lvl>
    <w:lvl w:ilvl="5" w:tplc="0422001B" w:tentative="1">
      <w:start w:val="1"/>
      <w:numFmt w:val="lowerRoman"/>
      <w:lvlText w:val="%6."/>
      <w:lvlJc w:val="right"/>
      <w:pPr>
        <w:tabs>
          <w:tab w:val="num" w:pos="4657"/>
        </w:tabs>
        <w:ind w:left="4657" w:hanging="180"/>
      </w:pPr>
    </w:lvl>
    <w:lvl w:ilvl="6" w:tplc="0422000F" w:tentative="1">
      <w:start w:val="1"/>
      <w:numFmt w:val="decimal"/>
      <w:lvlText w:val="%7."/>
      <w:lvlJc w:val="left"/>
      <w:pPr>
        <w:tabs>
          <w:tab w:val="num" w:pos="5377"/>
        </w:tabs>
        <w:ind w:left="5377" w:hanging="360"/>
      </w:pPr>
    </w:lvl>
    <w:lvl w:ilvl="7" w:tplc="04220019" w:tentative="1">
      <w:start w:val="1"/>
      <w:numFmt w:val="lowerLetter"/>
      <w:lvlText w:val="%8."/>
      <w:lvlJc w:val="left"/>
      <w:pPr>
        <w:tabs>
          <w:tab w:val="num" w:pos="6097"/>
        </w:tabs>
        <w:ind w:left="6097" w:hanging="360"/>
      </w:pPr>
    </w:lvl>
    <w:lvl w:ilvl="8" w:tplc="0422001B" w:tentative="1">
      <w:start w:val="1"/>
      <w:numFmt w:val="lowerRoman"/>
      <w:lvlText w:val="%9."/>
      <w:lvlJc w:val="right"/>
      <w:pPr>
        <w:tabs>
          <w:tab w:val="num" w:pos="6817"/>
        </w:tabs>
        <w:ind w:left="68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33"/>
    <w:rsid w:val="0000779D"/>
    <w:rsid w:val="00012BBE"/>
    <w:rsid w:val="00017087"/>
    <w:rsid w:val="000201AD"/>
    <w:rsid w:val="00024003"/>
    <w:rsid w:val="00025A65"/>
    <w:rsid w:val="00032185"/>
    <w:rsid w:val="00032225"/>
    <w:rsid w:val="00033234"/>
    <w:rsid w:val="00053A6F"/>
    <w:rsid w:val="00053F03"/>
    <w:rsid w:val="00056281"/>
    <w:rsid w:val="000648C3"/>
    <w:rsid w:val="00071F1E"/>
    <w:rsid w:val="00073746"/>
    <w:rsid w:val="00084789"/>
    <w:rsid w:val="00092E02"/>
    <w:rsid w:val="000A121C"/>
    <w:rsid w:val="000A6662"/>
    <w:rsid w:val="000B578D"/>
    <w:rsid w:val="000C29D3"/>
    <w:rsid w:val="000F07C2"/>
    <w:rsid w:val="00100A0E"/>
    <w:rsid w:val="00104451"/>
    <w:rsid w:val="001065CD"/>
    <w:rsid w:val="00110A31"/>
    <w:rsid w:val="00113E49"/>
    <w:rsid w:val="00123ABE"/>
    <w:rsid w:val="001323CC"/>
    <w:rsid w:val="00145E22"/>
    <w:rsid w:val="00153E89"/>
    <w:rsid w:val="001562BA"/>
    <w:rsid w:val="00164294"/>
    <w:rsid w:val="00180861"/>
    <w:rsid w:val="00180E28"/>
    <w:rsid w:val="00181DD7"/>
    <w:rsid w:val="0018244E"/>
    <w:rsid w:val="001967F7"/>
    <w:rsid w:val="001B12B4"/>
    <w:rsid w:val="001B26DE"/>
    <w:rsid w:val="001B4CBC"/>
    <w:rsid w:val="001D6C52"/>
    <w:rsid w:val="001E2C22"/>
    <w:rsid w:val="001F3C33"/>
    <w:rsid w:val="001F5BDE"/>
    <w:rsid w:val="001F601B"/>
    <w:rsid w:val="0023601F"/>
    <w:rsid w:val="0025426B"/>
    <w:rsid w:val="002569C7"/>
    <w:rsid w:val="00261C2C"/>
    <w:rsid w:val="00264D35"/>
    <w:rsid w:val="00277C57"/>
    <w:rsid w:val="0029607D"/>
    <w:rsid w:val="002B504C"/>
    <w:rsid w:val="002B537A"/>
    <w:rsid w:val="002B70F1"/>
    <w:rsid w:val="002B7967"/>
    <w:rsid w:val="002C1864"/>
    <w:rsid w:val="002C3C45"/>
    <w:rsid w:val="002D40A5"/>
    <w:rsid w:val="002E35B1"/>
    <w:rsid w:val="00300BD5"/>
    <w:rsid w:val="0030363A"/>
    <w:rsid w:val="003051D3"/>
    <w:rsid w:val="00305BF1"/>
    <w:rsid w:val="003112B9"/>
    <w:rsid w:val="00316AF8"/>
    <w:rsid w:val="00320358"/>
    <w:rsid w:val="00332DC9"/>
    <w:rsid w:val="003352B7"/>
    <w:rsid w:val="0033600C"/>
    <w:rsid w:val="00336C26"/>
    <w:rsid w:val="00344632"/>
    <w:rsid w:val="003458A1"/>
    <w:rsid w:val="003502D9"/>
    <w:rsid w:val="00372951"/>
    <w:rsid w:val="00377862"/>
    <w:rsid w:val="0039154D"/>
    <w:rsid w:val="003A2B91"/>
    <w:rsid w:val="003A6B36"/>
    <w:rsid w:val="003D03A5"/>
    <w:rsid w:val="003D6F22"/>
    <w:rsid w:val="003E3628"/>
    <w:rsid w:val="003F0317"/>
    <w:rsid w:val="003F0E4E"/>
    <w:rsid w:val="003F1F0A"/>
    <w:rsid w:val="003F7CE1"/>
    <w:rsid w:val="00405320"/>
    <w:rsid w:val="00412A74"/>
    <w:rsid w:val="00414830"/>
    <w:rsid w:val="004165B2"/>
    <w:rsid w:val="004171CE"/>
    <w:rsid w:val="00417B9F"/>
    <w:rsid w:val="004219C9"/>
    <w:rsid w:val="004222DE"/>
    <w:rsid w:val="0042273D"/>
    <w:rsid w:val="00427611"/>
    <w:rsid w:val="00433AD2"/>
    <w:rsid w:val="0044140F"/>
    <w:rsid w:val="00442048"/>
    <w:rsid w:val="004424DA"/>
    <w:rsid w:val="00452905"/>
    <w:rsid w:val="00462A26"/>
    <w:rsid w:val="00466B88"/>
    <w:rsid w:val="00473FA2"/>
    <w:rsid w:val="00476D01"/>
    <w:rsid w:val="0048088A"/>
    <w:rsid w:val="00482C22"/>
    <w:rsid w:val="00485D8A"/>
    <w:rsid w:val="004A2E28"/>
    <w:rsid w:val="004B1486"/>
    <w:rsid w:val="004B4663"/>
    <w:rsid w:val="004C06B3"/>
    <w:rsid w:val="004C27DB"/>
    <w:rsid w:val="004D1F3D"/>
    <w:rsid w:val="004F0AF1"/>
    <w:rsid w:val="004F7F7A"/>
    <w:rsid w:val="00503796"/>
    <w:rsid w:val="00521D1A"/>
    <w:rsid w:val="00525F7D"/>
    <w:rsid w:val="00527975"/>
    <w:rsid w:val="00532F2F"/>
    <w:rsid w:val="00536A61"/>
    <w:rsid w:val="00557478"/>
    <w:rsid w:val="00573F1E"/>
    <w:rsid w:val="0058225C"/>
    <w:rsid w:val="005875E0"/>
    <w:rsid w:val="0059335A"/>
    <w:rsid w:val="0059661A"/>
    <w:rsid w:val="005A1A29"/>
    <w:rsid w:val="005B4A16"/>
    <w:rsid w:val="006013A5"/>
    <w:rsid w:val="0060314B"/>
    <w:rsid w:val="00610716"/>
    <w:rsid w:val="00610C74"/>
    <w:rsid w:val="0061289C"/>
    <w:rsid w:val="00617F4C"/>
    <w:rsid w:val="006239E9"/>
    <w:rsid w:val="00636515"/>
    <w:rsid w:val="00654C29"/>
    <w:rsid w:val="00664CF2"/>
    <w:rsid w:val="006653D6"/>
    <w:rsid w:val="00667ACA"/>
    <w:rsid w:val="00672E07"/>
    <w:rsid w:val="00674B42"/>
    <w:rsid w:val="00680FA8"/>
    <w:rsid w:val="00697414"/>
    <w:rsid w:val="006A4256"/>
    <w:rsid w:val="006A75A2"/>
    <w:rsid w:val="006C0941"/>
    <w:rsid w:val="006C09A1"/>
    <w:rsid w:val="006D58F9"/>
    <w:rsid w:val="006D60D6"/>
    <w:rsid w:val="006E738F"/>
    <w:rsid w:val="006F345E"/>
    <w:rsid w:val="006F4469"/>
    <w:rsid w:val="006F78D8"/>
    <w:rsid w:val="007005B5"/>
    <w:rsid w:val="00701BD8"/>
    <w:rsid w:val="0070457A"/>
    <w:rsid w:val="007053D7"/>
    <w:rsid w:val="007062DE"/>
    <w:rsid w:val="007124FD"/>
    <w:rsid w:val="00720A5E"/>
    <w:rsid w:val="00724517"/>
    <w:rsid w:val="00731B1C"/>
    <w:rsid w:val="0073429E"/>
    <w:rsid w:val="007437C5"/>
    <w:rsid w:val="00746E32"/>
    <w:rsid w:val="00750840"/>
    <w:rsid w:val="00751AF2"/>
    <w:rsid w:val="00752F78"/>
    <w:rsid w:val="00756426"/>
    <w:rsid w:val="00767D6F"/>
    <w:rsid w:val="00770E65"/>
    <w:rsid w:val="00771520"/>
    <w:rsid w:val="00772832"/>
    <w:rsid w:val="00781CF7"/>
    <w:rsid w:val="00785AC9"/>
    <w:rsid w:val="00796BE6"/>
    <w:rsid w:val="007A0F2B"/>
    <w:rsid w:val="007A262D"/>
    <w:rsid w:val="007A3FF1"/>
    <w:rsid w:val="007B5F8D"/>
    <w:rsid w:val="007C0DF9"/>
    <w:rsid w:val="007C72A4"/>
    <w:rsid w:val="007C74D5"/>
    <w:rsid w:val="007D2A18"/>
    <w:rsid w:val="007D4DB3"/>
    <w:rsid w:val="007E6248"/>
    <w:rsid w:val="007F0B22"/>
    <w:rsid w:val="007F1A96"/>
    <w:rsid w:val="00801197"/>
    <w:rsid w:val="008074F7"/>
    <w:rsid w:val="00810033"/>
    <w:rsid w:val="0081091B"/>
    <w:rsid w:val="00815108"/>
    <w:rsid w:val="00821766"/>
    <w:rsid w:val="008328E6"/>
    <w:rsid w:val="008347D9"/>
    <w:rsid w:val="00836F58"/>
    <w:rsid w:val="0083798B"/>
    <w:rsid w:val="008550F8"/>
    <w:rsid w:val="00855F9F"/>
    <w:rsid w:val="00856D66"/>
    <w:rsid w:val="00867FE2"/>
    <w:rsid w:val="00875C30"/>
    <w:rsid w:val="008775CD"/>
    <w:rsid w:val="00887770"/>
    <w:rsid w:val="00891353"/>
    <w:rsid w:val="00893D65"/>
    <w:rsid w:val="008A03AE"/>
    <w:rsid w:val="008A0F8D"/>
    <w:rsid w:val="008A3274"/>
    <w:rsid w:val="008B3562"/>
    <w:rsid w:val="008C1F75"/>
    <w:rsid w:val="008D067F"/>
    <w:rsid w:val="008D1FC3"/>
    <w:rsid w:val="008D712B"/>
    <w:rsid w:val="008F10A3"/>
    <w:rsid w:val="00902430"/>
    <w:rsid w:val="00904F96"/>
    <w:rsid w:val="00906361"/>
    <w:rsid w:val="00910E35"/>
    <w:rsid w:val="009179F5"/>
    <w:rsid w:val="00920E09"/>
    <w:rsid w:val="00924E65"/>
    <w:rsid w:val="00925312"/>
    <w:rsid w:val="00926434"/>
    <w:rsid w:val="00933C73"/>
    <w:rsid w:val="0094724E"/>
    <w:rsid w:val="00950946"/>
    <w:rsid w:val="009670A7"/>
    <w:rsid w:val="00973722"/>
    <w:rsid w:val="00974F7C"/>
    <w:rsid w:val="00975611"/>
    <w:rsid w:val="00975DF8"/>
    <w:rsid w:val="00984F4D"/>
    <w:rsid w:val="0099030E"/>
    <w:rsid w:val="00992B75"/>
    <w:rsid w:val="009A1EDA"/>
    <w:rsid w:val="009B11C8"/>
    <w:rsid w:val="009B4132"/>
    <w:rsid w:val="009B7364"/>
    <w:rsid w:val="009B751D"/>
    <w:rsid w:val="009D1470"/>
    <w:rsid w:val="009F1FE5"/>
    <w:rsid w:val="009F57A9"/>
    <w:rsid w:val="009F5DA2"/>
    <w:rsid w:val="009F7F3F"/>
    <w:rsid w:val="00A03DCD"/>
    <w:rsid w:val="00A2027B"/>
    <w:rsid w:val="00A2392D"/>
    <w:rsid w:val="00A3657F"/>
    <w:rsid w:val="00A373B0"/>
    <w:rsid w:val="00A42037"/>
    <w:rsid w:val="00A43C41"/>
    <w:rsid w:val="00A54F4E"/>
    <w:rsid w:val="00A60C16"/>
    <w:rsid w:val="00A657A9"/>
    <w:rsid w:val="00A809CD"/>
    <w:rsid w:val="00A830A8"/>
    <w:rsid w:val="00A95BCB"/>
    <w:rsid w:val="00AA4861"/>
    <w:rsid w:val="00AB1B54"/>
    <w:rsid w:val="00AB5E2D"/>
    <w:rsid w:val="00AB77ED"/>
    <w:rsid w:val="00AC0501"/>
    <w:rsid w:val="00AD2A9A"/>
    <w:rsid w:val="00AD4363"/>
    <w:rsid w:val="00AE340A"/>
    <w:rsid w:val="00AE360B"/>
    <w:rsid w:val="00AE597C"/>
    <w:rsid w:val="00AF5F60"/>
    <w:rsid w:val="00B0698F"/>
    <w:rsid w:val="00B1057D"/>
    <w:rsid w:val="00B2008B"/>
    <w:rsid w:val="00B2404C"/>
    <w:rsid w:val="00B31277"/>
    <w:rsid w:val="00B31DC7"/>
    <w:rsid w:val="00B32C30"/>
    <w:rsid w:val="00B3405B"/>
    <w:rsid w:val="00B3448B"/>
    <w:rsid w:val="00B52531"/>
    <w:rsid w:val="00B65708"/>
    <w:rsid w:val="00B65AF2"/>
    <w:rsid w:val="00B7637B"/>
    <w:rsid w:val="00B843CF"/>
    <w:rsid w:val="00B87B72"/>
    <w:rsid w:val="00BA6CF4"/>
    <w:rsid w:val="00BB12C1"/>
    <w:rsid w:val="00BB1557"/>
    <w:rsid w:val="00BB4614"/>
    <w:rsid w:val="00BB7DCA"/>
    <w:rsid w:val="00BC213B"/>
    <w:rsid w:val="00BE2C4D"/>
    <w:rsid w:val="00BE2C77"/>
    <w:rsid w:val="00BE317F"/>
    <w:rsid w:val="00BE54D3"/>
    <w:rsid w:val="00BE5B2C"/>
    <w:rsid w:val="00BE7059"/>
    <w:rsid w:val="00BF22C5"/>
    <w:rsid w:val="00BF3321"/>
    <w:rsid w:val="00BF35A0"/>
    <w:rsid w:val="00BF565E"/>
    <w:rsid w:val="00C154D3"/>
    <w:rsid w:val="00C17ED2"/>
    <w:rsid w:val="00C2141F"/>
    <w:rsid w:val="00C23D79"/>
    <w:rsid w:val="00C23F7A"/>
    <w:rsid w:val="00C31D87"/>
    <w:rsid w:val="00C37DF2"/>
    <w:rsid w:val="00C425BA"/>
    <w:rsid w:val="00C45450"/>
    <w:rsid w:val="00C472DF"/>
    <w:rsid w:val="00C523D5"/>
    <w:rsid w:val="00C73850"/>
    <w:rsid w:val="00C75792"/>
    <w:rsid w:val="00C81B63"/>
    <w:rsid w:val="00CB022C"/>
    <w:rsid w:val="00CC015A"/>
    <w:rsid w:val="00CC31FB"/>
    <w:rsid w:val="00CC43BA"/>
    <w:rsid w:val="00CC723E"/>
    <w:rsid w:val="00CD1590"/>
    <w:rsid w:val="00CE0097"/>
    <w:rsid w:val="00CE3297"/>
    <w:rsid w:val="00CE5FAF"/>
    <w:rsid w:val="00CE6302"/>
    <w:rsid w:val="00CF4BD9"/>
    <w:rsid w:val="00D11843"/>
    <w:rsid w:val="00D30D43"/>
    <w:rsid w:val="00D33BCE"/>
    <w:rsid w:val="00D3490C"/>
    <w:rsid w:val="00D358E1"/>
    <w:rsid w:val="00D4325C"/>
    <w:rsid w:val="00D448AE"/>
    <w:rsid w:val="00D44A39"/>
    <w:rsid w:val="00D458F2"/>
    <w:rsid w:val="00D46A70"/>
    <w:rsid w:val="00D54B8E"/>
    <w:rsid w:val="00D55141"/>
    <w:rsid w:val="00D5524B"/>
    <w:rsid w:val="00D60B15"/>
    <w:rsid w:val="00D70130"/>
    <w:rsid w:val="00D71BFE"/>
    <w:rsid w:val="00D772E9"/>
    <w:rsid w:val="00D84E74"/>
    <w:rsid w:val="00D85594"/>
    <w:rsid w:val="00DA305F"/>
    <w:rsid w:val="00DC1B81"/>
    <w:rsid w:val="00DC515E"/>
    <w:rsid w:val="00DC6FF4"/>
    <w:rsid w:val="00DD6839"/>
    <w:rsid w:val="00DF3881"/>
    <w:rsid w:val="00DF56EA"/>
    <w:rsid w:val="00DF6E5F"/>
    <w:rsid w:val="00DF7BEF"/>
    <w:rsid w:val="00E03513"/>
    <w:rsid w:val="00E047B1"/>
    <w:rsid w:val="00E142CB"/>
    <w:rsid w:val="00E310EC"/>
    <w:rsid w:val="00E363AA"/>
    <w:rsid w:val="00E43E56"/>
    <w:rsid w:val="00E52087"/>
    <w:rsid w:val="00E70435"/>
    <w:rsid w:val="00E82886"/>
    <w:rsid w:val="00E93506"/>
    <w:rsid w:val="00E94234"/>
    <w:rsid w:val="00EA20D1"/>
    <w:rsid w:val="00EA7052"/>
    <w:rsid w:val="00EB0E60"/>
    <w:rsid w:val="00EB3E27"/>
    <w:rsid w:val="00EC3AB5"/>
    <w:rsid w:val="00EC46F7"/>
    <w:rsid w:val="00EC4EC7"/>
    <w:rsid w:val="00ED1D6B"/>
    <w:rsid w:val="00EE1B40"/>
    <w:rsid w:val="00F109F5"/>
    <w:rsid w:val="00F13F5F"/>
    <w:rsid w:val="00F14F10"/>
    <w:rsid w:val="00F2392F"/>
    <w:rsid w:val="00F27AFB"/>
    <w:rsid w:val="00F35427"/>
    <w:rsid w:val="00F36CC8"/>
    <w:rsid w:val="00F37742"/>
    <w:rsid w:val="00F40042"/>
    <w:rsid w:val="00F41CC5"/>
    <w:rsid w:val="00F471E0"/>
    <w:rsid w:val="00F50FA7"/>
    <w:rsid w:val="00F53167"/>
    <w:rsid w:val="00F5455D"/>
    <w:rsid w:val="00F83084"/>
    <w:rsid w:val="00F8476E"/>
    <w:rsid w:val="00F86C66"/>
    <w:rsid w:val="00FA02B7"/>
    <w:rsid w:val="00FB5FD1"/>
    <w:rsid w:val="00FB7F28"/>
    <w:rsid w:val="00FD27E8"/>
    <w:rsid w:val="00FD6358"/>
    <w:rsid w:val="00FE14F9"/>
    <w:rsid w:val="00FE713D"/>
    <w:rsid w:val="00FF11F5"/>
    <w:rsid w:val="00FF6322"/>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DF"/>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F3C33"/>
    <w:rPr>
      <w:sz w:val="22"/>
      <w:szCs w:val="22"/>
      <w:lang w:eastAsia="en-US" w:bidi="ar-SA"/>
    </w:rPr>
  </w:style>
  <w:style w:type="paragraph" w:styleId="HTML">
    <w:name w:val="HTML Preformatted"/>
    <w:basedOn w:val="a"/>
    <w:link w:val="HTML0"/>
    <w:uiPriority w:val="99"/>
    <w:rsid w:val="001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3">
    <w:name w:val="header"/>
    <w:basedOn w:val="a"/>
    <w:rsid w:val="001F3C33"/>
    <w:pPr>
      <w:tabs>
        <w:tab w:val="center" w:pos="4819"/>
        <w:tab w:val="right" w:pos="9639"/>
      </w:tabs>
    </w:pPr>
  </w:style>
  <w:style w:type="character" w:styleId="a4">
    <w:name w:val="page number"/>
    <w:basedOn w:val="a0"/>
    <w:rsid w:val="001F3C33"/>
  </w:style>
  <w:style w:type="paragraph" w:styleId="a5">
    <w:name w:val="Normal (Web)"/>
    <w:basedOn w:val="a"/>
    <w:rsid w:val="001F3C33"/>
    <w:rPr>
      <w:sz w:val="24"/>
      <w:szCs w:val="24"/>
    </w:rPr>
  </w:style>
  <w:style w:type="character" w:customStyle="1" w:styleId="rvts23">
    <w:name w:val="rvts23"/>
    <w:basedOn w:val="a0"/>
    <w:rsid w:val="0070457A"/>
  </w:style>
  <w:style w:type="paragraph" w:customStyle="1" w:styleId="rvps6">
    <w:name w:val="rvps6"/>
    <w:basedOn w:val="a"/>
    <w:rsid w:val="0070457A"/>
    <w:pPr>
      <w:spacing w:before="100" w:beforeAutospacing="1" w:after="100" w:afterAutospacing="1" w:line="240" w:lineRule="auto"/>
    </w:pPr>
    <w:rPr>
      <w:sz w:val="24"/>
      <w:szCs w:val="24"/>
      <w:lang w:val="ru-RU" w:eastAsia="ru-RU"/>
    </w:rPr>
  </w:style>
  <w:style w:type="paragraph" w:customStyle="1" w:styleId="a6">
    <w:name w:val="Назва документа"/>
    <w:basedOn w:val="a"/>
    <w:next w:val="a"/>
    <w:rsid w:val="00D33BCE"/>
    <w:pPr>
      <w:keepNext/>
      <w:keepLines/>
      <w:spacing w:before="360" w:after="360" w:line="240" w:lineRule="auto"/>
      <w:jc w:val="center"/>
    </w:pPr>
    <w:rPr>
      <w:rFonts w:ascii="Antiqua" w:hAnsi="Antiqua"/>
      <w:b/>
      <w:sz w:val="26"/>
      <w:szCs w:val="20"/>
      <w:lang w:eastAsia="ru-RU"/>
    </w:rPr>
  </w:style>
  <w:style w:type="paragraph" w:styleId="a7">
    <w:name w:val="Balloon Text"/>
    <w:basedOn w:val="a"/>
    <w:semiHidden/>
    <w:rsid w:val="00BE5B2C"/>
    <w:rPr>
      <w:rFonts w:ascii="Tahoma" w:hAnsi="Tahoma" w:cs="Tahoma"/>
      <w:sz w:val="16"/>
      <w:szCs w:val="16"/>
    </w:rPr>
  </w:style>
  <w:style w:type="character" w:customStyle="1" w:styleId="rvts0">
    <w:name w:val="rvts0"/>
    <w:basedOn w:val="a0"/>
    <w:rsid w:val="0039154D"/>
  </w:style>
  <w:style w:type="character" w:styleId="a8">
    <w:name w:val="Hyperlink"/>
    <w:rsid w:val="0039154D"/>
    <w:rPr>
      <w:color w:val="0000FF"/>
      <w:u w:val="single"/>
    </w:rPr>
  </w:style>
  <w:style w:type="character" w:styleId="a9">
    <w:name w:val="Emphasis"/>
    <w:uiPriority w:val="20"/>
    <w:qFormat/>
    <w:rsid w:val="00B7637B"/>
    <w:rPr>
      <w:i/>
      <w:iCs/>
    </w:rPr>
  </w:style>
  <w:style w:type="character" w:customStyle="1" w:styleId="apple-converted-space">
    <w:name w:val="apple-converted-space"/>
    <w:rsid w:val="00B7637B"/>
  </w:style>
  <w:style w:type="paragraph" w:customStyle="1" w:styleId="aa">
    <w:name w:val="Нормальний текст"/>
    <w:basedOn w:val="a"/>
    <w:uiPriority w:val="99"/>
    <w:rsid w:val="003458A1"/>
    <w:pPr>
      <w:spacing w:before="120" w:after="0" w:line="240" w:lineRule="auto"/>
      <w:ind w:firstLine="567"/>
      <w:jc w:val="both"/>
    </w:pPr>
    <w:rPr>
      <w:rFonts w:ascii="Antiqua" w:hAnsi="Antiqua"/>
      <w:sz w:val="26"/>
      <w:szCs w:val="20"/>
      <w:lang w:eastAsia="ru-RU"/>
    </w:rPr>
  </w:style>
  <w:style w:type="paragraph" w:customStyle="1" w:styleId="Normal1">
    <w:name w:val="Normal1"/>
    <w:uiPriority w:val="99"/>
    <w:rsid w:val="00084789"/>
    <w:pPr>
      <w:widowControl w:val="0"/>
    </w:pPr>
    <w:rPr>
      <w:rFonts w:eastAsia="Calibri"/>
      <w:lang w:val="ru-RU" w:eastAsia="ru-RU" w:bidi="ar-SA"/>
    </w:rPr>
  </w:style>
  <w:style w:type="character" w:customStyle="1" w:styleId="HTML0">
    <w:name w:val="Стандартный HTML Знак"/>
    <w:link w:val="HTML"/>
    <w:uiPriority w:val="99"/>
    <w:rsid w:val="001F601B"/>
    <w:rPr>
      <w:rFonts w:ascii="Courier New" w:hAnsi="Courier New" w:cs="Courier New"/>
      <w:lang w:val="ru-RU" w:eastAsia="ru-RU" w:bidi="ar-SA"/>
    </w:rPr>
  </w:style>
  <w:style w:type="paragraph" w:styleId="ab">
    <w:name w:val="Body Text Indent"/>
    <w:basedOn w:val="a"/>
    <w:link w:val="ac"/>
    <w:uiPriority w:val="99"/>
    <w:rsid w:val="0099030E"/>
    <w:pPr>
      <w:widowControl w:val="0"/>
      <w:shd w:val="clear" w:color="auto" w:fill="FFFFFF"/>
      <w:autoSpaceDE w:val="0"/>
      <w:autoSpaceDN w:val="0"/>
      <w:adjustRightInd w:val="0"/>
      <w:spacing w:after="0" w:line="240" w:lineRule="auto"/>
      <w:ind w:right="14" w:firstLine="426"/>
      <w:jc w:val="center"/>
    </w:pPr>
    <w:rPr>
      <w:sz w:val="28"/>
      <w:szCs w:val="20"/>
      <w:lang w:eastAsia="ru-RU"/>
    </w:rPr>
  </w:style>
  <w:style w:type="character" w:customStyle="1" w:styleId="ac">
    <w:name w:val="Основной текст с отступом Знак"/>
    <w:link w:val="ab"/>
    <w:uiPriority w:val="99"/>
    <w:rsid w:val="0099030E"/>
    <w:rPr>
      <w:sz w:val="28"/>
      <w:shd w:val="clear" w:color="auto" w:fill="FFFFFF"/>
      <w:lang w:eastAsia="ru-RU" w:bidi="ar-SA"/>
    </w:rPr>
  </w:style>
  <w:style w:type="character" w:customStyle="1" w:styleId="st1">
    <w:name w:val="st1"/>
    <w:rsid w:val="00801197"/>
  </w:style>
  <w:style w:type="paragraph" w:customStyle="1" w:styleId="rvps2">
    <w:name w:val="rvps2"/>
    <w:basedOn w:val="a"/>
    <w:rsid w:val="00A54F4E"/>
    <w:pPr>
      <w:spacing w:before="100" w:beforeAutospacing="1" w:after="100" w:afterAutospacing="1" w:line="240" w:lineRule="auto"/>
    </w:pPr>
    <w:rPr>
      <w:sz w:val="24"/>
      <w:szCs w:val="24"/>
      <w:lang w:eastAsia="uk-UA" w:bidi="he-IL"/>
    </w:rPr>
  </w:style>
  <w:style w:type="paragraph" w:styleId="ad">
    <w:name w:val="Title"/>
    <w:basedOn w:val="a"/>
    <w:link w:val="ae"/>
    <w:qFormat/>
    <w:rsid w:val="007005B5"/>
    <w:pPr>
      <w:spacing w:after="0" w:line="240" w:lineRule="auto"/>
      <w:jc w:val="center"/>
    </w:pPr>
    <w:rPr>
      <w:b/>
      <w:sz w:val="28"/>
      <w:szCs w:val="20"/>
      <w:lang w:eastAsia="ru-RU"/>
    </w:rPr>
  </w:style>
  <w:style w:type="character" w:customStyle="1" w:styleId="ae">
    <w:name w:val="Название Знак"/>
    <w:basedOn w:val="a0"/>
    <w:link w:val="ad"/>
    <w:rsid w:val="007005B5"/>
    <w:rPr>
      <w:b/>
      <w:sz w:val="28"/>
      <w:lang w:eastAsia="ru-RU" w:bidi="ar-SA"/>
    </w:rPr>
  </w:style>
  <w:style w:type="paragraph" w:styleId="af">
    <w:name w:val="footer"/>
    <w:basedOn w:val="a"/>
    <w:link w:val="af0"/>
    <w:uiPriority w:val="99"/>
    <w:unhideWhenUsed/>
    <w:rsid w:val="00D7013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70130"/>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2DF"/>
    <w:pPr>
      <w:spacing w:after="200" w:line="276"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F3C33"/>
    <w:rPr>
      <w:sz w:val="22"/>
      <w:szCs w:val="22"/>
      <w:lang w:eastAsia="en-US" w:bidi="ar-SA"/>
    </w:rPr>
  </w:style>
  <w:style w:type="paragraph" w:styleId="HTML">
    <w:name w:val="HTML Preformatted"/>
    <w:basedOn w:val="a"/>
    <w:link w:val="HTML0"/>
    <w:uiPriority w:val="99"/>
    <w:rsid w:val="001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3">
    <w:name w:val="header"/>
    <w:basedOn w:val="a"/>
    <w:rsid w:val="001F3C33"/>
    <w:pPr>
      <w:tabs>
        <w:tab w:val="center" w:pos="4819"/>
        <w:tab w:val="right" w:pos="9639"/>
      </w:tabs>
    </w:pPr>
  </w:style>
  <w:style w:type="character" w:styleId="a4">
    <w:name w:val="page number"/>
    <w:basedOn w:val="a0"/>
    <w:rsid w:val="001F3C33"/>
  </w:style>
  <w:style w:type="paragraph" w:styleId="a5">
    <w:name w:val="Normal (Web)"/>
    <w:basedOn w:val="a"/>
    <w:rsid w:val="001F3C33"/>
    <w:rPr>
      <w:sz w:val="24"/>
      <w:szCs w:val="24"/>
    </w:rPr>
  </w:style>
  <w:style w:type="character" w:customStyle="1" w:styleId="rvts23">
    <w:name w:val="rvts23"/>
    <w:basedOn w:val="a0"/>
    <w:rsid w:val="0070457A"/>
  </w:style>
  <w:style w:type="paragraph" w:customStyle="1" w:styleId="rvps6">
    <w:name w:val="rvps6"/>
    <w:basedOn w:val="a"/>
    <w:rsid w:val="0070457A"/>
    <w:pPr>
      <w:spacing w:before="100" w:beforeAutospacing="1" w:after="100" w:afterAutospacing="1" w:line="240" w:lineRule="auto"/>
    </w:pPr>
    <w:rPr>
      <w:sz w:val="24"/>
      <w:szCs w:val="24"/>
      <w:lang w:val="ru-RU" w:eastAsia="ru-RU"/>
    </w:rPr>
  </w:style>
  <w:style w:type="paragraph" w:customStyle="1" w:styleId="a6">
    <w:name w:val="Назва документа"/>
    <w:basedOn w:val="a"/>
    <w:next w:val="a"/>
    <w:rsid w:val="00D33BCE"/>
    <w:pPr>
      <w:keepNext/>
      <w:keepLines/>
      <w:spacing w:before="360" w:after="360" w:line="240" w:lineRule="auto"/>
      <w:jc w:val="center"/>
    </w:pPr>
    <w:rPr>
      <w:rFonts w:ascii="Antiqua" w:hAnsi="Antiqua"/>
      <w:b/>
      <w:sz w:val="26"/>
      <w:szCs w:val="20"/>
      <w:lang w:eastAsia="ru-RU"/>
    </w:rPr>
  </w:style>
  <w:style w:type="paragraph" w:styleId="a7">
    <w:name w:val="Balloon Text"/>
    <w:basedOn w:val="a"/>
    <w:semiHidden/>
    <w:rsid w:val="00BE5B2C"/>
    <w:rPr>
      <w:rFonts w:ascii="Tahoma" w:hAnsi="Tahoma" w:cs="Tahoma"/>
      <w:sz w:val="16"/>
      <w:szCs w:val="16"/>
    </w:rPr>
  </w:style>
  <w:style w:type="character" w:customStyle="1" w:styleId="rvts0">
    <w:name w:val="rvts0"/>
    <w:basedOn w:val="a0"/>
    <w:rsid w:val="0039154D"/>
  </w:style>
  <w:style w:type="character" w:styleId="a8">
    <w:name w:val="Hyperlink"/>
    <w:rsid w:val="0039154D"/>
    <w:rPr>
      <w:color w:val="0000FF"/>
      <w:u w:val="single"/>
    </w:rPr>
  </w:style>
  <w:style w:type="character" w:styleId="a9">
    <w:name w:val="Emphasis"/>
    <w:uiPriority w:val="20"/>
    <w:qFormat/>
    <w:rsid w:val="00B7637B"/>
    <w:rPr>
      <w:i/>
      <w:iCs/>
    </w:rPr>
  </w:style>
  <w:style w:type="character" w:customStyle="1" w:styleId="apple-converted-space">
    <w:name w:val="apple-converted-space"/>
    <w:rsid w:val="00B7637B"/>
  </w:style>
  <w:style w:type="paragraph" w:customStyle="1" w:styleId="aa">
    <w:name w:val="Нормальний текст"/>
    <w:basedOn w:val="a"/>
    <w:uiPriority w:val="99"/>
    <w:rsid w:val="003458A1"/>
    <w:pPr>
      <w:spacing w:before="120" w:after="0" w:line="240" w:lineRule="auto"/>
      <w:ind w:firstLine="567"/>
      <w:jc w:val="both"/>
    </w:pPr>
    <w:rPr>
      <w:rFonts w:ascii="Antiqua" w:hAnsi="Antiqua"/>
      <w:sz w:val="26"/>
      <w:szCs w:val="20"/>
      <w:lang w:eastAsia="ru-RU"/>
    </w:rPr>
  </w:style>
  <w:style w:type="paragraph" w:customStyle="1" w:styleId="Normal1">
    <w:name w:val="Normal1"/>
    <w:uiPriority w:val="99"/>
    <w:rsid w:val="00084789"/>
    <w:pPr>
      <w:widowControl w:val="0"/>
    </w:pPr>
    <w:rPr>
      <w:rFonts w:eastAsia="Calibri"/>
      <w:lang w:val="ru-RU" w:eastAsia="ru-RU" w:bidi="ar-SA"/>
    </w:rPr>
  </w:style>
  <w:style w:type="character" w:customStyle="1" w:styleId="HTML0">
    <w:name w:val="Стандартный HTML Знак"/>
    <w:link w:val="HTML"/>
    <w:uiPriority w:val="99"/>
    <w:rsid w:val="001F601B"/>
    <w:rPr>
      <w:rFonts w:ascii="Courier New" w:hAnsi="Courier New" w:cs="Courier New"/>
      <w:lang w:val="ru-RU" w:eastAsia="ru-RU" w:bidi="ar-SA"/>
    </w:rPr>
  </w:style>
  <w:style w:type="paragraph" w:styleId="ab">
    <w:name w:val="Body Text Indent"/>
    <w:basedOn w:val="a"/>
    <w:link w:val="ac"/>
    <w:uiPriority w:val="99"/>
    <w:rsid w:val="0099030E"/>
    <w:pPr>
      <w:widowControl w:val="0"/>
      <w:shd w:val="clear" w:color="auto" w:fill="FFFFFF"/>
      <w:autoSpaceDE w:val="0"/>
      <w:autoSpaceDN w:val="0"/>
      <w:adjustRightInd w:val="0"/>
      <w:spacing w:after="0" w:line="240" w:lineRule="auto"/>
      <w:ind w:right="14" w:firstLine="426"/>
      <w:jc w:val="center"/>
    </w:pPr>
    <w:rPr>
      <w:sz w:val="28"/>
      <w:szCs w:val="20"/>
      <w:lang w:eastAsia="ru-RU"/>
    </w:rPr>
  </w:style>
  <w:style w:type="character" w:customStyle="1" w:styleId="ac">
    <w:name w:val="Основной текст с отступом Знак"/>
    <w:link w:val="ab"/>
    <w:uiPriority w:val="99"/>
    <w:rsid w:val="0099030E"/>
    <w:rPr>
      <w:sz w:val="28"/>
      <w:shd w:val="clear" w:color="auto" w:fill="FFFFFF"/>
      <w:lang w:eastAsia="ru-RU" w:bidi="ar-SA"/>
    </w:rPr>
  </w:style>
  <w:style w:type="character" w:customStyle="1" w:styleId="st1">
    <w:name w:val="st1"/>
    <w:rsid w:val="00801197"/>
  </w:style>
  <w:style w:type="paragraph" w:customStyle="1" w:styleId="rvps2">
    <w:name w:val="rvps2"/>
    <w:basedOn w:val="a"/>
    <w:rsid w:val="00A54F4E"/>
    <w:pPr>
      <w:spacing w:before="100" w:beforeAutospacing="1" w:after="100" w:afterAutospacing="1" w:line="240" w:lineRule="auto"/>
    </w:pPr>
    <w:rPr>
      <w:sz w:val="24"/>
      <w:szCs w:val="24"/>
      <w:lang w:eastAsia="uk-UA" w:bidi="he-IL"/>
    </w:rPr>
  </w:style>
  <w:style w:type="paragraph" w:styleId="ad">
    <w:name w:val="Title"/>
    <w:basedOn w:val="a"/>
    <w:link w:val="ae"/>
    <w:qFormat/>
    <w:rsid w:val="007005B5"/>
    <w:pPr>
      <w:spacing w:after="0" w:line="240" w:lineRule="auto"/>
      <w:jc w:val="center"/>
    </w:pPr>
    <w:rPr>
      <w:b/>
      <w:sz w:val="28"/>
      <w:szCs w:val="20"/>
      <w:lang w:eastAsia="ru-RU"/>
    </w:rPr>
  </w:style>
  <w:style w:type="character" w:customStyle="1" w:styleId="ae">
    <w:name w:val="Название Знак"/>
    <w:basedOn w:val="a0"/>
    <w:link w:val="ad"/>
    <w:rsid w:val="007005B5"/>
    <w:rPr>
      <w:b/>
      <w:sz w:val="28"/>
      <w:lang w:eastAsia="ru-RU" w:bidi="ar-SA"/>
    </w:rPr>
  </w:style>
  <w:style w:type="paragraph" w:styleId="af">
    <w:name w:val="footer"/>
    <w:basedOn w:val="a"/>
    <w:link w:val="af0"/>
    <w:uiPriority w:val="99"/>
    <w:unhideWhenUsed/>
    <w:rsid w:val="00D7013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D70130"/>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331">
      <w:bodyDiv w:val="1"/>
      <w:marLeft w:val="0"/>
      <w:marRight w:val="0"/>
      <w:marTop w:val="0"/>
      <w:marBottom w:val="0"/>
      <w:divBdr>
        <w:top w:val="none" w:sz="0" w:space="0" w:color="auto"/>
        <w:left w:val="none" w:sz="0" w:space="0" w:color="auto"/>
        <w:bottom w:val="none" w:sz="0" w:space="0" w:color="auto"/>
        <w:right w:val="none" w:sz="0" w:space="0" w:color="auto"/>
      </w:divBdr>
    </w:div>
    <w:div w:id="219680203">
      <w:bodyDiv w:val="1"/>
      <w:marLeft w:val="0"/>
      <w:marRight w:val="0"/>
      <w:marTop w:val="0"/>
      <w:marBottom w:val="0"/>
      <w:divBdr>
        <w:top w:val="none" w:sz="0" w:space="0" w:color="auto"/>
        <w:left w:val="none" w:sz="0" w:space="0" w:color="auto"/>
        <w:bottom w:val="none" w:sz="0" w:space="0" w:color="auto"/>
        <w:right w:val="none" w:sz="0" w:space="0" w:color="auto"/>
      </w:divBdr>
    </w:div>
    <w:div w:id="260723901">
      <w:bodyDiv w:val="1"/>
      <w:marLeft w:val="0"/>
      <w:marRight w:val="0"/>
      <w:marTop w:val="0"/>
      <w:marBottom w:val="0"/>
      <w:divBdr>
        <w:top w:val="none" w:sz="0" w:space="0" w:color="auto"/>
        <w:left w:val="none" w:sz="0" w:space="0" w:color="auto"/>
        <w:bottom w:val="none" w:sz="0" w:space="0" w:color="auto"/>
        <w:right w:val="none" w:sz="0" w:space="0" w:color="auto"/>
      </w:divBdr>
    </w:div>
    <w:div w:id="268859941">
      <w:bodyDiv w:val="1"/>
      <w:marLeft w:val="0"/>
      <w:marRight w:val="0"/>
      <w:marTop w:val="0"/>
      <w:marBottom w:val="0"/>
      <w:divBdr>
        <w:top w:val="none" w:sz="0" w:space="0" w:color="auto"/>
        <w:left w:val="none" w:sz="0" w:space="0" w:color="auto"/>
        <w:bottom w:val="none" w:sz="0" w:space="0" w:color="auto"/>
        <w:right w:val="none" w:sz="0" w:space="0" w:color="auto"/>
      </w:divBdr>
    </w:div>
    <w:div w:id="278074965">
      <w:bodyDiv w:val="1"/>
      <w:marLeft w:val="0"/>
      <w:marRight w:val="0"/>
      <w:marTop w:val="0"/>
      <w:marBottom w:val="0"/>
      <w:divBdr>
        <w:top w:val="none" w:sz="0" w:space="0" w:color="auto"/>
        <w:left w:val="none" w:sz="0" w:space="0" w:color="auto"/>
        <w:bottom w:val="none" w:sz="0" w:space="0" w:color="auto"/>
        <w:right w:val="none" w:sz="0" w:space="0" w:color="auto"/>
      </w:divBdr>
    </w:div>
    <w:div w:id="486868912">
      <w:bodyDiv w:val="1"/>
      <w:marLeft w:val="0"/>
      <w:marRight w:val="0"/>
      <w:marTop w:val="0"/>
      <w:marBottom w:val="0"/>
      <w:divBdr>
        <w:top w:val="none" w:sz="0" w:space="0" w:color="auto"/>
        <w:left w:val="none" w:sz="0" w:space="0" w:color="auto"/>
        <w:bottom w:val="none" w:sz="0" w:space="0" w:color="auto"/>
        <w:right w:val="none" w:sz="0" w:space="0" w:color="auto"/>
      </w:divBdr>
    </w:div>
    <w:div w:id="508835974">
      <w:bodyDiv w:val="1"/>
      <w:marLeft w:val="0"/>
      <w:marRight w:val="0"/>
      <w:marTop w:val="0"/>
      <w:marBottom w:val="0"/>
      <w:divBdr>
        <w:top w:val="none" w:sz="0" w:space="0" w:color="auto"/>
        <w:left w:val="none" w:sz="0" w:space="0" w:color="auto"/>
        <w:bottom w:val="none" w:sz="0" w:space="0" w:color="auto"/>
        <w:right w:val="none" w:sz="0" w:space="0" w:color="auto"/>
      </w:divBdr>
    </w:div>
    <w:div w:id="610476374">
      <w:bodyDiv w:val="1"/>
      <w:marLeft w:val="0"/>
      <w:marRight w:val="0"/>
      <w:marTop w:val="0"/>
      <w:marBottom w:val="0"/>
      <w:divBdr>
        <w:top w:val="none" w:sz="0" w:space="0" w:color="auto"/>
        <w:left w:val="none" w:sz="0" w:space="0" w:color="auto"/>
        <w:bottom w:val="none" w:sz="0" w:space="0" w:color="auto"/>
        <w:right w:val="none" w:sz="0" w:space="0" w:color="auto"/>
      </w:divBdr>
    </w:div>
    <w:div w:id="643969530">
      <w:bodyDiv w:val="1"/>
      <w:marLeft w:val="0"/>
      <w:marRight w:val="0"/>
      <w:marTop w:val="0"/>
      <w:marBottom w:val="0"/>
      <w:divBdr>
        <w:top w:val="none" w:sz="0" w:space="0" w:color="auto"/>
        <w:left w:val="none" w:sz="0" w:space="0" w:color="auto"/>
        <w:bottom w:val="none" w:sz="0" w:space="0" w:color="auto"/>
        <w:right w:val="none" w:sz="0" w:space="0" w:color="auto"/>
      </w:divBdr>
    </w:div>
    <w:div w:id="647629288">
      <w:bodyDiv w:val="1"/>
      <w:marLeft w:val="0"/>
      <w:marRight w:val="0"/>
      <w:marTop w:val="0"/>
      <w:marBottom w:val="0"/>
      <w:divBdr>
        <w:top w:val="none" w:sz="0" w:space="0" w:color="auto"/>
        <w:left w:val="none" w:sz="0" w:space="0" w:color="auto"/>
        <w:bottom w:val="none" w:sz="0" w:space="0" w:color="auto"/>
        <w:right w:val="none" w:sz="0" w:space="0" w:color="auto"/>
      </w:divBdr>
    </w:div>
    <w:div w:id="721640945">
      <w:bodyDiv w:val="1"/>
      <w:marLeft w:val="0"/>
      <w:marRight w:val="0"/>
      <w:marTop w:val="0"/>
      <w:marBottom w:val="0"/>
      <w:divBdr>
        <w:top w:val="none" w:sz="0" w:space="0" w:color="auto"/>
        <w:left w:val="none" w:sz="0" w:space="0" w:color="auto"/>
        <w:bottom w:val="none" w:sz="0" w:space="0" w:color="auto"/>
        <w:right w:val="none" w:sz="0" w:space="0" w:color="auto"/>
      </w:divBdr>
    </w:div>
    <w:div w:id="809438668">
      <w:bodyDiv w:val="1"/>
      <w:marLeft w:val="0"/>
      <w:marRight w:val="0"/>
      <w:marTop w:val="0"/>
      <w:marBottom w:val="0"/>
      <w:divBdr>
        <w:top w:val="none" w:sz="0" w:space="0" w:color="auto"/>
        <w:left w:val="none" w:sz="0" w:space="0" w:color="auto"/>
        <w:bottom w:val="none" w:sz="0" w:space="0" w:color="auto"/>
        <w:right w:val="none" w:sz="0" w:space="0" w:color="auto"/>
      </w:divBdr>
    </w:div>
    <w:div w:id="834606913">
      <w:bodyDiv w:val="1"/>
      <w:marLeft w:val="0"/>
      <w:marRight w:val="0"/>
      <w:marTop w:val="0"/>
      <w:marBottom w:val="0"/>
      <w:divBdr>
        <w:top w:val="none" w:sz="0" w:space="0" w:color="auto"/>
        <w:left w:val="none" w:sz="0" w:space="0" w:color="auto"/>
        <w:bottom w:val="none" w:sz="0" w:space="0" w:color="auto"/>
        <w:right w:val="none" w:sz="0" w:space="0" w:color="auto"/>
      </w:divBdr>
    </w:div>
    <w:div w:id="841041579">
      <w:bodyDiv w:val="1"/>
      <w:marLeft w:val="0"/>
      <w:marRight w:val="0"/>
      <w:marTop w:val="0"/>
      <w:marBottom w:val="0"/>
      <w:divBdr>
        <w:top w:val="none" w:sz="0" w:space="0" w:color="auto"/>
        <w:left w:val="none" w:sz="0" w:space="0" w:color="auto"/>
        <w:bottom w:val="none" w:sz="0" w:space="0" w:color="auto"/>
        <w:right w:val="none" w:sz="0" w:space="0" w:color="auto"/>
      </w:divBdr>
    </w:div>
    <w:div w:id="843789096">
      <w:bodyDiv w:val="1"/>
      <w:marLeft w:val="0"/>
      <w:marRight w:val="0"/>
      <w:marTop w:val="0"/>
      <w:marBottom w:val="0"/>
      <w:divBdr>
        <w:top w:val="none" w:sz="0" w:space="0" w:color="auto"/>
        <w:left w:val="none" w:sz="0" w:space="0" w:color="auto"/>
        <w:bottom w:val="none" w:sz="0" w:space="0" w:color="auto"/>
        <w:right w:val="none" w:sz="0" w:space="0" w:color="auto"/>
      </w:divBdr>
    </w:div>
    <w:div w:id="913051172">
      <w:bodyDiv w:val="1"/>
      <w:marLeft w:val="0"/>
      <w:marRight w:val="0"/>
      <w:marTop w:val="0"/>
      <w:marBottom w:val="0"/>
      <w:divBdr>
        <w:top w:val="none" w:sz="0" w:space="0" w:color="auto"/>
        <w:left w:val="none" w:sz="0" w:space="0" w:color="auto"/>
        <w:bottom w:val="none" w:sz="0" w:space="0" w:color="auto"/>
        <w:right w:val="none" w:sz="0" w:space="0" w:color="auto"/>
      </w:divBdr>
    </w:div>
    <w:div w:id="958879094">
      <w:bodyDiv w:val="1"/>
      <w:marLeft w:val="0"/>
      <w:marRight w:val="0"/>
      <w:marTop w:val="0"/>
      <w:marBottom w:val="0"/>
      <w:divBdr>
        <w:top w:val="none" w:sz="0" w:space="0" w:color="auto"/>
        <w:left w:val="none" w:sz="0" w:space="0" w:color="auto"/>
        <w:bottom w:val="none" w:sz="0" w:space="0" w:color="auto"/>
        <w:right w:val="none" w:sz="0" w:space="0" w:color="auto"/>
      </w:divBdr>
    </w:div>
    <w:div w:id="1045106991">
      <w:bodyDiv w:val="1"/>
      <w:marLeft w:val="0"/>
      <w:marRight w:val="0"/>
      <w:marTop w:val="0"/>
      <w:marBottom w:val="0"/>
      <w:divBdr>
        <w:top w:val="none" w:sz="0" w:space="0" w:color="auto"/>
        <w:left w:val="none" w:sz="0" w:space="0" w:color="auto"/>
        <w:bottom w:val="none" w:sz="0" w:space="0" w:color="auto"/>
        <w:right w:val="none" w:sz="0" w:space="0" w:color="auto"/>
      </w:divBdr>
    </w:div>
    <w:div w:id="1088775691">
      <w:bodyDiv w:val="1"/>
      <w:marLeft w:val="0"/>
      <w:marRight w:val="0"/>
      <w:marTop w:val="0"/>
      <w:marBottom w:val="0"/>
      <w:divBdr>
        <w:top w:val="none" w:sz="0" w:space="0" w:color="auto"/>
        <w:left w:val="none" w:sz="0" w:space="0" w:color="auto"/>
        <w:bottom w:val="none" w:sz="0" w:space="0" w:color="auto"/>
        <w:right w:val="none" w:sz="0" w:space="0" w:color="auto"/>
      </w:divBdr>
    </w:div>
    <w:div w:id="1122116298">
      <w:bodyDiv w:val="1"/>
      <w:marLeft w:val="0"/>
      <w:marRight w:val="0"/>
      <w:marTop w:val="0"/>
      <w:marBottom w:val="0"/>
      <w:divBdr>
        <w:top w:val="none" w:sz="0" w:space="0" w:color="auto"/>
        <w:left w:val="none" w:sz="0" w:space="0" w:color="auto"/>
        <w:bottom w:val="none" w:sz="0" w:space="0" w:color="auto"/>
        <w:right w:val="none" w:sz="0" w:space="0" w:color="auto"/>
      </w:divBdr>
    </w:div>
    <w:div w:id="1194348407">
      <w:bodyDiv w:val="1"/>
      <w:marLeft w:val="0"/>
      <w:marRight w:val="0"/>
      <w:marTop w:val="0"/>
      <w:marBottom w:val="0"/>
      <w:divBdr>
        <w:top w:val="none" w:sz="0" w:space="0" w:color="auto"/>
        <w:left w:val="none" w:sz="0" w:space="0" w:color="auto"/>
        <w:bottom w:val="none" w:sz="0" w:space="0" w:color="auto"/>
        <w:right w:val="none" w:sz="0" w:space="0" w:color="auto"/>
      </w:divBdr>
    </w:div>
    <w:div w:id="1308589788">
      <w:bodyDiv w:val="1"/>
      <w:marLeft w:val="0"/>
      <w:marRight w:val="0"/>
      <w:marTop w:val="0"/>
      <w:marBottom w:val="0"/>
      <w:divBdr>
        <w:top w:val="none" w:sz="0" w:space="0" w:color="auto"/>
        <w:left w:val="none" w:sz="0" w:space="0" w:color="auto"/>
        <w:bottom w:val="none" w:sz="0" w:space="0" w:color="auto"/>
        <w:right w:val="none" w:sz="0" w:space="0" w:color="auto"/>
      </w:divBdr>
    </w:div>
    <w:div w:id="1322150873">
      <w:bodyDiv w:val="1"/>
      <w:marLeft w:val="0"/>
      <w:marRight w:val="0"/>
      <w:marTop w:val="0"/>
      <w:marBottom w:val="0"/>
      <w:divBdr>
        <w:top w:val="none" w:sz="0" w:space="0" w:color="auto"/>
        <w:left w:val="none" w:sz="0" w:space="0" w:color="auto"/>
        <w:bottom w:val="none" w:sz="0" w:space="0" w:color="auto"/>
        <w:right w:val="none" w:sz="0" w:space="0" w:color="auto"/>
      </w:divBdr>
    </w:div>
    <w:div w:id="1342271996">
      <w:bodyDiv w:val="1"/>
      <w:marLeft w:val="0"/>
      <w:marRight w:val="0"/>
      <w:marTop w:val="0"/>
      <w:marBottom w:val="0"/>
      <w:divBdr>
        <w:top w:val="none" w:sz="0" w:space="0" w:color="auto"/>
        <w:left w:val="none" w:sz="0" w:space="0" w:color="auto"/>
        <w:bottom w:val="none" w:sz="0" w:space="0" w:color="auto"/>
        <w:right w:val="none" w:sz="0" w:space="0" w:color="auto"/>
      </w:divBdr>
    </w:div>
    <w:div w:id="1410809987">
      <w:bodyDiv w:val="1"/>
      <w:marLeft w:val="0"/>
      <w:marRight w:val="0"/>
      <w:marTop w:val="0"/>
      <w:marBottom w:val="0"/>
      <w:divBdr>
        <w:top w:val="none" w:sz="0" w:space="0" w:color="auto"/>
        <w:left w:val="none" w:sz="0" w:space="0" w:color="auto"/>
        <w:bottom w:val="none" w:sz="0" w:space="0" w:color="auto"/>
        <w:right w:val="none" w:sz="0" w:space="0" w:color="auto"/>
      </w:divBdr>
    </w:div>
    <w:div w:id="1548764080">
      <w:bodyDiv w:val="1"/>
      <w:marLeft w:val="0"/>
      <w:marRight w:val="0"/>
      <w:marTop w:val="0"/>
      <w:marBottom w:val="0"/>
      <w:divBdr>
        <w:top w:val="none" w:sz="0" w:space="0" w:color="auto"/>
        <w:left w:val="none" w:sz="0" w:space="0" w:color="auto"/>
        <w:bottom w:val="none" w:sz="0" w:space="0" w:color="auto"/>
        <w:right w:val="none" w:sz="0" w:space="0" w:color="auto"/>
      </w:divBdr>
    </w:div>
    <w:div w:id="1659069035">
      <w:bodyDiv w:val="1"/>
      <w:marLeft w:val="0"/>
      <w:marRight w:val="0"/>
      <w:marTop w:val="0"/>
      <w:marBottom w:val="0"/>
      <w:divBdr>
        <w:top w:val="none" w:sz="0" w:space="0" w:color="auto"/>
        <w:left w:val="none" w:sz="0" w:space="0" w:color="auto"/>
        <w:bottom w:val="none" w:sz="0" w:space="0" w:color="auto"/>
        <w:right w:val="none" w:sz="0" w:space="0" w:color="auto"/>
      </w:divBdr>
    </w:div>
    <w:div w:id="1816725626">
      <w:bodyDiv w:val="1"/>
      <w:marLeft w:val="0"/>
      <w:marRight w:val="0"/>
      <w:marTop w:val="0"/>
      <w:marBottom w:val="0"/>
      <w:divBdr>
        <w:top w:val="none" w:sz="0" w:space="0" w:color="auto"/>
        <w:left w:val="none" w:sz="0" w:space="0" w:color="auto"/>
        <w:bottom w:val="none" w:sz="0" w:space="0" w:color="auto"/>
        <w:right w:val="none" w:sz="0" w:space="0" w:color="auto"/>
      </w:divBdr>
    </w:div>
    <w:div w:id="1887915066">
      <w:bodyDiv w:val="1"/>
      <w:marLeft w:val="0"/>
      <w:marRight w:val="0"/>
      <w:marTop w:val="0"/>
      <w:marBottom w:val="0"/>
      <w:divBdr>
        <w:top w:val="none" w:sz="0" w:space="0" w:color="auto"/>
        <w:left w:val="none" w:sz="0" w:space="0" w:color="auto"/>
        <w:bottom w:val="none" w:sz="0" w:space="0" w:color="auto"/>
        <w:right w:val="none" w:sz="0" w:space="0" w:color="auto"/>
      </w:divBdr>
    </w:div>
    <w:div w:id="1944805688">
      <w:bodyDiv w:val="1"/>
      <w:marLeft w:val="0"/>
      <w:marRight w:val="0"/>
      <w:marTop w:val="0"/>
      <w:marBottom w:val="0"/>
      <w:divBdr>
        <w:top w:val="none" w:sz="0" w:space="0" w:color="auto"/>
        <w:left w:val="none" w:sz="0" w:space="0" w:color="auto"/>
        <w:bottom w:val="none" w:sz="0" w:space="0" w:color="auto"/>
        <w:right w:val="none" w:sz="0" w:space="0" w:color="auto"/>
      </w:divBdr>
    </w:div>
    <w:div w:id="1951548475">
      <w:bodyDiv w:val="1"/>
      <w:marLeft w:val="0"/>
      <w:marRight w:val="0"/>
      <w:marTop w:val="0"/>
      <w:marBottom w:val="0"/>
      <w:divBdr>
        <w:top w:val="none" w:sz="0" w:space="0" w:color="auto"/>
        <w:left w:val="none" w:sz="0" w:space="0" w:color="auto"/>
        <w:bottom w:val="none" w:sz="0" w:space="0" w:color="auto"/>
        <w:right w:val="none" w:sz="0" w:space="0" w:color="auto"/>
      </w:divBdr>
    </w:div>
    <w:div w:id="2041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2516-B11F-4A0C-9A6A-4D2EDB69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13</Pages>
  <Words>4196</Words>
  <Characters>30687</Characters>
  <Application>Microsoft Office Word</Application>
  <DocSecurity>0</DocSecurity>
  <Lines>255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vt:lpstr>
      <vt:lpstr>ПОЯСНЮВАЛЬНА ЗАПИСКА</vt:lpstr>
    </vt:vector>
  </TitlesOfParts>
  <Company>SPecialiST RePack</Company>
  <LinksUpToDate>false</LinksUpToDate>
  <CharactersWithSpaces>34814</CharactersWithSpaces>
  <SharedDoc>false</SharedDoc>
  <HLinks>
    <vt:vector size="24" baseType="variant">
      <vt:variant>
        <vt:i4>8257576</vt:i4>
      </vt:variant>
      <vt:variant>
        <vt:i4>9</vt:i4>
      </vt:variant>
      <vt:variant>
        <vt:i4>0</vt:i4>
      </vt:variant>
      <vt:variant>
        <vt:i4>5</vt:i4>
      </vt:variant>
      <vt:variant>
        <vt:lpwstr>http://www.mvs.gov.ua/</vt:lpwstr>
      </vt:variant>
      <vt:variant>
        <vt:lpwstr/>
      </vt:variant>
      <vt:variant>
        <vt:i4>8257576</vt:i4>
      </vt:variant>
      <vt:variant>
        <vt:i4>6</vt:i4>
      </vt:variant>
      <vt:variant>
        <vt:i4>0</vt:i4>
      </vt:variant>
      <vt:variant>
        <vt:i4>5</vt:i4>
      </vt:variant>
      <vt:variant>
        <vt:lpwstr>http://www.mvs.gov.ua/</vt:lpwstr>
      </vt:variant>
      <vt:variant>
        <vt:lpwstr/>
      </vt:variant>
      <vt:variant>
        <vt:i4>4325433</vt:i4>
      </vt:variant>
      <vt:variant>
        <vt:i4>3</vt:i4>
      </vt:variant>
      <vt:variant>
        <vt:i4>0</vt:i4>
      </vt:variant>
      <vt:variant>
        <vt:i4>5</vt:i4>
      </vt:variant>
      <vt:variant>
        <vt:lpwstr>http://zakon2.rada.gov.ua/laws/show/995_343</vt:lpwstr>
      </vt:variant>
      <vt:variant>
        <vt:lpwstr/>
      </vt:variant>
      <vt:variant>
        <vt:i4>4325433</vt:i4>
      </vt:variant>
      <vt:variant>
        <vt:i4>0</vt:i4>
      </vt:variant>
      <vt:variant>
        <vt:i4>0</vt:i4>
      </vt:variant>
      <vt:variant>
        <vt:i4>5</vt:i4>
      </vt:variant>
      <vt:variant>
        <vt:lpwstr>http://zakon2.rada.gov.ua/laws/show/995_343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uzer</dc:creator>
  <cp:lastModifiedBy>user</cp:lastModifiedBy>
  <cp:revision>12</cp:revision>
  <cp:lastPrinted>2019-03-05T13:45:00Z</cp:lastPrinted>
  <dcterms:created xsi:type="dcterms:W3CDTF">2018-10-12T10:22:00Z</dcterms:created>
  <dcterms:modified xsi:type="dcterms:W3CDTF">2019-03-05T13:50:00Z</dcterms:modified>
</cp:coreProperties>
</file>