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7C14E7">
            <w:pPr>
              <w:spacing w:before="150" w:after="150" w:line="240" w:lineRule="auto"/>
              <w:rPr>
                <w:rFonts w:ascii="Times New Roman" w:eastAsia="Times New Roman" w:hAnsi="Times New Roman" w:cs="Times New Roman"/>
                <w:sz w:val="24"/>
                <w:szCs w:val="24"/>
                <w:lang w:eastAsia="uk-UA"/>
              </w:rPr>
            </w:pPr>
            <w:bookmarkStart w:id="0" w:name="n25"/>
            <w:bookmarkEnd w:id="0"/>
          </w:p>
        </w:tc>
        <w:tc>
          <w:tcPr>
            <w:tcW w:w="2708" w:type="pct"/>
            <w:shd w:val="clear" w:color="auto" w:fill="auto"/>
            <w:hideMark/>
          </w:tcPr>
          <w:p w:rsidR="00F126D2" w:rsidRPr="00386A02" w:rsidRDefault="007C14E7" w:rsidP="00047070">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 xml:space="preserve">Додаток </w:t>
            </w:r>
            <w:r w:rsidR="002738E1" w:rsidRPr="009B67D3">
              <w:rPr>
                <w:rFonts w:ascii="Times New Roman" w:eastAsia="Times New Roman" w:hAnsi="Times New Roman" w:cs="Times New Roman"/>
                <w:sz w:val="27"/>
                <w:szCs w:val="27"/>
                <w:lang w:val="ru-RU" w:eastAsia="uk-UA"/>
              </w:rPr>
              <w:t>5</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Pr="002738E1"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val="ru-RU"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00CE5C13">
        <w:rPr>
          <w:rFonts w:ascii="Times New Roman" w:eastAsia="Times New Roman" w:hAnsi="Times New Roman" w:cs="Times New Roman"/>
          <w:b/>
          <w:bCs/>
          <w:color w:val="000000"/>
          <w:sz w:val="28"/>
          <w:szCs w:val="28"/>
          <w:lang w:eastAsia="uk-UA"/>
        </w:rPr>
        <w:t>перепідготовки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2E2132" w:rsidRPr="002E2132">
        <w:rPr>
          <w:rFonts w:ascii="Times New Roman" w:eastAsia="Times New Roman" w:hAnsi="Times New Roman" w:cs="Times New Roman"/>
          <w:b/>
          <w:bCs/>
          <w:color w:val="000000"/>
          <w:sz w:val="28"/>
          <w:szCs w:val="28"/>
          <w:lang w:val="ru-RU" w:eastAsia="uk-UA"/>
        </w:rPr>
        <w:t xml:space="preserve"> </w:t>
      </w:r>
      <w:r w:rsidRPr="007C14E7">
        <w:rPr>
          <w:rFonts w:ascii="Times New Roman" w:eastAsia="Times New Roman" w:hAnsi="Times New Roman" w:cs="Times New Roman"/>
          <w:b/>
          <w:bCs/>
          <w:color w:val="000000"/>
          <w:sz w:val="28"/>
          <w:szCs w:val="28"/>
          <w:lang w:eastAsia="uk-UA"/>
        </w:rPr>
        <w:t>категорі</w:t>
      </w:r>
      <w:r w:rsidR="00CE5C13">
        <w:rPr>
          <w:rFonts w:ascii="Times New Roman" w:eastAsia="Times New Roman" w:hAnsi="Times New Roman" w:cs="Times New Roman"/>
          <w:b/>
          <w:bCs/>
          <w:color w:val="000000"/>
          <w:sz w:val="28"/>
          <w:szCs w:val="28"/>
          <w:lang w:eastAsia="uk-UA"/>
        </w:rPr>
        <w:t xml:space="preserve">й </w:t>
      </w:r>
      <w:r w:rsidR="002738E1">
        <w:rPr>
          <w:rFonts w:ascii="Times New Roman" w:eastAsia="Times New Roman" w:hAnsi="Times New Roman" w:cs="Times New Roman"/>
          <w:b/>
          <w:bCs/>
          <w:color w:val="000000"/>
          <w:sz w:val="28"/>
          <w:szCs w:val="28"/>
          <w:lang w:val="en-US" w:eastAsia="uk-UA"/>
        </w:rPr>
        <w:t>BE</w:t>
      </w:r>
      <w:r w:rsidR="002738E1" w:rsidRPr="002738E1">
        <w:rPr>
          <w:rFonts w:ascii="Times New Roman" w:eastAsia="Times New Roman" w:hAnsi="Times New Roman" w:cs="Times New Roman"/>
          <w:b/>
          <w:bCs/>
          <w:color w:val="000000"/>
          <w:sz w:val="28"/>
          <w:szCs w:val="28"/>
          <w:lang w:val="ru-RU" w:eastAsia="uk-UA"/>
        </w:rPr>
        <w:t xml:space="preserve">, </w:t>
      </w:r>
      <w:r w:rsidR="002738E1">
        <w:rPr>
          <w:rFonts w:ascii="Times New Roman" w:eastAsia="Times New Roman" w:hAnsi="Times New Roman" w:cs="Times New Roman"/>
          <w:b/>
          <w:bCs/>
          <w:color w:val="000000"/>
          <w:sz w:val="28"/>
          <w:szCs w:val="28"/>
          <w:lang w:val="en-US" w:eastAsia="uk-UA"/>
        </w:rPr>
        <w:t>CE</w:t>
      </w:r>
      <w:r w:rsidR="002738E1" w:rsidRPr="002738E1">
        <w:rPr>
          <w:rFonts w:ascii="Times New Roman" w:eastAsia="Times New Roman" w:hAnsi="Times New Roman" w:cs="Times New Roman"/>
          <w:b/>
          <w:bCs/>
          <w:color w:val="000000"/>
          <w:sz w:val="28"/>
          <w:szCs w:val="28"/>
          <w:lang w:val="ru-RU" w:eastAsia="uk-UA"/>
        </w:rPr>
        <w:t xml:space="preserve">, </w:t>
      </w:r>
      <w:r w:rsidR="002E2132">
        <w:rPr>
          <w:rFonts w:ascii="Times New Roman" w:eastAsia="Times New Roman" w:hAnsi="Times New Roman" w:cs="Times New Roman"/>
          <w:b/>
          <w:bCs/>
          <w:color w:val="000000"/>
          <w:sz w:val="28"/>
          <w:szCs w:val="28"/>
          <w:lang w:val="en-US" w:eastAsia="uk-UA"/>
        </w:rPr>
        <w:t>D</w:t>
      </w:r>
      <w:r w:rsidR="002738E1">
        <w:rPr>
          <w:rFonts w:ascii="Times New Roman" w:eastAsia="Times New Roman" w:hAnsi="Times New Roman" w:cs="Times New Roman"/>
          <w:b/>
          <w:bCs/>
          <w:color w:val="000000"/>
          <w:sz w:val="28"/>
          <w:szCs w:val="28"/>
          <w:lang w:val="en-US" w:eastAsia="uk-UA"/>
        </w:rPr>
        <w:t>E</w:t>
      </w:r>
      <w:r w:rsidR="002738E1" w:rsidRPr="002738E1">
        <w:rPr>
          <w:rFonts w:ascii="Times New Roman" w:eastAsia="Times New Roman" w:hAnsi="Times New Roman" w:cs="Times New Roman"/>
          <w:b/>
          <w:bCs/>
          <w:color w:val="000000"/>
          <w:sz w:val="28"/>
          <w:szCs w:val="28"/>
          <w:lang w:val="ru-RU" w:eastAsia="uk-UA"/>
        </w:rPr>
        <w:t>,</w:t>
      </w:r>
      <w:r w:rsidR="002738E1">
        <w:rPr>
          <w:rFonts w:ascii="Times New Roman" w:eastAsia="Times New Roman" w:hAnsi="Times New Roman" w:cs="Times New Roman"/>
          <w:b/>
          <w:bCs/>
          <w:color w:val="000000"/>
          <w:sz w:val="28"/>
          <w:szCs w:val="28"/>
          <w:lang w:val="en-US" w:eastAsia="uk-UA"/>
        </w:rPr>
        <w:t>C</w:t>
      </w:r>
      <w:r w:rsidR="002738E1" w:rsidRPr="002738E1">
        <w:rPr>
          <w:rFonts w:ascii="Times New Roman" w:eastAsia="Times New Roman" w:hAnsi="Times New Roman" w:cs="Times New Roman"/>
          <w:b/>
          <w:bCs/>
          <w:color w:val="000000"/>
          <w:sz w:val="28"/>
          <w:szCs w:val="28"/>
          <w:lang w:val="ru-RU" w:eastAsia="uk-UA"/>
        </w:rPr>
        <w:t>1</w:t>
      </w:r>
      <w:r w:rsidR="002738E1">
        <w:rPr>
          <w:rFonts w:ascii="Times New Roman" w:eastAsia="Times New Roman" w:hAnsi="Times New Roman" w:cs="Times New Roman"/>
          <w:b/>
          <w:bCs/>
          <w:color w:val="000000"/>
          <w:sz w:val="28"/>
          <w:szCs w:val="28"/>
          <w:lang w:val="en-US" w:eastAsia="uk-UA"/>
        </w:rPr>
        <w:t>E</w:t>
      </w:r>
      <w:r w:rsidR="002738E1" w:rsidRPr="002738E1">
        <w:rPr>
          <w:rFonts w:ascii="Times New Roman" w:eastAsia="Times New Roman" w:hAnsi="Times New Roman" w:cs="Times New Roman"/>
          <w:b/>
          <w:bCs/>
          <w:color w:val="000000"/>
          <w:sz w:val="28"/>
          <w:szCs w:val="28"/>
          <w:lang w:val="ru-RU" w:eastAsia="uk-UA"/>
        </w:rPr>
        <w:t xml:space="preserve">, </w:t>
      </w:r>
      <w:r w:rsidR="002738E1">
        <w:rPr>
          <w:rFonts w:ascii="Times New Roman" w:eastAsia="Times New Roman" w:hAnsi="Times New Roman" w:cs="Times New Roman"/>
          <w:b/>
          <w:bCs/>
          <w:color w:val="000000"/>
          <w:sz w:val="28"/>
          <w:szCs w:val="28"/>
          <w:lang w:val="en-US" w:eastAsia="uk-UA"/>
        </w:rPr>
        <w:t>D</w:t>
      </w:r>
      <w:r w:rsidR="002738E1" w:rsidRPr="002738E1">
        <w:rPr>
          <w:rFonts w:ascii="Times New Roman" w:eastAsia="Times New Roman" w:hAnsi="Times New Roman" w:cs="Times New Roman"/>
          <w:b/>
          <w:bCs/>
          <w:color w:val="000000"/>
          <w:sz w:val="28"/>
          <w:szCs w:val="28"/>
          <w:lang w:val="ru-RU" w:eastAsia="uk-UA"/>
        </w:rPr>
        <w:t>1</w:t>
      </w:r>
      <w:r w:rsidR="002738E1">
        <w:rPr>
          <w:rFonts w:ascii="Times New Roman" w:eastAsia="Times New Roman" w:hAnsi="Times New Roman" w:cs="Times New Roman"/>
          <w:b/>
          <w:bCs/>
          <w:color w:val="000000"/>
          <w:sz w:val="28"/>
          <w:szCs w:val="28"/>
          <w:lang w:val="en-US" w:eastAsia="uk-UA"/>
        </w:rPr>
        <w:t>E</w:t>
      </w:r>
      <w:r w:rsidR="002738E1" w:rsidRPr="002738E1">
        <w:rPr>
          <w:rFonts w:ascii="Times New Roman" w:eastAsia="Times New Roman" w:hAnsi="Times New Roman" w:cs="Times New Roman"/>
          <w:b/>
          <w:bCs/>
          <w:color w:val="000000"/>
          <w:sz w:val="28"/>
          <w:szCs w:val="28"/>
          <w:lang w:val="ru-RU" w:eastAsia="uk-UA"/>
        </w:rPr>
        <w:t xml:space="preserve"> </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693"/>
        <w:gridCol w:w="1134"/>
        <w:gridCol w:w="1701"/>
        <w:gridCol w:w="2126"/>
      </w:tblGrid>
      <w:tr w:rsidR="00846C02" w:rsidRPr="00AD019D" w:rsidTr="00846C02">
        <w:trPr>
          <w:trHeight w:val="689"/>
        </w:trPr>
        <w:tc>
          <w:tcPr>
            <w:tcW w:w="4693" w:type="dxa"/>
            <w:vMerge w:val="restart"/>
            <w:tcBorders>
              <w:top w:val="single" w:sz="6" w:space="0" w:color="000000"/>
              <w:left w:val="single" w:sz="6" w:space="0" w:color="000000"/>
              <w:bottom w:val="single" w:sz="6" w:space="0" w:color="000000"/>
              <w:right w:val="single" w:sz="6" w:space="0" w:color="000000"/>
            </w:tcBorders>
            <w:hideMark/>
          </w:tcPr>
          <w:p w:rsidR="00846C02" w:rsidRPr="00AD019D" w:rsidRDefault="00846C02"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4961" w:type="dxa"/>
            <w:gridSpan w:val="3"/>
            <w:tcBorders>
              <w:top w:val="single" w:sz="6" w:space="0" w:color="000000"/>
              <w:left w:val="single" w:sz="6" w:space="0" w:color="000000"/>
              <w:right w:val="single" w:sz="6" w:space="0" w:color="000000"/>
            </w:tcBorders>
          </w:tcPr>
          <w:p w:rsidR="00846C02" w:rsidRPr="00846C02" w:rsidRDefault="00846C02" w:rsidP="00846C02">
            <w:pPr>
              <w:spacing w:after="0"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кількість годин перепідготовки</w:t>
            </w:r>
          </w:p>
        </w:tc>
      </w:tr>
      <w:tr w:rsidR="00846C02" w:rsidRPr="00AD019D" w:rsidTr="001E0813">
        <w:tc>
          <w:tcPr>
            <w:tcW w:w="4693" w:type="dxa"/>
            <w:vMerge/>
            <w:tcBorders>
              <w:top w:val="single" w:sz="6" w:space="0" w:color="000000"/>
              <w:left w:val="single" w:sz="6" w:space="0" w:color="000000"/>
              <w:bottom w:val="single" w:sz="6" w:space="0" w:color="000000"/>
              <w:right w:val="single" w:sz="6" w:space="0" w:color="000000"/>
            </w:tcBorders>
            <w:vAlign w:val="center"/>
            <w:hideMark/>
          </w:tcPr>
          <w:p w:rsidR="00846C02" w:rsidRPr="00AD019D" w:rsidRDefault="00846C02" w:rsidP="0022084A">
            <w:pPr>
              <w:spacing w:after="0" w:line="240" w:lineRule="auto"/>
              <w:rPr>
                <w:rFonts w:ascii="Times New Roman" w:eastAsia="Times New Roman" w:hAnsi="Times New Roman" w:cs="Times New Roman"/>
                <w:sz w:val="28"/>
                <w:szCs w:val="28"/>
                <w:lang w:eastAsia="uk-UA"/>
              </w:rPr>
            </w:pPr>
          </w:p>
        </w:tc>
        <w:tc>
          <w:tcPr>
            <w:tcW w:w="1134" w:type="dxa"/>
            <w:tcBorders>
              <w:top w:val="single" w:sz="6" w:space="0" w:color="000000"/>
              <w:left w:val="single" w:sz="6" w:space="0" w:color="000000"/>
              <w:bottom w:val="single" w:sz="6" w:space="0" w:color="000000"/>
              <w:right w:val="single" w:sz="6" w:space="0" w:color="000000"/>
            </w:tcBorders>
          </w:tcPr>
          <w:p w:rsidR="00846C02" w:rsidRPr="00846C02"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всього </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126" w:type="dxa"/>
            <w:tcBorders>
              <w:top w:val="single" w:sz="6" w:space="0" w:color="000000"/>
              <w:left w:val="single" w:sz="6" w:space="0" w:color="000000"/>
              <w:bottom w:val="single" w:sz="6" w:space="0" w:color="000000"/>
              <w:right w:val="single" w:sz="6" w:space="0" w:color="000000"/>
            </w:tcBorders>
          </w:tcPr>
          <w:p w:rsidR="00846C02" w:rsidRPr="00AD019D" w:rsidRDefault="00846C02" w:rsidP="0022084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316929" w:rsidRPr="00AD019D" w:rsidTr="00BB0BEF">
        <w:tc>
          <w:tcPr>
            <w:tcW w:w="9654" w:type="dxa"/>
            <w:gridSpan w:val="4"/>
            <w:tcBorders>
              <w:top w:val="single" w:sz="6" w:space="0" w:color="000000"/>
              <w:left w:val="single" w:sz="6" w:space="0" w:color="000000"/>
              <w:bottom w:val="single" w:sz="6" w:space="0" w:color="000000"/>
              <w:right w:val="single" w:sz="6" w:space="0" w:color="000000"/>
            </w:tcBorders>
          </w:tcPr>
          <w:p w:rsidR="00316929" w:rsidRPr="00AD019D" w:rsidRDefault="00316929" w:rsidP="0098362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98362F">
              <w:rPr>
                <w:rFonts w:ascii="Times New Roman" w:eastAsia="Times New Roman" w:hAnsi="Times New Roman" w:cs="Times New Roman"/>
                <w:sz w:val="28"/>
                <w:szCs w:val="28"/>
                <w:lang w:eastAsia="uk-UA"/>
              </w:rPr>
              <w:t>теоретичного модулю</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C547FC" w:rsidRDefault="00C547FC"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547FC">
              <w:rPr>
                <w:rFonts w:ascii="Times New Roman" w:eastAsia="Times New Roman" w:hAnsi="Times New Roman" w:cs="Times New Roman"/>
                <w:sz w:val="28"/>
                <w:szCs w:val="28"/>
                <w:lang w:eastAsia="uk-UA"/>
              </w:rPr>
              <w:t>17</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C547FC" w:rsidRDefault="00C547FC"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547FC">
              <w:rPr>
                <w:rFonts w:ascii="Times New Roman" w:eastAsia="Times New Roman" w:hAnsi="Times New Roman" w:cs="Times New Roman"/>
                <w:sz w:val="28"/>
                <w:szCs w:val="28"/>
                <w:lang w:eastAsia="uk-UA"/>
              </w:rPr>
              <w:t>17</w:t>
            </w:r>
          </w:p>
        </w:tc>
        <w:tc>
          <w:tcPr>
            <w:tcW w:w="2126" w:type="dxa"/>
            <w:tcBorders>
              <w:top w:val="single" w:sz="6" w:space="0" w:color="000000"/>
              <w:left w:val="single" w:sz="6" w:space="0" w:color="000000"/>
              <w:bottom w:val="single" w:sz="6" w:space="0" w:color="000000"/>
              <w:right w:val="single" w:sz="6" w:space="0" w:color="000000"/>
            </w:tcBorders>
          </w:tcPr>
          <w:p w:rsidR="00DC671B" w:rsidRPr="009843E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390561" w:rsidRDefault="00C547FC"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390561" w:rsidRDefault="00C547FC"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26" w:type="dxa"/>
            <w:tcBorders>
              <w:top w:val="single" w:sz="6" w:space="0" w:color="000000"/>
              <w:left w:val="single" w:sz="6" w:space="0" w:color="000000"/>
              <w:bottom w:val="single" w:sz="6" w:space="0" w:color="000000"/>
              <w:right w:val="single" w:sz="6" w:space="0" w:color="000000"/>
            </w:tcBorders>
          </w:tcPr>
          <w:p w:rsidR="00DC671B" w:rsidRPr="0039056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B033D1" w:rsidRDefault="00DC671B" w:rsidP="00DC671B">
            <w:pPr>
              <w:shd w:val="clear" w:color="auto" w:fill="FFFFFF"/>
              <w:spacing w:after="0" w:line="240" w:lineRule="auto"/>
              <w:jc w:val="both"/>
              <w:rPr>
                <w:rFonts w:ascii="Times New Roman" w:eastAsia="Times New Roman" w:hAnsi="Times New Roman" w:cs="Times New Roman"/>
                <w:color w:val="000000"/>
                <w:sz w:val="28"/>
                <w:szCs w:val="28"/>
                <w:highlight w:val="yellow"/>
                <w:lang w:eastAsia="uk-UA"/>
              </w:rPr>
            </w:pPr>
            <w:r w:rsidRPr="002C7E32">
              <w:rPr>
                <w:rFonts w:ascii="Times New Roman" w:eastAsia="Times New Roman" w:hAnsi="Times New Roman" w:cs="Times New Roman"/>
                <w:color w:val="000000"/>
                <w:sz w:val="28"/>
                <w:szCs w:val="28"/>
                <w:lang w:eastAsia="uk-UA"/>
              </w:rPr>
              <w:t>Будова і технічне обслуговування транспортного засобу</w:t>
            </w:r>
          </w:p>
        </w:tc>
        <w:tc>
          <w:tcPr>
            <w:tcW w:w="1134" w:type="dxa"/>
            <w:tcBorders>
              <w:top w:val="single" w:sz="6" w:space="0" w:color="000000"/>
              <w:left w:val="single" w:sz="6" w:space="0" w:color="000000"/>
              <w:bottom w:val="single" w:sz="6" w:space="0" w:color="000000"/>
              <w:right w:val="single" w:sz="6" w:space="0" w:color="000000"/>
            </w:tcBorders>
          </w:tcPr>
          <w:p w:rsidR="00DC671B" w:rsidRPr="002C7E32" w:rsidRDefault="002C7E32"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C7E32">
              <w:rPr>
                <w:rFonts w:ascii="Times New Roman" w:eastAsia="Times New Roman" w:hAnsi="Times New Roman" w:cs="Times New Roman"/>
                <w:sz w:val="28"/>
                <w:szCs w:val="28"/>
                <w:lang w:eastAsia="uk-UA"/>
              </w:rPr>
              <w:t>4</w:t>
            </w:r>
          </w:p>
        </w:tc>
        <w:tc>
          <w:tcPr>
            <w:tcW w:w="1701" w:type="dxa"/>
            <w:tcBorders>
              <w:top w:val="single" w:sz="6" w:space="0" w:color="000000"/>
              <w:left w:val="single" w:sz="6" w:space="0" w:color="000000"/>
              <w:bottom w:val="single" w:sz="6" w:space="0" w:color="000000"/>
              <w:right w:val="single" w:sz="6" w:space="0" w:color="000000"/>
            </w:tcBorders>
          </w:tcPr>
          <w:p w:rsidR="00DC671B" w:rsidRPr="002C7E32" w:rsidRDefault="002C7E32"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C7E32">
              <w:rPr>
                <w:rFonts w:ascii="Times New Roman" w:eastAsia="Times New Roman" w:hAnsi="Times New Roman" w:cs="Times New Roman"/>
                <w:sz w:val="28"/>
                <w:szCs w:val="28"/>
                <w:lang w:eastAsia="uk-UA"/>
              </w:rPr>
              <w:t>4</w:t>
            </w:r>
          </w:p>
        </w:tc>
        <w:tc>
          <w:tcPr>
            <w:tcW w:w="2126" w:type="dxa"/>
            <w:tcBorders>
              <w:top w:val="single" w:sz="6" w:space="0" w:color="000000"/>
              <w:left w:val="single" w:sz="6" w:space="0" w:color="000000"/>
              <w:bottom w:val="single" w:sz="6" w:space="0" w:color="000000"/>
              <w:right w:val="single" w:sz="6" w:space="0" w:color="000000"/>
            </w:tcBorders>
          </w:tcPr>
          <w:p w:rsidR="00DC671B" w:rsidRPr="002C7E32"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C7E32">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134" w:type="dxa"/>
            <w:tcBorders>
              <w:top w:val="single" w:sz="6" w:space="0" w:color="000000"/>
              <w:left w:val="single" w:sz="6" w:space="0" w:color="000000"/>
              <w:bottom w:val="single" w:sz="6" w:space="0" w:color="000000"/>
              <w:right w:val="single" w:sz="6" w:space="0" w:color="000000"/>
            </w:tcBorders>
          </w:tcPr>
          <w:p w:rsidR="00DC671B" w:rsidRPr="00042F30" w:rsidRDefault="00C547FC" w:rsidP="00042F3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042F30">
              <w:rPr>
                <w:rFonts w:ascii="Times New Roman" w:eastAsia="Times New Roman" w:hAnsi="Times New Roman" w:cs="Times New Roman"/>
                <w:sz w:val="28"/>
                <w:szCs w:val="28"/>
                <w:lang w:eastAsia="uk-UA"/>
              </w:rPr>
              <w:t>1</w:t>
            </w:r>
            <w:r w:rsidR="00042F30" w:rsidRPr="00042F30">
              <w:rPr>
                <w:rFonts w:ascii="Times New Roman" w:eastAsia="Times New Roman" w:hAnsi="Times New Roman" w:cs="Times New Roman"/>
                <w:sz w:val="28"/>
                <w:szCs w:val="28"/>
                <w:lang w:eastAsia="uk-UA"/>
              </w:rPr>
              <w:t>1</w:t>
            </w:r>
          </w:p>
        </w:tc>
        <w:tc>
          <w:tcPr>
            <w:tcW w:w="1701" w:type="dxa"/>
            <w:tcBorders>
              <w:top w:val="single" w:sz="6" w:space="0" w:color="000000"/>
              <w:left w:val="single" w:sz="6" w:space="0" w:color="000000"/>
              <w:bottom w:val="single" w:sz="6" w:space="0" w:color="000000"/>
              <w:right w:val="single" w:sz="6" w:space="0" w:color="000000"/>
            </w:tcBorders>
          </w:tcPr>
          <w:p w:rsidR="00DC671B" w:rsidRPr="00042F30" w:rsidRDefault="00C547FC" w:rsidP="00042F3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042F30">
              <w:rPr>
                <w:rFonts w:ascii="Times New Roman" w:eastAsia="Times New Roman" w:hAnsi="Times New Roman" w:cs="Times New Roman"/>
                <w:sz w:val="28"/>
                <w:szCs w:val="28"/>
                <w:lang w:eastAsia="uk-UA"/>
              </w:rPr>
              <w:t>1</w:t>
            </w:r>
            <w:r w:rsidR="00042F30" w:rsidRPr="00042F30">
              <w:rPr>
                <w:rFonts w:ascii="Times New Roman" w:eastAsia="Times New Roman" w:hAnsi="Times New Roman" w:cs="Times New Roman"/>
                <w:sz w:val="28"/>
                <w:szCs w:val="28"/>
                <w:lang w:eastAsia="uk-UA"/>
              </w:rPr>
              <w:t>1</w:t>
            </w:r>
          </w:p>
        </w:tc>
        <w:tc>
          <w:tcPr>
            <w:tcW w:w="2126" w:type="dxa"/>
            <w:tcBorders>
              <w:top w:val="single" w:sz="6" w:space="0" w:color="000000"/>
              <w:left w:val="single" w:sz="6" w:space="0" w:color="000000"/>
              <w:bottom w:val="single" w:sz="6" w:space="0" w:color="000000"/>
              <w:right w:val="single" w:sz="6" w:space="0" w:color="000000"/>
            </w:tcBorders>
          </w:tcPr>
          <w:p w:rsidR="00DC671B" w:rsidRPr="005F7455"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134"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701" w:type="dxa"/>
            <w:tcBorders>
              <w:top w:val="single" w:sz="6" w:space="0" w:color="000000"/>
              <w:left w:val="single" w:sz="6" w:space="0" w:color="000000"/>
              <w:bottom w:val="single" w:sz="6" w:space="0" w:color="000000"/>
              <w:right w:val="single" w:sz="6" w:space="0" w:color="000000"/>
            </w:tcBorders>
          </w:tcPr>
          <w:p w:rsidR="00DC671B" w:rsidRPr="00680F44" w:rsidRDefault="00083AF4"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26" w:type="dxa"/>
            <w:tcBorders>
              <w:top w:val="single" w:sz="6" w:space="0" w:color="000000"/>
              <w:left w:val="single" w:sz="6" w:space="0" w:color="000000"/>
              <w:bottom w:val="single" w:sz="6" w:space="0" w:color="000000"/>
              <w:right w:val="single" w:sz="6" w:space="0" w:color="000000"/>
            </w:tcBorders>
          </w:tcPr>
          <w:p w:rsidR="00DC671B" w:rsidRPr="00680F44"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AD019D" w:rsidRDefault="00DC671B" w:rsidP="00DC671B">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134"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1701"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val="en-US" w:eastAsia="uk-UA"/>
              </w:rPr>
              <w:t>1</w:t>
            </w:r>
          </w:p>
        </w:tc>
        <w:tc>
          <w:tcPr>
            <w:tcW w:w="2126" w:type="dxa"/>
            <w:tcBorders>
              <w:top w:val="single" w:sz="6" w:space="0" w:color="000000"/>
              <w:left w:val="single" w:sz="6" w:space="0" w:color="000000"/>
              <w:bottom w:val="single" w:sz="6" w:space="0" w:color="000000"/>
              <w:right w:val="single" w:sz="6" w:space="0" w:color="000000"/>
            </w:tcBorders>
          </w:tcPr>
          <w:p w:rsidR="00DC671B" w:rsidRPr="008C7491"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sidRPr="008C7491">
              <w:rPr>
                <w:rFonts w:ascii="Times New Roman" w:eastAsia="Times New Roman" w:hAnsi="Times New Roman" w:cs="Times New Roman"/>
                <w:sz w:val="28"/>
                <w:szCs w:val="28"/>
                <w:lang w:eastAsia="uk-UA"/>
              </w:rPr>
              <w:t>-</w:t>
            </w:r>
          </w:p>
        </w:tc>
      </w:tr>
      <w:tr w:rsidR="00316929" w:rsidRPr="00AD019D" w:rsidTr="00BB0BEF">
        <w:tc>
          <w:tcPr>
            <w:tcW w:w="9654" w:type="dxa"/>
            <w:gridSpan w:val="4"/>
            <w:tcBorders>
              <w:top w:val="single" w:sz="6" w:space="0" w:color="000000"/>
              <w:left w:val="single" w:sz="6" w:space="0" w:color="000000"/>
              <w:bottom w:val="single" w:sz="6" w:space="0" w:color="000000"/>
              <w:right w:val="single" w:sz="6" w:space="0" w:color="000000"/>
            </w:tcBorders>
          </w:tcPr>
          <w:p w:rsidR="00316929" w:rsidRPr="00692F53" w:rsidRDefault="00316929" w:rsidP="0098362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розділ </w:t>
            </w:r>
            <w:r w:rsidR="0098362F">
              <w:rPr>
                <w:rFonts w:ascii="Times New Roman" w:eastAsia="Times New Roman" w:hAnsi="Times New Roman" w:cs="Times New Roman"/>
                <w:sz w:val="28"/>
                <w:szCs w:val="28"/>
                <w:lang w:eastAsia="uk-UA"/>
              </w:rPr>
              <w:t>практичного модулю</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DC671B" w:rsidRPr="002C7E32" w:rsidRDefault="00DC671B" w:rsidP="00047070">
            <w:pPr>
              <w:shd w:val="clear" w:color="auto" w:fill="FFFFFF"/>
              <w:spacing w:before="150" w:after="150" w:line="240" w:lineRule="auto"/>
              <w:ind w:right="450"/>
              <w:jc w:val="both"/>
              <w:rPr>
                <w:rFonts w:ascii="Times New Roman" w:eastAsia="Times New Roman" w:hAnsi="Times New Roman" w:cs="Times New Roman"/>
                <w:sz w:val="28"/>
                <w:szCs w:val="28"/>
                <w:lang w:eastAsia="uk-UA"/>
              </w:rPr>
            </w:pPr>
            <w:r w:rsidRPr="002C7E32">
              <w:rPr>
                <w:rFonts w:ascii="Times New Roman" w:eastAsia="Times New Roman" w:hAnsi="Times New Roman" w:cs="Times New Roman"/>
                <w:sz w:val="28"/>
                <w:szCs w:val="28"/>
                <w:lang w:eastAsia="uk-UA"/>
              </w:rPr>
              <w:t>Практичне керування</w:t>
            </w:r>
            <w:r w:rsidR="006601C9" w:rsidRPr="002C7E32">
              <w:rPr>
                <w:rFonts w:ascii="Times New Roman" w:eastAsia="Times New Roman" w:hAnsi="Times New Roman" w:cs="Times New Roman"/>
                <w:sz w:val="28"/>
                <w:szCs w:val="28"/>
                <w:lang w:val="ru-RU" w:eastAsia="uk-UA"/>
              </w:rPr>
              <w:t xml:space="preserve"> </w:t>
            </w:r>
            <w:r w:rsidRPr="002C7E32">
              <w:rPr>
                <w:rFonts w:ascii="Times New Roman" w:eastAsia="Times New Roman" w:hAnsi="Times New Roman" w:cs="Times New Roman"/>
                <w:sz w:val="28"/>
                <w:szCs w:val="28"/>
                <w:lang w:eastAsia="uk-UA"/>
              </w:rPr>
              <w:t xml:space="preserve">транспортними засобами категорій </w:t>
            </w:r>
            <w:r w:rsidR="006601C9" w:rsidRPr="002C7E32">
              <w:rPr>
                <w:rFonts w:ascii="Times New Roman" w:eastAsia="Times New Roman" w:hAnsi="Times New Roman" w:cs="Times New Roman"/>
                <w:bCs/>
                <w:color w:val="000000"/>
                <w:sz w:val="28"/>
                <w:szCs w:val="28"/>
                <w:lang w:val="en-US" w:eastAsia="uk-UA"/>
              </w:rPr>
              <w:t>BE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CE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DE</w:t>
            </w:r>
            <w:r w:rsidR="006601C9" w:rsidRPr="002C7E32">
              <w:rPr>
                <w:rFonts w:ascii="Times New Roman" w:eastAsia="Times New Roman" w:hAnsi="Times New Roman" w:cs="Times New Roman"/>
                <w:bCs/>
                <w:color w:val="000000"/>
                <w:sz w:val="28"/>
                <w:szCs w:val="28"/>
                <w:lang w:val="ru-RU" w:eastAsia="uk-UA"/>
              </w:rPr>
              <w:t>,</w:t>
            </w:r>
            <w:r w:rsidR="006601C9" w:rsidRPr="002C7E32">
              <w:rPr>
                <w:rFonts w:ascii="Times New Roman" w:eastAsia="Times New Roman" w:hAnsi="Times New Roman" w:cs="Times New Roman"/>
                <w:bCs/>
                <w:color w:val="000000"/>
                <w:sz w:val="28"/>
                <w:szCs w:val="28"/>
                <w:lang w:val="en-US" w:eastAsia="uk-UA"/>
              </w:rPr>
              <w:t>C</w:t>
            </w:r>
            <w:r w:rsidR="006601C9" w:rsidRPr="002C7E32">
              <w:rPr>
                <w:rFonts w:ascii="Times New Roman" w:eastAsia="Times New Roman" w:hAnsi="Times New Roman" w:cs="Times New Roman"/>
                <w:bCs/>
                <w:color w:val="000000"/>
                <w:sz w:val="28"/>
                <w:szCs w:val="28"/>
                <w:lang w:val="ru-RU" w:eastAsia="uk-UA"/>
              </w:rPr>
              <w:t>1</w:t>
            </w:r>
            <w:r w:rsidR="006601C9" w:rsidRPr="002C7E32">
              <w:rPr>
                <w:rFonts w:ascii="Times New Roman" w:eastAsia="Times New Roman" w:hAnsi="Times New Roman" w:cs="Times New Roman"/>
                <w:bCs/>
                <w:color w:val="000000"/>
                <w:sz w:val="28"/>
                <w:szCs w:val="28"/>
                <w:lang w:val="en-US" w:eastAsia="uk-UA"/>
              </w:rPr>
              <w:t>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D</w:t>
            </w:r>
            <w:r w:rsidR="006601C9" w:rsidRPr="002C7E32">
              <w:rPr>
                <w:rFonts w:ascii="Times New Roman" w:eastAsia="Times New Roman" w:hAnsi="Times New Roman" w:cs="Times New Roman"/>
                <w:bCs/>
                <w:color w:val="000000"/>
                <w:sz w:val="28"/>
                <w:szCs w:val="28"/>
                <w:lang w:val="ru-RU" w:eastAsia="uk-UA"/>
              </w:rPr>
              <w:t>1</w:t>
            </w:r>
            <w:r w:rsidR="006601C9" w:rsidRPr="002C7E32">
              <w:rPr>
                <w:rFonts w:ascii="Times New Roman" w:eastAsia="Times New Roman" w:hAnsi="Times New Roman" w:cs="Times New Roman"/>
                <w:bCs/>
                <w:color w:val="000000"/>
                <w:sz w:val="28"/>
                <w:szCs w:val="28"/>
                <w:lang w:val="en-US" w:eastAsia="uk-UA"/>
              </w:rPr>
              <w:t>E</w:t>
            </w:r>
            <w:r w:rsidRPr="002C7E32">
              <w:rPr>
                <w:rFonts w:ascii="Times New Roman" w:eastAsia="Times New Roman" w:hAnsi="Times New Roman" w:cs="Times New Roman"/>
                <w:sz w:val="28"/>
                <w:szCs w:val="28"/>
                <w:lang w:eastAsia="uk-U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hideMark/>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Pr="00B36D80" w:rsidRDefault="00087F42" w:rsidP="00B36D80">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13</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Pr="002C7E32" w:rsidRDefault="00DC671B" w:rsidP="00047070">
            <w:pPr>
              <w:shd w:val="clear" w:color="auto" w:fill="FFFFFF"/>
              <w:spacing w:before="150" w:after="150" w:line="240" w:lineRule="auto"/>
              <w:ind w:right="450"/>
              <w:rPr>
                <w:rFonts w:ascii="Times New Roman" w:eastAsia="Times New Roman" w:hAnsi="Times New Roman" w:cs="Times New Roman"/>
                <w:sz w:val="28"/>
                <w:szCs w:val="28"/>
                <w:lang w:eastAsia="uk-UA"/>
              </w:rPr>
            </w:pPr>
            <w:r w:rsidRPr="002C7E32">
              <w:rPr>
                <w:rFonts w:ascii="Times New Roman" w:eastAsia="Times New Roman" w:hAnsi="Times New Roman" w:cs="Times New Roman"/>
                <w:sz w:val="28"/>
                <w:szCs w:val="28"/>
                <w:lang w:eastAsia="uk-UA"/>
              </w:rPr>
              <w:t xml:space="preserve">Спеціальні положення стосовно категорій </w:t>
            </w:r>
            <w:r w:rsidR="006601C9" w:rsidRPr="002C7E32">
              <w:rPr>
                <w:rFonts w:ascii="Times New Roman" w:eastAsia="Times New Roman" w:hAnsi="Times New Roman" w:cs="Times New Roman"/>
                <w:bCs/>
                <w:color w:val="000000"/>
                <w:sz w:val="28"/>
                <w:szCs w:val="28"/>
                <w:lang w:val="en-US" w:eastAsia="uk-UA"/>
              </w:rPr>
              <w:t>BE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CE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DE</w:t>
            </w:r>
            <w:r w:rsidR="006601C9" w:rsidRPr="002C7E32">
              <w:rPr>
                <w:rFonts w:ascii="Times New Roman" w:eastAsia="Times New Roman" w:hAnsi="Times New Roman" w:cs="Times New Roman"/>
                <w:bCs/>
                <w:color w:val="000000"/>
                <w:sz w:val="28"/>
                <w:szCs w:val="28"/>
                <w:lang w:val="ru-RU" w:eastAsia="uk-UA"/>
              </w:rPr>
              <w:t>,</w:t>
            </w:r>
            <w:r w:rsidR="006601C9" w:rsidRPr="002C7E32">
              <w:rPr>
                <w:rFonts w:ascii="Times New Roman" w:eastAsia="Times New Roman" w:hAnsi="Times New Roman" w:cs="Times New Roman"/>
                <w:bCs/>
                <w:color w:val="000000"/>
                <w:sz w:val="28"/>
                <w:szCs w:val="28"/>
                <w:lang w:val="en-US" w:eastAsia="uk-UA"/>
              </w:rPr>
              <w:t>C</w:t>
            </w:r>
            <w:r w:rsidR="006601C9" w:rsidRPr="002C7E32">
              <w:rPr>
                <w:rFonts w:ascii="Times New Roman" w:eastAsia="Times New Roman" w:hAnsi="Times New Roman" w:cs="Times New Roman"/>
                <w:bCs/>
                <w:color w:val="000000"/>
                <w:sz w:val="28"/>
                <w:szCs w:val="28"/>
                <w:lang w:val="ru-RU" w:eastAsia="uk-UA"/>
              </w:rPr>
              <w:t>1</w:t>
            </w:r>
            <w:r w:rsidR="006601C9" w:rsidRPr="002C7E32">
              <w:rPr>
                <w:rFonts w:ascii="Times New Roman" w:eastAsia="Times New Roman" w:hAnsi="Times New Roman" w:cs="Times New Roman"/>
                <w:bCs/>
                <w:color w:val="000000"/>
                <w:sz w:val="28"/>
                <w:szCs w:val="28"/>
                <w:lang w:val="en-US" w:eastAsia="uk-UA"/>
              </w:rPr>
              <w:t>E</w:t>
            </w:r>
            <w:r w:rsidR="006601C9" w:rsidRPr="002C7E32">
              <w:rPr>
                <w:rFonts w:ascii="Times New Roman" w:eastAsia="Times New Roman" w:hAnsi="Times New Roman" w:cs="Times New Roman"/>
                <w:bCs/>
                <w:color w:val="000000"/>
                <w:sz w:val="28"/>
                <w:szCs w:val="28"/>
                <w:lang w:val="ru-RU" w:eastAsia="uk-UA"/>
              </w:rPr>
              <w:t xml:space="preserve">, </w:t>
            </w:r>
            <w:r w:rsidR="006601C9" w:rsidRPr="002C7E32">
              <w:rPr>
                <w:rFonts w:ascii="Times New Roman" w:eastAsia="Times New Roman" w:hAnsi="Times New Roman" w:cs="Times New Roman"/>
                <w:bCs/>
                <w:color w:val="000000"/>
                <w:sz w:val="28"/>
                <w:szCs w:val="28"/>
                <w:lang w:val="en-US" w:eastAsia="uk-UA"/>
              </w:rPr>
              <w:t>D</w:t>
            </w:r>
            <w:r w:rsidR="006601C9" w:rsidRPr="002C7E32">
              <w:rPr>
                <w:rFonts w:ascii="Times New Roman" w:eastAsia="Times New Roman" w:hAnsi="Times New Roman" w:cs="Times New Roman"/>
                <w:bCs/>
                <w:color w:val="000000"/>
                <w:sz w:val="28"/>
                <w:szCs w:val="28"/>
                <w:lang w:val="ru-RU" w:eastAsia="uk-UA"/>
              </w:rPr>
              <w:t>1</w:t>
            </w:r>
            <w:r w:rsidR="006601C9" w:rsidRPr="002C7E32">
              <w:rPr>
                <w:rFonts w:ascii="Times New Roman" w:eastAsia="Times New Roman" w:hAnsi="Times New Roman" w:cs="Times New Roman"/>
                <w:bCs/>
                <w:color w:val="000000"/>
                <w:sz w:val="28"/>
                <w:szCs w:val="28"/>
                <w:lang w:val="en-US" w:eastAsia="uk-UA"/>
              </w:rPr>
              <w:t>E</w:t>
            </w:r>
          </w:p>
        </w:tc>
        <w:tc>
          <w:tcPr>
            <w:tcW w:w="1134" w:type="dxa"/>
            <w:tcBorders>
              <w:top w:val="single" w:sz="6" w:space="0" w:color="000000"/>
              <w:left w:val="single" w:sz="6" w:space="0" w:color="000000"/>
              <w:bottom w:val="single" w:sz="6" w:space="0" w:color="000000"/>
              <w:right w:val="single" w:sz="6" w:space="0" w:color="000000"/>
            </w:tcBorders>
          </w:tcPr>
          <w:p w:rsidR="00DC671B"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701"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2126"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DC671B" w:rsidRPr="00AD019D" w:rsidTr="001E0813">
        <w:tc>
          <w:tcPr>
            <w:tcW w:w="4693" w:type="dxa"/>
            <w:tcBorders>
              <w:top w:val="single" w:sz="6" w:space="0" w:color="000000"/>
              <w:left w:val="single" w:sz="6" w:space="0" w:color="000000"/>
              <w:bottom w:val="single" w:sz="6" w:space="0" w:color="000000"/>
              <w:right w:val="single" w:sz="6" w:space="0" w:color="000000"/>
            </w:tcBorders>
          </w:tcPr>
          <w:p w:rsidR="00DC671B" w:rsidRDefault="00DC671B" w:rsidP="00DC671B">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134" w:type="dxa"/>
            <w:tcBorders>
              <w:top w:val="single" w:sz="6" w:space="0" w:color="000000"/>
              <w:left w:val="single" w:sz="6" w:space="0" w:color="000000"/>
              <w:bottom w:val="single" w:sz="6" w:space="0" w:color="000000"/>
              <w:right w:val="single" w:sz="6" w:space="0" w:color="000000"/>
            </w:tcBorders>
          </w:tcPr>
          <w:p w:rsidR="00DC671B" w:rsidRPr="009228E8" w:rsidRDefault="00B03933"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c>
          <w:tcPr>
            <w:tcW w:w="1701"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p>
        </w:tc>
        <w:tc>
          <w:tcPr>
            <w:tcW w:w="2126" w:type="dxa"/>
            <w:tcBorders>
              <w:top w:val="single" w:sz="6" w:space="0" w:color="000000"/>
              <w:left w:val="single" w:sz="6" w:space="0" w:color="000000"/>
              <w:bottom w:val="single" w:sz="6" w:space="0" w:color="000000"/>
              <w:right w:val="single" w:sz="6" w:space="0" w:color="000000"/>
            </w:tcBorders>
          </w:tcPr>
          <w:p w:rsidR="00DC671B" w:rsidRPr="009228E8" w:rsidRDefault="00DC671B" w:rsidP="00DC671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846C02" w:rsidRPr="00AD019D" w:rsidTr="001E0813">
        <w:tc>
          <w:tcPr>
            <w:tcW w:w="4693" w:type="dxa"/>
            <w:tcBorders>
              <w:top w:val="single" w:sz="6" w:space="0" w:color="000000"/>
              <w:left w:val="single" w:sz="6" w:space="0" w:color="000000"/>
              <w:bottom w:val="single" w:sz="6" w:space="0" w:color="000000"/>
              <w:right w:val="single" w:sz="6" w:space="0" w:color="000000"/>
            </w:tcBorders>
            <w:hideMark/>
          </w:tcPr>
          <w:p w:rsidR="00846C02" w:rsidRPr="00AD019D" w:rsidRDefault="00846C02" w:rsidP="001C427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134" w:type="dxa"/>
            <w:tcBorders>
              <w:top w:val="single" w:sz="6" w:space="0" w:color="000000"/>
              <w:left w:val="single" w:sz="6" w:space="0" w:color="000000"/>
              <w:bottom w:val="single" w:sz="6" w:space="0" w:color="000000"/>
              <w:right w:val="single" w:sz="6" w:space="0" w:color="000000"/>
            </w:tcBorders>
          </w:tcPr>
          <w:p w:rsidR="00846C02" w:rsidRPr="00C547FC" w:rsidRDefault="00C547FC"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p>
        </w:tc>
        <w:tc>
          <w:tcPr>
            <w:tcW w:w="1701" w:type="dxa"/>
            <w:tcBorders>
              <w:top w:val="single" w:sz="6" w:space="0" w:color="000000"/>
              <w:left w:val="single" w:sz="6" w:space="0" w:color="000000"/>
              <w:bottom w:val="single" w:sz="6" w:space="0" w:color="000000"/>
              <w:right w:val="single" w:sz="6" w:space="0" w:color="000000"/>
            </w:tcBorders>
            <w:hideMark/>
          </w:tcPr>
          <w:p w:rsidR="00846C02" w:rsidRPr="00CB1772" w:rsidRDefault="002C7E32" w:rsidP="00C547FC">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547FC">
              <w:rPr>
                <w:rFonts w:ascii="Times New Roman" w:eastAsia="Times New Roman" w:hAnsi="Times New Roman" w:cs="Times New Roman"/>
                <w:sz w:val="28"/>
                <w:szCs w:val="28"/>
                <w:lang w:eastAsia="uk-UA"/>
              </w:rPr>
              <w:t>7</w:t>
            </w:r>
          </w:p>
        </w:tc>
        <w:tc>
          <w:tcPr>
            <w:tcW w:w="2126" w:type="dxa"/>
            <w:tcBorders>
              <w:top w:val="single" w:sz="6" w:space="0" w:color="000000"/>
              <w:left w:val="single" w:sz="6" w:space="0" w:color="000000"/>
              <w:bottom w:val="single" w:sz="6" w:space="0" w:color="000000"/>
              <w:right w:val="single" w:sz="6" w:space="0" w:color="000000"/>
            </w:tcBorders>
          </w:tcPr>
          <w:p w:rsidR="00846C02" w:rsidRPr="00C547FC" w:rsidRDefault="00C547FC" w:rsidP="00B36D8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r>
    </w:tbl>
    <w:p w:rsidR="006A5764" w:rsidRDefault="006A5764"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en-US"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98362F">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835EA4" w:rsidRPr="00642C65" w:rsidRDefault="00835EA4"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047070"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047070">
        <w:rPr>
          <w:rFonts w:ascii="Times New Roman" w:eastAsia="Times New Roman" w:hAnsi="Times New Roman" w:cs="Times New Roman"/>
          <w:bCs/>
          <w:sz w:val="23"/>
          <w:szCs w:val="23"/>
          <w:lang w:eastAsia="uk-UA"/>
        </w:rPr>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685"/>
        <w:gridCol w:w="1560"/>
        <w:gridCol w:w="2409"/>
      </w:tblGrid>
      <w:tr w:rsidR="000274B0" w:rsidRPr="00642C65" w:rsidTr="005653F2">
        <w:tc>
          <w:tcPr>
            <w:tcW w:w="5685" w:type="dxa"/>
            <w:vMerge w:val="restart"/>
            <w:tcBorders>
              <w:top w:val="single" w:sz="6" w:space="0" w:color="000000"/>
              <w:left w:val="single" w:sz="6" w:space="0" w:color="000000"/>
              <w:right w:val="single" w:sz="6" w:space="0" w:color="000000"/>
            </w:tcBorders>
          </w:tcPr>
          <w:p w:rsidR="000274B0" w:rsidRPr="000C0DCE"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3969" w:type="dxa"/>
            <w:gridSpan w:val="2"/>
            <w:tcBorders>
              <w:top w:val="single" w:sz="6" w:space="0" w:color="000000"/>
              <w:left w:val="single" w:sz="6" w:space="0" w:color="000000"/>
              <w:bottom w:val="single" w:sz="6" w:space="0" w:color="000000"/>
              <w:right w:val="single" w:sz="6" w:space="0" w:color="000000"/>
            </w:tcBorders>
          </w:tcPr>
          <w:p w:rsidR="000274B0" w:rsidRPr="00AD019D" w:rsidRDefault="000274B0"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кількість годин перепідготовки</w:t>
            </w:r>
          </w:p>
        </w:tc>
      </w:tr>
      <w:tr w:rsidR="005653F2" w:rsidRPr="00642C65" w:rsidTr="005653F2">
        <w:tc>
          <w:tcPr>
            <w:tcW w:w="5685" w:type="dxa"/>
            <w:vMerge/>
            <w:tcBorders>
              <w:left w:val="single" w:sz="6" w:space="0" w:color="000000"/>
              <w:bottom w:val="single" w:sz="6" w:space="0" w:color="000000"/>
              <w:right w:val="single" w:sz="6" w:space="0" w:color="000000"/>
            </w:tcBorders>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p>
        </w:tc>
        <w:tc>
          <w:tcPr>
            <w:tcW w:w="1560"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2409" w:type="dxa"/>
            <w:tcBorders>
              <w:top w:val="single" w:sz="6" w:space="0" w:color="000000"/>
              <w:left w:val="single" w:sz="6" w:space="0" w:color="000000"/>
              <w:bottom w:val="single" w:sz="6" w:space="0" w:color="000000"/>
              <w:right w:val="single" w:sz="6" w:space="0" w:color="000000"/>
            </w:tcBorders>
          </w:tcPr>
          <w:p w:rsidR="005653F2" w:rsidRPr="00AD019D"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практичні заняття</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0C0DCE" w:rsidRDefault="005653F2" w:rsidP="00047070">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047070">
              <w:rPr>
                <w:rFonts w:ascii="Times New Roman" w:eastAsia="Times New Roman" w:hAnsi="Times New Roman" w:cs="Times New Roman"/>
                <w:sz w:val="28"/>
                <w:szCs w:val="28"/>
                <w:lang w:eastAsia="uk-UA"/>
              </w:rPr>
              <w:t>у</w:t>
            </w:r>
            <w:r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19690F">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0C0DCE"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Pr="000C0DCE">
                <w:rPr>
                  <w:rFonts w:ascii="Times New Roman" w:eastAsia="Times New Roman" w:hAnsi="Times New Roman" w:cs="Times New Roman"/>
                  <w:sz w:val="28"/>
                  <w:szCs w:val="28"/>
                  <w:lang w:eastAsia="uk-UA"/>
                </w:rPr>
                <w:t>Законодавство</w:t>
              </w:r>
            </w:hyperlink>
            <w:r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19690F"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409"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Pr="004F16B1">
              <w:rPr>
                <w:rFonts w:ascii="Times New Roman" w:eastAsia="Times New Roman" w:hAnsi="Times New Roman" w:cs="Times New Roman"/>
                <w:sz w:val="28"/>
                <w:szCs w:val="28"/>
                <w:lang w:eastAsia="uk-UA"/>
              </w:rPr>
              <w:t>Обов</w:t>
            </w:r>
            <w:r>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Pr="004F16B1">
              <w:rPr>
                <w:rFonts w:ascii="Times New Roman" w:eastAsia="Times New Roman" w:hAnsi="Times New Roman" w:cs="Times New Roman"/>
                <w:sz w:val="28"/>
                <w:szCs w:val="28"/>
                <w:lang w:eastAsia="uk-UA"/>
              </w:rPr>
              <w:t>Дорожні знаки</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4F16B1">
              <w:rPr>
                <w:rFonts w:ascii="Times New Roman" w:eastAsia="Times New Roman" w:hAnsi="Times New Roman" w:cs="Times New Roman"/>
                <w:sz w:val="28"/>
                <w:szCs w:val="28"/>
                <w:lang w:eastAsia="uk-UA"/>
              </w:rPr>
              <w:t>Дорожня розмітка</w:t>
            </w:r>
            <w:r>
              <w:rPr>
                <w:rFonts w:ascii="Times New Roman" w:eastAsia="Times New Roman" w:hAnsi="Times New Roman" w:cs="Times New Roman"/>
                <w:sz w:val="28"/>
                <w:szCs w:val="28"/>
                <w:lang w:eastAsia="uk-UA"/>
              </w:rPr>
              <w:t xml:space="preserve"> та обладнання</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Pr="004F16B1">
              <w:rPr>
                <w:rFonts w:ascii="Times New Roman" w:eastAsia="Times New Roman" w:hAnsi="Times New Roman" w:cs="Times New Roman"/>
                <w:sz w:val="28"/>
                <w:szCs w:val="28"/>
                <w:lang w:eastAsia="uk-UA"/>
              </w:rPr>
              <w:t>Регулювання дорожнього руху</w:t>
            </w:r>
            <w:r>
              <w:rPr>
                <w:rFonts w:ascii="Times New Roman" w:eastAsia="Times New Roman" w:hAnsi="Times New Roman" w:cs="Times New Roman"/>
                <w:sz w:val="28"/>
                <w:szCs w:val="28"/>
                <w:lang w:eastAsia="uk-UA"/>
              </w:rPr>
              <w:t xml:space="preserve"> за допомогою світлофора і сигналів регулювання </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87B3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По</w:t>
            </w:r>
            <w:r w:rsidR="00047070">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 Порядок руху, зупинка і стоянка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П</w:t>
            </w:r>
            <w:r w:rsidRPr="004F16B1">
              <w:rPr>
                <w:rFonts w:ascii="Times New Roman" w:eastAsia="Times New Roman" w:hAnsi="Times New Roman" w:cs="Times New Roman"/>
                <w:sz w:val="28"/>
                <w:szCs w:val="28"/>
                <w:lang w:eastAsia="uk-UA"/>
              </w:rPr>
              <w:t>роїзд перехресть</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560" w:type="dxa"/>
            <w:tcBorders>
              <w:top w:val="single" w:sz="6" w:space="0" w:color="000000"/>
              <w:left w:val="single" w:sz="6" w:space="0" w:color="000000"/>
              <w:bottom w:val="single" w:sz="6" w:space="0" w:color="000000"/>
              <w:right w:val="single" w:sz="6" w:space="0" w:color="000000"/>
            </w:tcBorders>
          </w:tcPr>
          <w:p w:rsidR="005653F2" w:rsidRPr="00B4637C"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6D1A47"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Pr="006D1A47">
              <w:rPr>
                <w:rFonts w:ascii="Times New Roman" w:eastAsia="Times New Roman" w:hAnsi="Times New Roman" w:cs="Times New Roman"/>
                <w:sz w:val="28"/>
                <w:szCs w:val="28"/>
                <w:highlight w:val="yellow"/>
                <w:lang w:eastAsia="uk-UA"/>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tcPr>
          <w:p w:rsidR="005653F2" w:rsidRPr="0046795C"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Особливі умови руху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F5212F" w:rsidRDefault="005653F2" w:rsidP="000274B0">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A2E6E">
              <w:rPr>
                <w:rFonts w:ascii="Times New Roman" w:eastAsia="Times New Roman" w:hAnsi="Times New Roman" w:cs="Times New Roman"/>
                <w:sz w:val="28"/>
                <w:szCs w:val="28"/>
                <w:lang w:eastAsia="uk-UA"/>
              </w:rPr>
              <w:t>1</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5653F2" w:rsidRPr="00642C65" w:rsidTr="005653F2">
        <w:tc>
          <w:tcPr>
            <w:tcW w:w="5685" w:type="dxa"/>
            <w:tcBorders>
              <w:top w:val="single" w:sz="6" w:space="0" w:color="000000"/>
              <w:left w:val="single" w:sz="6" w:space="0" w:color="000000"/>
              <w:bottom w:val="single" w:sz="6" w:space="0" w:color="000000"/>
              <w:right w:val="single" w:sz="6" w:space="0" w:color="000000"/>
            </w:tcBorders>
            <w:hideMark/>
          </w:tcPr>
          <w:p w:rsidR="005653F2" w:rsidRPr="004F16B1" w:rsidRDefault="005653F2" w:rsidP="000274B0">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Разом</w:t>
            </w:r>
          </w:p>
        </w:tc>
        <w:tc>
          <w:tcPr>
            <w:tcW w:w="1560" w:type="dxa"/>
            <w:tcBorders>
              <w:top w:val="single" w:sz="6" w:space="0" w:color="000000"/>
              <w:left w:val="single" w:sz="6" w:space="0" w:color="000000"/>
              <w:bottom w:val="single" w:sz="6" w:space="0" w:color="000000"/>
              <w:right w:val="single" w:sz="6" w:space="0" w:color="000000"/>
            </w:tcBorders>
          </w:tcPr>
          <w:p w:rsidR="005653F2" w:rsidRPr="002A2E6E" w:rsidRDefault="002C7E3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c>
          <w:tcPr>
            <w:tcW w:w="2409" w:type="dxa"/>
            <w:tcBorders>
              <w:top w:val="single" w:sz="6" w:space="0" w:color="000000"/>
              <w:left w:val="single" w:sz="6" w:space="0" w:color="000000"/>
              <w:bottom w:val="single" w:sz="6" w:space="0" w:color="000000"/>
              <w:right w:val="single" w:sz="6" w:space="0" w:color="000000"/>
            </w:tcBorders>
          </w:tcPr>
          <w:p w:rsidR="005653F2" w:rsidRPr="002A2E6E" w:rsidRDefault="005653F2" w:rsidP="000274B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98362F"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w:t>
      </w:r>
      <w:r w:rsidR="009B67D3">
        <w:rPr>
          <w:rFonts w:ascii="Times New Roman" w:eastAsia="Times New Roman" w:hAnsi="Times New Roman" w:cs="Times New Roman"/>
          <w:sz w:val="28"/>
          <w:szCs w:val="28"/>
          <w:lang w:eastAsia="uk-UA"/>
        </w:rPr>
        <w:t>що визначає правові основи забезпечення безпеки дорожнього руху та регулює відносини в сфері взаємодії суспільства і природи:</w:t>
      </w:r>
      <w:r w:rsidR="009B67D3">
        <w:rPr>
          <w:rFonts w:ascii="Times New Roman" w:hAnsi="Times New Roman" w:cs="Times New Roman"/>
          <w:sz w:val="28"/>
          <w:szCs w:val="28"/>
          <w:shd w:val="clear" w:color="auto" w:fill="FFFFFF"/>
        </w:rPr>
        <w:t xml:space="preserve"> 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047070">
        <w:rPr>
          <w:rFonts w:ascii="Times New Roman" w:hAnsi="Times New Roman" w:cs="Times New Roman"/>
          <w:sz w:val="28"/>
          <w:szCs w:val="28"/>
          <w:shd w:val="clear" w:color="auto" w:fill="FFFFFF"/>
        </w:rPr>
        <w:t>0</w:t>
      </w:r>
      <w:r w:rsidR="009B67D3">
        <w:rPr>
          <w:rFonts w:ascii="Times New Roman" w:hAnsi="Times New Roman" w:cs="Times New Roman"/>
          <w:sz w:val="28"/>
          <w:szCs w:val="28"/>
          <w:shd w:val="clear" w:color="auto" w:fill="FFFFFF"/>
        </w:rPr>
        <w:t xml:space="preserve">7 вересня 1998 р. </w:t>
      </w:r>
      <w:hyperlink r:id="rId13" w:tgtFrame="_blank" w:history="1">
        <w:r w:rsidR="009B67D3" w:rsidRPr="009B67D3">
          <w:rPr>
            <w:rStyle w:val="a8"/>
            <w:rFonts w:ascii="Times New Roman" w:hAnsi="Times New Roman" w:cs="Times New Roman"/>
            <w:color w:val="auto"/>
            <w:sz w:val="28"/>
            <w:szCs w:val="28"/>
            <w:u w:val="none"/>
          </w:rPr>
          <w:t>№ 1388</w:t>
        </w:r>
      </w:hyperlink>
      <w:r w:rsidR="009B67D3">
        <w:rPr>
          <w:rFonts w:ascii="Times New Roman" w:hAnsi="Times New Roman" w:cs="Times New Roman"/>
          <w:sz w:val="28"/>
          <w:szCs w:val="28"/>
          <w:shd w:val="clear" w:color="auto" w:fill="FFFFFF"/>
        </w:rPr>
        <w:t xml:space="preserve">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мопедів, моторолерів та </w:t>
      </w:r>
      <w:proofErr w:type="spellStart"/>
      <w:r w:rsidR="009B67D3">
        <w:rPr>
          <w:rFonts w:ascii="Times New Roman" w:hAnsi="Times New Roman" w:cs="Times New Roman"/>
          <w:sz w:val="28"/>
          <w:szCs w:val="28"/>
          <w:shd w:val="clear" w:color="auto" w:fill="FFFFFF"/>
        </w:rPr>
        <w:t>квадро-</w:t>
      </w:r>
      <w:proofErr w:type="spellEnd"/>
      <w:r w:rsidR="009B67D3">
        <w:rPr>
          <w:rFonts w:ascii="Times New Roman" w:hAnsi="Times New Roman" w:cs="Times New Roman"/>
          <w:sz w:val="28"/>
          <w:szCs w:val="28"/>
          <w:shd w:val="clear" w:color="auto" w:fill="FFFFFF"/>
        </w:rPr>
        <w:t xml:space="preserve"> і трициклів усіх типів, марок і моделей, причепів, напівпричепів, мотоколясок, інших прирівняних до них транспортних засобів та мопедів» (Офіційний вісник України, 1998 р. № 36 ст. 1327), від </w:t>
      </w:r>
      <w:r w:rsidR="00047070">
        <w:rPr>
          <w:rFonts w:ascii="Times New Roman" w:hAnsi="Times New Roman" w:cs="Times New Roman"/>
          <w:sz w:val="28"/>
          <w:szCs w:val="28"/>
          <w:shd w:val="clear" w:color="auto" w:fill="FFFFFF"/>
        </w:rPr>
        <w:t>0</w:t>
      </w:r>
      <w:r w:rsidR="009B67D3">
        <w:rPr>
          <w:rFonts w:ascii="Times New Roman" w:hAnsi="Times New Roman" w:cs="Times New Roman"/>
          <w:sz w:val="28"/>
          <w:szCs w:val="28"/>
          <w:shd w:val="clear" w:color="auto" w:fill="FFFFFF"/>
        </w:rPr>
        <w:t xml:space="preserve">8 травня 1993 р. </w:t>
      </w:r>
      <w:hyperlink r:id="rId14" w:tgtFrame="_blank" w:history="1">
        <w:r w:rsidR="009B67D3" w:rsidRPr="009B67D3">
          <w:rPr>
            <w:rStyle w:val="a8"/>
            <w:rFonts w:ascii="Times New Roman" w:hAnsi="Times New Roman" w:cs="Times New Roman"/>
            <w:color w:val="auto"/>
            <w:sz w:val="28"/>
            <w:szCs w:val="28"/>
            <w:u w:val="none"/>
          </w:rPr>
          <w:t>№ 340</w:t>
        </w:r>
      </w:hyperlink>
      <w:r w:rsidR="009B67D3">
        <w:rPr>
          <w:rFonts w:ascii="Times New Roman" w:hAnsi="Times New Roman" w:cs="Times New Roman"/>
          <w:sz w:val="28"/>
          <w:szCs w:val="28"/>
          <w:shd w:val="clear" w:color="auto" w:fill="FFFFFF"/>
        </w:rPr>
        <w:t xml:space="preserve"> «Про затвердження Положення про порядок видачі посвідчень водія та допуску громадян до керування транспортними засобами» (ЗП України, 1993 р., № 10, ст. 211.</w:t>
      </w:r>
      <w:r w:rsidR="009B67D3">
        <w:rPr>
          <w:rFonts w:ascii="Times New Roman" w:hAnsi="Times New Roman" w:cs="Times New Roman"/>
          <w:sz w:val="28"/>
          <w:szCs w:val="28"/>
          <w:highlight w:val="yellow"/>
          <w:shd w:val="clear" w:color="auto" w:fill="FFFFFF"/>
        </w:rPr>
        <w:t xml:space="preserve"> </w:t>
      </w:r>
      <w:r w:rsidR="009B67D3">
        <w:rPr>
          <w:rFonts w:ascii="Times New Roman" w:hAnsi="Times New Roman" w:cs="Times New Roman"/>
          <w:sz w:val="28"/>
          <w:szCs w:val="28"/>
          <w:shd w:val="clear" w:color="auto" w:fill="FFFFFF"/>
        </w:rPr>
        <w:t xml:space="preserve">Офіційний вісник України,  </w:t>
      </w:r>
      <w:r w:rsidR="009B67D3">
        <w:rPr>
          <w:rFonts w:ascii="Times New Roman" w:hAnsi="Times New Roman" w:cs="Times New Roman"/>
          <w:bCs/>
          <w:color w:val="000000"/>
          <w:sz w:val="28"/>
          <w:szCs w:val="28"/>
          <w:shd w:val="clear" w:color="auto" w:fill="FFFFFF"/>
        </w:rPr>
        <w:t>1999 р. № 42 ст. 2096</w:t>
      </w:r>
      <w:r w:rsidR="009B67D3">
        <w:rPr>
          <w:rFonts w:ascii="Times New Roman" w:hAnsi="Times New Roman" w:cs="Times New Roman"/>
          <w:sz w:val="28"/>
          <w:szCs w:val="28"/>
          <w:shd w:val="clear" w:color="auto" w:fill="FFFFFF"/>
        </w:rPr>
        <w:t xml:space="preserve">), від </w:t>
      </w:r>
      <w:r w:rsidR="009B67D3">
        <w:rPr>
          <w:rFonts w:ascii="Times New Roman" w:hAnsi="Times New Roman" w:cs="Times New Roman"/>
          <w:bCs/>
          <w:sz w:val="28"/>
          <w:szCs w:val="28"/>
          <w:shd w:val="clear" w:color="auto" w:fill="FFFFFF"/>
        </w:rPr>
        <w:t xml:space="preserve">30 січня 2012 р. </w:t>
      </w:r>
      <w:r w:rsidR="009B6A06">
        <w:rPr>
          <w:rFonts w:ascii="Times New Roman" w:hAnsi="Times New Roman" w:cs="Times New Roman"/>
          <w:bCs/>
          <w:sz w:val="28"/>
          <w:szCs w:val="28"/>
          <w:shd w:val="clear" w:color="auto" w:fill="FFFFFF"/>
        </w:rPr>
        <w:t xml:space="preserve">                      </w:t>
      </w:r>
      <w:r w:rsidR="009B67D3">
        <w:rPr>
          <w:rFonts w:ascii="Times New Roman" w:hAnsi="Times New Roman" w:cs="Times New Roman"/>
          <w:bCs/>
          <w:sz w:val="28"/>
          <w:szCs w:val="28"/>
          <w:shd w:val="clear" w:color="auto" w:fill="FFFFFF"/>
        </w:rPr>
        <w:t>№ 137</w:t>
      </w:r>
      <w:r w:rsidR="009B67D3">
        <w:rPr>
          <w:rFonts w:ascii="Times New Roman" w:hAnsi="Times New Roman" w:cs="Times New Roman"/>
          <w:sz w:val="28"/>
          <w:szCs w:val="28"/>
          <w:shd w:val="clear" w:color="auto" w:fill="FFFFFF"/>
        </w:rPr>
        <w:t> «</w:t>
      </w:r>
      <w:r w:rsidR="009B67D3">
        <w:rPr>
          <w:rFonts w:ascii="Times New Roman" w:hAnsi="Times New Roman" w:cs="Times New Roman"/>
          <w:bCs/>
          <w:sz w:val="28"/>
          <w:szCs w:val="28"/>
          <w:shd w:val="clear" w:color="auto" w:fill="FFFFFF"/>
        </w:rPr>
        <w:t>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w:t>
      </w:r>
      <w:r w:rsidR="009B67D3">
        <w:rPr>
          <w:rFonts w:ascii="Times New Roman" w:hAnsi="Times New Roman" w:cs="Times New Roman"/>
          <w:sz w:val="28"/>
          <w:szCs w:val="28"/>
          <w:shd w:val="clear" w:color="auto" w:fill="FFFFFF"/>
        </w:rPr>
        <w:t xml:space="preserve">Офіційний вісник України, </w:t>
      </w:r>
      <w:r w:rsidR="009B67D3">
        <w:rPr>
          <w:rFonts w:ascii="Times New Roman" w:hAnsi="Times New Roman" w:cs="Times New Roman"/>
          <w:bCs/>
          <w:sz w:val="28"/>
          <w:szCs w:val="28"/>
          <w:shd w:val="clear" w:color="auto" w:fill="FFFFFF"/>
        </w:rPr>
        <w:t>2012 р.</w:t>
      </w:r>
      <w:r w:rsidR="009B6A06">
        <w:rPr>
          <w:rFonts w:ascii="Times New Roman" w:hAnsi="Times New Roman" w:cs="Times New Roman"/>
          <w:bCs/>
          <w:sz w:val="28"/>
          <w:szCs w:val="28"/>
          <w:shd w:val="clear" w:color="auto" w:fill="FFFFFF"/>
        </w:rPr>
        <w:t xml:space="preserve"> </w:t>
      </w:r>
      <w:r w:rsidR="009B67D3">
        <w:rPr>
          <w:rFonts w:ascii="Times New Roman" w:hAnsi="Times New Roman" w:cs="Times New Roman"/>
          <w:bCs/>
          <w:sz w:val="28"/>
          <w:szCs w:val="28"/>
          <w:shd w:val="clear" w:color="auto" w:fill="FFFFFF"/>
        </w:rPr>
        <w:t>№ 16 ст. 141</w:t>
      </w:r>
      <w:r w:rsidR="009B67D3">
        <w:rPr>
          <w:rFonts w:ascii="Times New Roman" w:hAnsi="Times New Roman" w:cs="Times New Roman"/>
          <w:sz w:val="28"/>
          <w:szCs w:val="28"/>
          <w:lang w:eastAsia="uk-UA"/>
        </w:rPr>
        <w:t>).</w:t>
      </w:r>
    </w:p>
    <w:p w:rsidR="003D4404" w:rsidRPr="009015B7" w:rsidRDefault="0098362F"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835E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78330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як</w:t>
      </w:r>
      <w:r w:rsidR="0093504C">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93504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93504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835EA4">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lastRenderedPageBreak/>
        <w:t>Обов</w:t>
      </w:r>
      <w:r w:rsidR="00835EA4">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93504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93504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835EA4">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656981">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65698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047070">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 xml:space="preserve">, </w:t>
      </w:r>
      <w:r w:rsidR="00047070">
        <w:rPr>
          <w:rFonts w:ascii="Times New Roman" w:eastAsia="Times New Roman" w:hAnsi="Times New Roman" w:cs="Times New Roman"/>
          <w:sz w:val="28"/>
          <w:szCs w:val="28"/>
          <w:lang w:eastAsia="uk-UA"/>
        </w:rPr>
        <w:t>при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367D88">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367D88">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367D88">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835EA4">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інформаційно-вказівним знаком</w:t>
      </w:r>
      <w:r w:rsidR="00835EA4">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835EA4">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lastRenderedPageBreak/>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835EA4">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835EA4">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835EA4">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835EA4">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835EA4">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835EA4">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A803C8">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047070">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047070">
        <w:rPr>
          <w:rFonts w:ascii="Times New Roman" w:hAnsi="Times New Roman" w:cs="Times New Roman"/>
          <w:sz w:val="28"/>
          <w:szCs w:val="28"/>
          <w:shd w:val="clear" w:color="auto" w:fill="FFFFFF"/>
        </w:rPr>
        <w:t>при яких</w:t>
      </w:r>
      <w:r w:rsidR="0030609F" w:rsidRPr="00780139">
        <w:rPr>
          <w:rFonts w:ascii="Times New Roman" w:hAnsi="Times New Roman" w:cs="Times New Roman"/>
          <w:sz w:val="28"/>
          <w:szCs w:val="28"/>
          <w:shd w:val="clear" w:color="auto" w:fill="FFFFFF"/>
        </w:rPr>
        <w:t xml:space="preserve"> дозволяється рух транспортного засобу по трамвайній колії</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в межах і за межами населених пунктів, на автомагістралях, під час буксирування зазначеного засобу і причепа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w:t>
      </w:r>
      <w:r w:rsidR="0030609F" w:rsidRPr="00780139">
        <w:rPr>
          <w:rFonts w:ascii="Times New Roman" w:hAnsi="Times New Roman" w:cs="Times New Roman"/>
          <w:sz w:val="28"/>
          <w:szCs w:val="28"/>
          <w:shd w:val="clear" w:color="auto" w:fill="FFFFFF"/>
        </w:rPr>
        <w:lastRenderedPageBreak/>
        <w:t>безпечних дистанції та інтервалу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835EA4">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047070">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047070">
        <w:rPr>
          <w:rFonts w:ascii="Times New Roman" w:hAnsi="Times New Roman" w:cs="Times New Roman"/>
          <w:sz w:val="28"/>
          <w:szCs w:val="28"/>
          <w:shd w:val="clear" w:color="auto" w:fill="FFFFFF"/>
        </w:rPr>
        <w:t>при яких</w:t>
      </w:r>
      <w:r w:rsidR="0030609F" w:rsidRPr="00780139">
        <w:rPr>
          <w:rFonts w:ascii="Times New Roman" w:hAnsi="Times New Roman" w:cs="Times New Roman"/>
          <w:sz w:val="28"/>
          <w:szCs w:val="28"/>
          <w:shd w:val="clear" w:color="auto" w:fill="FFFFFF"/>
        </w:rPr>
        <w:t xml:space="preserve"> водій може залишити транспортний засіб на зупинці або стоянці</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у разі вимушеної зупинки і стоянки</w:t>
      </w:r>
      <w:r w:rsidR="00835EA4">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Випадки, коли забороняється виїжджати на перехрестя</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де ввімкнені світлофори з додатковими секціями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835EA4">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835EA4">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835EA4">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835EA4">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835EA4">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835EA4">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835EA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w:t>
      </w:r>
      <w:r w:rsidR="007D179A" w:rsidRPr="007D179A">
        <w:rPr>
          <w:rFonts w:ascii="Times New Roman" w:hAnsi="Times New Roman" w:cs="Times New Roman"/>
          <w:sz w:val="28"/>
          <w:szCs w:val="28"/>
          <w:shd w:val="clear" w:color="auto" w:fill="FFFFFF"/>
        </w:rPr>
        <w:lastRenderedPageBreak/>
        <w:t>фарами-прожекторами і фарами-шукачами, розпізнавальними знаками автопоїзда</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835EA4">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у житловій зоні</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w:t>
      </w:r>
      <w:r w:rsidR="00A803C8">
        <w:rPr>
          <w:rFonts w:ascii="Times New Roman" w:hAnsi="Times New Roman" w:cs="Times New Roman"/>
          <w:sz w:val="28"/>
          <w:szCs w:val="28"/>
          <w:shd w:val="clear" w:color="auto" w:fill="FFFFFF"/>
        </w:rPr>
        <w:t>В</w:t>
      </w:r>
      <w:r w:rsidR="00A803C8" w:rsidRPr="00A803C8">
        <w:rPr>
          <w:rFonts w:ascii="Times New Roman" w:hAnsi="Times New Roman" w:cs="Times New Roman"/>
          <w:sz w:val="28"/>
          <w:szCs w:val="28"/>
          <w:shd w:val="clear" w:color="auto" w:fill="FFFFFF"/>
        </w:rPr>
        <w:t>’</w:t>
      </w:r>
      <w:r w:rsidR="00A803C8">
        <w:rPr>
          <w:rFonts w:ascii="Times New Roman" w:hAnsi="Times New Roman" w:cs="Times New Roman"/>
          <w:sz w:val="28"/>
          <w:szCs w:val="28"/>
          <w:shd w:val="clear" w:color="auto" w:fill="FFFFFF"/>
        </w:rPr>
        <w:t xml:space="preserve">їзд на автомагістралі/з’їзд з автомагістралей або подібних доріг (за наявності): виїзд зі смуги розгону, з’їзд на смугу гальмування. </w:t>
      </w:r>
      <w:r w:rsidR="007D179A" w:rsidRPr="007D179A">
        <w:rPr>
          <w:rFonts w:ascii="Times New Roman" w:hAnsi="Times New Roman" w:cs="Times New Roman"/>
          <w:sz w:val="28"/>
          <w:szCs w:val="28"/>
          <w:shd w:val="clear" w:color="auto" w:fill="FFFFFF"/>
        </w:rPr>
        <w:t>Транспортні розв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835EA4">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 xml:space="preserve">Вимоги до водія транспортного засобу, що прибуває до України з іншої країни, а також </w:t>
      </w:r>
      <w:r w:rsidR="00B83EEB">
        <w:rPr>
          <w:rFonts w:ascii="Times New Roman" w:hAnsi="Times New Roman" w:cs="Times New Roman"/>
          <w:sz w:val="28"/>
          <w:szCs w:val="28"/>
          <w:shd w:val="clear" w:color="auto" w:fill="FFFFFF"/>
        </w:rPr>
        <w:t>водія–</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835EA4">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в житловій зоні, на автомагістралях і автомобільних дорогах, гірських дорогах і крутих спусках.</w:t>
      </w:r>
    </w:p>
    <w:p w:rsidR="00E41BF5"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Несправності транспортного засобу, в разі виникнення яких водій повинен вжити заходів до їх усунення та подальший рух заборонено</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835EA4">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835EA4">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835EA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Розміщення в смугах відведення автомобільних доріг штучних споруд, визначення маршрутів та переліку автомобільних доріг, на яких може проводитися навчання керуванню транспортним засобом, умови та порядок руху в колоні у складі більш як п</w:t>
      </w:r>
      <w:r w:rsidR="00835EA4">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 xml:space="preserve">ять механічних транспортних засобів, </w:t>
      </w:r>
      <w:r w:rsidR="00A509A3" w:rsidRPr="00A509A3">
        <w:rPr>
          <w:rFonts w:ascii="Times New Roman" w:hAnsi="Times New Roman" w:cs="Times New Roman"/>
          <w:color w:val="000000"/>
          <w:sz w:val="28"/>
          <w:szCs w:val="28"/>
          <w:shd w:val="clear" w:color="auto" w:fill="FFFFFF"/>
        </w:rPr>
        <w:lastRenderedPageBreak/>
        <w:t>встановлення на транспортних засобах спеціальних звукових і світлових сигнальних пристроїв</w:t>
      </w:r>
      <w:r w:rsidR="00835EA4">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B83EEB"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83EEB">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551"/>
        <w:gridCol w:w="2552"/>
        <w:gridCol w:w="2551"/>
        <w:gridCol w:w="15"/>
      </w:tblGrid>
      <w:tr w:rsidR="005653F2" w:rsidRPr="00B8642F" w:rsidTr="00DD7120">
        <w:trPr>
          <w:trHeight w:val="689"/>
        </w:trPr>
        <w:tc>
          <w:tcPr>
            <w:tcW w:w="4551" w:type="dxa"/>
            <w:vMerge w:val="restart"/>
            <w:tcBorders>
              <w:top w:val="single" w:sz="6" w:space="0" w:color="000000"/>
              <w:left w:val="single" w:sz="6" w:space="0" w:color="000000"/>
              <w:bottom w:val="single" w:sz="6" w:space="0" w:color="000000"/>
              <w:right w:val="single" w:sz="6" w:space="0" w:color="000000"/>
            </w:tcBorders>
            <w:hideMark/>
          </w:tcPr>
          <w:p w:rsidR="005653F2" w:rsidRPr="00B8642F" w:rsidRDefault="005653F2" w:rsidP="0098362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5118" w:type="dxa"/>
            <w:gridSpan w:val="3"/>
            <w:tcBorders>
              <w:top w:val="single" w:sz="6" w:space="0" w:color="000000"/>
              <w:left w:val="single" w:sz="6" w:space="0" w:color="000000"/>
              <w:right w:val="single" w:sz="6" w:space="0" w:color="000000"/>
            </w:tcBorders>
          </w:tcPr>
          <w:p w:rsidR="005653F2" w:rsidRPr="00B8642F" w:rsidRDefault="005653F2"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Pr="00B8642F">
              <w:rPr>
                <w:rFonts w:ascii="Times New Roman" w:eastAsia="Times New Roman" w:hAnsi="Times New Roman" w:cs="Times New Roman"/>
                <w:sz w:val="28"/>
                <w:szCs w:val="28"/>
                <w:lang w:eastAsia="uk-UA"/>
              </w:rPr>
              <w:t>ількість годин</w:t>
            </w:r>
            <w:r>
              <w:rPr>
                <w:rFonts w:ascii="Times New Roman" w:eastAsia="Times New Roman" w:hAnsi="Times New Roman" w:cs="Times New Roman"/>
                <w:sz w:val="28"/>
                <w:szCs w:val="28"/>
                <w:lang w:eastAsia="uk-UA"/>
              </w:rPr>
              <w:t xml:space="preserve"> підготовки та перепідготовки </w:t>
            </w:r>
          </w:p>
          <w:p w:rsidR="005653F2" w:rsidRPr="00B8642F" w:rsidRDefault="005653F2"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 перепідготовки</w:t>
            </w:r>
          </w:p>
        </w:tc>
      </w:tr>
      <w:tr w:rsidR="00DD7120" w:rsidRPr="00B8642F" w:rsidTr="00DD7120">
        <w:trPr>
          <w:gridAfter w:val="1"/>
          <w:wAfter w:w="15" w:type="dxa"/>
        </w:trPr>
        <w:tc>
          <w:tcPr>
            <w:tcW w:w="4551" w:type="dxa"/>
            <w:vMerge/>
            <w:tcBorders>
              <w:top w:val="single" w:sz="6" w:space="0" w:color="000000"/>
              <w:left w:val="single" w:sz="6" w:space="0" w:color="000000"/>
              <w:bottom w:val="single" w:sz="6" w:space="0" w:color="000000"/>
              <w:right w:val="single" w:sz="6" w:space="0" w:color="000000"/>
            </w:tcBorders>
            <w:vAlign w:val="center"/>
            <w:hideMark/>
          </w:tcPr>
          <w:p w:rsidR="00DD7120" w:rsidRPr="00B8642F" w:rsidRDefault="00DD7120" w:rsidP="00177785">
            <w:pPr>
              <w:spacing w:after="0" w:line="240" w:lineRule="auto"/>
              <w:rPr>
                <w:rFonts w:ascii="Times New Roman" w:eastAsia="Times New Roman" w:hAnsi="Times New Roman" w:cs="Times New Roman"/>
                <w:sz w:val="28"/>
                <w:szCs w:val="28"/>
                <w:lang w:eastAsia="uk-UA"/>
              </w:rPr>
            </w:pPr>
          </w:p>
        </w:tc>
        <w:tc>
          <w:tcPr>
            <w:tcW w:w="2552"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B8642F">
              <w:rPr>
                <w:rFonts w:ascii="Times New Roman" w:eastAsia="Times New Roman" w:hAnsi="Times New Roman" w:cs="Times New Roman"/>
                <w:sz w:val="28"/>
                <w:szCs w:val="28"/>
                <w:lang w:eastAsia="uk-UA"/>
              </w:rPr>
              <w:t>рактичні заняття</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Pr>
                <w:rFonts w:ascii="Times New Roman" w:hAnsi="Times New Roman" w:cs="Times New Roman"/>
                <w:color w:val="000000"/>
                <w:sz w:val="28"/>
                <w:szCs w:val="28"/>
                <w:shd w:val="clear" w:color="auto" w:fill="FFFFFF"/>
              </w:rPr>
              <w:t>’</w:t>
            </w:r>
            <w:r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C547FC"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84603B" w:rsidRDefault="00DD7120" w:rsidP="0017778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2552" w:type="dxa"/>
            <w:tcBorders>
              <w:top w:val="single" w:sz="6" w:space="0" w:color="000000"/>
              <w:left w:val="single" w:sz="6" w:space="0" w:color="000000"/>
              <w:bottom w:val="single" w:sz="6" w:space="0" w:color="000000"/>
              <w:right w:val="single" w:sz="6" w:space="0" w:color="000000"/>
            </w:tcBorders>
          </w:tcPr>
          <w:p w:rsidR="00DD7120" w:rsidRPr="0084603B" w:rsidRDefault="00C547FC"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551" w:type="dxa"/>
            <w:tcBorders>
              <w:top w:val="single" w:sz="6" w:space="0" w:color="000000"/>
              <w:left w:val="single" w:sz="6" w:space="0" w:color="000000"/>
              <w:bottom w:val="single" w:sz="6" w:space="0" w:color="000000"/>
              <w:right w:val="single" w:sz="6" w:space="0" w:color="000000"/>
            </w:tcBorders>
          </w:tcPr>
          <w:p w:rsidR="00DD7120" w:rsidRPr="0084603B" w:rsidRDefault="00DD7120" w:rsidP="0017778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DD7120" w:rsidRPr="00B8642F" w:rsidTr="00DD7120">
        <w:trPr>
          <w:gridAfter w:val="1"/>
          <w:wAfter w:w="15" w:type="dxa"/>
        </w:trPr>
        <w:tc>
          <w:tcPr>
            <w:tcW w:w="4551" w:type="dxa"/>
            <w:tcBorders>
              <w:top w:val="single" w:sz="6" w:space="0" w:color="000000"/>
              <w:left w:val="single" w:sz="6" w:space="0" w:color="000000"/>
              <w:bottom w:val="single" w:sz="6" w:space="0" w:color="000000"/>
              <w:right w:val="single" w:sz="6" w:space="0" w:color="000000"/>
            </w:tcBorders>
            <w:hideMark/>
          </w:tcPr>
          <w:p w:rsidR="00DD7120" w:rsidRPr="00B8642F" w:rsidRDefault="00DD7120" w:rsidP="001F2ACB">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2552" w:type="dxa"/>
            <w:tcBorders>
              <w:top w:val="single" w:sz="6" w:space="0" w:color="000000"/>
              <w:left w:val="single" w:sz="6" w:space="0" w:color="000000"/>
              <w:bottom w:val="single" w:sz="6" w:space="0" w:color="000000"/>
              <w:right w:val="single" w:sz="6" w:space="0" w:color="000000"/>
            </w:tcBorders>
          </w:tcPr>
          <w:p w:rsidR="00DD7120" w:rsidRPr="00B8642F" w:rsidRDefault="00C547FC"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551" w:type="dxa"/>
            <w:tcBorders>
              <w:top w:val="single" w:sz="6" w:space="0" w:color="000000"/>
              <w:left w:val="single" w:sz="6" w:space="0" w:color="000000"/>
              <w:bottom w:val="single" w:sz="6" w:space="0" w:color="000000"/>
              <w:right w:val="single" w:sz="6" w:space="0" w:color="000000"/>
            </w:tcBorders>
          </w:tcPr>
          <w:p w:rsidR="00DD7120" w:rsidRPr="00B8642F" w:rsidRDefault="00DD7120" w:rsidP="001F2ACB">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3D4404">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792BC8">
        <w:rPr>
          <w:rFonts w:ascii="Times New Roman" w:eastAsia="Times New Roman" w:hAnsi="Times New Roman" w:cs="Times New Roman"/>
          <w:color w:val="22272F"/>
          <w:sz w:val="23"/>
          <w:szCs w:val="23"/>
          <w:lang w:eastAsia="uk-UA"/>
        </w:rPr>
        <w:t> </w:t>
      </w:r>
      <w:r w:rsidR="00835EA4">
        <w:rPr>
          <w:rFonts w:ascii="Times New Roman" w:eastAsia="Times New Roman" w:hAnsi="Times New Roman" w:cs="Times New Roman"/>
          <w:color w:val="22272F"/>
          <w:sz w:val="23"/>
          <w:szCs w:val="23"/>
          <w:lang w:eastAsia="uk-UA"/>
        </w:rPr>
        <w:tab/>
      </w:r>
      <w:r w:rsidR="006E2013" w:rsidRPr="006E2013">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алкогольних напоїв, наркотичних і психотропних речовин, лікарських препаратів на поведінку водія транспортного засобу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231BEE">
        <w:rPr>
          <w:rFonts w:ascii="Times New Roman" w:hAnsi="Times New Roman" w:cs="Times New Roman"/>
          <w:color w:val="000000"/>
          <w:sz w:val="28"/>
          <w:szCs w:val="28"/>
          <w:shd w:val="clear" w:color="auto" w:fill="FFFFFF"/>
        </w:rPr>
        <w:t xml:space="preserve">Зміни в поведінці під час керування через психічний стан, втому. </w:t>
      </w:r>
      <w:r w:rsidR="006E2013" w:rsidRPr="006E2013">
        <w:rPr>
          <w:rFonts w:ascii="Times New Roman" w:hAnsi="Times New Roman" w:cs="Times New Roman"/>
          <w:color w:val="000000"/>
          <w:sz w:val="28"/>
          <w:szCs w:val="28"/>
          <w:shd w:val="clear" w:color="auto" w:fill="FFFFFF"/>
        </w:rPr>
        <w:t>Прогнозування розвитку дорожньої ситуації</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 Дисциплінованість, емоційна стійкість, витривалість, самовладання</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Стресовий стан, його запобігання та усунення, прийоми самоконтролю</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Вплив психофізіологічного стану водія транспортного засобу на його поведінку</w:t>
      </w:r>
      <w:r w:rsidR="00835EA4">
        <w:rPr>
          <w:rFonts w:ascii="Times New Roman" w:hAnsi="Times New Roman" w:cs="Times New Roman"/>
          <w:color w:val="000000"/>
          <w:sz w:val="28"/>
          <w:szCs w:val="28"/>
          <w:shd w:val="clear" w:color="auto" w:fill="FFFFFF"/>
        </w:rPr>
        <w:t>.</w:t>
      </w:r>
      <w:r w:rsidR="006E2013">
        <w:rPr>
          <w:rFonts w:ascii="Times New Roman" w:hAnsi="Times New Roman" w:cs="Times New Roman"/>
          <w:color w:val="000000"/>
          <w:sz w:val="28"/>
          <w:szCs w:val="28"/>
          <w:shd w:val="clear" w:color="auto" w:fill="FFFFFF"/>
        </w:rPr>
        <w:t xml:space="preserve"> </w:t>
      </w:r>
      <w:r w:rsidR="006E2013" w:rsidRPr="006E2013">
        <w:rPr>
          <w:rFonts w:ascii="Times New Roman" w:hAnsi="Times New Roman" w:cs="Times New Roman"/>
          <w:color w:val="000000"/>
          <w:sz w:val="28"/>
          <w:szCs w:val="28"/>
          <w:shd w:val="clear" w:color="auto" w:fill="FFFFFF"/>
        </w:rPr>
        <w:t>Незадовільний стан здоров</w:t>
      </w:r>
      <w:r w:rsidR="00835EA4">
        <w:rPr>
          <w:rFonts w:ascii="Times New Roman" w:hAnsi="Times New Roman" w:cs="Times New Roman"/>
          <w:color w:val="000000"/>
          <w:sz w:val="28"/>
          <w:szCs w:val="28"/>
          <w:shd w:val="clear" w:color="auto" w:fill="FFFFFF"/>
        </w:rPr>
        <w:t>’</w:t>
      </w:r>
      <w:r w:rsidR="006E2013" w:rsidRPr="006E2013">
        <w:rPr>
          <w:rFonts w:ascii="Times New Roman" w:hAnsi="Times New Roman" w:cs="Times New Roman"/>
          <w:color w:val="000000"/>
          <w:sz w:val="28"/>
          <w:szCs w:val="28"/>
          <w:shd w:val="clear" w:color="auto" w:fill="FFFFFF"/>
        </w:rPr>
        <w:t xml:space="preserve">я водія і його вплив на керування транспортним </w:t>
      </w:r>
      <w:r w:rsidR="006E2013" w:rsidRPr="006B7746">
        <w:rPr>
          <w:rFonts w:ascii="Times New Roman" w:hAnsi="Times New Roman" w:cs="Times New Roman"/>
          <w:color w:val="000000"/>
          <w:sz w:val="28"/>
          <w:szCs w:val="28"/>
          <w:shd w:val="clear" w:color="auto" w:fill="FFFFFF"/>
        </w:rPr>
        <w:t>засобом</w:t>
      </w:r>
      <w:r w:rsidR="00835EA4">
        <w:rPr>
          <w:rFonts w:ascii="Times New Roman" w:hAnsi="Times New Roman" w:cs="Times New Roman"/>
          <w:color w:val="000000"/>
          <w:sz w:val="28"/>
          <w:szCs w:val="28"/>
          <w:shd w:val="clear" w:color="auto" w:fill="FFFFFF"/>
        </w:rPr>
        <w:t>.</w:t>
      </w:r>
      <w:r w:rsidR="006B7746" w:rsidRPr="006B7746">
        <w:rPr>
          <w:rFonts w:ascii="Times New Roman" w:hAnsi="Times New Roman" w:cs="Times New Roman"/>
          <w:sz w:val="28"/>
          <w:szCs w:val="28"/>
          <w:shd w:val="clear" w:color="auto" w:fill="FFFFFF"/>
        </w:rPr>
        <w:t xml:space="preserve"> </w:t>
      </w:r>
    </w:p>
    <w:p w:rsidR="006B7746" w:rsidRPr="00F77C75" w:rsidRDefault="006B7746" w:rsidP="00835EA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xml:space="preserve">, особливі фактори ризику, </w:t>
      </w:r>
      <w:r w:rsidR="00075657">
        <w:rPr>
          <w:sz w:val="28"/>
          <w:szCs w:val="28"/>
          <w:shd w:val="clear" w:color="auto" w:fill="FFFFFF"/>
        </w:rPr>
        <w:lastRenderedPageBreak/>
        <w:t>пов</w:t>
      </w:r>
      <w:r w:rsidR="00835EA4">
        <w:rPr>
          <w:sz w:val="28"/>
          <w:szCs w:val="28"/>
          <w:shd w:val="clear" w:color="auto" w:fill="FFFFFF"/>
        </w:rPr>
        <w:t>’</w:t>
      </w:r>
      <w:r w:rsidR="00075657">
        <w:rPr>
          <w:sz w:val="28"/>
          <w:szCs w:val="28"/>
          <w:shd w:val="clear" w:color="auto" w:fill="FFFFFF"/>
        </w:rPr>
        <w:t>язані з недосвідченістю інших учасників дорожнього руху і найбільш вразливими категоріями учасників, таких як діти, пішоходи, велосипедисти та лади з обмеженими можливостями пересування)</w:t>
      </w:r>
      <w:r w:rsidR="00835EA4">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835EA4">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835EA4">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835EA4">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835EA4">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835EA4">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835EA4">
        <w:rPr>
          <w:sz w:val="28"/>
          <w:szCs w:val="28"/>
          <w:shd w:val="clear" w:color="auto" w:fill="FFFFFF"/>
        </w:rPr>
        <w:t>.</w:t>
      </w:r>
      <w:r w:rsidR="00F77C75" w:rsidRPr="00F77C75">
        <w:rPr>
          <w:sz w:val="28"/>
          <w:szCs w:val="28"/>
          <w:shd w:val="clear" w:color="auto" w:fill="FFFFFF"/>
        </w:rPr>
        <w:t xml:space="preserve"> Культура перевезення вантажів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B83EEB"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83EEB">
        <w:rPr>
          <w:rFonts w:ascii="Times New Roman" w:eastAsia="Times New Roman" w:hAnsi="Times New Roman" w:cs="Times New Roman"/>
          <w:bCs/>
          <w:sz w:val="23"/>
          <w:szCs w:val="23"/>
          <w:lang w:eastAsia="uk-UA"/>
        </w:rPr>
        <w:t>Таблиця 3</w:t>
      </w: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4693"/>
        <w:gridCol w:w="2410"/>
        <w:gridCol w:w="2551"/>
        <w:gridCol w:w="15"/>
      </w:tblGrid>
      <w:tr w:rsidR="0075227A" w:rsidRPr="00E47286" w:rsidTr="005F1395">
        <w:trPr>
          <w:trHeight w:val="581"/>
        </w:trPr>
        <w:tc>
          <w:tcPr>
            <w:tcW w:w="4693" w:type="dxa"/>
            <w:vMerge w:val="restart"/>
            <w:tcBorders>
              <w:top w:val="single" w:sz="6" w:space="0" w:color="000000"/>
              <w:left w:val="single" w:sz="6" w:space="0" w:color="000000"/>
              <w:bottom w:val="single" w:sz="4" w:space="0" w:color="auto"/>
              <w:right w:val="single" w:sz="6" w:space="0" w:color="000000"/>
            </w:tcBorders>
            <w:hideMark/>
          </w:tcPr>
          <w:p w:rsidR="0075227A" w:rsidRPr="00E47286" w:rsidRDefault="0075227A" w:rsidP="0098362F">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4976" w:type="dxa"/>
            <w:gridSpan w:val="3"/>
            <w:tcBorders>
              <w:top w:val="single" w:sz="6" w:space="0" w:color="000000"/>
              <w:left w:val="single" w:sz="6" w:space="0" w:color="000000"/>
              <w:bottom w:val="single" w:sz="4" w:space="0" w:color="auto"/>
              <w:right w:val="single" w:sz="6" w:space="0" w:color="000000"/>
            </w:tcBorders>
          </w:tcPr>
          <w:p w:rsidR="0075227A" w:rsidRPr="00E47286" w:rsidRDefault="0075227A" w:rsidP="0075227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 </w:t>
            </w:r>
          </w:p>
        </w:tc>
      </w:tr>
      <w:tr w:rsidR="0075227A" w:rsidRPr="00E47286" w:rsidTr="0075227A">
        <w:trPr>
          <w:gridAfter w:val="1"/>
          <w:wAfter w:w="15" w:type="dxa"/>
        </w:trPr>
        <w:tc>
          <w:tcPr>
            <w:tcW w:w="4693" w:type="dxa"/>
            <w:vMerge/>
            <w:tcBorders>
              <w:top w:val="single" w:sz="6" w:space="0" w:color="000000"/>
              <w:left w:val="single" w:sz="6" w:space="0" w:color="000000"/>
              <w:right w:val="single" w:sz="6" w:space="0" w:color="000000"/>
            </w:tcBorders>
            <w:vAlign w:val="center"/>
            <w:hideMark/>
          </w:tcPr>
          <w:p w:rsidR="0075227A" w:rsidRPr="00E47286" w:rsidRDefault="0075227A" w:rsidP="00294C15">
            <w:pPr>
              <w:spacing w:after="0" w:line="240" w:lineRule="auto"/>
              <w:rPr>
                <w:rFonts w:ascii="Times New Roman" w:eastAsia="Times New Roman" w:hAnsi="Times New Roman" w:cs="Times New Roman"/>
                <w:sz w:val="28"/>
                <w:szCs w:val="28"/>
                <w:lang w:eastAsia="uk-UA"/>
              </w:rPr>
            </w:pPr>
          </w:p>
        </w:tc>
        <w:tc>
          <w:tcPr>
            <w:tcW w:w="2410"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2551"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B033D1"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E47286">
              <w:rPr>
                <w:rFonts w:ascii="Times New Roman" w:hAnsi="Times New Roman" w:cs="Times New Roman"/>
                <w:color w:val="000000"/>
                <w:sz w:val="28"/>
                <w:szCs w:val="28"/>
                <w:shd w:val="clear" w:color="auto" w:fill="FFFFFF"/>
              </w:rPr>
              <w:t>Загальна будова</w:t>
            </w:r>
            <w:r w:rsidR="00B033D1">
              <w:rPr>
                <w:rFonts w:ascii="Times New Roman" w:hAnsi="Times New Roman" w:cs="Times New Roman"/>
                <w:color w:val="000000"/>
                <w:sz w:val="28"/>
                <w:szCs w:val="28"/>
                <w:shd w:val="clear" w:color="auto" w:fill="FFFFFF"/>
                <w:lang w:val="en-US"/>
              </w:rPr>
              <w:t xml:space="preserve"> </w:t>
            </w:r>
            <w:r w:rsidR="00B033D1">
              <w:rPr>
                <w:rFonts w:ascii="Times New Roman" w:hAnsi="Times New Roman" w:cs="Times New Roman"/>
                <w:color w:val="000000"/>
                <w:sz w:val="28"/>
                <w:szCs w:val="28"/>
                <w:shd w:val="clear" w:color="auto" w:fill="FFFFFF"/>
              </w:rPr>
              <w:t>автомобіля-тягача</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75227A">
              <w:rPr>
                <w:rFonts w:ascii="Times New Roman" w:hAnsi="Times New Roman" w:cs="Times New Roman"/>
                <w:color w:val="000000"/>
                <w:sz w:val="28"/>
                <w:szCs w:val="28"/>
                <w:shd w:val="clear" w:color="auto" w:fill="FFFFFF"/>
              </w:rPr>
              <w:t xml:space="preserve">. </w:t>
            </w:r>
            <w:r w:rsidR="0075227A" w:rsidRPr="00E47286">
              <w:rPr>
                <w:rFonts w:ascii="Times New Roman" w:hAnsi="Times New Roman" w:cs="Times New Roman"/>
                <w:color w:val="000000"/>
                <w:sz w:val="28"/>
                <w:szCs w:val="28"/>
                <w:shd w:val="clear" w:color="auto" w:fill="FFFFFF"/>
              </w:rPr>
              <w:t>Електрообладнання</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B033D1" w:rsidP="00B033D1">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7522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Ходова частина</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75227A" w:rsidRPr="00E47286" w:rsidRDefault="00B033D1" w:rsidP="00B033D1">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7522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Гальмова система</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B033D1"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tcPr>
          <w:p w:rsidR="00B033D1" w:rsidRDefault="00B033D1" w:rsidP="00B033D1">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proofErr w:type="spellStart"/>
            <w:r>
              <w:rPr>
                <w:rFonts w:ascii="Times New Roman" w:hAnsi="Times New Roman" w:cs="Times New Roman"/>
                <w:color w:val="000000"/>
                <w:sz w:val="28"/>
                <w:szCs w:val="28"/>
                <w:shd w:val="clear" w:color="auto" w:fill="FFFFFF"/>
              </w:rPr>
              <w:t>Тягово-зчепні</w:t>
            </w:r>
            <w:proofErr w:type="spellEnd"/>
            <w:r>
              <w:rPr>
                <w:rFonts w:ascii="Times New Roman" w:hAnsi="Times New Roman" w:cs="Times New Roman"/>
                <w:color w:val="000000"/>
                <w:sz w:val="28"/>
                <w:szCs w:val="28"/>
                <w:shd w:val="clear" w:color="auto" w:fill="FFFFFF"/>
              </w:rPr>
              <w:t xml:space="preserve"> пристрої. Додаткове обладнання</w:t>
            </w:r>
          </w:p>
        </w:tc>
        <w:tc>
          <w:tcPr>
            <w:tcW w:w="2410" w:type="dxa"/>
            <w:tcBorders>
              <w:top w:val="single" w:sz="6" w:space="0" w:color="000000"/>
              <w:left w:val="single" w:sz="6" w:space="0" w:color="000000"/>
              <w:bottom w:val="single" w:sz="6" w:space="0" w:color="000000"/>
              <w:right w:val="single" w:sz="6" w:space="0" w:color="000000"/>
            </w:tcBorders>
          </w:tcPr>
          <w:p w:rsidR="00B033D1"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551" w:type="dxa"/>
            <w:tcBorders>
              <w:top w:val="single" w:sz="6" w:space="0" w:color="000000"/>
              <w:left w:val="single" w:sz="6" w:space="0" w:color="000000"/>
              <w:bottom w:val="single" w:sz="6" w:space="0" w:color="000000"/>
              <w:right w:val="single" w:sz="6" w:space="0" w:color="000000"/>
            </w:tcBorders>
          </w:tcPr>
          <w:p w:rsidR="00B033D1"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75227A" w:rsidRPr="00E47286" w:rsidTr="0075227A">
        <w:trPr>
          <w:gridAfter w:val="1"/>
          <w:wAfter w:w="15" w:type="dxa"/>
        </w:trPr>
        <w:tc>
          <w:tcPr>
            <w:tcW w:w="4693" w:type="dxa"/>
            <w:tcBorders>
              <w:top w:val="single" w:sz="6" w:space="0" w:color="000000"/>
              <w:left w:val="single" w:sz="6" w:space="0" w:color="000000"/>
              <w:bottom w:val="single" w:sz="6" w:space="0" w:color="000000"/>
              <w:right w:val="single" w:sz="6" w:space="0" w:color="000000"/>
            </w:tcBorders>
            <w:hideMark/>
          </w:tcPr>
          <w:p w:rsidR="0075227A" w:rsidRPr="00E47286" w:rsidRDefault="0075227A" w:rsidP="00294C15">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2410" w:type="dxa"/>
            <w:tcBorders>
              <w:top w:val="single" w:sz="6" w:space="0" w:color="000000"/>
              <w:left w:val="single" w:sz="6" w:space="0" w:color="000000"/>
              <w:bottom w:val="single" w:sz="6" w:space="0" w:color="000000"/>
              <w:right w:val="single" w:sz="6" w:space="0" w:color="000000"/>
            </w:tcBorders>
          </w:tcPr>
          <w:p w:rsidR="0075227A" w:rsidRPr="00E47286" w:rsidRDefault="00B033D1"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551" w:type="dxa"/>
            <w:tcBorders>
              <w:top w:val="single" w:sz="6" w:space="0" w:color="000000"/>
              <w:left w:val="single" w:sz="6" w:space="0" w:color="000000"/>
              <w:bottom w:val="single" w:sz="6" w:space="0" w:color="000000"/>
              <w:right w:val="single" w:sz="6" w:space="0" w:color="000000"/>
            </w:tcBorders>
          </w:tcPr>
          <w:p w:rsidR="0075227A" w:rsidRPr="00E47286" w:rsidRDefault="0075227A"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8F25CE" w:rsidRPr="00054E65" w:rsidRDefault="008F25CE" w:rsidP="00835EA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974B1">
        <w:rPr>
          <w:rFonts w:ascii="Times New Roman" w:hAnsi="Times New Roman" w:cs="Times New Roman"/>
          <w:color w:val="000000"/>
          <w:sz w:val="28"/>
          <w:szCs w:val="28"/>
          <w:shd w:val="clear" w:color="auto" w:fill="FFFFFF"/>
        </w:rPr>
        <w:t>Загальна будова</w:t>
      </w:r>
      <w:r w:rsidR="00E16044" w:rsidRPr="00E16044">
        <w:rPr>
          <w:rFonts w:ascii="Times New Roman" w:hAnsi="Times New Roman" w:cs="Times New Roman"/>
          <w:color w:val="000000"/>
          <w:sz w:val="28"/>
          <w:szCs w:val="28"/>
          <w:shd w:val="clear" w:color="auto" w:fill="FFFFFF"/>
        </w:rPr>
        <w:t xml:space="preserve"> </w:t>
      </w:r>
      <w:r w:rsidR="00E16044">
        <w:rPr>
          <w:rFonts w:ascii="Times New Roman" w:hAnsi="Times New Roman" w:cs="Times New Roman"/>
          <w:color w:val="000000"/>
          <w:sz w:val="28"/>
          <w:szCs w:val="28"/>
          <w:shd w:val="clear" w:color="auto" w:fill="FFFFFF"/>
        </w:rPr>
        <w:t>автомобіля-тягача</w:t>
      </w:r>
      <w:r w:rsidRPr="004974B1">
        <w:rPr>
          <w:rFonts w:ascii="Times New Roman" w:hAnsi="Times New Roman" w:cs="Times New Roman"/>
          <w:color w:val="000000"/>
          <w:sz w:val="28"/>
          <w:szCs w:val="28"/>
          <w:shd w:val="clear" w:color="auto" w:fill="FFFFFF"/>
        </w:rPr>
        <w:t>:</w:t>
      </w:r>
      <w:r w:rsidRPr="004974B1">
        <w:rPr>
          <w:rFonts w:ascii="Times New Roman" w:eastAsia="Times New Roman" w:hAnsi="Times New Roman" w:cs="Times New Roman"/>
          <w:color w:val="22272F"/>
          <w:sz w:val="28"/>
          <w:szCs w:val="28"/>
          <w:lang w:eastAsia="uk-UA"/>
        </w:rPr>
        <w:t xml:space="preserve"> </w:t>
      </w:r>
      <w:r w:rsidR="00E16044" w:rsidRPr="00E16044">
        <w:rPr>
          <w:rFonts w:ascii="Times New Roman" w:eastAsia="Times New Roman" w:hAnsi="Times New Roman" w:cs="Times New Roman"/>
          <w:sz w:val="28"/>
          <w:szCs w:val="28"/>
          <w:lang w:eastAsia="uk-UA"/>
        </w:rPr>
        <w:t>Загальна будова та класифікація автомобіля-тягача. Технічні характеристики, загальна будова та класифікація причепів і напівпричепів</w:t>
      </w:r>
      <w:r w:rsidRPr="00E16044">
        <w:rPr>
          <w:rFonts w:ascii="Times New Roman" w:hAnsi="Times New Roman" w:cs="Times New Roman"/>
          <w:sz w:val="28"/>
          <w:szCs w:val="28"/>
        </w:rPr>
        <w:t>.</w:t>
      </w:r>
    </w:p>
    <w:p w:rsidR="008F25CE" w:rsidRPr="00273971" w:rsidRDefault="00B24E27" w:rsidP="00835EA4">
      <w:pPr>
        <w:pStyle w:val="a9"/>
        <w:shd w:val="clear" w:color="auto" w:fill="FFFFFF"/>
        <w:spacing w:before="0" w:beforeAutospacing="0" w:after="0" w:afterAutospacing="0"/>
        <w:ind w:firstLine="708"/>
        <w:jc w:val="both"/>
        <w:rPr>
          <w:color w:val="000000"/>
          <w:sz w:val="28"/>
          <w:szCs w:val="28"/>
          <w:shd w:val="clear" w:color="auto" w:fill="FFFFFF"/>
        </w:rPr>
      </w:pPr>
      <w:r w:rsidRPr="00273971">
        <w:rPr>
          <w:color w:val="000000"/>
          <w:sz w:val="28"/>
          <w:szCs w:val="28"/>
          <w:shd w:val="clear" w:color="auto" w:fill="FFFFFF"/>
        </w:rPr>
        <w:t xml:space="preserve">Електрообладнання: </w:t>
      </w:r>
      <w:r w:rsidR="00E16044" w:rsidRPr="00273971">
        <w:rPr>
          <w:sz w:val="28"/>
          <w:szCs w:val="28"/>
        </w:rPr>
        <w:t>Загальна схема електрообладнання автопоїзда. Загальна будова систем освітлення і сигналізації, додаткового обладнання автомобіля-тягача з причепом і напівпричепом</w:t>
      </w:r>
      <w:r w:rsidR="00DC4830" w:rsidRPr="00273971">
        <w:rPr>
          <w:sz w:val="28"/>
          <w:szCs w:val="28"/>
        </w:rPr>
        <w:t xml:space="preserve">. </w:t>
      </w:r>
      <w:r w:rsidR="00E16044" w:rsidRPr="00273971">
        <w:rPr>
          <w:sz w:val="28"/>
          <w:szCs w:val="28"/>
        </w:rPr>
        <w:t>Несправності та технічне обслуговування електрообладнання автомобіля-тягача, причепа і напівпричепа</w:t>
      </w:r>
      <w:r w:rsidR="00DC4830" w:rsidRPr="00273971">
        <w:rPr>
          <w:color w:val="000000"/>
          <w:sz w:val="28"/>
          <w:szCs w:val="28"/>
          <w:shd w:val="clear" w:color="auto" w:fill="FFFFFF"/>
        </w:rPr>
        <w:t>.</w:t>
      </w:r>
      <w:r w:rsidRPr="00273971">
        <w:rPr>
          <w:color w:val="000000"/>
          <w:sz w:val="28"/>
          <w:szCs w:val="28"/>
          <w:shd w:val="clear" w:color="auto" w:fill="FFFFFF"/>
        </w:rPr>
        <w:t xml:space="preserve"> </w:t>
      </w:r>
    </w:p>
    <w:p w:rsidR="008F25CE" w:rsidRPr="00273971"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273971" w:rsidRPr="00273971" w:rsidRDefault="002F2003" w:rsidP="00273971">
      <w:pPr>
        <w:pStyle w:val="a9"/>
        <w:shd w:val="clear" w:color="auto" w:fill="FFFFFF"/>
        <w:spacing w:before="0" w:beforeAutospacing="0" w:after="0" w:afterAutospacing="0"/>
        <w:ind w:firstLine="708"/>
        <w:jc w:val="both"/>
        <w:rPr>
          <w:sz w:val="28"/>
          <w:szCs w:val="28"/>
        </w:rPr>
      </w:pPr>
      <w:r w:rsidRPr="00273971">
        <w:rPr>
          <w:sz w:val="28"/>
          <w:szCs w:val="28"/>
        </w:rPr>
        <w:t>Ходова частина</w:t>
      </w:r>
      <w:r w:rsidR="006A7094" w:rsidRPr="00273971">
        <w:rPr>
          <w:color w:val="000000"/>
          <w:sz w:val="28"/>
          <w:szCs w:val="28"/>
          <w:shd w:val="clear" w:color="auto" w:fill="FFFFFF"/>
        </w:rPr>
        <w:t xml:space="preserve">: </w:t>
      </w:r>
      <w:r w:rsidRPr="00273971">
        <w:rPr>
          <w:sz w:val="28"/>
          <w:szCs w:val="28"/>
        </w:rPr>
        <w:t>Загальна будова ходової частини автомобіля-тягача, причепа і напівпричепа</w:t>
      </w:r>
      <w:r w:rsidR="00273971" w:rsidRPr="00273971">
        <w:rPr>
          <w:sz w:val="28"/>
          <w:szCs w:val="28"/>
        </w:rPr>
        <w:t xml:space="preserve">. </w:t>
      </w:r>
      <w:r w:rsidRPr="00273971">
        <w:rPr>
          <w:sz w:val="28"/>
          <w:szCs w:val="28"/>
        </w:rPr>
        <w:t xml:space="preserve">Колеса дискові і </w:t>
      </w:r>
      <w:proofErr w:type="spellStart"/>
      <w:r w:rsidRPr="00273971">
        <w:rPr>
          <w:sz w:val="28"/>
          <w:szCs w:val="28"/>
        </w:rPr>
        <w:t>бездискові</w:t>
      </w:r>
      <w:proofErr w:type="spellEnd"/>
      <w:r w:rsidRPr="00273971">
        <w:rPr>
          <w:sz w:val="28"/>
          <w:szCs w:val="28"/>
        </w:rPr>
        <w:t>, їх кріплення</w:t>
      </w:r>
      <w:r w:rsidR="00273971" w:rsidRPr="00273971">
        <w:rPr>
          <w:sz w:val="28"/>
          <w:szCs w:val="28"/>
        </w:rPr>
        <w:t xml:space="preserve">. </w:t>
      </w:r>
      <w:r w:rsidRPr="00273971">
        <w:rPr>
          <w:sz w:val="28"/>
          <w:szCs w:val="28"/>
        </w:rPr>
        <w:t>Загальна будова та принцип роботи підвіски причепа і напівпричепа</w:t>
      </w:r>
      <w:r w:rsidR="00B83EEB">
        <w:rPr>
          <w:sz w:val="28"/>
          <w:szCs w:val="28"/>
        </w:rPr>
        <w:t>.</w:t>
      </w:r>
      <w:r w:rsidRPr="00273971">
        <w:rPr>
          <w:sz w:val="28"/>
          <w:szCs w:val="28"/>
        </w:rPr>
        <w:t xml:space="preserve"> Несправності ходової частини автомобіля-тягача, причепа і напівпричепа, їх виявлення та усунення</w:t>
      </w:r>
      <w:r w:rsidR="00273971" w:rsidRPr="00273971">
        <w:rPr>
          <w:sz w:val="28"/>
          <w:szCs w:val="28"/>
        </w:rPr>
        <w:t xml:space="preserve">. </w:t>
      </w:r>
      <w:r w:rsidRPr="00273971">
        <w:rPr>
          <w:sz w:val="28"/>
          <w:szCs w:val="28"/>
        </w:rPr>
        <w:t>Технічне обслуговування ходової частини автомобіля-тягача, причепа і напівпричепа</w:t>
      </w:r>
      <w:r w:rsidR="006A7094" w:rsidRPr="00273971">
        <w:rPr>
          <w:sz w:val="28"/>
          <w:szCs w:val="28"/>
        </w:rPr>
        <w:t>.</w:t>
      </w:r>
    </w:p>
    <w:p w:rsidR="00273971" w:rsidRPr="00273971" w:rsidRDefault="00273971" w:rsidP="00273971">
      <w:pPr>
        <w:pStyle w:val="a9"/>
        <w:shd w:val="clear" w:color="auto" w:fill="FFFFFF"/>
        <w:spacing w:before="0" w:beforeAutospacing="0" w:after="0" w:afterAutospacing="0"/>
        <w:ind w:firstLine="708"/>
        <w:jc w:val="both"/>
        <w:rPr>
          <w:sz w:val="28"/>
          <w:szCs w:val="28"/>
        </w:rPr>
      </w:pPr>
    </w:p>
    <w:p w:rsidR="008F25CE" w:rsidRPr="00273971" w:rsidRDefault="00273971" w:rsidP="00273971">
      <w:pPr>
        <w:pStyle w:val="a9"/>
        <w:shd w:val="clear" w:color="auto" w:fill="FFFFFF"/>
        <w:spacing w:before="0" w:beforeAutospacing="0" w:after="0" w:afterAutospacing="0"/>
        <w:ind w:firstLine="708"/>
        <w:jc w:val="both"/>
        <w:rPr>
          <w:sz w:val="28"/>
          <w:szCs w:val="28"/>
        </w:rPr>
      </w:pPr>
      <w:r w:rsidRPr="00273971">
        <w:rPr>
          <w:sz w:val="28"/>
          <w:szCs w:val="28"/>
        </w:rPr>
        <w:t xml:space="preserve"> </w:t>
      </w:r>
      <w:r w:rsidR="002F2003" w:rsidRPr="00273971">
        <w:rPr>
          <w:sz w:val="28"/>
          <w:szCs w:val="28"/>
        </w:rPr>
        <w:t>Гальмова система</w:t>
      </w:r>
      <w:r w:rsidR="008F25CE" w:rsidRPr="00273971">
        <w:rPr>
          <w:color w:val="000000"/>
          <w:sz w:val="28"/>
          <w:szCs w:val="28"/>
          <w:shd w:val="clear" w:color="auto" w:fill="FFFFFF"/>
        </w:rPr>
        <w:t xml:space="preserve">: </w:t>
      </w:r>
      <w:r w:rsidR="002F2003" w:rsidRPr="00273971">
        <w:rPr>
          <w:sz w:val="28"/>
          <w:szCs w:val="28"/>
        </w:rPr>
        <w:t>Загальна будова гальмової системи та гальмових механізмів автомобіля-тягача, причепа і напівпричепа. Регулювання гальмових механізмів</w:t>
      </w:r>
      <w:r w:rsidRPr="00273971">
        <w:rPr>
          <w:sz w:val="28"/>
          <w:szCs w:val="28"/>
        </w:rPr>
        <w:t xml:space="preserve">. </w:t>
      </w:r>
      <w:r w:rsidR="002F2003" w:rsidRPr="00273971">
        <w:rPr>
          <w:sz w:val="28"/>
          <w:szCs w:val="28"/>
        </w:rPr>
        <w:t>Загальна будова та принцип роботи гальмової системи з пневматичним приводом</w:t>
      </w:r>
      <w:r w:rsidRPr="00273971">
        <w:rPr>
          <w:sz w:val="28"/>
          <w:szCs w:val="28"/>
        </w:rPr>
        <w:t xml:space="preserve">. </w:t>
      </w:r>
      <w:proofErr w:type="spellStart"/>
      <w:r w:rsidR="002F2003" w:rsidRPr="00273971">
        <w:rPr>
          <w:sz w:val="28"/>
          <w:szCs w:val="28"/>
        </w:rPr>
        <w:t>Ретардери</w:t>
      </w:r>
      <w:proofErr w:type="spellEnd"/>
      <w:r w:rsidR="002F2003" w:rsidRPr="00273971">
        <w:rPr>
          <w:sz w:val="28"/>
          <w:szCs w:val="28"/>
        </w:rPr>
        <w:t xml:space="preserve">. </w:t>
      </w:r>
      <w:proofErr w:type="spellStart"/>
      <w:r w:rsidR="002F2003" w:rsidRPr="00273971">
        <w:rPr>
          <w:sz w:val="28"/>
          <w:szCs w:val="28"/>
        </w:rPr>
        <w:t>Антиблокувальні</w:t>
      </w:r>
      <w:proofErr w:type="spellEnd"/>
      <w:r w:rsidR="002F2003" w:rsidRPr="00273971">
        <w:rPr>
          <w:sz w:val="28"/>
          <w:szCs w:val="28"/>
        </w:rPr>
        <w:t xml:space="preserve"> системи коліс</w:t>
      </w:r>
      <w:r w:rsidRPr="00273971">
        <w:rPr>
          <w:sz w:val="28"/>
          <w:szCs w:val="28"/>
        </w:rPr>
        <w:t xml:space="preserve">. </w:t>
      </w:r>
      <w:r w:rsidR="002F2003" w:rsidRPr="00273971">
        <w:rPr>
          <w:sz w:val="28"/>
          <w:szCs w:val="28"/>
        </w:rPr>
        <w:t>Стоянкова (запасна) гальмова система</w:t>
      </w:r>
      <w:r w:rsidR="00B83EEB">
        <w:rPr>
          <w:sz w:val="28"/>
          <w:szCs w:val="28"/>
        </w:rPr>
        <w:t>.</w:t>
      </w:r>
      <w:r w:rsidR="002F2003" w:rsidRPr="00273971">
        <w:rPr>
          <w:sz w:val="28"/>
          <w:szCs w:val="28"/>
        </w:rPr>
        <w:t xml:space="preserve"> Несправності гальмової системи та гальмових механізмів, їх виявлення та усунення</w:t>
      </w:r>
      <w:r w:rsidR="00CE1A50" w:rsidRPr="00273971">
        <w:rPr>
          <w:sz w:val="28"/>
          <w:szCs w:val="28"/>
        </w:rPr>
        <w:t>.</w:t>
      </w:r>
    </w:p>
    <w:p w:rsidR="002F2003" w:rsidRPr="00273971" w:rsidRDefault="002F2003" w:rsidP="00CE1A50">
      <w:pPr>
        <w:spacing w:after="0" w:line="240" w:lineRule="auto"/>
        <w:ind w:firstLine="708"/>
        <w:jc w:val="both"/>
        <w:rPr>
          <w:rFonts w:ascii="Times New Roman" w:hAnsi="Times New Roman" w:cs="Times New Roman"/>
          <w:color w:val="000000"/>
          <w:sz w:val="28"/>
          <w:szCs w:val="28"/>
          <w:shd w:val="clear" w:color="auto" w:fill="FFFFFF"/>
        </w:rPr>
      </w:pPr>
    </w:p>
    <w:p w:rsidR="002F2003" w:rsidRPr="00273971" w:rsidRDefault="002F2003" w:rsidP="00CE1A50">
      <w:pPr>
        <w:spacing w:after="0" w:line="240" w:lineRule="auto"/>
        <w:ind w:firstLine="708"/>
        <w:jc w:val="both"/>
        <w:rPr>
          <w:rFonts w:ascii="Times New Roman" w:hAnsi="Times New Roman" w:cs="Times New Roman"/>
          <w:color w:val="000000"/>
          <w:sz w:val="28"/>
          <w:szCs w:val="28"/>
          <w:shd w:val="clear" w:color="auto" w:fill="FFFFFF"/>
        </w:rPr>
      </w:pPr>
      <w:proofErr w:type="spellStart"/>
      <w:r w:rsidRPr="00273971">
        <w:rPr>
          <w:rFonts w:ascii="Times New Roman" w:eastAsia="Times New Roman" w:hAnsi="Times New Roman" w:cs="Times New Roman"/>
          <w:sz w:val="28"/>
          <w:szCs w:val="28"/>
          <w:lang w:eastAsia="uk-UA"/>
        </w:rPr>
        <w:t>Тягово-зчепні</w:t>
      </w:r>
      <w:proofErr w:type="spellEnd"/>
      <w:r w:rsidRPr="00273971">
        <w:rPr>
          <w:rFonts w:ascii="Times New Roman" w:eastAsia="Times New Roman" w:hAnsi="Times New Roman" w:cs="Times New Roman"/>
          <w:sz w:val="28"/>
          <w:szCs w:val="28"/>
          <w:lang w:eastAsia="uk-UA"/>
        </w:rPr>
        <w:t xml:space="preserve"> пристрої. Додаткове обладнання: Загальна будова поворотних пристроїв причепа і </w:t>
      </w:r>
      <w:proofErr w:type="spellStart"/>
      <w:r w:rsidRPr="00273971">
        <w:rPr>
          <w:rFonts w:ascii="Times New Roman" w:eastAsia="Times New Roman" w:hAnsi="Times New Roman" w:cs="Times New Roman"/>
          <w:sz w:val="28"/>
          <w:szCs w:val="28"/>
          <w:lang w:eastAsia="uk-UA"/>
        </w:rPr>
        <w:t>причепа-розпуска</w:t>
      </w:r>
      <w:proofErr w:type="spellEnd"/>
      <w:r w:rsidRPr="00273971">
        <w:rPr>
          <w:rFonts w:ascii="Times New Roman" w:eastAsia="Times New Roman" w:hAnsi="Times New Roman" w:cs="Times New Roman"/>
          <w:sz w:val="28"/>
          <w:szCs w:val="28"/>
          <w:lang w:eastAsia="uk-UA"/>
        </w:rPr>
        <w:t xml:space="preserve">, </w:t>
      </w:r>
      <w:proofErr w:type="spellStart"/>
      <w:r w:rsidRPr="00273971">
        <w:rPr>
          <w:rFonts w:ascii="Times New Roman" w:eastAsia="Times New Roman" w:hAnsi="Times New Roman" w:cs="Times New Roman"/>
          <w:sz w:val="28"/>
          <w:szCs w:val="28"/>
          <w:lang w:eastAsia="uk-UA"/>
        </w:rPr>
        <w:t>тягово-зчепних</w:t>
      </w:r>
      <w:proofErr w:type="spellEnd"/>
      <w:r w:rsidRPr="00273971">
        <w:rPr>
          <w:rFonts w:ascii="Times New Roman" w:eastAsia="Times New Roman" w:hAnsi="Times New Roman" w:cs="Times New Roman"/>
          <w:sz w:val="28"/>
          <w:szCs w:val="28"/>
          <w:lang w:eastAsia="uk-UA"/>
        </w:rPr>
        <w:t xml:space="preserve"> пристроїв причепа і напівпричепа, додаткового обладнання автомобіля-тягача, причепа і напівпричепа (холодильна та компресорна установки, </w:t>
      </w:r>
      <w:proofErr w:type="spellStart"/>
      <w:r w:rsidRPr="00273971">
        <w:rPr>
          <w:rFonts w:ascii="Times New Roman" w:eastAsia="Times New Roman" w:hAnsi="Times New Roman" w:cs="Times New Roman"/>
          <w:sz w:val="28"/>
          <w:szCs w:val="28"/>
          <w:lang w:eastAsia="uk-UA"/>
        </w:rPr>
        <w:t>гідропідіймачі</w:t>
      </w:r>
      <w:proofErr w:type="spellEnd"/>
      <w:r w:rsidRPr="00273971">
        <w:rPr>
          <w:rFonts w:ascii="Times New Roman" w:eastAsia="Times New Roman" w:hAnsi="Times New Roman" w:cs="Times New Roman"/>
          <w:sz w:val="28"/>
          <w:szCs w:val="28"/>
          <w:lang w:eastAsia="uk-UA"/>
        </w:rPr>
        <w:t xml:space="preserve"> причепа-самоскида, опорні пристрої напівпричепа, вантажні пристрої)</w:t>
      </w:r>
      <w:r w:rsidR="00273971" w:rsidRPr="00273971">
        <w:rPr>
          <w:rFonts w:ascii="Times New Roman" w:eastAsia="Times New Roman" w:hAnsi="Times New Roman" w:cs="Times New Roman"/>
          <w:sz w:val="28"/>
          <w:szCs w:val="28"/>
          <w:lang w:eastAsia="uk-UA"/>
        </w:rPr>
        <w:t xml:space="preserve">. </w:t>
      </w:r>
      <w:r w:rsidRPr="00273971">
        <w:rPr>
          <w:rFonts w:ascii="Times New Roman" w:eastAsia="Times New Roman" w:hAnsi="Times New Roman" w:cs="Times New Roman"/>
          <w:sz w:val="28"/>
          <w:szCs w:val="28"/>
          <w:lang w:eastAsia="uk-UA"/>
        </w:rPr>
        <w:t xml:space="preserve">Несправності </w:t>
      </w:r>
      <w:proofErr w:type="spellStart"/>
      <w:r w:rsidRPr="00273971">
        <w:rPr>
          <w:rFonts w:ascii="Times New Roman" w:eastAsia="Times New Roman" w:hAnsi="Times New Roman" w:cs="Times New Roman"/>
          <w:sz w:val="28"/>
          <w:szCs w:val="28"/>
          <w:lang w:eastAsia="uk-UA"/>
        </w:rPr>
        <w:t>тягово-зчепних</w:t>
      </w:r>
      <w:proofErr w:type="spellEnd"/>
      <w:r w:rsidRPr="00273971">
        <w:rPr>
          <w:rFonts w:ascii="Times New Roman" w:eastAsia="Times New Roman" w:hAnsi="Times New Roman" w:cs="Times New Roman"/>
          <w:sz w:val="28"/>
          <w:szCs w:val="28"/>
          <w:lang w:eastAsia="uk-UA"/>
        </w:rPr>
        <w:t xml:space="preserve"> пристроїв та додаткового обладнання причепа і напівпричепа, їх виявлення та усунення.</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762EF4"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5F1395" w:rsidRPr="00642C65" w:rsidRDefault="005F1395"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762EF4" w:rsidRPr="00B83EEB"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83EEB">
        <w:rPr>
          <w:rFonts w:ascii="Times New Roman" w:eastAsia="Times New Roman" w:hAnsi="Times New Roman" w:cs="Times New Roman"/>
          <w:bCs/>
          <w:sz w:val="23"/>
          <w:szCs w:val="23"/>
          <w:lang w:eastAsia="uk-UA"/>
        </w:rPr>
        <w:t>Таблиця 4</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4"/>
        <w:gridCol w:w="2839"/>
        <w:gridCol w:w="2566"/>
      </w:tblGrid>
      <w:tr w:rsidR="0011105E" w:rsidRPr="002B7E8A" w:rsidTr="0011105E">
        <w:trPr>
          <w:trHeight w:val="1006"/>
        </w:trPr>
        <w:tc>
          <w:tcPr>
            <w:tcW w:w="4264" w:type="dxa"/>
            <w:vMerge w:val="restart"/>
            <w:hideMark/>
          </w:tcPr>
          <w:p w:rsidR="0011105E" w:rsidRPr="002B7E8A" w:rsidRDefault="0011105E" w:rsidP="0098362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5405" w:type="dxa"/>
            <w:gridSpan w:val="2"/>
          </w:tcPr>
          <w:p w:rsidR="0011105E" w:rsidRPr="002B7E8A" w:rsidRDefault="0011105E"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11105E" w:rsidRPr="002B7E8A" w:rsidTr="0011105E">
        <w:tc>
          <w:tcPr>
            <w:tcW w:w="4264" w:type="dxa"/>
            <w:vMerge/>
            <w:vAlign w:val="center"/>
            <w:hideMark/>
          </w:tcPr>
          <w:p w:rsidR="0011105E" w:rsidRPr="002B7E8A" w:rsidRDefault="0011105E" w:rsidP="00E073F8">
            <w:pPr>
              <w:spacing w:after="0" w:line="240" w:lineRule="auto"/>
              <w:rPr>
                <w:rFonts w:ascii="Times New Roman" w:eastAsia="Times New Roman" w:hAnsi="Times New Roman" w:cs="Times New Roman"/>
                <w:sz w:val="28"/>
                <w:szCs w:val="28"/>
                <w:lang w:eastAsia="uk-UA"/>
              </w:rPr>
            </w:pPr>
          </w:p>
        </w:tc>
        <w:tc>
          <w:tcPr>
            <w:tcW w:w="2839"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2839" w:type="dxa"/>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2B7E8A">
              <w:rPr>
                <w:rFonts w:ascii="Times New Roman" w:hAnsi="Times New Roman" w:cs="Times New Roman"/>
                <w:color w:val="000000"/>
                <w:sz w:val="28"/>
                <w:szCs w:val="28"/>
                <w:shd w:val="clear" w:color="auto" w:fill="FFFFFF"/>
              </w:rPr>
              <w:t>Безпека дорожнього руху</w:t>
            </w:r>
          </w:p>
        </w:tc>
        <w:tc>
          <w:tcPr>
            <w:tcW w:w="2839" w:type="dxa"/>
          </w:tcPr>
          <w:p w:rsidR="0011105E" w:rsidRPr="002B7E8A" w:rsidRDefault="00042F30"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566" w:type="dxa"/>
            <w:hideMark/>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11105E" w:rsidRPr="002B7E8A" w:rsidTr="0011105E">
        <w:tc>
          <w:tcPr>
            <w:tcW w:w="4264" w:type="dxa"/>
            <w:hideMark/>
          </w:tcPr>
          <w:p w:rsidR="0011105E" w:rsidRPr="002B7E8A" w:rsidRDefault="0011105E" w:rsidP="00E073F8">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2839" w:type="dxa"/>
          </w:tcPr>
          <w:p w:rsidR="0011105E" w:rsidRPr="002B7E8A" w:rsidRDefault="00042F30"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p>
        </w:tc>
        <w:tc>
          <w:tcPr>
            <w:tcW w:w="2566" w:type="dxa"/>
          </w:tcPr>
          <w:p w:rsidR="0011105E" w:rsidRPr="002B7E8A" w:rsidRDefault="0011105E" w:rsidP="00E073F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762EF4" w:rsidRDefault="00762EF4" w:rsidP="00762EF4">
      <w:pPr>
        <w:spacing w:before="100" w:beforeAutospacing="1" w:after="100" w:afterAutospacing="1" w:line="240" w:lineRule="auto"/>
        <w:jc w:val="both"/>
        <w:rPr>
          <w:rFonts w:ascii="Times New Roman" w:eastAsia="Times New Roman" w:hAnsi="Times New Roman" w:cs="Times New Roman"/>
          <w:color w:val="22272F"/>
          <w:sz w:val="28"/>
          <w:szCs w:val="28"/>
          <w:lang w:eastAsia="uk-UA"/>
        </w:rPr>
      </w:pPr>
      <w:r w:rsidRPr="00792BC8">
        <w:rPr>
          <w:rFonts w:ascii="Times New Roman" w:eastAsia="Times New Roman" w:hAnsi="Times New Roman" w:cs="Times New Roman"/>
          <w:color w:val="22272F"/>
          <w:sz w:val="23"/>
          <w:szCs w:val="23"/>
          <w:lang w:eastAsia="uk-UA"/>
        </w:rPr>
        <w:t> </w:t>
      </w:r>
      <w:r>
        <w:rPr>
          <w:rFonts w:ascii="Times New Roman" w:eastAsia="Times New Roman" w:hAnsi="Times New Roman" w:cs="Times New Roman"/>
          <w:color w:val="22272F"/>
          <w:sz w:val="23"/>
          <w:szCs w:val="23"/>
          <w:lang w:eastAsia="uk-UA"/>
        </w:rPr>
        <w:tab/>
      </w:r>
      <w:r w:rsidRPr="004C5105">
        <w:rPr>
          <w:rFonts w:ascii="Times New Roman" w:hAnsi="Times New Roman" w:cs="Times New Roman"/>
          <w:color w:val="000000"/>
          <w:sz w:val="28"/>
          <w:szCs w:val="28"/>
          <w:shd w:val="clear" w:color="auto" w:fill="FFFFFF"/>
        </w:rPr>
        <w:t xml:space="preserve">Основи керування транспортним засобом: </w:t>
      </w:r>
      <w:r w:rsidR="00B25C00">
        <w:rPr>
          <w:rFonts w:ascii="Times New Roman" w:hAnsi="Times New Roman" w:cs="Times New Roman"/>
          <w:color w:val="000000"/>
          <w:sz w:val="28"/>
          <w:szCs w:val="28"/>
          <w:shd w:val="clear" w:color="auto" w:fill="FFFFFF"/>
        </w:rPr>
        <w:t>Правила щодо годин керування і періодів відпочинку. Правила щодо виду відповідного перев</w:t>
      </w:r>
      <w:r w:rsidR="009B6A06">
        <w:rPr>
          <w:rFonts w:ascii="Times New Roman" w:hAnsi="Times New Roman" w:cs="Times New Roman"/>
          <w:color w:val="000000"/>
          <w:sz w:val="28"/>
          <w:szCs w:val="28"/>
          <w:shd w:val="clear" w:color="auto" w:fill="FFFFFF"/>
        </w:rPr>
        <w:t>и</w:t>
      </w:r>
      <w:r w:rsidR="00B25C00">
        <w:rPr>
          <w:rFonts w:ascii="Times New Roman" w:hAnsi="Times New Roman" w:cs="Times New Roman"/>
          <w:color w:val="000000"/>
          <w:sz w:val="28"/>
          <w:szCs w:val="28"/>
          <w:shd w:val="clear" w:color="auto" w:fill="FFFFFF"/>
        </w:rPr>
        <w:t xml:space="preserve">щення: вантажів або пасажирів. Документи на транспортний засіб і транспортну документацію, що їх вимагають для внутрішньодержавного й міжнародного перевезення вантажів і пасажирів. </w:t>
      </w:r>
      <w:r w:rsidRPr="004C5105">
        <w:rPr>
          <w:rFonts w:ascii="Times New Roman" w:hAnsi="Times New Roman" w:cs="Times New Roman"/>
          <w:color w:val="000000"/>
          <w:sz w:val="28"/>
          <w:szCs w:val="28"/>
          <w:shd w:val="clear" w:color="auto" w:fill="FFFFFF"/>
        </w:rPr>
        <w:t>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 xml:space="preserve">Вибір швидкості і траєкторії руху на поворотах і в </w:t>
      </w:r>
      <w:r w:rsidRPr="004C5105">
        <w:rPr>
          <w:rFonts w:ascii="Times New Roman" w:hAnsi="Times New Roman" w:cs="Times New Roman"/>
          <w:color w:val="000000"/>
          <w:sz w:val="28"/>
          <w:szCs w:val="28"/>
          <w:shd w:val="clear" w:color="auto" w:fill="FFFFFF"/>
        </w:rPr>
        <w:lastRenderedPageBreak/>
        <w:t>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w:t>
      </w:r>
      <w:r w:rsidR="00A803C8">
        <w:rPr>
          <w:rFonts w:ascii="Times New Roman" w:hAnsi="Times New Roman" w:cs="Times New Roman"/>
          <w:color w:val="000000"/>
          <w:sz w:val="28"/>
          <w:szCs w:val="28"/>
          <w:shd w:val="clear" w:color="auto" w:fill="FFFFFF"/>
        </w:rPr>
        <w:t xml:space="preserve">Точне гальмування до зупинки. </w:t>
      </w:r>
      <w:r w:rsidR="009B6A06" w:rsidRPr="006E2013">
        <w:rPr>
          <w:rFonts w:ascii="Times New Roman" w:hAnsi="Times New Roman" w:cs="Times New Roman"/>
          <w:color w:val="000000"/>
          <w:sz w:val="28"/>
          <w:szCs w:val="28"/>
          <w:shd w:val="clear" w:color="auto" w:fill="FFFFFF"/>
        </w:rPr>
        <w:t>Гострота зору</w:t>
      </w:r>
      <w:r w:rsidR="009B6A06">
        <w:rPr>
          <w:rFonts w:ascii="Times New Roman" w:hAnsi="Times New Roman" w:cs="Times New Roman"/>
          <w:color w:val="000000"/>
          <w:sz w:val="28"/>
          <w:szCs w:val="28"/>
          <w:shd w:val="clear" w:color="auto" w:fill="FFFFFF"/>
        </w:rPr>
        <w:t xml:space="preserve">. </w:t>
      </w:r>
      <w:r w:rsidR="009B6A06" w:rsidRPr="006E2013">
        <w:rPr>
          <w:rFonts w:ascii="Times New Roman" w:hAnsi="Times New Roman" w:cs="Times New Roman"/>
          <w:color w:val="000000"/>
          <w:sz w:val="28"/>
          <w:szCs w:val="28"/>
          <w:shd w:val="clear" w:color="auto" w:fill="FFFFFF"/>
        </w:rPr>
        <w:t>Поле зору</w:t>
      </w:r>
      <w:r w:rsidR="009B6A06">
        <w:rPr>
          <w:rFonts w:ascii="Times New Roman" w:hAnsi="Times New Roman" w:cs="Times New Roman"/>
          <w:color w:val="000000"/>
          <w:sz w:val="28"/>
          <w:szCs w:val="28"/>
          <w:shd w:val="clear" w:color="auto" w:fill="FFFFFF"/>
        </w:rPr>
        <w:t>.</w:t>
      </w:r>
      <w:r w:rsidR="009B6A06"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9B6A06">
        <w:rPr>
          <w:rFonts w:ascii="Times New Roman" w:hAnsi="Times New Roman" w:cs="Times New Roman"/>
          <w:color w:val="000000"/>
          <w:sz w:val="28"/>
          <w:szCs w:val="28"/>
          <w:shd w:val="clear" w:color="auto" w:fill="FFFFFF"/>
        </w:rPr>
        <w:t>.</w:t>
      </w:r>
      <w:r w:rsidR="009B6A06" w:rsidRPr="006E2013">
        <w:rPr>
          <w:rFonts w:ascii="Times New Roman" w:hAnsi="Times New Roman" w:cs="Times New Roman"/>
          <w:color w:val="000000"/>
          <w:sz w:val="28"/>
          <w:szCs w:val="28"/>
          <w:shd w:val="clear" w:color="auto" w:fill="FFFFFF"/>
        </w:rPr>
        <w:t xml:space="preserve"> Засліплення</w:t>
      </w:r>
      <w:r w:rsidR="009B6A06">
        <w:rPr>
          <w:rFonts w:ascii="Times New Roman" w:hAnsi="Times New Roman" w:cs="Times New Roman"/>
          <w:color w:val="000000"/>
          <w:sz w:val="28"/>
          <w:szCs w:val="28"/>
          <w:shd w:val="clear" w:color="auto" w:fill="FFFFFF"/>
        </w:rPr>
        <w:t>.</w:t>
      </w:r>
      <w:r w:rsidR="009B6A06"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9B6A06">
        <w:rPr>
          <w:rFonts w:ascii="Times New Roman" w:hAnsi="Times New Roman" w:cs="Times New Roman"/>
          <w:color w:val="000000"/>
          <w:sz w:val="28"/>
          <w:szCs w:val="28"/>
          <w:shd w:val="clear" w:color="auto" w:fill="FFFFFF"/>
        </w:rPr>
        <w:t>.</w:t>
      </w:r>
      <w:r w:rsidR="009B6A06"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9B6A06">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62EF4" w:rsidRPr="00C567BF"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w:t>
      </w:r>
      <w:r w:rsidRPr="00C567BF">
        <w:rPr>
          <w:rFonts w:ascii="Times New Roman" w:hAnsi="Times New Roman" w:cs="Times New Roman"/>
          <w:color w:val="000000"/>
          <w:sz w:val="28"/>
          <w:szCs w:val="28"/>
          <w:shd w:val="clear" w:color="auto" w:fill="FFFFFF"/>
        </w:rPr>
        <w:lastRenderedPageBreak/>
        <w:t>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Рух по прямих дорогах</w:t>
      </w:r>
      <w:r w:rsidR="00A803C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 Дорожньо-транспортні пригоди, їх класифікація та статистика</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r w:rsidR="00B83EEB" w:rsidRPr="00B83EEB">
        <w:rPr>
          <w:rFonts w:ascii="Times New Roman" w:hAnsi="Times New Roman" w:cs="Times New Roman"/>
          <w:sz w:val="28"/>
          <w:szCs w:val="28"/>
          <w:shd w:val="clear" w:color="auto" w:fill="FFFFFF"/>
        </w:rPr>
        <w:t xml:space="preserve"> </w:t>
      </w:r>
      <w:r w:rsidR="00B83EEB" w:rsidRPr="006B7746">
        <w:rPr>
          <w:rFonts w:ascii="Times New Roman" w:hAnsi="Times New Roman" w:cs="Times New Roman"/>
          <w:sz w:val="28"/>
          <w:szCs w:val="28"/>
          <w:shd w:val="clear" w:color="auto" w:fill="FFFFFF"/>
        </w:rPr>
        <w:t>Ризики, пов</w:t>
      </w:r>
      <w:r w:rsidR="00B83EEB">
        <w:rPr>
          <w:rFonts w:ascii="Times New Roman" w:hAnsi="Times New Roman" w:cs="Times New Roman"/>
          <w:sz w:val="28"/>
          <w:szCs w:val="28"/>
          <w:shd w:val="clear" w:color="auto" w:fill="FFFFFF"/>
        </w:rPr>
        <w:t>’</w:t>
      </w:r>
      <w:r w:rsidR="00B83EEB"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B83EEB">
        <w:rPr>
          <w:rFonts w:ascii="Times New Roman" w:hAnsi="Times New Roman" w:cs="Times New Roman"/>
          <w:sz w:val="28"/>
          <w:szCs w:val="28"/>
          <w:shd w:val="clear" w:color="auto" w:fill="FFFFFF"/>
        </w:rPr>
        <w:t>.</w:t>
      </w:r>
    </w:p>
    <w:p w:rsidR="00762EF4" w:rsidRPr="00642C65" w:rsidRDefault="00762EF4" w:rsidP="00762EF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2.1.5.</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762EF4" w:rsidRPr="00642C65" w:rsidRDefault="00762EF4" w:rsidP="00762EF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762EF4" w:rsidRPr="00B83EEB" w:rsidRDefault="00762EF4" w:rsidP="00762EF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83EEB">
        <w:rPr>
          <w:rFonts w:ascii="Times New Roman" w:eastAsia="Times New Roman" w:hAnsi="Times New Roman" w:cs="Times New Roman"/>
          <w:bCs/>
          <w:sz w:val="23"/>
          <w:szCs w:val="23"/>
          <w:lang w:eastAsia="uk-UA"/>
        </w:rPr>
        <w:t>Таблиця 5</w:t>
      </w:r>
    </w:p>
    <w:tbl>
      <w:tblPr>
        <w:tblW w:w="9669" w:type="dxa"/>
        <w:tblCellMar>
          <w:top w:w="15" w:type="dxa"/>
          <w:left w:w="15" w:type="dxa"/>
          <w:bottom w:w="15" w:type="dxa"/>
          <w:right w:w="15" w:type="dxa"/>
        </w:tblCellMar>
        <w:tblLook w:val="04A0" w:firstRow="1" w:lastRow="0" w:firstColumn="1" w:lastColumn="0" w:noHBand="0" w:noVBand="1"/>
      </w:tblPr>
      <w:tblGrid>
        <w:gridCol w:w="4143"/>
        <w:gridCol w:w="2676"/>
        <w:gridCol w:w="2850"/>
      </w:tblGrid>
      <w:tr w:rsidR="000830B9" w:rsidRPr="006717C1" w:rsidTr="000830B9">
        <w:trPr>
          <w:trHeight w:val="601"/>
        </w:trPr>
        <w:tc>
          <w:tcPr>
            <w:tcW w:w="4143" w:type="dxa"/>
            <w:vMerge w:val="restart"/>
            <w:tcBorders>
              <w:top w:val="single" w:sz="6" w:space="0" w:color="000000"/>
              <w:left w:val="single" w:sz="6" w:space="0" w:color="000000"/>
              <w:right w:val="single" w:sz="6" w:space="0" w:color="000000"/>
            </w:tcBorders>
            <w:hideMark/>
          </w:tcPr>
          <w:p w:rsidR="000830B9" w:rsidRPr="006717C1" w:rsidRDefault="000830B9" w:rsidP="0098362F">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5526" w:type="dxa"/>
            <w:gridSpan w:val="2"/>
            <w:tcBorders>
              <w:top w:val="single" w:sz="6" w:space="0" w:color="000000"/>
              <w:left w:val="single" w:sz="6" w:space="0" w:color="000000"/>
              <w:right w:val="single" w:sz="6" w:space="0" w:color="000000"/>
            </w:tcBorders>
          </w:tcPr>
          <w:p w:rsidR="000830B9" w:rsidRPr="006717C1" w:rsidRDefault="000830B9"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r>
              <w:rPr>
                <w:rFonts w:ascii="Times New Roman" w:eastAsia="Times New Roman" w:hAnsi="Times New Roman" w:cs="Times New Roman"/>
                <w:sz w:val="28"/>
                <w:szCs w:val="28"/>
                <w:lang w:eastAsia="uk-UA"/>
              </w:rPr>
              <w:t xml:space="preserve"> перепідготовки</w:t>
            </w:r>
          </w:p>
          <w:p w:rsidR="000830B9" w:rsidRPr="006717C1" w:rsidRDefault="000830B9" w:rsidP="00294C15">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0830B9" w:rsidRPr="006717C1" w:rsidTr="000830B9">
        <w:tc>
          <w:tcPr>
            <w:tcW w:w="4143" w:type="dxa"/>
            <w:vMerge/>
            <w:tcBorders>
              <w:top w:val="single" w:sz="6" w:space="0" w:color="000000"/>
              <w:left w:val="single" w:sz="6" w:space="0" w:color="000000"/>
              <w:bottom w:val="single" w:sz="4" w:space="0" w:color="auto"/>
              <w:right w:val="single" w:sz="6" w:space="0" w:color="000000"/>
            </w:tcBorders>
            <w:vAlign w:val="center"/>
            <w:hideMark/>
          </w:tcPr>
          <w:p w:rsidR="000830B9" w:rsidRPr="006717C1" w:rsidRDefault="000830B9" w:rsidP="00682224">
            <w:pPr>
              <w:spacing w:after="0" w:line="240" w:lineRule="auto"/>
              <w:rPr>
                <w:rFonts w:ascii="Times New Roman" w:eastAsia="Times New Roman" w:hAnsi="Times New Roman" w:cs="Times New Roman"/>
                <w:sz w:val="28"/>
                <w:szCs w:val="28"/>
                <w:lang w:eastAsia="uk-UA"/>
              </w:rPr>
            </w:pP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0830B9" w:rsidRPr="006717C1" w:rsidTr="000830B9">
        <w:tc>
          <w:tcPr>
            <w:tcW w:w="4143" w:type="dxa"/>
            <w:tcBorders>
              <w:top w:val="single" w:sz="4" w:space="0" w:color="auto"/>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Pr="006717C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Pr="006717C1">
              <w:rPr>
                <w:rFonts w:ascii="Times New Roman" w:hAnsi="Times New Roman" w:cs="Times New Roman"/>
                <w:color w:val="000000"/>
                <w:sz w:val="28"/>
                <w:szCs w:val="28"/>
                <w:shd w:val="clear" w:color="auto" w:fill="FFFFFF"/>
              </w:rPr>
              <w:t>домедичної</w:t>
            </w:r>
            <w:proofErr w:type="spellEnd"/>
            <w:r w:rsidRPr="006717C1">
              <w:rPr>
                <w:rFonts w:ascii="Times New Roman" w:hAnsi="Times New Roman" w:cs="Times New Roman"/>
                <w:color w:val="000000"/>
                <w:sz w:val="28"/>
                <w:szCs w:val="28"/>
                <w:shd w:val="clear" w:color="auto" w:fill="FFFFFF"/>
              </w:rPr>
              <w:t xml:space="preserve"> допомоги</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0830B9" w:rsidRPr="006717C1" w:rsidTr="000830B9">
        <w:tc>
          <w:tcPr>
            <w:tcW w:w="4143"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2676"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850" w:type="dxa"/>
            <w:tcBorders>
              <w:top w:val="single" w:sz="6" w:space="0" w:color="000000"/>
              <w:left w:val="single" w:sz="6" w:space="0" w:color="000000"/>
              <w:bottom w:val="single" w:sz="6" w:space="0" w:color="000000"/>
              <w:right w:val="single" w:sz="6" w:space="0" w:color="000000"/>
            </w:tcBorders>
            <w:hideMark/>
          </w:tcPr>
          <w:p w:rsidR="000830B9" w:rsidRPr="006717C1" w:rsidRDefault="000830B9" w:rsidP="0068222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762EF4" w:rsidRPr="007F1381" w:rsidRDefault="00762EF4" w:rsidP="00762EF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lastRenderedPageBreak/>
        <w:t xml:space="preserve">Механізм травми у потерпілих внаслідок виникнення дорожньо-транспортної пригоди: </w:t>
      </w:r>
      <w:r w:rsidR="0095041A">
        <w:rPr>
          <w:rFonts w:ascii="Times New Roman" w:hAnsi="Times New Roman" w:cs="Times New Roman"/>
          <w:color w:val="000000"/>
          <w:sz w:val="28"/>
          <w:szCs w:val="28"/>
          <w:shd w:val="clear" w:color="auto" w:fill="FFFFFF"/>
        </w:rPr>
        <w:t xml:space="preserve">Поведінка у випадку аварії, знання заходів яких повинно бути вжито після аварії або подібної події, у тому числі дії в надзвичайних ситуаціях, таких як евакуація пасажирів, а також базові знання про надання першої медичної допомоги. </w:t>
      </w:r>
      <w:r w:rsidRPr="007F1381">
        <w:rPr>
          <w:rFonts w:ascii="Times New Roman" w:hAnsi="Times New Roman" w:cs="Times New Roman"/>
          <w:color w:val="000000"/>
          <w:sz w:val="28"/>
          <w:szCs w:val="28"/>
          <w:shd w:val="clear" w:color="auto" w:fill="FFFFFF"/>
        </w:rPr>
        <w:t>Поняття про механізм травм. Особливості травм у водіїв, пасажирів, пішоходів.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Серцево-легенева реанімація</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Універсальний алгоритм проведення серцево-легеневої реанімації у потерпілих</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Допомога потерпілим при травмах</w:t>
      </w:r>
      <w:r>
        <w:rPr>
          <w:rFonts w:ascii="Times New Roman" w:hAnsi="Times New Roman" w:cs="Times New Roman"/>
          <w:color w:val="000000"/>
          <w:sz w:val="28"/>
          <w:szCs w:val="28"/>
          <w:shd w:val="clear" w:color="auto" w:fill="FFFFFF"/>
        </w:rPr>
        <w:t>.</w:t>
      </w:r>
    </w:p>
    <w:p w:rsidR="00762EF4" w:rsidRPr="007F1381" w:rsidRDefault="00762EF4" w:rsidP="00762EF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7F1381">
        <w:rPr>
          <w:rFonts w:ascii="Times New Roman" w:hAnsi="Times New Roman" w:cs="Times New Roman"/>
          <w:color w:val="000000"/>
          <w:sz w:val="28"/>
          <w:szCs w:val="28"/>
          <w:shd w:val="clear" w:color="auto" w:fill="FFFFFF"/>
        </w:rPr>
        <w:t xml:space="preserve">Види травм. Принципи надання </w:t>
      </w:r>
      <w:proofErr w:type="spellStart"/>
      <w:r w:rsidRPr="007F1381">
        <w:rPr>
          <w:rFonts w:ascii="Times New Roman" w:hAnsi="Times New Roman" w:cs="Times New Roman"/>
          <w:color w:val="000000"/>
          <w:sz w:val="28"/>
          <w:szCs w:val="28"/>
          <w:shd w:val="clear" w:color="auto" w:fill="FFFFFF"/>
        </w:rPr>
        <w:t>домедичної</w:t>
      </w:r>
      <w:proofErr w:type="spellEnd"/>
      <w:r w:rsidRPr="007F1381">
        <w:rPr>
          <w:rFonts w:ascii="Times New Roman" w:hAnsi="Times New Roman" w:cs="Times New Roman"/>
          <w:color w:val="000000"/>
          <w:sz w:val="28"/>
          <w:szCs w:val="28"/>
          <w:shd w:val="clear" w:color="auto" w:fill="FFFFFF"/>
        </w:rPr>
        <w:t xml:space="preserve"> допомоги: Зупинка кровотечі</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Переломи, вивихи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Травми інших анатомічних ділянок</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Вплив алкоголю та наркотичних засобів, психотропних речовин і прекурсорів на організм людини</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Pr>
          <w:rFonts w:ascii="Times New Roman" w:hAnsi="Times New Roman" w:cs="Times New Roman"/>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98362F">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1E52C8" w:rsidRDefault="00631015" w:rsidP="00BF44C1">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762EF4">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294C15">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sidR="000B6DC0" w:rsidRPr="002C7E32">
        <w:rPr>
          <w:rFonts w:ascii="Times New Roman" w:eastAsia="Times New Roman" w:hAnsi="Times New Roman" w:cs="Times New Roman"/>
          <w:bCs/>
          <w:color w:val="000000"/>
          <w:sz w:val="28"/>
          <w:szCs w:val="28"/>
          <w:lang w:val="en-US" w:eastAsia="uk-UA"/>
        </w:rPr>
        <w:t>BE</w:t>
      </w:r>
      <w:r w:rsidR="000B6DC0" w:rsidRPr="002C7E32">
        <w:rPr>
          <w:rFonts w:ascii="Times New Roman" w:eastAsia="Times New Roman" w:hAnsi="Times New Roman" w:cs="Times New Roman"/>
          <w:bCs/>
          <w:color w:val="000000"/>
          <w:sz w:val="28"/>
          <w:szCs w:val="28"/>
          <w:lang w:val="ru-RU" w:eastAsia="uk-UA"/>
        </w:rPr>
        <w:t xml:space="preserve">, </w:t>
      </w:r>
      <w:r w:rsidR="000B6DC0" w:rsidRPr="002C7E32">
        <w:rPr>
          <w:rFonts w:ascii="Times New Roman" w:eastAsia="Times New Roman" w:hAnsi="Times New Roman" w:cs="Times New Roman"/>
          <w:bCs/>
          <w:color w:val="000000"/>
          <w:sz w:val="28"/>
          <w:szCs w:val="28"/>
          <w:lang w:val="en-US" w:eastAsia="uk-UA"/>
        </w:rPr>
        <w:t>CE</w:t>
      </w:r>
      <w:r w:rsidR="000B6DC0" w:rsidRPr="002C7E32">
        <w:rPr>
          <w:rFonts w:ascii="Times New Roman" w:eastAsia="Times New Roman" w:hAnsi="Times New Roman" w:cs="Times New Roman"/>
          <w:bCs/>
          <w:color w:val="000000"/>
          <w:sz w:val="28"/>
          <w:szCs w:val="28"/>
          <w:lang w:val="ru-RU" w:eastAsia="uk-UA"/>
        </w:rPr>
        <w:t xml:space="preserve">, </w:t>
      </w:r>
      <w:r w:rsidR="000B6DC0" w:rsidRPr="002C7E32">
        <w:rPr>
          <w:rFonts w:ascii="Times New Roman" w:eastAsia="Times New Roman" w:hAnsi="Times New Roman" w:cs="Times New Roman"/>
          <w:bCs/>
          <w:color w:val="000000"/>
          <w:sz w:val="28"/>
          <w:szCs w:val="28"/>
          <w:lang w:val="en-US" w:eastAsia="uk-UA"/>
        </w:rPr>
        <w:t>DE</w:t>
      </w:r>
      <w:r w:rsidR="000B6DC0" w:rsidRPr="002C7E32">
        <w:rPr>
          <w:rFonts w:ascii="Times New Roman" w:eastAsia="Times New Roman" w:hAnsi="Times New Roman" w:cs="Times New Roman"/>
          <w:bCs/>
          <w:color w:val="000000"/>
          <w:sz w:val="28"/>
          <w:szCs w:val="28"/>
          <w:lang w:val="ru-RU" w:eastAsia="uk-UA"/>
        </w:rPr>
        <w:t>,</w:t>
      </w:r>
      <w:r w:rsidR="000B6DC0" w:rsidRPr="002C7E32">
        <w:rPr>
          <w:rFonts w:ascii="Times New Roman" w:eastAsia="Times New Roman" w:hAnsi="Times New Roman" w:cs="Times New Roman"/>
          <w:bCs/>
          <w:color w:val="000000"/>
          <w:sz w:val="28"/>
          <w:szCs w:val="28"/>
          <w:lang w:val="en-US" w:eastAsia="uk-UA"/>
        </w:rPr>
        <w:t>C</w:t>
      </w:r>
      <w:r w:rsidR="000B6DC0" w:rsidRPr="002C7E32">
        <w:rPr>
          <w:rFonts w:ascii="Times New Roman" w:eastAsia="Times New Roman" w:hAnsi="Times New Roman" w:cs="Times New Roman"/>
          <w:bCs/>
          <w:color w:val="000000"/>
          <w:sz w:val="28"/>
          <w:szCs w:val="28"/>
          <w:lang w:val="ru-RU" w:eastAsia="uk-UA"/>
        </w:rPr>
        <w:t>1</w:t>
      </w:r>
      <w:r w:rsidR="000B6DC0" w:rsidRPr="002C7E32">
        <w:rPr>
          <w:rFonts w:ascii="Times New Roman" w:eastAsia="Times New Roman" w:hAnsi="Times New Roman" w:cs="Times New Roman"/>
          <w:bCs/>
          <w:color w:val="000000"/>
          <w:sz w:val="28"/>
          <w:szCs w:val="28"/>
          <w:lang w:val="en-US" w:eastAsia="uk-UA"/>
        </w:rPr>
        <w:t>E</w:t>
      </w:r>
      <w:r w:rsidR="000B6DC0" w:rsidRPr="002C7E32">
        <w:rPr>
          <w:rFonts w:ascii="Times New Roman" w:eastAsia="Times New Roman" w:hAnsi="Times New Roman" w:cs="Times New Roman"/>
          <w:bCs/>
          <w:color w:val="000000"/>
          <w:sz w:val="28"/>
          <w:szCs w:val="28"/>
          <w:lang w:val="ru-RU" w:eastAsia="uk-UA"/>
        </w:rPr>
        <w:t xml:space="preserve">, </w:t>
      </w:r>
      <w:r w:rsidR="000B6DC0" w:rsidRPr="002C7E32">
        <w:rPr>
          <w:rFonts w:ascii="Times New Roman" w:eastAsia="Times New Roman" w:hAnsi="Times New Roman" w:cs="Times New Roman"/>
          <w:bCs/>
          <w:color w:val="000000"/>
          <w:sz w:val="28"/>
          <w:szCs w:val="28"/>
          <w:lang w:val="en-US" w:eastAsia="uk-UA"/>
        </w:rPr>
        <w:t>D</w:t>
      </w:r>
      <w:r w:rsidR="000B6DC0" w:rsidRPr="002C7E32">
        <w:rPr>
          <w:rFonts w:ascii="Times New Roman" w:eastAsia="Times New Roman" w:hAnsi="Times New Roman" w:cs="Times New Roman"/>
          <w:bCs/>
          <w:color w:val="000000"/>
          <w:sz w:val="28"/>
          <w:szCs w:val="28"/>
          <w:lang w:val="ru-RU" w:eastAsia="uk-UA"/>
        </w:rPr>
        <w:t>1</w:t>
      </w:r>
      <w:r w:rsidR="000B6DC0" w:rsidRPr="002C7E32">
        <w:rPr>
          <w:rFonts w:ascii="Times New Roman" w:eastAsia="Times New Roman" w:hAnsi="Times New Roman" w:cs="Times New Roman"/>
          <w:bCs/>
          <w:color w:val="000000"/>
          <w:sz w:val="28"/>
          <w:szCs w:val="28"/>
          <w:lang w:val="en-US" w:eastAsia="uk-UA"/>
        </w:rPr>
        <w:t>E</w:t>
      </w:r>
      <w:r>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r w:rsidR="001E52C8">
        <w:rPr>
          <w:rFonts w:ascii="Times New Roman" w:eastAsia="Times New Roman" w:hAnsi="Times New Roman" w:cs="Times New Roman"/>
          <w:sz w:val="28"/>
          <w:szCs w:val="28"/>
          <w:lang w:eastAsia="uk-UA"/>
        </w:rPr>
        <w:t xml:space="preserve"> </w:t>
      </w:r>
    </w:p>
    <w:p w:rsidR="00AE4296" w:rsidRPr="003D3A59"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3D4404" w:rsidRPr="00B83EEB" w:rsidRDefault="003D4404" w:rsidP="003D440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B83EEB">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6678"/>
        <w:gridCol w:w="2991"/>
      </w:tblGrid>
      <w:tr w:rsidR="0086353B" w:rsidRPr="005465FF" w:rsidTr="003C0C05">
        <w:trPr>
          <w:trHeight w:val="900"/>
        </w:trPr>
        <w:tc>
          <w:tcPr>
            <w:tcW w:w="6678" w:type="dxa"/>
            <w:tcBorders>
              <w:top w:val="single" w:sz="6" w:space="0" w:color="000000"/>
              <w:left w:val="single" w:sz="6" w:space="0" w:color="000000"/>
              <w:right w:val="single" w:sz="6" w:space="0" w:color="000000"/>
            </w:tcBorders>
            <w:hideMark/>
          </w:tcPr>
          <w:p w:rsidR="0086353B" w:rsidRDefault="0086353B" w:rsidP="00332C44">
            <w:pPr>
              <w:spacing w:before="100" w:beforeAutospacing="1" w:after="100" w:afterAutospacing="1" w:line="240" w:lineRule="auto"/>
              <w:rPr>
                <w:rFonts w:ascii="Times New Roman" w:eastAsia="Times New Roman" w:hAnsi="Times New Roman" w:cs="Times New Roman"/>
                <w:sz w:val="28"/>
                <w:szCs w:val="28"/>
                <w:lang w:eastAsia="uk-UA"/>
              </w:rPr>
            </w:pPr>
          </w:p>
          <w:p w:rsidR="0086353B" w:rsidRPr="005465FF" w:rsidRDefault="0086353B" w:rsidP="0098362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2991" w:type="dxa"/>
            <w:tcBorders>
              <w:top w:val="single" w:sz="6" w:space="0" w:color="000000"/>
              <w:left w:val="single" w:sz="6" w:space="0" w:color="000000"/>
              <w:right w:val="single" w:sz="6" w:space="0" w:color="000000"/>
            </w:tcBorders>
          </w:tcPr>
          <w:p w:rsidR="0086353B" w:rsidRPr="00463E28" w:rsidRDefault="0086353B" w:rsidP="00155023">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Pr>
                <w:rFonts w:ascii="Times New Roman" w:eastAsia="Times New Roman" w:hAnsi="Times New Roman" w:cs="Times New Roman"/>
                <w:sz w:val="28"/>
                <w:szCs w:val="28"/>
                <w:lang w:eastAsia="uk-UA"/>
              </w:rPr>
              <w:t xml:space="preserve"> з перепідготовки </w:t>
            </w:r>
          </w:p>
          <w:p w:rsidR="0086353B" w:rsidRPr="00463E28" w:rsidRDefault="0086353B"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C0C05" w:rsidRPr="005465FF" w:rsidTr="003C0C05">
        <w:tc>
          <w:tcPr>
            <w:tcW w:w="6678" w:type="dxa"/>
            <w:tcBorders>
              <w:top w:val="single" w:sz="4" w:space="0" w:color="auto"/>
              <w:left w:val="single" w:sz="6" w:space="0" w:color="000000"/>
              <w:bottom w:val="single" w:sz="6" w:space="0" w:color="000000"/>
              <w:right w:val="single" w:sz="6" w:space="0" w:color="000000"/>
            </w:tcBorders>
            <w:hideMark/>
          </w:tcPr>
          <w:p w:rsidR="003C0C05" w:rsidRPr="005465FF" w:rsidRDefault="003C0C05" w:rsidP="000B6DC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0B6DC0">
              <w:rPr>
                <w:rFonts w:ascii="Times New Roman" w:hAnsi="Times New Roman" w:cs="Times New Roman"/>
                <w:color w:val="000000"/>
                <w:sz w:val="28"/>
                <w:szCs w:val="28"/>
                <w:shd w:val="clear" w:color="auto" w:fill="FFFFFF"/>
              </w:rPr>
              <w:t>Керування автопоїздом (автомобілем-тягачем з причепом)</w:t>
            </w:r>
          </w:p>
        </w:tc>
        <w:tc>
          <w:tcPr>
            <w:tcW w:w="2991" w:type="dxa"/>
            <w:tcBorders>
              <w:top w:val="single" w:sz="4" w:space="0" w:color="auto"/>
              <w:left w:val="single" w:sz="6" w:space="0" w:color="000000"/>
              <w:bottom w:val="single" w:sz="6" w:space="0" w:color="000000"/>
              <w:right w:val="single" w:sz="6" w:space="0" w:color="000000"/>
            </w:tcBorders>
          </w:tcPr>
          <w:p w:rsidR="003C0C05" w:rsidRPr="005465FF" w:rsidRDefault="003C0C05"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0B6DC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0B6DC0">
              <w:rPr>
                <w:rFonts w:ascii="Times New Roman" w:hAnsi="Times New Roman" w:cs="Times New Roman"/>
                <w:color w:val="000000"/>
                <w:sz w:val="28"/>
                <w:szCs w:val="28"/>
                <w:shd w:val="clear" w:color="auto" w:fill="FFFFFF"/>
              </w:rPr>
              <w:t>Маневрування в умовах обмеженого проїзду</w:t>
            </w:r>
            <w:r>
              <w:rPr>
                <w:rFonts w:ascii="Times New Roman" w:hAnsi="Times New Roman" w:cs="Times New Roman"/>
                <w:color w:val="000000"/>
                <w:sz w:val="28"/>
                <w:szCs w:val="28"/>
                <w:shd w:val="clear" w:color="auto" w:fill="FFFFFF"/>
              </w:rPr>
              <w:t xml:space="preserve"> </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0B6DC0"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0B6DC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0B6DC0">
              <w:rPr>
                <w:rFonts w:ascii="Times New Roman" w:hAnsi="Times New Roman" w:cs="Times New Roman"/>
                <w:color w:val="000000"/>
                <w:sz w:val="28"/>
                <w:szCs w:val="28"/>
                <w:shd w:val="clear" w:color="auto" w:fill="FFFFFF"/>
              </w:rPr>
              <w:t>Керування автопоїздом (автомобілем-тягачем з причепом) на автомобільних дорогах з низькою інтенсивністю руху. Прийом економічного керування</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3C0C05" w:rsidP="000B6DC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0B6DC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0B6DC0">
              <w:rPr>
                <w:rFonts w:ascii="Times New Roman" w:hAnsi="Times New Roman" w:cs="Times New Roman"/>
                <w:color w:val="000000"/>
                <w:sz w:val="28"/>
                <w:szCs w:val="28"/>
                <w:shd w:val="clear" w:color="auto" w:fill="FFFFFF"/>
              </w:rPr>
              <w:t xml:space="preserve">Керування автопоїздом (автомобілем-тягачем з причепом) на автомобільній дорозі з високою інтенсивністю руху </w:t>
            </w:r>
          </w:p>
        </w:tc>
        <w:tc>
          <w:tcPr>
            <w:tcW w:w="2991" w:type="dxa"/>
            <w:tcBorders>
              <w:top w:val="single" w:sz="6" w:space="0" w:color="000000"/>
              <w:left w:val="single" w:sz="6" w:space="0" w:color="000000"/>
              <w:bottom w:val="single" w:sz="6" w:space="0" w:color="000000"/>
              <w:right w:val="single" w:sz="6" w:space="0" w:color="000000"/>
            </w:tcBorders>
          </w:tcPr>
          <w:p w:rsidR="003C0C05" w:rsidRPr="008A00FC" w:rsidRDefault="008A00F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9B345A">
              <w:rPr>
                <w:rFonts w:ascii="Times New Roman" w:hAnsi="Times New Roman" w:cs="Times New Roman"/>
                <w:color w:val="000000"/>
                <w:sz w:val="28"/>
                <w:szCs w:val="28"/>
                <w:shd w:val="clear" w:color="auto" w:fill="FFFFFF"/>
              </w:rPr>
              <w:t>Керування автопоїздом (автомобілем-тягачем з причепом)</w:t>
            </w:r>
            <w:r w:rsidR="00B1332F">
              <w:rPr>
                <w:rFonts w:ascii="Times New Roman" w:hAnsi="Times New Roman" w:cs="Times New Roman"/>
                <w:color w:val="000000"/>
                <w:sz w:val="28"/>
                <w:szCs w:val="28"/>
                <w:shd w:val="clear" w:color="auto" w:fill="FFFFFF"/>
              </w:rPr>
              <w:t xml:space="preserve"> у темну пору доби</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B1332F"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tcPr>
          <w:p w:rsidR="003C0C05" w:rsidRPr="005465FF" w:rsidRDefault="003C0C05"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9E1F14">
              <w:rPr>
                <w:rFonts w:ascii="Times New Roman" w:hAnsi="Times New Roman" w:cs="Times New Roman"/>
                <w:color w:val="000000"/>
                <w:sz w:val="28"/>
                <w:szCs w:val="28"/>
                <w:shd w:val="clear" w:color="auto" w:fill="FFFFFF"/>
              </w:rPr>
              <w:t>Керування автопоїздом (автомобілем-тягачем з причепом) у складних дорожніх умовах</w:t>
            </w:r>
          </w:p>
        </w:tc>
        <w:tc>
          <w:tcPr>
            <w:tcW w:w="2991" w:type="dxa"/>
            <w:tcBorders>
              <w:top w:val="single" w:sz="6" w:space="0" w:color="000000"/>
              <w:left w:val="single" w:sz="6" w:space="0" w:color="000000"/>
              <w:bottom w:val="single" w:sz="6" w:space="0" w:color="000000"/>
              <w:right w:val="single" w:sz="6" w:space="0" w:color="000000"/>
            </w:tcBorders>
          </w:tcPr>
          <w:p w:rsidR="003C0C05" w:rsidRPr="005465FF" w:rsidRDefault="009E1F14"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r>
      <w:tr w:rsidR="009E1F14" w:rsidRPr="005465FF" w:rsidTr="003C0C05">
        <w:tc>
          <w:tcPr>
            <w:tcW w:w="6678" w:type="dxa"/>
            <w:tcBorders>
              <w:top w:val="single" w:sz="6" w:space="0" w:color="000000"/>
              <w:left w:val="single" w:sz="6" w:space="0" w:color="000000"/>
              <w:bottom w:val="single" w:sz="6" w:space="0" w:color="000000"/>
              <w:right w:val="single" w:sz="6" w:space="0" w:color="000000"/>
            </w:tcBorders>
          </w:tcPr>
          <w:p w:rsidR="009E1F14" w:rsidRDefault="009E1F14" w:rsidP="009E1F14">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Удосконалення навичок керування автопоїздом </w:t>
            </w:r>
            <w:r>
              <w:rPr>
                <w:rFonts w:ascii="Times New Roman" w:hAnsi="Times New Roman" w:cs="Times New Roman"/>
                <w:color w:val="000000"/>
                <w:sz w:val="28"/>
                <w:szCs w:val="28"/>
                <w:shd w:val="clear" w:color="auto" w:fill="FFFFFF"/>
              </w:rPr>
              <w:lastRenderedPageBreak/>
              <w:t>(автомобілем-тягачем з причепом)</w:t>
            </w:r>
          </w:p>
        </w:tc>
        <w:tc>
          <w:tcPr>
            <w:tcW w:w="2991" w:type="dxa"/>
            <w:tcBorders>
              <w:top w:val="single" w:sz="6" w:space="0" w:color="000000"/>
              <w:left w:val="single" w:sz="6" w:space="0" w:color="000000"/>
              <w:bottom w:val="single" w:sz="6" w:space="0" w:color="000000"/>
              <w:right w:val="single" w:sz="6" w:space="0" w:color="000000"/>
            </w:tcBorders>
          </w:tcPr>
          <w:p w:rsidR="009E1F14" w:rsidRDefault="009E1F14"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w:t>
            </w:r>
          </w:p>
        </w:tc>
      </w:tr>
      <w:tr w:rsidR="003C0C05" w:rsidRPr="005465FF" w:rsidTr="003C0C05">
        <w:tc>
          <w:tcPr>
            <w:tcW w:w="6678" w:type="dxa"/>
            <w:tcBorders>
              <w:top w:val="single" w:sz="6" w:space="0" w:color="000000"/>
              <w:left w:val="single" w:sz="6" w:space="0" w:color="000000"/>
              <w:bottom w:val="single" w:sz="6" w:space="0" w:color="000000"/>
              <w:right w:val="single" w:sz="6" w:space="0" w:color="000000"/>
            </w:tcBorders>
            <w:hideMark/>
          </w:tcPr>
          <w:p w:rsidR="003C0C05" w:rsidRPr="005465FF" w:rsidRDefault="003C0C05"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lastRenderedPageBreak/>
              <w:t>Разом</w:t>
            </w:r>
          </w:p>
        </w:tc>
        <w:tc>
          <w:tcPr>
            <w:tcW w:w="2991" w:type="dxa"/>
            <w:tcBorders>
              <w:top w:val="single" w:sz="6" w:space="0" w:color="000000"/>
              <w:left w:val="single" w:sz="6" w:space="0" w:color="000000"/>
              <w:bottom w:val="single" w:sz="6" w:space="0" w:color="000000"/>
              <w:right w:val="single" w:sz="6" w:space="0" w:color="000000"/>
            </w:tcBorders>
          </w:tcPr>
          <w:p w:rsidR="003C0C05" w:rsidRPr="009E1F14" w:rsidRDefault="00C2462D" w:rsidP="00463E28">
            <w:pPr>
              <w:spacing w:before="100" w:beforeAutospacing="1" w:after="100" w:afterAutospacing="1"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13</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E70A9B" w:rsidRDefault="00C2462D" w:rsidP="00835EA4">
      <w:pPr>
        <w:pStyle w:val="a9"/>
        <w:shd w:val="clear" w:color="auto" w:fill="FFFFFF"/>
        <w:spacing w:before="0" w:beforeAutospacing="0" w:after="0" w:afterAutospacing="0"/>
        <w:ind w:firstLine="708"/>
        <w:jc w:val="both"/>
        <w:rPr>
          <w:color w:val="000000"/>
          <w:sz w:val="28"/>
          <w:szCs w:val="28"/>
          <w:shd w:val="clear" w:color="auto" w:fill="FFFFFF"/>
        </w:rPr>
      </w:pPr>
      <w:r w:rsidRPr="00E70A9B">
        <w:rPr>
          <w:color w:val="000000"/>
          <w:sz w:val="28"/>
          <w:szCs w:val="28"/>
          <w:shd w:val="clear" w:color="auto" w:fill="FFFFFF"/>
        </w:rPr>
        <w:t>Керування автопоїздом (автомобілем-тягачем з причепом)</w:t>
      </w:r>
      <w:r w:rsidR="00182770" w:rsidRPr="00E70A9B">
        <w:rPr>
          <w:color w:val="000000"/>
          <w:sz w:val="28"/>
          <w:szCs w:val="28"/>
          <w:shd w:val="clear" w:color="auto" w:fill="FFFFFF"/>
        </w:rPr>
        <w:t>:</w:t>
      </w:r>
      <w:r w:rsidR="00182770" w:rsidRPr="00E70A9B">
        <w:rPr>
          <w:sz w:val="28"/>
          <w:szCs w:val="28"/>
        </w:rPr>
        <w:t xml:space="preserve"> </w:t>
      </w:r>
      <w:r w:rsidRPr="00E70A9B">
        <w:rPr>
          <w:sz w:val="28"/>
          <w:szCs w:val="28"/>
        </w:rPr>
        <w:t>Ознайомлення із системами керування, сигналізації та контрольно-вимірювальними приладами. Контрольний огляд технічного стану автопоїзда (автомобіля-тягача з причепом) перед виїздом</w:t>
      </w:r>
      <w:r w:rsidR="00E70A9B">
        <w:rPr>
          <w:sz w:val="28"/>
          <w:szCs w:val="28"/>
        </w:rPr>
        <w:t xml:space="preserve">. </w:t>
      </w:r>
      <w:r w:rsidRPr="00E70A9B">
        <w:rPr>
          <w:sz w:val="28"/>
          <w:szCs w:val="28"/>
        </w:rPr>
        <w:t>Посадка на робоче місце водія, регулювання сидіння, дзеркал заднього виду</w:t>
      </w:r>
      <w:r w:rsidR="009E1EEE">
        <w:rPr>
          <w:sz w:val="28"/>
          <w:szCs w:val="28"/>
        </w:rPr>
        <w:t xml:space="preserve">. </w:t>
      </w:r>
      <w:r w:rsidR="00BB0BEF">
        <w:rPr>
          <w:sz w:val="28"/>
          <w:szCs w:val="28"/>
        </w:rPr>
        <w:t xml:space="preserve">Перевірити, чи зачинені двері. Вибірково перевірити стан шин, рульового керування, гальм, рідин (моторної оливи, охолоджувальної рідини, </w:t>
      </w:r>
      <w:proofErr w:type="spellStart"/>
      <w:r w:rsidR="00BB0BEF">
        <w:rPr>
          <w:sz w:val="28"/>
          <w:szCs w:val="28"/>
        </w:rPr>
        <w:t>рідини</w:t>
      </w:r>
      <w:proofErr w:type="spellEnd"/>
      <w:r w:rsidR="00BB0BEF">
        <w:rPr>
          <w:sz w:val="28"/>
          <w:szCs w:val="28"/>
        </w:rPr>
        <w:t xml:space="preserve"> </w:t>
      </w:r>
      <w:proofErr w:type="spellStart"/>
      <w:r w:rsidR="00BB0BEF">
        <w:rPr>
          <w:sz w:val="28"/>
          <w:szCs w:val="28"/>
        </w:rPr>
        <w:t>склоомивача</w:t>
      </w:r>
      <w:proofErr w:type="spellEnd"/>
      <w:r w:rsidR="00BB0BEF">
        <w:rPr>
          <w:sz w:val="28"/>
          <w:szCs w:val="28"/>
        </w:rPr>
        <w:t xml:space="preserve">) фар, світловідбивачів, покажчиків повороту та звукового попереджувального сигналу. Контролювати чинники безпеки стосовно завантаження транспортного засобу: кузов, тенти, двері вантажного відсіку, замки кабіни, спосіб завантаження, закріплення вантажу. </w:t>
      </w:r>
      <w:r w:rsidR="00AF3E37">
        <w:rPr>
          <w:sz w:val="28"/>
          <w:szCs w:val="28"/>
        </w:rPr>
        <w:t xml:space="preserve">Перевірити зчіпний пристрій і гальма й електричні </w:t>
      </w:r>
      <w:r w:rsidR="00B83EEB">
        <w:rPr>
          <w:sz w:val="28"/>
          <w:szCs w:val="28"/>
        </w:rPr>
        <w:t>з’єднання</w:t>
      </w:r>
      <w:r w:rsidR="00AF3E37">
        <w:rPr>
          <w:sz w:val="28"/>
          <w:szCs w:val="28"/>
        </w:rPr>
        <w:t xml:space="preserve">. </w:t>
      </w:r>
      <w:r w:rsidRPr="00E70A9B">
        <w:rPr>
          <w:sz w:val="28"/>
          <w:szCs w:val="28"/>
        </w:rPr>
        <w:t>Вимоги до керування автопоїздом (автомобілем-тягачем з причепом) з метою його стабілізації під час заносу малої та середньої амплітуди, критичного, екстреного і ритмічного заносу</w:t>
      </w:r>
      <w:r w:rsidR="00C46ADC" w:rsidRPr="00E70A9B">
        <w:rPr>
          <w:sz w:val="28"/>
          <w:szCs w:val="28"/>
        </w:rPr>
        <w:t>.</w:t>
      </w:r>
      <w:r w:rsidRPr="00E70A9B">
        <w:rPr>
          <w:sz w:val="28"/>
          <w:szCs w:val="28"/>
        </w:rPr>
        <w:t xml:space="preserve"> Підготовка і запуск двигуна. Рушання з місця, розгін, послідовне перемикання передач у висхідному і низхідному порядку. Заправка пальним. Користування системами керування, допоміжними приладами і устатк</w:t>
      </w:r>
      <w:r w:rsidR="009E1EEE">
        <w:rPr>
          <w:sz w:val="28"/>
          <w:szCs w:val="28"/>
        </w:rPr>
        <w:t>у</w:t>
      </w:r>
      <w:r w:rsidRPr="00E70A9B">
        <w:rPr>
          <w:sz w:val="28"/>
          <w:szCs w:val="28"/>
        </w:rPr>
        <w:t>ванням</w:t>
      </w:r>
      <w:r w:rsidR="009E1EEE">
        <w:rPr>
          <w:sz w:val="28"/>
          <w:szCs w:val="28"/>
        </w:rPr>
        <w:t xml:space="preserve">. </w:t>
      </w:r>
      <w:r w:rsidRPr="00E70A9B">
        <w:rPr>
          <w:sz w:val="28"/>
          <w:szCs w:val="28"/>
        </w:rPr>
        <w:t>Рушання, повільне гальмування, зупинка</w:t>
      </w:r>
      <w:r w:rsidR="00AF3E37">
        <w:rPr>
          <w:sz w:val="28"/>
          <w:szCs w:val="28"/>
        </w:rPr>
        <w:t>. Зчеплення причепа з автомобілем та відчеплення від нього або відчеплення причепа від автомобіля та повторне зчеплення з ним (ця дія повинна виконуватися з тягачем, який стоїть поряд з причепом (тобто не на одній лінії). Рух заднім ходом по кривій. Безпечне поставлення транспортного засобу для завантаження/розвантаження.</w:t>
      </w:r>
    </w:p>
    <w:p w:rsidR="00222016" w:rsidRPr="00E70A9B" w:rsidRDefault="00C2462D" w:rsidP="00835EA4">
      <w:pPr>
        <w:spacing w:before="100" w:beforeAutospacing="1" w:after="100" w:afterAutospacing="1" w:line="240" w:lineRule="auto"/>
        <w:ind w:firstLine="708"/>
        <w:jc w:val="both"/>
        <w:rPr>
          <w:rFonts w:ascii="Times New Roman" w:hAnsi="Times New Roman" w:cs="Times New Roman"/>
          <w:sz w:val="28"/>
          <w:szCs w:val="28"/>
        </w:rPr>
      </w:pPr>
      <w:r w:rsidRPr="00E70A9B">
        <w:rPr>
          <w:rFonts w:ascii="Times New Roman" w:eastAsia="Times New Roman" w:hAnsi="Times New Roman" w:cs="Times New Roman"/>
          <w:sz w:val="28"/>
          <w:szCs w:val="28"/>
          <w:lang w:eastAsia="uk-UA"/>
        </w:rPr>
        <w:t>Маневрування в умовах обмеженого проїзду</w:t>
      </w:r>
      <w:r w:rsidR="0068577C" w:rsidRPr="00E70A9B">
        <w:rPr>
          <w:rFonts w:ascii="Times New Roman" w:hAnsi="Times New Roman" w:cs="Times New Roman"/>
          <w:color w:val="000000"/>
          <w:sz w:val="28"/>
          <w:szCs w:val="28"/>
          <w:shd w:val="clear" w:color="auto" w:fill="FFFFFF"/>
        </w:rPr>
        <w:t xml:space="preserve">: </w:t>
      </w:r>
      <w:r w:rsidRPr="00E70A9B">
        <w:rPr>
          <w:rFonts w:ascii="Times New Roman" w:eastAsia="Times New Roman" w:hAnsi="Times New Roman" w:cs="Times New Roman"/>
          <w:sz w:val="28"/>
          <w:szCs w:val="28"/>
          <w:lang w:eastAsia="uk-UA"/>
        </w:rPr>
        <w:t>Рух по прямій на різних передачах. Розвороти, зокрема під час руху заднім ходом на вузьких ділянках автомобільної дороги. Рух заднім ходом по прямій з використанням дзеркал заднього виду. Повороти ліворуч, праворуч під час руху заднім ходом по прямій, а також з лівого і правого поворотів під різними кутами</w:t>
      </w:r>
      <w:r w:rsidR="005770DE">
        <w:rPr>
          <w:rFonts w:ascii="Times New Roman" w:eastAsia="Times New Roman" w:hAnsi="Times New Roman" w:cs="Times New Roman"/>
          <w:sz w:val="28"/>
          <w:szCs w:val="28"/>
          <w:lang w:eastAsia="uk-UA"/>
        </w:rPr>
        <w:t xml:space="preserve">. </w:t>
      </w:r>
      <w:r w:rsidRPr="00E70A9B">
        <w:rPr>
          <w:rFonts w:ascii="Times New Roman" w:eastAsia="Times New Roman" w:hAnsi="Times New Roman" w:cs="Times New Roman"/>
          <w:sz w:val="28"/>
          <w:szCs w:val="28"/>
          <w:lang w:eastAsia="uk-UA"/>
        </w:rPr>
        <w:t>Виїзд на естакаду та з'їзд з неї переднім і заднім ходом. Зупинка автопоїзда (автомобіля-тягача з причепом) під час руху переднім і заднім ходом, під кутом 45</w:t>
      </w:r>
      <w:r w:rsidR="00B83EEB">
        <w:rPr>
          <w:rFonts w:ascii="Times New Roman" w:eastAsia="Times New Roman" w:hAnsi="Times New Roman" w:cs="Times New Roman"/>
          <w:sz w:val="28"/>
          <w:szCs w:val="28"/>
          <w:vertAlign w:val="superscript"/>
          <w:lang w:eastAsia="uk-UA"/>
        </w:rPr>
        <w:t>о</w:t>
      </w:r>
      <w:r w:rsidRPr="00E70A9B">
        <w:rPr>
          <w:rFonts w:ascii="Times New Roman" w:eastAsia="Times New Roman" w:hAnsi="Times New Roman" w:cs="Times New Roman"/>
          <w:sz w:val="28"/>
          <w:szCs w:val="28"/>
          <w:lang w:eastAsia="uk-UA"/>
        </w:rPr>
        <w:t xml:space="preserve">, </w:t>
      </w:r>
      <w:r w:rsidR="005770DE">
        <w:rPr>
          <w:rFonts w:ascii="Times New Roman" w:eastAsia="Times New Roman" w:hAnsi="Times New Roman" w:cs="Times New Roman"/>
          <w:sz w:val="28"/>
          <w:szCs w:val="28"/>
          <w:lang w:eastAsia="uk-UA"/>
        </w:rPr>
        <w:t xml:space="preserve">             </w:t>
      </w:r>
      <w:r w:rsidRPr="00E70A9B">
        <w:rPr>
          <w:rFonts w:ascii="Times New Roman" w:eastAsia="Times New Roman" w:hAnsi="Times New Roman" w:cs="Times New Roman"/>
          <w:sz w:val="28"/>
          <w:szCs w:val="28"/>
          <w:lang w:eastAsia="uk-UA"/>
        </w:rPr>
        <w:t>90</w:t>
      </w:r>
      <w:r w:rsidR="00B83EEB">
        <w:rPr>
          <w:rFonts w:ascii="Times New Roman" w:eastAsia="Times New Roman" w:hAnsi="Times New Roman" w:cs="Times New Roman"/>
          <w:sz w:val="28"/>
          <w:szCs w:val="28"/>
          <w:vertAlign w:val="superscript"/>
          <w:lang w:eastAsia="uk-UA"/>
        </w:rPr>
        <w:t>о</w:t>
      </w:r>
      <w:r w:rsidRPr="00E70A9B">
        <w:rPr>
          <w:rFonts w:ascii="Times New Roman" w:eastAsia="Times New Roman" w:hAnsi="Times New Roman" w:cs="Times New Roman"/>
          <w:sz w:val="28"/>
          <w:szCs w:val="28"/>
          <w:lang w:eastAsia="uk-UA"/>
        </w:rPr>
        <w:t>, між двома транспортними засобами, розташованими на стоянці, узбіччі, перед стоп-лінією, біля визначеного орієнтира, дорожнього знака</w:t>
      </w:r>
      <w:r w:rsidR="005770DE">
        <w:rPr>
          <w:rFonts w:ascii="Times New Roman" w:eastAsia="Times New Roman" w:hAnsi="Times New Roman" w:cs="Times New Roman"/>
          <w:sz w:val="28"/>
          <w:szCs w:val="28"/>
          <w:lang w:eastAsia="uk-UA"/>
        </w:rPr>
        <w:t xml:space="preserve">. </w:t>
      </w:r>
      <w:r w:rsidRPr="00E70A9B">
        <w:rPr>
          <w:rFonts w:ascii="Times New Roman" w:eastAsia="Times New Roman" w:hAnsi="Times New Roman" w:cs="Times New Roman"/>
          <w:sz w:val="28"/>
          <w:szCs w:val="28"/>
          <w:lang w:eastAsia="uk-UA"/>
        </w:rPr>
        <w:t>Під'їзд до обмежувача руху переднім і заднім ходом. В'їзд у бокс переднім і заднім ходом</w:t>
      </w:r>
      <w:r w:rsidR="0070614A" w:rsidRPr="00E70A9B">
        <w:rPr>
          <w:rFonts w:ascii="Times New Roman" w:eastAsia="Times New Roman" w:hAnsi="Times New Roman" w:cs="Times New Roman"/>
          <w:sz w:val="28"/>
          <w:szCs w:val="28"/>
          <w:lang w:eastAsia="uk-UA"/>
        </w:rPr>
        <w:t>.</w:t>
      </w:r>
      <w:r w:rsidR="007B0807">
        <w:rPr>
          <w:rFonts w:ascii="Times New Roman" w:eastAsia="Times New Roman" w:hAnsi="Times New Roman" w:cs="Times New Roman"/>
          <w:sz w:val="28"/>
          <w:szCs w:val="28"/>
          <w:lang w:eastAsia="uk-UA"/>
        </w:rPr>
        <w:t xml:space="preserve"> В’їзд на автомагістралі/з’їзд з автомагістралей або подібних доріг (за наявності): виїзд зі смуги розгону, з’їзд на смугу гальмування (для категорії ВЕ). Обгін/випередження: обгін інших транспортних засобів (якщо можливо), рух уздовж перешкод, </w:t>
      </w:r>
      <w:r w:rsidR="006E0DC8">
        <w:rPr>
          <w:rFonts w:ascii="Times New Roman" w:eastAsia="Times New Roman" w:hAnsi="Times New Roman" w:cs="Times New Roman"/>
          <w:sz w:val="28"/>
          <w:szCs w:val="28"/>
          <w:lang w:eastAsia="uk-UA"/>
        </w:rPr>
        <w:t xml:space="preserve">припаркованих </w:t>
      </w:r>
      <w:proofErr w:type="spellStart"/>
      <w:r w:rsidR="006E0DC8">
        <w:rPr>
          <w:rFonts w:ascii="Times New Roman" w:eastAsia="Times New Roman" w:hAnsi="Times New Roman" w:cs="Times New Roman"/>
          <w:sz w:val="28"/>
          <w:szCs w:val="28"/>
          <w:lang w:eastAsia="uk-UA"/>
        </w:rPr>
        <w:t>автомобілей</w:t>
      </w:r>
      <w:proofErr w:type="spellEnd"/>
      <w:r w:rsidR="006E0DC8">
        <w:rPr>
          <w:rFonts w:ascii="Times New Roman" w:eastAsia="Times New Roman" w:hAnsi="Times New Roman" w:cs="Times New Roman"/>
          <w:sz w:val="28"/>
          <w:szCs w:val="28"/>
          <w:lang w:eastAsia="uk-UA"/>
        </w:rPr>
        <w:t>, дії у ситуації, коли обгін виконують інші транспортні засоби (залежно від обстановки) (для категорії ВЕ).</w:t>
      </w:r>
    </w:p>
    <w:p w:rsidR="003B541C" w:rsidRPr="00E70A9B" w:rsidRDefault="00C2462D" w:rsidP="00852FFD">
      <w:pPr>
        <w:pStyle w:val="rvps12"/>
        <w:spacing w:before="150" w:beforeAutospacing="0" w:after="150" w:afterAutospacing="0"/>
        <w:ind w:firstLine="708"/>
        <w:jc w:val="both"/>
        <w:rPr>
          <w:sz w:val="28"/>
          <w:szCs w:val="28"/>
        </w:rPr>
      </w:pPr>
      <w:r w:rsidRPr="00E70A9B">
        <w:rPr>
          <w:sz w:val="28"/>
          <w:szCs w:val="28"/>
        </w:rPr>
        <w:t>Керування автопоїздом (автомобілем-тягачем з причепом) на автомобільних дорогах з низькою інтенсивністю руху. Прийоми економічного керування</w:t>
      </w:r>
      <w:r w:rsidR="0070614A" w:rsidRPr="00E70A9B">
        <w:rPr>
          <w:color w:val="000000"/>
          <w:sz w:val="28"/>
          <w:szCs w:val="28"/>
          <w:shd w:val="clear" w:color="auto" w:fill="FFFFFF"/>
        </w:rPr>
        <w:t xml:space="preserve">: </w:t>
      </w:r>
      <w:r w:rsidRPr="00E70A9B">
        <w:rPr>
          <w:sz w:val="28"/>
          <w:szCs w:val="28"/>
        </w:rPr>
        <w:t xml:space="preserve">Виїзд на автомобільну дорогу. Рух у транспортному потоці. Зупинка </w:t>
      </w:r>
      <w:r w:rsidRPr="00E70A9B">
        <w:rPr>
          <w:sz w:val="28"/>
          <w:szCs w:val="28"/>
        </w:rPr>
        <w:lastRenderedPageBreak/>
        <w:t>на узбіччі, біля тротуару (краю проїзної частини). Рушання з місця зупинки чи стоянки, рух по прямій, маневрування, об'їзд, обгін</w:t>
      </w:r>
      <w:r w:rsidR="005770DE">
        <w:rPr>
          <w:sz w:val="28"/>
          <w:szCs w:val="28"/>
        </w:rPr>
        <w:t xml:space="preserve">. </w:t>
      </w:r>
      <w:r w:rsidRPr="00E70A9B">
        <w:rPr>
          <w:sz w:val="28"/>
          <w:szCs w:val="28"/>
        </w:rPr>
        <w:t>Проїзд регульованих і нерегульованих перехресть, зупинок маршрутних транспортних засобів, пішохідних переходів. Виїзд на головну автомобільну дорогу. Розвороти з використанням і без використання заднього ходу. Зустрічний роз'їзд. В'їзд та виїзд з воріт переднім і заднім ходом</w:t>
      </w:r>
      <w:r w:rsidR="005770DE">
        <w:rPr>
          <w:sz w:val="28"/>
          <w:szCs w:val="28"/>
        </w:rPr>
        <w:t xml:space="preserve">. </w:t>
      </w:r>
      <w:r w:rsidRPr="00E70A9B">
        <w:rPr>
          <w:sz w:val="28"/>
          <w:szCs w:val="28"/>
        </w:rPr>
        <w:t>Рух на мостах і шляхопроводах, проїзд залізничних переїздів із шлагбаумом і без шлагбаума. Прийоми маневрування на автозаправних станціях</w:t>
      </w:r>
      <w:r w:rsidR="005770DE">
        <w:rPr>
          <w:sz w:val="28"/>
          <w:szCs w:val="28"/>
        </w:rPr>
        <w:t xml:space="preserve">. </w:t>
      </w:r>
      <w:r w:rsidRPr="00E70A9B">
        <w:rPr>
          <w:sz w:val="28"/>
          <w:szCs w:val="28"/>
        </w:rPr>
        <w:t>Зупинка на спуску і підйомі. Рушання на підйомі</w:t>
      </w:r>
      <w:r w:rsidR="005770DE">
        <w:rPr>
          <w:sz w:val="28"/>
          <w:szCs w:val="28"/>
        </w:rPr>
        <w:t xml:space="preserve">. </w:t>
      </w:r>
      <w:r w:rsidRPr="00E70A9B">
        <w:rPr>
          <w:sz w:val="28"/>
          <w:szCs w:val="28"/>
        </w:rPr>
        <w:t>Прогнозування розвитку дорожньої ситуації, дії водія транспортного засобу щодо її попередження</w:t>
      </w:r>
      <w:r w:rsidR="005770DE">
        <w:rPr>
          <w:sz w:val="28"/>
          <w:szCs w:val="28"/>
        </w:rPr>
        <w:t xml:space="preserve">. </w:t>
      </w:r>
      <w:r w:rsidRPr="00E70A9B">
        <w:rPr>
          <w:sz w:val="28"/>
          <w:szCs w:val="28"/>
        </w:rPr>
        <w:t>Прийоми економічного керування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сили інерції). Рушання від тротуару (узбіччя)</w:t>
      </w:r>
      <w:r w:rsidR="005770DE">
        <w:rPr>
          <w:sz w:val="28"/>
          <w:szCs w:val="28"/>
        </w:rPr>
        <w:t xml:space="preserve">. </w:t>
      </w:r>
      <w:r w:rsidRPr="00E70A9B">
        <w:rPr>
          <w:sz w:val="28"/>
          <w:szCs w:val="28"/>
        </w:rPr>
        <w:t>Розгін до найвищої передачі і перехід до найнижчої</w:t>
      </w:r>
      <w:r w:rsidR="005770DE">
        <w:rPr>
          <w:sz w:val="28"/>
          <w:szCs w:val="28"/>
        </w:rPr>
        <w:t xml:space="preserve">. </w:t>
      </w:r>
      <w:r w:rsidRPr="00E70A9B">
        <w:rPr>
          <w:sz w:val="28"/>
          <w:szCs w:val="28"/>
        </w:rPr>
        <w:t>Рух з різною швидкістю, зупинка</w:t>
      </w:r>
      <w:r w:rsidR="005770DE">
        <w:rPr>
          <w:sz w:val="28"/>
          <w:szCs w:val="28"/>
        </w:rPr>
        <w:t xml:space="preserve">. </w:t>
      </w:r>
      <w:r w:rsidRPr="00E70A9B">
        <w:rPr>
          <w:sz w:val="28"/>
          <w:szCs w:val="28"/>
        </w:rPr>
        <w:t>Керування в транспортному потоці з низькою інтенсивністю руху</w:t>
      </w:r>
      <w:r w:rsidR="005770DE">
        <w:rPr>
          <w:sz w:val="28"/>
          <w:szCs w:val="28"/>
        </w:rPr>
        <w:t xml:space="preserve">. </w:t>
      </w:r>
      <w:r w:rsidRPr="00E70A9B">
        <w:rPr>
          <w:sz w:val="28"/>
          <w:szCs w:val="28"/>
        </w:rPr>
        <w:t>Об'їзд, обгін, зустрічний роз'їзд</w:t>
      </w:r>
      <w:r w:rsidR="005770DE">
        <w:rPr>
          <w:sz w:val="28"/>
          <w:szCs w:val="28"/>
        </w:rPr>
        <w:t xml:space="preserve">. </w:t>
      </w:r>
      <w:r w:rsidRPr="00E70A9B">
        <w:rPr>
          <w:sz w:val="28"/>
          <w:szCs w:val="28"/>
        </w:rPr>
        <w:t>Маневрування в умовах обмеженого проїзду</w:t>
      </w:r>
      <w:r w:rsidR="005770DE">
        <w:rPr>
          <w:sz w:val="28"/>
          <w:szCs w:val="28"/>
        </w:rPr>
        <w:t xml:space="preserve">. </w:t>
      </w:r>
      <w:r w:rsidRPr="00E70A9B">
        <w:rPr>
          <w:sz w:val="28"/>
          <w:szCs w:val="28"/>
        </w:rPr>
        <w:t>Зупинка і рушання з місця на підйомі</w:t>
      </w:r>
      <w:r w:rsidR="005770DE">
        <w:rPr>
          <w:sz w:val="28"/>
          <w:szCs w:val="28"/>
        </w:rPr>
        <w:t xml:space="preserve">. </w:t>
      </w:r>
      <w:r w:rsidRPr="00E70A9B">
        <w:rPr>
          <w:sz w:val="28"/>
          <w:szCs w:val="28"/>
        </w:rPr>
        <w:t>Проїзд перехресть, залізничних переїздів.</w:t>
      </w:r>
    </w:p>
    <w:p w:rsidR="002D2E27" w:rsidRPr="00E70A9B" w:rsidRDefault="00C2462D" w:rsidP="00852FFD">
      <w:pPr>
        <w:pStyle w:val="rvps12"/>
        <w:spacing w:before="150" w:beforeAutospacing="0" w:after="150" w:afterAutospacing="0"/>
        <w:ind w:firstLine="708"/>
        <w:jc w:val="both"/>
        <w:rPr>
          <w:sz w:val="28"/>
          <w:szCs w:val="28"/>
        </w:rPr>
      </w:pPr>
      <w:r w:rsidRPr="00E70A9B">
        <w:rPr>
          <w:sz w:val="28"/>
          <w:szCs w:val="28"/>
        </w:rPr>
        <w:t>Керування автопоїздом (автомобілем-тягачем з причепом) на автомобільній дорозі з високою інтенсивністю руху</w:t>
      </w:r>
      <w:r w:rsidR="00CE2C63" w:rsidRPr="00E70A9B">
        <w:rPr>
          <w:color w:val="000000"/>
          <w:sz w:val="28"/>
          <w:szCs w:val="28"/>
          <w:shd w:val="clear" w:color="auto" w:fill="FFFFFF"/>
        </w:rPr>
        <w:t xml:space="preserve">: </w:t>
      </w:r>
      <w:r w:rsidRPr="00E70A9B">
        <w:rPr>
          <w:sz w:val="28"/>
          <w:szCs w:val="28"/>
        </w:rPr>
        <w:t>Виїзд на автомобільну дорогу з високою інтенсивністю руху. Рух у транспортному потоці. Маневрування, об'їзд, обгін, зупинка біля тротуару (на узбіччі), на краю проїзної частини</w:t>
      </w:r>
      <w:r w:rsidR="005770DE">
        <w:rPr>
          <w:sz w:val="28"/>
          <w:szCs w:val="28"/>
        </w:rPr>
        <w:t xml:space="preserve">. </w:t>
      </w:r>
      <w:r w:rsidRPr="00E70A9B">
        <w:rPr>
          <w:sz w:val="28"/>
          <w:szCs w:val="28"/>
        </w:rPr>
        <w:t>Рушання з місця зупинки чи стоянки. Проїзд зупинок маршрутних транспортних засобів, пішохідних переходів. Рух на автомобільних дорогах з одностороннім і двостороннім рухом з двома, трьома і більше смугами в одному напрямку</w:t>
      </w:r>
      <w:r w:rsidR="005770DE">
        <w:rPr>
          <w:sz w:val="28"/>
          <w:szCs w:val="28"/>
        </w:rPr>
        <w:t xml:space="preserve">. </w:t>
      </w:r>
      <w:r w:rsidRPr="00E70A9B">
        <w:rPr>
          <w:sz w:val="28"/>
          <w:szCs w:val="28"/>
        </w:rPr>
        <w:t>Проїзд перехресть з поворотами і розворотами. Розвороти поза перехрестями. В'їзд та виїзд з воріт переднім і заднім ходом</w:t>
      </w:r>
      <w:r w:rsidR="005770DE">
        <w:rPr>
          <w:sz w:val="28"/>
          <w:szCs w:val="28"/>
        </w:rPr>
        <w:t xml:space="preserve">. </w:t>
      </w:r>
      <w:r w:rsidRPr="00E70A9B">
        <w:rPr>
          <w:sz w:val="28"/>
          <w:szCs w:val="28"/>
        </w:rPr>
        <w:t>Зустрічний роз'їзд на вузьких ділянках автомобільних доріг, на поворотах</w:t>
      </w:r>
      <w:r w:rsidR="004F0A87" w:rsidRPr="00E70A9B">
        <w:rPr>
          <w:sz w:val="28"/>
          <w:szCs w:val="28"/>
        </w:rPr>
        <w:t>.</w:t>
      </w:r>
      <w:r w:rsidRPr="00E70A9B">
        <w:rPr>
          <w:sz w:val="28"/>
          <w:szCs w:val="28"/>
        </w:rPr>
        <w:t xml:space="preserve"> </w:t>
      </w:r>
      <w:r w:rsidR="004F0A87" w:rsidRPr="00E70A9B">
        <w:rPr>
          <w:sz w:val="28"/>
          <w:szCs w:val="28"/>
        </w:rPr>
        <w:t xml:space="preserve"> </w:t>
      </w:r>
    </w:p>
    <w:p w:rsidR="00CE2C63" w:rsidRPr="00E70A9B" w:rsidRDefault="00C2462D" w:rsidP="00852FFD">
      <w:pPr>
        <w:pStyle w:val="rvps12"/>
        <w:spacing w:before="150" w:beforeAutospacing="0" w:after="150" w:afterAutospacing="0"/>
        <w:ind w:firstLine="708"/>
        <w:jc w:val="both"/>
        <w:rPr>
          <w:sz w:val="28"/>
          <w:szCs w:val="28"/>
        </w:rPr>
      </w:pPr>
      <w:r w:rsidRPr="00E70A9B">
        <w:rPr>
          <w:sz w:val="28"/>
          <w:szCs w:val="28"/>
        </w:rPr>
        <w:t>Керування автопоїздом (автомобілем-тягачем з причепом) у темну пору доби</w:t>
      </w:r>
      <w:r w:rsidR="00CE2C63" w:rsidRPr="00E70A9B">
        <w:rPr>
          <w:color w:val="000000"/>
          <w:sz w:val="28"/>
          <w:szCs w:val="28"/>
          <w:shd w:val="clear" w:color="auto" w:fill="FFFFFF"/>
        </w:rPr>
        <w:t xml:space="preserve">: </w:t>
      </w:r>
      <w:r w:rsidRPr="00E70A9B">
        <w:rPr>
          <w:sz w:val="28"/>
          <w:szCs w:val="28"/>
        </w:rPr>
        <w:t>Виїзд на автомобільну дорогу із штучним освітленням та без нього</w:t>
      </w:r>
      <w:r w:rsidR="005770DE">
        <w:rPr>
          <w:sz w:val="28"/>
          <w:szCs w:val="28"/>
        </w:rPr>
        <w:t xml:space="preserve">. </w:t>
      </w:r>
      <w:r w:rsidRPr="00E70A9B">
        <w:rPr>
          <w:sz w:val="28"/>
          <w:szCs w:val="28"/>
        </w:rPr>
        <w:t>Користування світловими приладами. Засліплення водія транспортного засобу зустрічним світлом фар</w:t>
      </w:r>
      <w:r w:rsidR="005770DE">
        <w:rPr>
          <w:sz w:val="28"/>
          <w:szCs w:val="28"/>
        </w:rPr>
        <w:t xml:space="preserve">. </w:t>
      </w:r>
      <w:r w:rsidRPr="00E70A9B">
        <w:rPr>
          <w:sz w:val="28"/>
          <w:szCs w:val="28"/>
        </w:rPr>
        <w:t>Рух у транспортному потоці, маневрування, повороти ліворуч, праворуч, розвороти. Вибір необхідної швидкості, безпечних дистанції та інтервалу залежно від різного освітлення дороги. Зустрічний роз'їзд. Проїзд перехресть, залізничних переїздів, пішохідних переходів, під'їзд до зупинок маршрутних транспортних засобів і від'їзд від них</w:t>
      </w:r>
      <w:r w:rsidR="008D0FFC" w:rsidRPr="00E70A9B">
        <w:rPr>
          <w:sz w:val="28"/>
          <w:szCs w:val="28"/>
        </w:rPr>
        <w:t>.</w:t>
      </w:r>
      <w:r w:rsidRPr="00E70A9B">
        <w:rPr>
          <w:sz w:val="28"/>
          <w:szCs w:val="28"/>
        </w:rPr>
        <w:t xml:space="preserve"> Рушання від тротуару (узбіччя)</w:t>
      </w:r>
      <w:r w:rsidR="005770DE">
        <w:rPr>
          <w:sz w:val="28"/>
          <w:szCs w:val="28"/>
        </w:rPr>
        <w:t xml:space="preserve">. </w:t>
      </w:r>
      <w:r w:rsidRPr="00E70A9B">
        <w:rPr>
          <w:sz w:val="28"/>
          <w:szCs w:val="28"/>
        </w:rPr>
        <w:t>Розгін до найвищої передачі і перехід до найнижчої</w:t>
      </w:r>
      <w:r w:rsidR="005770DE">
        <w:rPr>
          <w:sz w:val="28"/>
          <w:szCs w:val="28"/>
        </w:rPr>
        <w:t xml:space="preserve">. </w:t>
      </w:r>
      <w:r w:rsidRPr="00E70A9B">
        <w:rPr>
          <w:sz w:val="28"/>
          <w:szCs w:val="28"/>
        </w:rPr>
        <w:t>Рух з різною швидкістю, зупинка</w:t>
      </w:r>
      <w:r w:rsidR="005770DE">
        <w:rPr>
          <w:sz w:val="28"/>
          <w:szCs w:val="28"/>
        </w:rPr>
        <w:t xml:space="preserve">. </w:t>
      </w:r>
      <w:r w:rsidRPr="00E70A9B">
        <w:rPr>
          <w:sz w:val="28"/>
          <w:szCs w:val="28"/>
        </w:rPr>
        <w:t>Рух в транспортному потоці з низькою та високою інтенсивністю руху</w:t>
      </w:r>
      <w:r w:rsidR="005770DE">
        <w:rPr>
          <w:sz w:val="28"/>
          <w:szCs w:val="28"/>
        </w:rPr>
        <w:t xml:space="preserve">. </w:t>
      </w:r>
      <w:r w:rsidRPr="00E70A9B">
        <w:rPr>
          <w:sz w:val="28"/>
          <w:szCs w:val="28"/>
        </w:rPr>
        <w:t>Об'їзд, обгін, зустрічний роз'їзд</w:t>
      </w:r>
      <w:r w:rsidR="005770DE">
        <w:rPr>
          <w:sz w:val="28"/>
          <w:szCs w:val="28"/>
        </w:rPr>
        <w:t xml:space="preserve">. </w:t>
      </w:r>
      <w:r w:rsidRPr="00E70A9B">
        <w:rPr>
          <w:sz w:val="28"/>
          <w:szCs w:val="28"/>
        </w:rPr>
        <w:t>Маневрування в умовах обмеженого проїзду</w:t>
      </w:r>
      <w:r w:rsidR="005770DE">
        <w:rPr>
          <w:sz w:val="28"/>
          <w:szCs w:val="28"/>
        </w:rPr>
        <w:t xml:space="preserve">. </w:t>
      </w:r>
      <w:r w:rsidRPr="00E70A9B">
        <w:rPr>
          <w:sz w:val="28"/>
          <w:szCs w:val="28"/>
        </w:rPr>
        <w:t>Зупинка і рушання з місця на підйомі</w:t>
      </w:r>
      <w:r w:rsidR="005770DE">
        <w:rPr>
          <w:sz w:val="28"/>
          <w:szCs w:val="28"/>
        </w:rPr>
        <w:t xml:space="preserve">. </w:t>
      </w:r>
      <w:r w:rsidRPr="00E70A9B">
        <w:rPr>
          <w:sz w:val="28"/>
          <w:szCs w:val="28"/>
        </w:rPr>
        <w:t>Проїзд перехресть, залізничних переїздів.</w:t>
      </w:r>
      <w:r w:rsidR="008D0FFC" w:rsidRPr="00E70A9B">
        <w:rPr>
          <w:sz w:val="28"/>
          <w:szCs w:val="28"/>
        </w:rPr>
        <w:t xml:space="preserve"> </w:t>
      </w:r>
    </w:p>
    <w:p w:rsidR="00CE2C63" w:rsidRPr="00E70A9B" w:rsidRDefault="00C2462D" w:rsidP="00852FFD">
      <w:pPr>
        <w:pStyle w:val="rvps12"/>
        <w:spacing w:before="150" w:beforeAutospacing="0" w:after="150" w:afterAutospacing="0"/>
        <w:ind w:firstLine="708"/>
        <w:jc w:val="both"/>
        <w:rPr>
          <w:sz w:val="28"/>
          <w:szCs w:val="28"/>
        </w:rPr>
      </w:pPr>
      <w:r w:rsidRPr="00E70A9B">
        <w:rPr>
          <w:sz w:val="28"/>
          <w:szCs w:val="28"/>
        </w:rPr>
        <w:t>Керування автопоїздом (автомобілем-тягачем з причепом) у складних дорожніх умовах</w:t>
      </w:r>
      <w:r w:rsidR="00CE2C63" w:rsidRPr="00E70A9B">
        <w:rPr>
          <w:color w:val="000000"/>
          <w:sz w:val="28"/>
          <w:szCs w:val="28"/>
          <w:shd w:val="clear" w:color="auto" w:fill="FFFFFF"/>
        </w:rPr>
        <w:t>:</w:t>
      </w:r>
      <w:r w:rsidR="00CE2C63" w:rsidRPr="00E70A9B">
        <w:rPr>
          <w:sz w:val="28"/>
          <w:szCs w:val="28"/>
        </w:rPr>
        <w:t xml:space="preserve"> </w:t>
      </w:r>
      <w:r w:rsidRPr="00E70A9B">
        <w:rPr>
          <w:sz w:val="28"/>
          <w:szCs w:val="28"/>
        </w:rPr>
        <w:t xml:space="preserve">Рух на автомобільній дорозі за межами населених пунктів. Проїзд залізничних переїздів, небезпечних поворотів. Рух на крутих спусках і </w:t>
      </w:r>
      <w:r w:rsidRPr="00E70A9B">
        <w:rPr>
          <w:sz w:val="28"/>
          <w:szCs w:val="28"/>
        </w:rPr>
        <w:lastRenderedPageBreak/>
        <w:t>підйомах, зупинка і рушання з місця</w:t>
      </w:r>
      <w:r w:rsidR="005770DE">
        <w:rPr>
          <w:sz w:val="28"/>
          <w:szCs w:val="28"/>
        </w:rPr>
        <w:t xml:space="preserve">. </w:t>
      </w:r>
      <w:r w:rsidRPr="00E70A9B">
        <w:rPr>
          <w:sz w:val="28"/>
          <w:szCs w:val="28"/>
        </w:rPr>
        <w:t xml:space="preserve">Переміщення </w:t>
      </w:r>
      <w:proofErr w:type="spellStart"/>
      <w:r w:rsidRPr="00E70A9B">
        <w:rPr>
          <w:sz w:val="28"/>
          <w:szCs w:val="28"/>
        </w:rPr>
        <w:t>буксируючого</w:t>
      </w:r>
      <w:proofErr w:type="spellEnd"/>
      <w:r w:rsidRPr="00E70A9B">
        <w:rPr>
          <w:sz w:val="28"/>
          <w:szCs w:val="28"/>
        </w:rPr>
        <w:t xml:space="preserve"> транспортного засобу із слизької ділянки автомобільної дороги, повільне рушання з місця без використання і з використанням підручних засобів (ґрунт, пісок, гілки тощо). Керування автопоїздом (автомобілем-тягачем з причепом) на слизькій ділянці автомобільної дороги. Стабілізація автопоїзда (автомобіля-тягача з причепом) під час заносу. Поривчасте і ступінчасте гальмування на слизькій ділянці автомобільної дороги</w:t>
      </w:r>
      <w:r w:rsidR="008D0FFC" w:rsidRPr="00E70A9B">
        <w:rPr>
          <w:sz w:val="28"/>
          <w:szCs w:val="28"/>
        </w:rPr>
        <w:t>.</w:t>
      </w:r>
    </w:p>
    <w:p w:rsidR="00C2462D" w:rsidRPr="00E70A9B" w:rsidRDefault="00C2462D" w:rsidP="00852FFD">
      <w:pPr>
        <w:pStyle w:val="rvps12"/>
        <w:spacing w:before="150" w:beforeAutospacing="0" w:after="150" w:afterAutospacing="0"/>
        <w:ind w:firstLine="708"/>
        <w:jc w:val="both"/>
        <w:rPr>
          <w:sz w:val="28"/>
          <w:szCs w:val="28"/>
        </w:rPr>
      </w:pPr>
      <w:r w:rsidRPr="00E70A9B">
        <w:rPr>
          <w:sz w:val="28"/>
          <w:szCs w:val="28"/>
        </w:rPr>
        <w:t>Удосконалення навичок керування автопоїздом (автомобілем-тягачем з причепом): Маневрування. Розгін, термінове гальмування і маневрування на слизькій ділянці автомобільної дороги. Прийоми керування під час заносу. Удосконалення навичок маневрування в умовах обмеженого проїзду, заднім ходом</w:t>
      </w:r>
      <w:r w:rsidR="005770DE">
        <w:rPr>
          <w:sz w:val="28"/>
          <w:szCs w:val="28"/>
        </w:rPr>
        <w:t xml:space="preserve">. </w:t>
      </w:r>
      <w:r w:rsidRPr="00E70A9B">
        <w:rPr>
          <w:sz w:val="28"/>
          <w:szCs w:val="28"/>
        </w:rPr>
        <w:t>Складне і екстрене маневрування. Терміновий розгін і гальмування</w:t>
      </w:r>
      <w:r w:rsidR="005770DE">
        <w:rPr>
          <w:sz w:val="28"/>
          <w:szCs w:val="28"/>
        </w:rPr>
        <w:t xml:space="preserve">. </w:t>
      </w:r>
      <w:r w:rsidRPr="00E70A9B">
        <w:rPr>
          <w:sz w:val="28"/>
          <w:szCs w:val="28"/>
        </w:rPr>
        <w:t>Рух і маневрування в транспортному потоці з низькою та високою інтенсивністю руху. Взаємодія з пішоходами та іншими учасниками дорожнього руху</w:t>
      </w:r>
      <w:r w:rsidR="005770DE">
        <w:rPr>
          <w:sz w:val="28"/>
          <w:szCs w:val="28"/>
        </w:rPr>
        <w:t xml:space="preserve">. </w:t>
      </w:r>
      <w:r w:rsidRPr="00E70A9B">
        <w:rPr>
          <w:sz w:val="28"/>
          <w:szCs w:val="28"/>
        </w:rPr>
        <w:t>Маневрування, об'їзд, обгін, зупинка, рушання з місця зупинки чи стоянки</w:t>
      </w:r>
      <w:r w:rsidR="005770DE">
        <w:rPr>
          <w:sz w:val="28"/>
          <w:szCs w:val="28"/>
        </w:rPr>
        <w:t xml:space="preserve">. </w:t>
      </w:r>
      <w:r w:rsidRPr="00E70A9B">
        <w:rPr>
          <w:sz w:val="28"/>
          <w:szCs w:val="28"/>
        </w:rPr>
        <w:t>Проїзд регульованих і нерегульованих перехресть, залізничних переїздів, зупинок маршрутних транспортних засобів. Уміння керуватися дорожніми знаками і розміткою. Прогнозування розвитку дорожньої ситуації, дії водія транспортного засобу щодо її попередження</w:t>
      </w:r>
      <w:r w:rsidR="005770DE">
        <w:rPr>
          <w:sz w:val="28"/>
          <w:szCs w:val="28"/>
        </w:rPr>
        <w:t xml:space="preserve">. </w:t>
      </w:r>
      <w:r w:rsidRPr="00E70A9B">
        <w:rPr>
          <w:sz w:val="28"/>
          <w:szCs w:val="28"/>
        </w:rPr>
        <w:t>Прийоми економічного керування автопоїздом, (автомобілем-тягачем з причепом)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сили інерції). Контраварійна підготовка</w:t>
      </w:r>
      <w:r w:rsidR="005770DE">
        <w:rPr>
          <w:sz w:val="28"/>
          <w:szCs w:val="28"/>
        </w:rPr>
        <w:t xml:space="preserve">. </w:t>
      </w:r>
      <w:r w:rsidRPr="00E70A9B">
        <w:rPr>
          <w:sz w:val="28"/>
          <w:szCs w:val="28"/>
        </w:rPr>
        <w:t xml:space="preserve">Об'їзд перешкоди. Дії водія транспортного засобу в разі засліплення зустрічним світлом фар, під час заносу автопоїзда (автомобіля-тягача з причепом). Маневрування. </w:t>
      </w:r>
      <w:r w:rsidR="005B2BF2">
        <w:rPr>
          <w:sz w:val="28"/>
          <w:szCs w:val="28"/>
          <w:shd w:val="clear" w:color="auto" w:fill="FFFFFF"/>
        </w:rPr>
        <w:t xml:space="preserve">«Затишний під’їзд» до </w:t>
      </w:r>
      <w:r w:rsidR="005B2BF2">
        <w:rPr>
          <w:rStyle w:val="ab"/>
          <w:bCs/>
          <w:i w:val="0"/>
          <w:iCs w:val="0"/>
          <w:sz w:val="28"/>
          <w:szCs w:val="28"/>
        </w:rPr>
        <w:t>терміналу</w:t>
      </w:r>
      <w:r w:rsidR="005B2BF2">
        <w:rPr>
          <w:bCs/>
          <w:sz w:val="28"/>
          <w:szCs w:val="28"/>
          <w:shd w:val="clear" w:color="auto" w:fill="FFFFFF"/>
        </w:rPr>
        <w:t xml:space="preserve"> для приймання електронних платіжних засобів</w:t>
      </w:r>
      <w:r w:rsidR="005B2BF2">
        <w:rPr>
          <w:bCs/>
          <w:sz w:val="28"/>
          <w:szCs w:val="28"/>
        </w:rPr>
        <w:t>.</w:t>
      </w:r>
      <w:r w:rsidR="005B2BF2" w:rsidRPr="0098362F">
        <w:rPr>
          <w:bCs/>
          <w:sz w:val="28"/>
          <w:szCs w:val="28"/>
          <w:lang w:val="ru-RU"/>
        </w:rPr>
        <w:t xml:space="preserve"> </w:t>
      </w:r>
      <w:r w:rsidRPr="00E70A9B">
        <w:rPr>
          <w:sz w:val="28"/>
          <w:szCs w:val="28"/>
        </w:rPr>
        <w:t>Екстрене гальмування. Вимоги до керування автопоїздом (автомобілем-тягачем з причепом) з метою його стабілізації під час заносу малої та середньої амплітуди, критичного, екстреного і ритмічного заносу</w:t>
      </w:r>
      <w:r w:rsidR="005770DE">
        <w:rPr>
          <w:sz w:val="28"/>
          <w:szCs w:val="28"/>
        </w:rPr>
        <w:t xml:space="preserve">. </w:t>
      </w:r>
      <w:r w:rsidRPr="00E70A9B">
        <w:rPr>
          <w:sz w:val="28"/>
          <w:szCs w:val="28"/>
        </w:rPr>
        <w:t>Переривчасте і ступінчасте гальмування при різному ступені прилягання коліс до автомобільної дороги.</w:t>
      </w:r>
    </w:p>
    <w:p w:rsidR="009211F0" w:rsidRPr="00512F5B" w:rsidRDefault="009211F0" w:rsidP="009211F0">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2.2.2. Навчальний розділ «</w:t>
      </w:r>
      <w:r w:rsidRPr="00512F5B">
        <w:rPr>
          <w:rFonts w:ascii="Times New Roman" w:hAnsi="Times New Roman" w:cs="Times New Roman"/>
          <w:sz w:val="28"/>
          <w:szCs w:val="28"/>
        </w:rPr>
        <w:t xml:space="preserve">Спеціальні положення стосовно категорій </w:t>
      </w:r>
      <w:r w:rsidR="00861057">
        <w:rPr>
          <w:rFonts w:ascii="Times New Roman" w:hAnsi="Times New Roman" w:cs="Times New Roman"/>
          <w:sz w:val="28"/>
          <w:szCs w:val="28"/>
        </w:rPr>
        <w:t xml:space="preserve">                </w:t>
      </w:r>
      <w:r w:rsidR="00E70A9B" w:rsidRPr="002C7E32">
        <w:rPr>
          <w:rFonts w:ascii="Times New Roman" w:eastAsia="Times New Roman" w:hAnsi="Times New Roman" w:cs="Times New Roman"/>
          <w:bCs/>
          <w:color w:val="000000"/>
          <w:sz w:val="28"/>
          <w:szCs w:val="28"/>
          <w:lang w:val="en-US" w:eastAsia="uk-UA"/>
        </w:rPr>
        <w:t>BE</w:t>
      </w:r>
      <w:r w:rsidR="00E70A9B" w:rsidRPr="002C7E32">
        <w:rPr>
          <w:rFonts w:ascii="Times New Roman" w:eastAsia="Times New Roman" w:hAnsi="Times New Roman" w:cs="Times New Roman"/>
          <w:bCs/>
          <w:color w:val="000000"/>
          <w:sz w:val="28"/>
          <w:szCs w:val="28"/>
          <w:lang w:val="ru-RU" w:eastAsia="uk-UA"/>
        </w:rPr>
        <w:t xml:space="preserve">, </w:t>
      </w:r>
      <w:r w:rsidR="00E70A9B" w:rsidRPr="002C7E32">
        <w:rPr>
          <w:rFonts w:ascii="Times New Roman" w:eastAsia="Times New Roman" w:hAnsi="Times New Roman" w:cs="Times New Roman"/>
          <w:bCs/>
          <w:color w:val="000000"/>
          <w:sz w:val="28"/>
          <w:szCs w:val="28"/>
          <w:lang w:val="en-US" w:eastAsia="uk-UA"/>
        </w:rPr>
        <w:t>CE</w:t>
      </w:r>
      <w:r w:rsidR="00E70A9B" w:rsidRPr="002C7E32">
        <w:rPr>
          <w:rFonts w:ascii="Times New Roman" w:eastAsia="Times New Roman" w:hAnsi="Times New Roman" w:cs="Times New Roman"/>
          <w:bCs/>
          <w:color w:val="000000"/>
          <w:sz w:val="28"/>
          <w:szCs w:val="28"/>
          <w:lang w:val="ru-RU" w:eastAsia="uk-UA"/>
        </w:rPr>
        <w:t xml:space="preserve">, </w:t>
      </w:r>
      <w:r w:rsidR="00E70A9B" w:rsidRPr="002C7E32">
        <w:rPr>
          <w:rFonts w:ascii="Times New Roman" w:eastAsia="Times New Roman" w:hAnsi="Times New Roman" w:cs="Times New Roman"/>
          <w:bCs/>
          <w:color w:val="000000"/>
          <w:sz w:val="28"/>
          <w:szCs w:val="28"/>
          <w:lang w:val="en-US" w:eastAsia="uk-UA"/>
        </w:rPr>
        <w:t>DE</w:t>
      </w:r>
      <w:r w:rsidR="00E70A9B" w:rsidRPr="002C7E32">
        <w:rPr>
          <w:rFonts w:ascii="Times New Roman" w:eastAsia="Times New Roman" w:hAnsi="Times New Roman" w:cs="Times New Roman"/>
          <w:bCs/>
          <w:color w:val="000000"/>
          <w:sz w:val="28"/>
          <w:szCs w:val="28"/>
          <w:lang w:val="ru-RU" w:eastAsia="uk-UA"/>
        </w:rPr>
        <w:t>,</w:t>
      </w:r>
      <w:r w:rsidR="00E70A9B" w:rsidRPr="002C7E32">
        <w:rPr>
          <w:rFonts w:ascii="Times New Roman" w:eastAsia="Times New Roman" w:hAnsi="Times New Roman" w:cs="Times New Roman"/>
          <w:bCs/>
          <w:color w:val="000000"/>
          <w:sz w:val="28"/>
          <w:szCs w:val="28"/>
          <w:lang w:val="en-US" w:eastAsia="uk-UA"/>
        </w:rPr>
        <w:t>C</w:t>
      </w:r>
      <w:r w:rsidR="00E70A9B" w:rsidRPr="002C7E32">
        <w:rPr>
          <w:rFonts w:ascii="Times New Roman" w:eastAsia="Times New Roman" w:hAnsi="Times New Roman" w:cs="Times New Roman"/>
          <w:bCs/>
          <w:color w:val="000000"/>
          <w:sz w:val="28"/>
          <w:szCs w:val="28"/>
          <w:lang w:val="ru-RU" w:eastAsia="uk-UA"/>
        </w:rPr>
        <w:t>1</w:t>
      </w:r>
      <w:r w:rsidR="00E70A9B" w:rsidRPr="002C7E32">
        <w:rPr>
          <w:rFonts w:ascii="Times New Roman" w:eastAsia="Times New Roman" w:hAnsi="Times New Roman" w:cs="Times New Roman"/>
          <w:bCs/>
          <w:color w:val="000000"/>
          <w:sz w:val="28"/>
          <w:szCs w:val="28"/>
          <w:lang w:val="en-US" w:eastAsia="uk-UA"/>
        </w:rPr>
        <w:t>E</w:t>
      </w:r>
      <w:r w:rsidR="00E70A9B" w:rsidRPr="002C7E32">
        <w:rPr>
          <w:rFonts w:ascii="Times New Roman" w:eastAsia="Times New Roman" w:hAnsi="Times New Roman" w:cs="Times New Roman"/>
          <w:bCs/>
          <w:color w:val="000000"/>
          <w:sz w:val="28"/>
          <w:szCs w:val="28"/>
          <w:lang w:val="ru-RU" w:eastAsia="uk-UA"/>
        </w:rPr>
        <w:t xml:space="preserve">, </w:t>
      </w:r>
      <w:r w:rsidR="00E70A9B" w:rsidRPr="002C7E32">
        <w:rPr>
          <w:rFonts w:ascii="Times New Roman" w:eastAsia="Times New Roman" w:hAnsi="Times New Roman" w:cs="Times New Roman"/>
          <w:bCs/>
          <w:color w:val="000000"/>
          <w:sz w:val="28"/>
          <w:szCs w:val="28"/>
          <w:lang w:val="en-US" w:eastAsia="uk-UA"/>
        </w:rPr>
        <w:t>D</w:t>
      </w:r>
      <w:r w:rsidR="00E70A9B" w:rsidRPr="002C7E32">
        <w:rPr>
          <w:rFonts w:ascii="Times New Roman" w:eastAsia="Times New Roman" w:hAnsi="Times New Roman" w:cs="Times New Roman"/>
          <w:bCs/>
          <w:color w:val="000000"/>
          <w:sz w:val="28"/>
          <w:szCs w:val="28"/>
          <w:lang w:val="ru-RU" w:eastAsia="uk-UA"/>
        </w:rPr>
        <w:t>1</w:t>
      </w:r>
      <w:r w:rsidR="00E70A9B" w:rsidRPr="002C7E32">
        <w:rPr>
          <w:rFonts w:ascii="Times New Roman" w:eastAsia="Times New Roman" w:hAnsi="Times New Roman" w:cs="Times New Roman"/>
          <w:bCs/>
          <w:color w:val="000000"/>
          <w:sz w:val="28"/>
          <w:szCs w:val="28"/>
          <w:lang w:val="en-US" w:eastAsia="uk-UA"/>
        </w:rPr>
        <w:t>E</w:t>
      </w:r>
      <w:r w:rsidRPr="00512F5B">
        <w:rPr>
          <w:rFonts w:ascii="Times New Roman" w:eastAsia="Times New Roman" w:hAnsi="Times New Roman" w:cs="Times New Roman"/>
          <w:sz w:val="28"/>
          <w:szCs w:val="28"/>
          <w:lang w:eastAsia="uk-UA"/>
        </w:rPr>
        <w:t>».</w:t>
      </w:r>
    </w:p>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Розподіл навчальних годин за темами </w:t>
      </w:r>
    </w:p>
    <w:p w:rsidR="009211F0" w:rsidRPr="00B83EEB" w:rsidRDefault="009211F0" w:rsidP="009211F0">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83EEB">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2388"/>
        <w:gridCol w:w="2388"/>
      </w:tblGrid>
      <w:tr w:rsidR="00512F5B" w:rsidRPr="00512F5B" w:rsidTr="009211F0">
        <w:trPr>
          <w:trHeight w:val="689"/>
        </w:trPr>
        <w:tc>
          <w:tcPr>
            <w:tcW w:w="4893" w:type="dxa"/>
            <w:tcBorders>
              <w:top w:val="single" w:sz="6" w:space="0" w:color="000000"/>
              <w:left w:val="single" w:sz="6" w:space="0" w:color="000000"/>
              <w:right w:val="single" w:sz="6" w:space="0" w:color="000000"/>
            </w:tcBorders>
            <w:hideMark/>
          </w:tcPr>
          <w:p w:rsidR="009211F0" w:rsidRPr="00512F5B" w:rsidRDefault="009211F0" w:rsidP="0098362F">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 xml:space="preserve">Найменування тем </w:t>
            </w:r>
            <w:bookmarkStart w:id="2" w:name="_GoBack"/>
            <w:bookmarkEnd w:id="2"/>
          </w:p>
        </w:tc>
        <w:tc>
          <w:tcPr>
            <w:tcW w:w="4776" w:type="dxa"/>
            <w:gridSpan w:val="2"/>
            <w:tcBorders>
              <w:top w:val="single" w:sz="6" w:space="0" w:color="000000"/>
              <w:left w:val="single" w:sz="6" w:space="0" w:color="000000"/>
              <w:right w:val="single" w:sz="6" w:space="0" w:color="000000"/>
            </w:tcBorders>
          </w:tcPr>
          <w:p w:rsidR="009211F0" w:rsidRPr="00512F5B" w:rsidRDefault="009211F0"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Кількість годин практичного навчання</w:t>
            </w:r>
          </w:p>
        </w:tc>
      </w:tr>
      <w:tr w:rsidR="00861057" w:rsidRPr="00512F5B" w:rsidTr="00BB0BEF">
        <w:trPr>
          <w:trHeight w:val="689"/>
        </w:trPr>
        <w:tc>
          <w:tcPr>
            <w:tcW w:w="4893"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підготовка</w:t>
            </w:r>
          </w:p>
        </w:tc>
        <w:tc>
          <w:tcPr>
            <w:tcW w:w="2388" w:type="dxa"/>
            <w:tcBorders>
              <w:top w:val="single" w:sz="6" w:space="0" w:color="000000"/>
              <w:left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тому числі перепідготовка</w:t>
            </w:r>
          </w:p>
        </w:tc>
      </w:tr>
      <w:tr w:rsidR="00861057" w:rsidRPr="00512F5B" w:rsidTr="00BB0BEF">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 xml:space="preserve">1. Запобіжні заходи </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B0BEF">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512F5B">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hAnsi="Times New Roman" w:cs="Times New Roman"/>
                <w:sz w:val="28"/>
                <w:szCs w:val="28"/>
              </w:rPr>
              <w:t>2. Фактори безпеки</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sidRPr="00512F5B">
              <w:rPr>
                <w:rFonts w:ascii="Times New Roman" w:hAnsi="Times New Roman" w:cs="Times New Roman"/>
                <w:sz w:val="28"/>
                <w:szCs w:val="28"/>
                <w:shd w:val="clear" w:color="auto" w:fill="FFFFFF"/>
              </w:rPr>
              <w:t>1</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r>
      <w:tr w:rsidR="00861057" w:rsidRPr="00512F5B" w:rsidTr="00BB0BEF">
        <w:tc>
          <w:tcPr>
            <w:tcW w:w="4893" w:type="dxa"/>
            <w:tcBorders>
              <w:top w:val="single" w:sz="6" w:space="0" w:color="000000"/>
              <w:left w:val="single" w:sz="6" w:space="0" w:color="000000"/>
              <w:bottom w:val="single" w:sz="6" w:space="0" w:color="000000"/>
              <w:right w:val="single" w:sz="6" w:space="0" w:color="000000"/>
            </w:tcBorders>
            <w:hideMark/>
          </w:tcPr>
          <w:p w:rsidR="00861057" w:rsidRPr="00512F5B" w:rsidRDefault="00861057" w:rsidP="009211F0">
            <w:pPr>
              <w:spacing w:before="100" w:beforeAutospacing="1" w:after="100" w:afterAutospacing="1" w:line="240" w:lineRule="auto"/>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Разом</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12F5B">
              <w:rPr>
                <w:rFonts w:ascii="Times New Roman" w:eastAsia="Times New Roman" w:hAnsi="Times New Roman" w:cs="Times New Roman"/>
                <w:sz w:val="28"/>
                <w:szCs w:val="28"/>
                <w:lang w:eastAsia="uk-UA"/>
              </w:rPr>
              <w:t>2</w:t>
            </w:r>
          </w:p>
        </w:tc>
        <w:tc>
          <w:tcPr>
            <w:tcW w:w="2388" w:type="dxa"/>
            <w:tcBorders>
              <w:top w:val="single" w:sz="6" w:space="0" w:color="000000"/>
              <w:left w:val="single" w:sz="6" w:space="0" w:color="000000"/>
              <w:bottom w:val="single" w:sz="6" w:space="0" w:color="000000"/>
              <w:right w:val="single" w:sz="6" w:space="0" w:color="000000"/>
            </w:tcBorders>
          </w:tcPr>
          <w:p w:rsidR="00861057" w:rsidRPr="00512F5B" w:rsidRDefault="00861057" w:rsidP="009211F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bl>
    <w:p w:rsidR="00643798" w:rsidRDefault="00643798" w:rsidP="00643798"/>
    <w:p w:rsidR="00643798" w:rsidRPr="00643798" w:rsidRDefault="00643798" w:rsidP="00643798">
      <w:pPr>
        <w:ind w:firstLine="708"/>
        <w:jc w:val="both"/>
        <w:rPr>
          <w:rFonts w:ascii="Times New Roman" w:hAnsi="Times New Roman" w:cs="Times New Roman"/>
          <w:sz w:val="28"/>
          <w:szCs w:val="28"/>
        </w:rPr>
      </w:pPr>
      <w:r w:rsidRPr="00643798">
        <w:rPr>
          <w:rFonts w:ascii="Times New Roman" w:hAnsi="Times New Roman" w:cs="Times New Roman"/>
          <w:sz w:val="28"/>
          <w:szCs w:val="28"/>
        </w:rPr>
        <w:t xml:space="preserve">Запобіжні заходи: </w:t>
      </w:r>
      <w:r w:rsidR="0051257D">
        <w:rPr>
          <w:rFonts w:ascii="Times New Roman" w:hAnsi="Times New Roman" w:cs="Times New Roman"/>
          <w:sz w:val="28"/>
          <w:szCs w:val="28"/>
        </w:rPr>
        <w:t xml:space="preserve">Правила щодо годин керування і періодів відпочинку; використання </w:t>
      </w:r>
      <w:proofErr w:type="spellStart"/>
      <w:r w:rsidR="0051257D">
        <w:rPr>
          <w:rFonts w:ascii="Times New Roman" w:hAnsi="Times New Roman" w:cs="Times New Roman"/>
          <w:sz w:val="28"/>
          <w:szCs w:val="28"/>
        </w:rPr>
        <w:t>реєструвальної</w:t>
      </w:r>
      <w:proofErr w:type="spellEnd"/>
      <w:r w:rsidR="0051257D">
        <w:rPr>
          <w:rFonts w:ascii="Times New Roman" w:hAnsi="Times New Roman" w:cs="Times New Roman"/>
          <w:sz w:val="28"/>
          <w:szCs w:val="28"/>
        </w:rPr>
        <w:t xml:space="preserve"> апаратури. </w:t>
      </w:r>
      <w:r w:rsidRPr="00643798">
        <w:rPr>
          <w:rFonts w:ascii="Times New Roman" w:hAnsi="Times New Roman" w:cs="Times New Roman"/>
          <w:sz w:val="28"/>
          <w:szCs w:val="28"/>
        </w:rPr>
        <w:t>Заходи яких повинно бути вжито під час зняття й заміни коліс. Правила щодо мас та габаритів транспортних засобів; правила щодо обмежувачів швидкості. Перешкоди, які обмежують зону видимості, спричинені характеристиками транспортних засобів. Читання карти автомобільних доріг, планування маршрутів, у тому числі використання електронних навігаційних систем (не обов’язково).</w:t>
      </w:r>
      <w:r w:rsidR="002E0A6A">
        <w:rPr>
          <w:rFonts w:ascii="Times New Roman" w:hAnsi="Times New Roman" w:cs="Times New Roman"/>
          <w:sz w:val="28"/>
          <w:szCs w:val="28"/>
        </w:rPr>
        <w:t xml:space="preserve"> Змащування та захист від замерзання.</w:t>
      </w:r>
    </w:p>
    <w:p w:rsidR="009211F0" w:rsidRPr="00466817" w:rsidRDefault="00643798" w:rsidP="00643798">
      <w:pPr>
        <w:ind w:firstLine="708"/>
        <w:jc w:val="both"/>
        <w:rPr>
          <w:rFonts w:ascii="Times New Roman" w:hAnsi="Times New Roman" w:cs="Times New Roman"/>
          <w:sz w:val="28"/>
          <w:szCs w:val="28"/>
        </w:rPr>
      </w:pPr>
      <w:r w:rsidRPr="00643798">
        <w:rPr>
          <w:rFonts w:ascii="Times New Roman" w:hAnsi="Times New Roman" w:cs="Times New Roman"/>
          <w:sz w:val="28"/>
          <w:szCs w:val="28"/>
        </w:rPr>
        <w:t>Фактори безпеки: Фактори, які відносяться до завантаження транспортних засобів: контроль (розміщення і закріплення вантажу),</w:t>
      </w:r>
      <w:r w:rsidR="00410E09">
        <w:rPr>
          <w:rFonts w:ascii="Times New Roman" w:hAnsi="Times New Roman" w:cs="Times New Roman"/>
          <w:sz w:val="28"/>
          <w:szCs w:val="28"/>
        </w:rPr>
        <w:t xml:space="preserve"> кузов, тенти, двері вантажного відсіку, завантажувальний механізм (за наявності), замки кабіни (за наявності), спосіб завантаження, закріплення вантажу,</w:t>
      </w:r>
      <w:r w:rsidRPr="00643798">
        <w:rPr>
          <w:rFonts w:ascii="Times New Roman" w:hAnsi="Times New Roman" w:cs="Times New Roman"/>
          <w:sz w:val="28"/>
          <w:szCs w:val="28"/>
        </w:rPr>
        <w:t xml:space="preserve"> труднощі з різними видами вантажів (наприклад, рідини, підвісні вантажі тощо), завантаження та розвантаження і використання навантажувального обладнання.</w:t>
      </w:r>
      <w:r w:rsidR="002E0A6A">
        <w:rPr>
          <w:rFonts w:ascii="Times New Roman" w:hAnsi="Times New Roman" w:cs="Times New Roman"/>
          <w:sz w:val="28"/>
          <w:szCs w:val="28"/>
        </w:rPr>
        <w:t xml:space="preserve"> Принципи системи зчіпки, їхні типи, функціонування, основні деталі, з’єднання, </w:t>
      </w:r>
      <w:r w:rsidR="00466817">
        <w:rPr>
          <w:rFonts w:ascii="Times New Roman" w:hAnsi="Times New Roman" w:cs="Times New Roman"/>
          <w:sz w:val="28"/>
          <w:szCs w:val="28"/>
        </w:rPr>
        <w:t xml:space="preserve">використання і щоденне технічне обслуговування (тільки для категорії СЕ, </w:t>
      </w:r>
      <w:r w:rsidR="00466817">
        <w:rPr>
          <w:rFonts w:ascii="Times New Roman" w:hAnsi="Times New Roman" w:cs="Times New Roman"/>
          <w:sz w:val="28"/>
          <w:szCs w:val="28"/>
          <w:lang w:val="en-US"/>
        </w:rPr>
        <w:t>DE</w:t>
      </w:r>
      <w:r w:rsidR="00466817">
        <w:rPr>
          <w:rFonts w:ascii="Times New Roman" w:hAnsi="Times New Roman" w:cs="Times New Roman"/>
          <w:sz w:val="28"/>
          <w:szCs w:val="28"/>
        </w:rPr>
        <w:t>). Відповідальність водія щодо приймання, перевезення й доставки вантажів відповідно до погоджених умов (лише для категорії СЕ).</w:t>
      </w:r>
    </w:p>
    <w:p w:rsidR="000C240F" w:rsidRPr="007628BB" w:rsidRDefault="000C240F" w:rsidP="000C240F">
      <w:pPr>
        <w:shd w:val="clear" w:color="auto" w:fill="FFFFFF"/>
        <w:spacing w:before="150" w:after="15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___________________________________________</w:t>
      </w:r>
    </w:p>
    <w:sectPr w:rsidR="000C240F" w:rsidRPr="007628BB" w:rsidSect="00637E00">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56" w:rsidRDefault="00741256" w:rsidP="00894FF5">
      <w:pPr>
        <w:spacing w:after="0" w:line="240" w:lineRule="auto"/>
      </w:pPr>
      <w:r>
        <w:separator/>
      </w:r>
    </w:p>
  </w:endnote>
  <w:endnote w:type="continuationSeparator" w:id="0">
    <w:p w:rsidR="00741256" w:rsidRDefault="00741256"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56" w:rsidRDefault="00741256" w:rsidP="00894FF5">
      <w:pPr>
        <w:spacing w:after="0" w:line="240" w:lineRule="auto"/>
      </w:pPr>
      <w:r>
        <w:separator/>
      </w:r>
    </w:p>
  </w:footnote>
  <w:footnote w:type="continuationSeparator" w:id="0">
    <w:p w:rsidR="00741256" w:rsidRDefault="00741256"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EndPr/>
    <w:sdtContent>
      <w:p w:rsidR="00BB0BEF" w:rsidRDefault="00BB0BEF">
        <w:pPr>
          <w:pStyle w:val="a3"/>
          <w:jc w:val="center"/>
        </w:pPr>
        <w:r>
          <w:fldChar w:fldCharType="begin"/>
        </w:r>
        <w:r>
          <w:instrText>PAGE   \* MERGEFORMAT</w:instrText>
        </w:r>
        <w:r>
          <w:fldChar w:fldCharType="separate"/>
        </w:r>
        <w:r w:rsidR="0098362F" w:rsidRPr="0098362F">
          <w:rPr>
            <w:noProof/>
            <w:lang w:val="ru-RU"/>
          </w:rPr>
          <w:t>17</w:t>
        </w:r>
        <w:r>
          <w:fldChar w:fldCharType="end"/>
        </w:r>
      </w:p>
    </w:sdtContent>
  </w:sdt>
  <w:p w:rsidR="00BB0BEF" w:rsidRDefault="00BB0B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45DB"/>
    <w:rsid w:val="00007620"/>
    <w:rsid w:val="00016295"/>
    <w:rsid w:val="00026131"/>
    <w:rsid w:val="000269EE"/>
    <w:rsid w:val="000274B0"/>
    <w:rsid w:val="00030208"/>
    <w:rsid w:val="0003383F"/>
    <w:rsid w:val="000400FF"/>
    <w:rsid w:val="00041FF7"/>
    <w:rsid w:val="00042F30"/>
    <w:rsid w:val="00047070"/>
    <w:rsid w:val="000512C7"/>
    <w:rsid w:val="00054E65"/>
    <w:rsid w:val="0007069F"/>
    <w:rsid w:val="00071A2C"/>
    <w:rsid w:val="00075657"/>
    <w:rsid w:val="000830B9"/>
    <w:rsid w:val="00083AF4"/>
    <w:rsid w:val="00087CB2"/>
    <w:rsid w:val="00087F42"/>
    <w:rsid w:val="000A0763"/>
    <w:rsid w:val="000A4088"/>
    <w:rsid w:val="000B1F12"/>
    <w:rsid w:val="000B6DC0"/>
    <w:rsid w:val="000B6E9D"/>
    <w:rsid w:val="000C0DCE"/>
    <w:rsid w:val="000C240F"/>
    <w:rsid w:val="000C5D51"/>
    <w:rsid w:val="000E1870"/>
    <w:rsid w:val="000E33A4"/>
    <w:rsid w:val="000F000C"/>
    <w:rsid w:val="000F2918"/>
    <w:rsid w:val="000F6A97"/>
    <w:rsid w:val="00100F68"/>
    <w:rsid w:val="00102C6B"/>
    <w:rsid w:val="001107E0"/>
    <w:rsid w:val="0011105E"/>
    <w:rsid w:val="00111CAB"/>
    <w:rsid w:val="00120FA7"/>
    <w:rsid w:val="00136C81"/>
    <w:rsid w:val="00140F7F"/>
    <w:rsid w:val="00142D07"/>
    <w:rsid w:val="001432EB"/>
    <w:rsid w:val="00147C3E"/>
    <w:rsid w:val="00155023"/>
    <w:rsid w:val="0015583A"/>
    <w:rsid w:val="001559AF"/>
    <w:rsid w:val="00160818"/>
    <w:rsid w:val="0016152C"/>
    <w:rsid w:val="00162B7E"/>
    <w:rsid w:val="001644F0"/>
    <w:rsid w:val="00164764"/>
    <w:rsid w:val="001718F9"/>
    <w:rsid w:val="0017615C"/>
    <w:rsid w:val="00177785"/>
    <w:rsid w:val="00182770"/>
    <w:rsid w:val="00191B5D"/>
    <w:rsid w:val="00194B9C"/>
    <w:rsid w:val="0019690F"/>
    <w:rsid w:val="001A5FAD"/>
    <w:rsid w:val="001A6A3E"/>
    <w:rsid w:val="001A6D01"/>
    <w:rsid w:val="001A7F5A"/>
    <w:rsid w:val="001B5517"/>
    <w:rsid w:val="001B76FC"/>
    <w:rsid w:val="001C4274"/>
    <w:rsid w:val="001D177F"/>
    <w:rsid w:val="001D1A45"/>
    <w:rsid w:val="001E0813"/>
    <w:rsid w:val="001E52C8"/>
    <w:rsid w:val="001F110E"/>
    <w:rsid w:val="001F2ACB"/>
    <w:rsid w:val="001F6974"/>
    <w:rsid w:val="001F7633"/>
    <w:rsid w:val="001F78D6"/>
    <w:rsid w:val="0020039D"/>
    <w:rsid w:val="0020523E"/>
    <w:rsid w:val="002151FF"/>
    <w:rsid w:val="002167B9"/>
    <w:rsid w:val="002175E5"/>
    <w:rsid w:val="0022084A"/>
    <w:rsid w:val="00222016"/>
    <w:rsid w:val="00222A7E"/>
    <w:rsid w:val="00231BEE"/>
    <w:rsid w:val="00231C92"/>
    <w:rsid w:val="00236A0A"/>
    <w:rsid w:val="00253054"/>
    <w:rsid w:val="00255C2C"/>
    <w:rsid w:val="00263747"/>
    <w:rsid w:val="00271560"/>
    <w:rsid w:val="00272BE3"/>
    <w:rsid w:val="002738E1"/>
    <w:rsid w:val="00273971"/>
    <w:rsid w:val="00275622"/>
    <w:rsid w:val="002834BB"/>
    <w:rsid w:val="00285DEA"/>
    <w:rsid w:val="00286DBF"/>
    <w:rsid w:val="00292629"/>
    <w:rsid w:val="00293011"/>
    <w:rsid w:val="00294C15"/>
    <w:rsid w:val="002A2E6E"/>
    <w:rsid w:val="002B14B4"/>
    <w:rsid w:val="002B47D8"/>
    <w:rsid w:val="002B7E8A"/>
    <w:rsid w:val="002C3DDC"/>
    <w:rsid w:val="002C49C1"/>
    <w:rsid w:val="002C7E32"/>
    <w:rsid w:val="002D2E27"/>
    <w:rsid w:val="002D3C7B"/>
    <w:rsid w:val="002D5BDA"/>
    <w:rsid w:val="002E0A6A"/>
    <w:rsid w:val="002E12D7"/>
    <w:rsid w:val="002E1617"/>
    <w:rsid w:val="002E2132"/>
    <w:rsid w:val="002E51EC"/>
    <w:rsid w:val="002F0BD1"/>
    <w:rsid w:val="002F2003"/>
    <w:rsid w:val="002F318A"/>
    <w:rsid w:val="0030609F"/>
    <w:rsid w:val="0031055D"/>
    <w:rsid w:val="003105DB"/>
    <w:rsid w:val="00311042"/>
    <w:rsid w:val="00316929"/>
    <w:rsid w:val="00322C8C"/>
    <w:rsid w:val="003246D4"/>
    <w:rsid w:val="00331AF1"/>
    <w:rsid w:val="00332C44"/>
    <w:rsid w:val="003379F8"/>
    <w:rsid w:val="00340B88"/>
    <w:rsid w:val="003514FB"/>
    <w:rsid w:val="00352FFC"/>
    <w:rsid w:val="00356141"/>
    <w:rsid w:val="00357662"/>
    <w:rsid w:val="00361CF4"/>
    <w:rsid w:val="00367D88"/>
    <w:rsid w:val="00367E2E"/>
    <w:rsid w:val="00386A02"/>
    <w:rsid w:val="00386AB8"/>
    <w:rsid w:val="00390561"/>
    <w:rsid w:val="0039164B"/>
    <w:rsid w:val="003973A7"/>
    <w:rsid w:val="003A5B87"/>
    <w:rsid w:val="003A6346"/>
    <w:rsid w:val="003B086F"/>
    <w:rsid w:val="003B541C"/>
    <w:rsid w:val="003B5A11"/>
    <w:rsid w:val="003B653D"/>
    <w:rsid w:val="003C0C05"/>
    <w:rsid w:val="003C14F3"/>
    <w:rsid w:val="003C33BF"/>
    <w:rsid w:val="003D3A59"/>
    <w:rsid w:val="003D4404"/>
    <w:rsid w:val="003F11D4"/>
    <w:rsid w:val="003F70C0"/>
    <w:rsid w:val="004064E0"/>
    <w:rsid w:val="00410E09"/>
    <w:rsid w:val="00410E0C"/>
    <w:rsid w:val="004237A0"/>
    <w:rsid w:val="004256AD"/>
    <w:rsid w:val="00430B2B"/>
    <w:rsid w:val="00431E93"/>
    <w:rsid w:val="0043503C"/>
    <w:rsid w:val="004441D2"/>
    <w:rsid w:val="00445FA6"/>
    <w:rsid w:val="004506CE"/>
    <w:rsid w:val="00451478"/>
    <w:rsid w:val="00451A4E"/>
    <w:rsid w:val="00455686"/>
    <w:rsid w:val="00457FCA"/>
    <w:rsid w:val="00463E28"/>
    <w:rsid w:val="004658BD"/>
    <w:rsid w:val="00466817"/>
    <w:rsid w:val="0046795C"/>
    <w:rsid w:val="00487B3C"/>
    <w:rsid w:val="00495B0A"/>
    <w:rsid w:val="00497119"/>
    <w:rsid w:val="004974B1"/>
    <w:rsid w:val="004A063A"/>
    <w:rsid w:val="004B37F0"/>
    <w:rsid w:val="004B6618"/>
    <w:rsid w:val="004C0C77"/>
    <w:rsid w:val="004C5105"/>
    <w:rsid w:val="004C7F2D"/>
    <w:rsid w:val="004D039A"/>
    <w:rsid w:val="004D3AB4"/>
    <w:rsid w:val="004D625B"/>
    <w:rsid w:val="004E1DBA"/>
    <w:rsid w:val="004E22BF"/>
    <w:rsid w:val="004E4243"/>
    <w:rsid w:val="004E4A6E"/>
    <w:rsid w:val="004F0A87"/>
    <w:rsid w:val="004F16B1"/>
    <w:rsid w:val="00501281"/>
    <w:rsid w:val="0050563F"/>
    <w:rsid w:val="00506AC9"/>
    <w:rsid w:val="005109ED"/>
    <w:rsid w:val="00511983"/>
    <w:rsid w:val="0051257D"/>
    <w:rsid w:val="00512CE0"/>
    <w:rsid w:val="00512F5B"/>
    <w:rsid w:val="005145F2"/>
    <w:rsid w:val="005152D3"/>
    <w:rsid w:val="005163D5"/>
    <w:rsid w:val="00517271"/>
    <w:rsid w:val="005200C5"/>
    <w:rsid w:val="005267D3"/>
    <w:rsid w:val="00527D57"/>
    <w:rsid w:val="005343E2"/>
    <w:rsid w:val="00536E89"/>
    <w:rsid w:val="00540DEB"/>
    <w:rsid w:val="005426E0"/>
    <w:rsid w:val="00543E73"/>
    <w:rsid w:val="005461C9"/>
    <w:rsid w:val="005465FF"/>
    <w:rsid w:val="00553F71"/>
    <w:rsid w:val="00555280"/>
    <w:rsid w:val="00557118"/>
    <w:rsid w:val="00557AF7"/>
    <w:rsid w:val="0056018F"/>
    <w:rsid w:val="005653F2"/>
    <w:rsid w:val="00572A2F"/>
    <w:rsid w:val="00573536"/>
    <w:rsid w:val="005770DE"/>
    <w:rsid w:val="00581523"/>
    <w:rsid w:val="005958E0"/>
    <w:rsid w:val="005A3DB2"/>
    <w:rsid w:val="005B2BF2"/>
    <w:rsid w:val="005C106F"/>
    <w:rsid w:val="005C22DA"/>
    <w:rsid w:val="005C27C5"/>
    <w:rsid w:val="005D575C"/>
    <w:rsid w:val="005D648D"/>
    <w:rsid w:val="005D7C4F"/>
    <w:rsid w:val="005E224B"/>
    <w:rsid w:val="005E2D0E"/>
    <w:rsid w:val="005E5D72"/>
    <w:rsid w:val="005E786D"/>
    <w:rsid w:val="005F1395"/>
    <w:rsid w:val="005F7455"/>
    <w:rsid w:val="00600DC0"/>
    <w:rsid w:val="0062329B"/>
    <w:rsid w:val="00623CB7"/>
    <w:rsid w:val="00631015"/>
    <w:rsid w:val="006323F5"/>
    <w:rsid w:val="00634B5E"/>
    <w:rsid w:val="00637150"/>
    <w:rsid w:val="006376CA"/>
    <w:rsid w:val="00637E00"/>
    <w:rsid w:val="00642C65"/>
    <w:rsid w:val="00643798"/>
    <w:rsid w:val="00645BBA"/>
    <w:rsid w:val="00646736"/>
    <w:rsid w:val="00647771"/>
    <w:rsid w:val="006530E0"/>
    <w:rsid w:val="006557E3"/>
    <w:rsid w:val="00656981"/>
    <w:rsid w:val="00656DCF"/>
    <w:rsid w:val="006601C9"/>
    <w:rsid w:val="0066172E"/>
    <w:rsid w:val="006700BD"/>
    <w:rsid w:val="006717C1"/>
    <w:rsid w:val="006804C8"/>
    <w:rsid w:val="00680D88"/>
    <w:rsid w:val="00680F44"/>
    <w:rsid w:val="00682224"/>
    <w:rsid w:val="0068577C"/>
    <w:rsid w:val="00686BB1"/>
    <w:rsid w:val="00690F6C"/>
    <w:rsid w:val="00692F53"/>
    <w:rsid w:val="006954FA"/>
    <w:rsid w:val="00695F28"/>
    <w:rsid w:val="006A218B"/>
    <w:rsid w:val="006A22F1"/>
    <w:rsid w:val="006A5764"/>
    <w:rsid w:val="006A7094"/>
    <w:rsid w:val="006B1F15"/>
    <w:rsid w:val="006B5A17"/>
    <w:rsid w:val="006B7746"/>
    <w:rsid w:val="006C0A43"/>
    <w:rsid w:val="006C7A27"/>
    <w:rsid w:val="006D1A47"/>
    <w:rsid w:val="006D3BF9"/>
    <w:rsid w:val="006E0DC8"/>
    <w:rsid w:val="006E2013"/>
    <w:rsid w:val="006E69D6"/>
    <w:rsid w:val="006F372D"/>
    <w:rsid w:val="006F3F30"/>
    <w:rsid w:val="006F58B9"/>
    <w:rsid w:val="006F6590"/>
    <w:rsid w:val="00701D08"/>
    <w:rsid w:val="00705CF7"/>
    <w:rsid w:val="0070614A"/>
    <w:rsid w:val="00717DBF"/>
    <w:rsid w:val="00720FC2"/>
    <w:rsid w:val="00741256"/>
    <w:rsid w:val="0074427E"/>
    <w:rsid w:val="00744C10"/>
    <w:rsid w:val="00744C2D"/>
    <w:rsid w:val="00745467"/>
    <w:rsid w:val="00746C84"/>
    <w:rsid w:val="0075227A"/>
    <w:rsid w:val="0075762A"/>
    <w:rsid w:val="007628BB"/>
    <w:rsid w:val="00762EF4"/>
    <w:rsid w:val="00770B68"/>
    <w:rsid w:val="00776E20"/>
    <w:rsid w:val="00780139"/>
    <w:rsid w:val="0078330D"/>
    <w:rsid w:val="00787E39"/>
    <w:rsid w:val="00791A59"/>
    <w:rsid w:val="007A2E68"/>
    <w:rsid w:val="007B0807"/>
    <w:rsid w:val="007B3EF6"/>
    <w:rsid w:val="007B44C0"/>
    <w:rsid w:val="007B5BC8"/>
    <w:rsid w:val="007B7F04"/>
    <w:rsid w:val="007C14E7"/>
    <w:rsid w:val="007D179A"/>
    <w:rsid w:val="007D2366"/>
    <w:rsid w:val="007D7B0D"/>
    <w:rsid w:val="007E6786"/>
    <w:rsid w:val="007F0D3F"/>
    <w:rsid w:val="007F1381"/>
    <w:rsid w:val="007F16AA"/>
    <w:rsid w:val="007F1FE5"/>
    <w:rsid w:val="007F3892"/>
    <w:rsid w:val="00800949"/>
    <w:rsid w:val="008054EF"/>
    <w:rsid w:val="00822371"/>
    <w:rsid w:val="00822F69"/>
    <w:rsid w:val="00823173"/>
    <w:rsid w:val="00835EA4"/>
    <w:rsid w:val="00837A86"/>
    <w:rsid w:val="00840133"/>
    <w:rsid w:val="0084603B"/>
    <w:rsid w:val="00846C02"/>
    <w:rsid w:val="00852FFD"/>
    <w:rsid w:val="00857414"/>
    <w:rsid w:val="00860E7C"/>
    <w:rsid w:val="00861057"/>
    <w:rsid w:val="0086353B"/>
    <w:rsid w:val="008756A1"/>
    <w:rsid w:val="00876615"/>
    <w:rsid w:val="00882073"/>
    <w:rsid w:val="00884D44"/>
    <w:rsid w:val="008866D3"/>
    <w:rsid w:val="0089032A"/>
    <w:rsid w:val="008908D8"/>
    <w:rsid w:val="00891791"/>
    <w:rsid w:val="00894FF5"/>
    <w:rsid w:val="008950D7"/>
    <w:rsid w:val="008A00FC"/>
    <w:rsid w:val="008A10CA"/>
    <w:rsid w:val="008A7909"/>
    <w:rsid w:val="008B0CE4"/>
    <w:rsid w:val="008B0EA4"/>
    <w:rsid w:val="008B3936"/>
    <w:rsid w:val="008B469B"/>
    <w:rsid w:val="008C1AA7"/>
    <w:rsid w:val="008C7205"/>
    <w:rsid w:val="008C7491"/>
    <w:rsid w:val="008D0FFC"/>
    <w:rsid w:val="008E77FA"/>
    <w:rsid w:val="008F0147"/>
    <w:rsid w:val="008F25CE"/>
    <w:rsid w:val="009015B7"/>
    <w:rsid w:val="00901ECE"/>
    <w:rsid w:val="009062D5"/>
    <w:rsid w:val="00914FE5"/>
    <w:rsid w:val="00917351"/>
    <w:rsid w:val="009211F0"/>
    <w:rsid w:val="009228E8"/>
    <w:rsid w:val="00926DCC"/>
    <w:rsid w:val="00932A86"/>
    <w:rsid w:val="0093504C"/>
    <w:rsid w:val="00936169"/>
    <w:rsid w:val="0095041A"/>
    <w:rsid w:val="00966F60"/>
    <w:rsid w:val="0096719E"/>
    <w:rsid w:val="0098362F"/>
    <w:rsid w:val="009843E4"/>
    <w:rsid w:val="00987126"/>
    <w:rsid w:val="009875A2"/>
    <w:rsid w:val="00987D8D"/>
    <w:rsid w:val="00992742"/>
    <w:rsid w:val="00992768"/>
    <w:rsid w:val="0099454B"/>
    <w:rsid w:val="009A3881"/>
    <w:rsid w:val="009A579E"/>
    <w:rsid w:val="009A6A71"/>
    <w:rsid w:val="009B345A"/>
    <w:rsid w:val="009B67D3"/>
    <w:rsid w:val="009B6A06"/>
    <w:rsid w:val="009C52FC"/>
    <w:rsid w:val="009D3626"/>
    <w:rsid w:val="009E1EEE"/>
    <w:rsid w:val="009E1F14"/>
    <w:rsid w:val="009E36C1"/>
    <w:rsid w:val="009E44F9"/>
    <w:rsid w:val="009F66AE"/>
    <w:rsid w:val="009F6BEE"/>
    <w:rsid w:val="009F77FC"/>
    <w:rsid w:val="009F7B20"/>
    <w:rsid w:val="00A016FD"/>
    <w:rsid w:val="00A0651A"/>
    <w:rsid w:val="00A0653E"/>
    <w:rsid w:val="00A12932"/>
    <w:rsid w:val="00A14D42"/>
    <w:rsid w:val="00A2197F"/>
    <w:rsid w:val="00A225F5"/>
    <w:rsid w:val="00A276AD"/>
    <w:rsid w:val="00A44579"/>
    <w:rsid w:val="00A45928"/>
    <w:rsid w:val="00A4601E"/>
    <w:rsid w:val="00A479D5"/>
    <w:rsid w:val="00A509A3"/>
    <w:rsid w:val="00A52D2E"/>
    <w:rsid w:val="00A565EA"/>
    <w:rsid w:val="00A661AA"/>
    <w:rsid w:val="00A77678"/>
    <w:rsid w:val="00A803C8"/>
    <w:rsid w:val="00A83D3A"/>
    <w:rsid w:val="00A91A0A"/>
    <w:rsid w:val="00AA30A7"/>
    <w:rsid w:val="00AA546F"/>
    <w:rsid w:val="00AA5759"/>
    <w:rsid w:val="00AB1678"/>
    <w:rsid w:val="00AC047F"/>
    <w:rsid w:val="00AD019D"/>
    <w:rsid w:val="00AD4CC0"/>
    <w:rsid w:val="00AE03C1"/>
    <w:rsid w:val="00AE4296"/>
    <w:rsid w:val="00AE42D2"/>
    <w:rsid w:val="00AF3E37"/>
    <w:rsid w:val="00AF5AD4"/>
    <w:rsid w:val="00AF723B"/>
    <w:rsid w:val="00B033D1"/>
    <w:rsid w:val="00B0357D"/>
    <w:rsid w:val="00B03933"/>
    <w:rsid w:val="00B065D0"/>
    <w:rsid w:val="00B1124A"/>
    <w:rsid w:val="00B1332F"/>
    <w:rsid w:val="00B203A7"/>
    <w:rsid w:val="00B24E27"/>
    <w:rsid w:val="00B24FA6"/>
    <w:rsid w:val="00B25C00"/>
    <w:rsid w:val="00B26029"/>
    <w:rsid w:val="00B32FEB"/>
    <w:rsid w:val="00B36D80"/>
    <w:rsid w:val="00B379D1"/>
    <w:rsid w:val="00B4637C"/>
    <w:rsid w:val="00B47CC8"/>
    <w:rsid w:val="00B55547"/>
    <w:rsid w:val="00B63BEF"/>
    <w:rsid w:val="00B66587"/>
    <w:rsid w:val="00B66A66"/>
    <w:rsid w:val="00B74FFF"/>
    <w:rsid w:val="00B83EEB"/>
    <w:rsid w:val="00B8642F"/>
    <w:rsid w:val="00B86A52"/>
    <w:rsid w:val="00B9720F"/>
    <w:rsid w:val="00BA0BFA"/>
    <w:rsid w:val="00BA2B41"/>
    <w:rsid w:val="00BB0BEF"/>
    <w:rsid w:val="00BB2917"/>
    <w:rsid w:val="00BB4FD8"/>
    <w:rsid w:val="00BB6A62"/>
    <w:rsid w:val="00BD1319"/>
    <w:rsid w:val="00BD53AD"/>
    <w:rsid w:val="00BD5CAC"/>
    <w:rsid w:val="00BE0AC5"/>
    <w:rsid w:val="00BE25F4"/>
    <w:rsid w:val="00BE2994"/>
    <w:rsid w:val="00BF44C1"/>
    <w:rsid w:val="00BF4830"/>
    <w:rsid w:val="00BF6B1B"/>
    <w:rsid w:val="00BF76EC"/>
    <w:rsid w:val="00BF790B"/>
    <w:rsid w:val="00C02B72"/>
    <w:rsid w:val="00C02C53"/>
    <w:rsid w:val="00C03171"/>
    <w:rsid w:val="00C036A7"/>
    <w:rsid w:val="00C2462D"/>
    <w:rsid w:val="00C46ADC"/>
    <w:rsid w:val="00C46EF7"/>
    <w:rsid w:val="00C547FC"/>
    <w:rsid w:val="00C55B60"/>
    <w:rsid w:val="00C562E0"/>
    <w:rsid w:val="00C567BF"/>
    <w:rsid w:val="00C56953"/>
    <w:rsid w:val="00C579E8"/>
    <w:rsid w:val="00C57A58"/>
    <w:rsid w:val="00C70C3C"/>
    <w:rsid w:val="00C72853"/>
    <w:rsid w:val="00C73682"/>
    <w:rsid w:val="00C8025B"/>
    <w:rsid w:val="00C968A1"/>
    <w:rsid w:val="00CA4276"/>
    <w:rsid w:val="00CA6015"/>
    <w:rsid w:val="00CA6D98"/>
    <w:rsid w:val="00CA7184"/>
    <w:rsid w:val="00CB13DF"/>
    <w:rsid w:val="00CB1772"/>
    <w:rsid w:val="00CB388B"/>
    <w:rsid w:val="00CC2122"/>
    <w:rsid w:val="00CC3573"/>
    <w:rsid w:val="00CD575C"/>
    <w:rsid w:val="00CD70B2"/>
    <w:rsid w:val="00CE1A50"/>
    <w:rsid w:val="00CE26CF"/>
    <w:rsid w:val="00CE2C63"/>
    <w:rsid w:val="00CE5A8F"/>
    <w:rsid w:val="00CE5C13"/>
    <w:rsid w:val="00CE6C27"/>
    <w:rsid w:val="00CF1160"/>
    <w:rsid w:val="00CF4AF3"/>
    <w:rsid w:val="00D0047C"/>
    <w:rsid w:val="00D02904"/>
    <w:rsid w:val="00D0440E"/>
    <w:rsid w:val="00D1237F"/>
    <w:rsid w:val="00D12889"/>
    <w:rsid w:val="00D21A3C"/>
    <w:rsid w:val="00D2221A"/>
    <w:rsid w:val="00D23BAF"/>
    <w:rsid w:val="00D25EBD"/>
    <w:rsid w:val="00D52F33"/>
    <w:rsid w:val="00D61CBE"/>
    <w:rsid w:val="00D62A69"/>
    <w:rsid w:val="00D75A75"/>
    <w:rsid w:val="00D766C4"/>
    <w:rsid w:val="00D858BE"/>
    <w:rsid w:val="00D85B3C"/>
    <w:rsid w:val="00D86CD5"/>
    <w:rsid w:val="00DA1FEC"/>
    <w:rsid w:val="00DA41C3"/>
    <w:rsid w:val="00DB6697"/>
    <w:rsid w:val="00DC1A95"/>
    <w:rsid w:val="00DC4830"/>
    <w:rsid w:val="00DC51BE"/>
    <w:rsid w:val="00DC671B"/>
    <w:rsid w:val="00DD553B"/>
    <w:rsid w:val="00DD5CC9"/>
    <w:rsid w:val="00DD7120"/>
    <w:rsid w:val="00DE14ED"/>
    <w:rsid w:val="00DE28B8"/>
    <w:rsid w:val="00DE54FD"/>
    <w:rsid w:val="00DF1F81"/>
    <w:rsid w:val="00E01F4F"/>
    <w:rsid w:val="00E06865"/>
    <w:rsid w:val="00E073F8"/>
    <w:rsid w:val="00E16044"/>
    <w:rsid w:val="00E17372"/>
    <w:rsid w:val="00E2363E"/>
    <w:rsid w:val="00E27339"/>
    <w:rsid w:val="00E2769E"/>
    <w:rsid w:val="00E30A73"/>
    <w:rsid w:val="00E319FB"/>
    <w:rsid w:val="00E32EB2"/>
    <w:rsid w:val="00E358C8"/>
    <w:rsid w:val="00E41BF5"/>
    <w:rsid w:val="00E47286"/>
    <w:rsid w:val="00E550DA"/>
    <w:rsid w:val="00E60614"/>
    <w:rsid w:val="00E6761B"/>
    <w:rsid w:val="00E70A9B"/>
    <w:rsid w:val="00E85266"/>
    <w:rsid w:val="00E90E82"/>
    <w:rsid w:val="00EA683F"/>
    <w:rsid w:val="00EA69EC"/>
    <w:rsid w:val="00EC10D8"/>
    <w:rsid w:val="00ED1223"/>
    <w:rsid w:val="00ED1FCE"/>
    <w:rsid w:val="00ED478F"/>
    <w:rsid w:val="00ED7989"/>
    <w:rsid w:val="00ED7AD1"/>
    <w:rsid w:val="00EE4CE4"/>
    <w:rsid w:val="00EE4EFA"/>
    <w:rsid w:val="00EF143E"/>
    <w:rsid w:val="00EF2E8D"/>
    <w:rsid w:val="00F07B08"/>
    <w:rsid w:val="00F1172B"/>
    <w:rsid w:val="00F126D2"/>
    <w:rsid w:val="00F15C3F"/>
    <w:rsid w:val="00F36CFA"/>
    <w:rsid w:val="00F422B0"/>
    <w:rsid w:val="00F44BEB"/>
    <w:rsid w:val="00F5212F"/>
    <w:rsid w:val="00F536C1"/>
    <w:rsid w:val="00F56A41"/>
    <w:rsid w:val="00F76303"/>
    <w:rsid w:val="00F77C75"/>
    <w:rsid w:val="00F81C86"/>
    <w:rsid w:val="00F92432"/>
    <w:rsid w:val="00F95CB3"/>
    <w:rsid w:val="00FA22F4"/>
    <w:rsid w:val="00FA49DB"/>
    <w:rsid w:val="00FB3A15"/>
    <w:rsid w:val="00FB5458"/>
    <w:rsid w:val="00FB6974"/>
    <w:rsid w:val="00FB7C80"/>
    <w:rsid w:val="00FC5898"/>
    <w:rsid w:val="00FD6CAE"/>
    <w:rsid w:val="00FE0B41"/>
    <w:rsid w:val="00FE0E07"/>
    <w:rsid w:val="00FE52E2"/>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9B67D3"/>
    <w:rPr>
      <w:b/>
      <w:bCs/>
    </w:rPr>
  </w:style>
  <w:style w:type="character" w:styleId="ab">
    <w:name w:val="Emphasis"/>
    <w:basedOn w:val="a0"/>
    <w:uiPriority w:val="20"/>
    <w:qFormat/>
    <w:rsid w:val="005B2B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9B67D3"/>
    <w:rPr>
      <w:b/>
      <w:bCs/>
    </w:rPr>
  </w:style>
  <w:style w:type="character" w:styleId="ab">
    <w:name w:val="Emphasis"/>
    <w:basedOn w:val="a0"/>
    <w:uiPriority w:val="20"/>
    <w:qFormat/>
    <w:rsid w:val="005B2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7DE2-2114-4861-9FAD-98D69297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3220</TotalTime>
  <Pages>17</Pages>
  <Words>27011</Words>
  <Characters>15397</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682</cp:revision>
  <dcterms:created xsi:type="dcterms:W3CDTF">2020-04-27T14:10:00Z</dcterms:created>
  <dcterms:modified xsi:type="dcterms:W3CDTF">2020-06-05T13:08:00Z</dcterms:modified>
</cp:coreProperties>
</file>