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5" w:rsidRPr="002F0463" w:rsidRDefault="005E2FB5" w:rsidP="005E2FB5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:rsidR="005E2FB5" w:rsidRPr="002F0463" w:rsidRDefault="005E2FB5" w:rsidP="005E2FB5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>Наказ Міністерства внутрішніх справ України</w:t>
      </w:r>
    </w:p>
    <w:p w:rsidR="005E2FB5" w:rsidRPr="002F0463" w:rsidRDefault="005E2FB5" w:rsidP="005E2FB5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23.01.2019 року</w:t>
      </w:r>
      <w:r w:rsidRPr="002F0463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5E2FB5" w:rsidRDefault="005E2FB5" w:rsidP="005E2FB5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5E2FB5" w:rsidRPr="00A644FD" w:rsidRDefault="005E2FB5" w:rsidP="005E2FB5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5E2FB5" w:rsidRPr="007D508E" w:rsidRDefault="005E2FB5" w:rsidP="005E2FB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5E2FB5" w:rsidRPr="00104867" w:rsidRDefault="005E2FB5" w:rsidP="005E2FB5">
      <w:pPr>
        <w:pStyle w:val="BodyTextIndent2"/>
        <w:ind w:left="700" w:right="511" w:firstLine="0"/>
        <w:rPr>
          <w:sz w:val="28"/>
          <w:szCs w:val="28"/>
          <w:u w:val="none"/>
        </w:rPr>
      </w:pPr>
      <w:r w:rsidRPr="00104867">
        <w:rPr>
          <w:sz w:val="28"/>
          <w:szCs w:val="28"/>
          <w:u w:val="none"/>
        </w:rPr>
        <w:t xml:space="preserve">проведення </w:t>
      </w:r>
      <w:r w:rsidRPr="00BD4BCC">
        <w:rPr>
          <w:sz w:val="28"/>
          <w:szCs w:val="28"/>
          <w:u w:val="none"/>
        </w:rPr>
        <w:t>закритого</w:t>
      </w:r>
      <w:r w:rsidRPr="00104867">
        <w:rPr>
          <w:sz w:val="28"/>
          <w:szCs w:val="28"/>
          <w:u w:val="none"/>
        </w:rPr>
        <w:t xml:space="preserve"> конкурсу на за</w:t>
      </w:r>
      <w:r>
        <w:rPr>
          <w:sz w:val="28"/>
          <w:szCs w:val="28"/>
          <w:u w:val="none"/>
        </w:rPr>
        <w:t>йняття</w:t>
      </w:r>
      <w:r w:rsidRPr="00104867">
        <w:rPr>
          <w:sz w:val="28"/>
          <w:szCs w:val="28"/>
          <w:u w:val="none"/>
        </w:rPr>
        <w:t xml:space="preserve"> вакантної посади </w:t>
      </w:r>
      <w:r>
        <w:rPr>
          <w:sz w:val="28"/>
          <w:szCs w:val="28"/>
          <w:u w:val="none"/>
        </w:rPr>
        <w:t>з</w:t>
      </w:r>
      <w:r w:rsidRPr="000A5A2F">
        <w:rPr>
          <w:sz w:val="28"/>
          <w:szCs w:val="28"/>
          <w:u w:val="none"/>
        </w:rPr>
        <w:t>аступник</w:t>
      </w:r>
      <w:r>
        <w:rPr>
          <w:sz w:val="28"/>
          <w:szCs w:val="28"/>
          <w:u w:val="none"/>
        </w:rPr>
        <w:t>а</w:t>
      </w:r>
      <w:r w:rsidRPr="000A5A2F">
        <w:rPr>
          <w:sz w:val="28"/>
          <w:szCs w:val="28"/>
          <w:u w:val="none"/>
        </w:rPr>
        <w:t xml:space="preserve"> начальника відділу </w:t>
      </w:r>
      <w:r w:rsidRPr="00104867">
        <w:rPr>
          <w:sz w:val="28"/>
          <w:szCs w:val="28"/>
          <w:u w:val="none"/>
        </w:rPr>
        <w:t xml:space="preserve">Департаменту </w:t>
      </w:r>
    </w:p>
    <w:p w:rsidR="005E2FB5" w:rsidRPr="00D16726" w:rsidRDefault="005E2FB5" w:rsidP="005E2FB5">
      <w:pPr>
        <w:pStyle w:val="BodyTextIndent2"/>
        <w:ind w:firstLine="0"/>
        <w:jc w:val="center"/>
        <w:rPr>
          <w:sz w:val="16"/>
          <w:szCs w:val="16"/>
          <w:u w:val="none"/>
        </w:rPr>
      </w:pPr>
    </w:p>
    <w:tbl>
      <w:tblPr>
        <w:tblW w:w="9854" w:type="dxa"/>
        <w:tblLook w:val="04A0"/>
      </w:tblPr>
      <w:tblGrid>
        <w:gridCol w:w="528"/>
        <w:gridCol w:w="3760"/>
        <w:gridCol w:w="20"/>
        <w:gridCol w:w="5546"/>
      </w:tblGrid>
      <w:tr w:rsidR="005E2FB5" w:rsidRPr="00514922" w:rsidTr="00F40791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FB5" w:rsidRPr="007C101F" w:rsidRDefault="005E2FB5" w:rsidP="00F40791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C101F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5E2FB5" w:rsidRPr="00297599" w:rsidTr="00F40791">
        <w:trPr>
          <w:trHeight w:val="52"/>
        </w:trPr>
        <w:tc>
          <w:tcPr>
            <w:tcW w:w="42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2FB5" w:rsidRPr="00297599" w:rsidRDefault="005E2FB5" w:rsidP="00F40791">
            <w:pPr>
              <w:spacing w:before="120" w:after="120"/>
              <w:jc w:val="both"/>
              <w:rPr>
                <w:color w:val="000000"/>
              </w:rPr>
            </w:pPr>
            <w:r w:rsidRPr="00297599">
              <w:rPr>
                <w:color w:val="000000"/>
              </w:rPr>
              <w:t>Посадові обов’язки</w:t>
            </w: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2FB5" w:rsidRPr="00297599" w:rsidRDefault="005E2FB5" w:rsidP="00F40791">
            <w:pPr>
              <w:tabs>
                <w:tab w:val="left" w:pos="397"/>
              </w:tabs>
              <w:ind w:right="96"/>
              <w:jc w:val="both"/>
              <w:rPr>
                <w:rStyle w:val="14pt"/>
                <w:sz w:val="8"/>
                <w:szCs w:val="8"/>
                <w:lang w:eastAsia="uk-UA"/>
              </w:rPr>
            </w:pPr>
          </w:p>
        </w:tc>
      </w:tr>
      <w:tr w:rsidR="005E2FB5" w:rsidRPr="00514922" w:rsidTr="00F40791">
        <w:trPr>
          <w:trHeight w:val="52"/>
        </w:trPr>
        <w:tc>
          <w:tcPr>
            <w:tcW w:w="42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2FB5" w:rsidRPr="0041261F" w:rsidRDefault="005E2FB5" w:rsidP="00F40791">
            <w:pPr>
              <w:spacing w:before="120"/>
              <w:rPr>
                <w:color w:val="000000"/>
              </w:rPr>
            </w:pP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Забезпечує виконання покладених на відділ завдань щодо участі в реалізації політики щодо підконтрольних Міністрові органів влади.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Готує (опрацьовує) пропозиції щодо вдосконалення законодавства в сфері діяльності підконтрольних Міністрові органів влади, їх територіальних органів, установ та закладів, що належать до сфери їх управління.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Бере участь у розробленні проектів законів та інших нормативно-правових актів з питань організації взаємодії підконтрольних Міністрові органів влади.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Здійснює фахову експертизу проектів нормативно-правових актів, що розроблені підконтрольними Міністрові органами влади та подані на погодження Міністрові, а також нормативно-правових актів, що надійшли на погодження до підконтрольних Міністрові органів влади, як до заінтересованих центральних органів виконавчої влади.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lastRenderedPageBreak/>
              <w:t>Бере участь у підготовці проектів наказів та доручень Міністра з питань спрямування та координації підконтрольних органів влади.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Організовує аналіз матеріалів, що надходять до відділу, та готує пропозиції щодо скасування актів підконтрольних Міністрові органів влади, їх територіальних органів, повністю або в окремій частині.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Здійснює контроль за виконанням завдань і функцій, покладених на Міністерство, вивчає стан правового регулювання окремих напрямків діяльності Міністерства щодо формування та реалізації державної політики у сферах: забезпечення прав і свобод людини, інтересів суспільства і держави, протидії злочинності, захисту державного кордону, цивільного захисту.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Здійснює розгляд заяв та звернень громадян, підприємств, установ та організацій, запитів та звернень народних депутатів, запитів на інформацію з питань, які належать до компетенції відділу, та їх своєчасне виконання.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Готує довідкові матеріали керівнику відділу для опрацювання відповідних управлінських рішень.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1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Виконує інші доручення керівництва.</w:t>
            </w:r>
          </w:p>
        </w:tc>
      </w:tr>
      <w:tr w:rsidR="005E2FB5" w:rsidRPr="00514922" w:rsidTr="00F40791">
        <w:trPr>
          <w:trHeight w:val="52"/>
        </w:trPr>
        <w:tc>
          <w:tcPr>
            <w:tcW w:w="42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2FB5" w:rsidRPr="0041261F" w:rsidRDefault="005E2FB5" w:rsidP="00F40791">
            <w:pPr>
              <w:spacing w:before="120"/>
              <w:rPr>
                <w:color w:val="000000"/>
              </w:rPr>
            </w:pPr>
          </w:p>
        </w:tc>
        <w:tc>
          <w:tcPr>
            <w:tcW w:w="5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"/>
                <w:szCs w:val="2"/>
              </w:rPr>
            </w:pPr>
          </w:p>
        </w:tc>
      </w:tr>
      <w:tr w:rsidR="005E2FB5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B5" w:rsidRPr="00297599" w:rsidRDefault="005E2FB5" w:rsidP="00F40791">
            <w:pPr>
              <w:spacing w:after="120"/>
              <w:jc w:val="both"/>
              <w:rPr>
                <w:color w:val="000000"/>
              </w:rPr>
            </w:pPr>
            <w:r w:rsidRPr="00297599">
              <w:rPr>
                <w:color w:val="000000"/>
              </w:rPr>
              <w:t xml:space="preserve">Умови оплати праці </w:t>
            </w:r>
          </w:p>
          <w:p w:rsidR="005E2FB5" w:rsidRPr="00E718BE" w:rsidRDefault="005E2FB5" w:rsidP="00F40791">
            <w:pPr>
              <w:spacing w:before="120" w:after="120"/>
              <w:jc w:val="both"/>
              <w:rPr>
                <w:i/>
                <w:color w:val="000000"/>
              </w:rPr>
            </w:pP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FB5" w:rsidRPr="007C101F" w:rsidRDefault="005E2FB5" w:rsidP="00F40791">
            <w:pPr>
              <w:tabs>
                <w:tab w:val="left" w:pos="24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Посадовий оклад – 10080 грн.</w:t>
            </w:r>
          </w:p>
          <w:p w:rsidR="005E2FB5" w:rsidRPr="007C101F" w:rsidRDefault="005E2FB5" w:rsidP="00F40791">
            <w:pPr>
              <w:tabs>
                <w:tab w:val="left" w:pos="24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 xml:space="preserve">Надбавка до посадового окладу за ранг відповідно до постанови Кабінету Міністрів України від 18.01.2017 № 15 «Питання оплати праці працівників державних </w:t>
            </w:r>
            <w:r w:rsidRPr="007C101F">
              <w:rPr>
                <w:sz w:val="28"/>
                <w:szCs w:val="28"/>
              </w:rPr>
              <w:lastRenderedPageBreak/>
              <w:t>органів»;</w:t>
            </w:r>
          </w:p>
          <w:p w:rsidR="005E2FB5" w:rsidRPr="007C101F" w:rsidRDefault="005E2FB5" w:rsidP="00F40791">
            <w:pPr>
              <w:pStyle w:val="a5"/>
              <w:widowControl/>
              <w:tabs>
                <w:tab w:val="left" w:pos="246"/>
                <w:tab w:val="left" w:pos="452"/>
              </w:tabs>
              <w:spacing w:line="235" w:lineRule="auto"/>
              <w:ind w:right="98" w:firstLine="32"/>
              <w:rPr>
                <w:szCs w:val="28"/>
              </w:rPr>
            </w:pPr>
            <w:r w:rsidRPr="007C101F">
              <w:rPr>
                <w:szCs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5E2FB5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B5" w:rsidRPr="00297599" w:rsidRDefault="005E2FB5" w:rsidP="00F40791">
            <w:pPr>
              <w:spacing w:before="120" w:after="120"/>
              <w:jc w:val="both"/>
              <w:rPr>
                <w:color w:val="000000"/>
              </w:rPr>
            </w:pPr>
            <w:r w:rsidRPr="00297599">
              <w:rPr>
                <w:color w:val="000000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Безстроково.</w:t>
            </w:r>
          </w:p>
        </w:tc>
      </w:tr>
      <w:tr w:rsidR="005E2FB5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B5" w:rsidRPr="00297599" w:rsidRDefault="005E2FB5" w:rsidP="00F40791">
            <w:pPr>
              <w:spacing w:before="120" w:after="120"/>
              <w:jc w:val="both"/>
              <w:rPr>
                <w:color w:val="000000"/>
              </w:rPr>
            </w:pPr>
            <w:r w:rsidRPr="00297599">
              <w:rPr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bookmarkStart w:id="0" w:name="n353"/>
            <w:bookmarkStart w:id="1" w:name="n354"/>
            <w:bookmarkStart w:id="2" w:name="n355"/>
            <w:bookmarkStart w:id="3" w:name="n356"/>
            <w:bookmarkStart w:id="4" w:name="n357"/>
            <w:bookmarkStart w:id="5" w:name="n358"/>
            <w:bookmarkStart w:id="6" w:name="n35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7C101F">
              <w:rPr>
                <w:sz w:val="28"/>
                <w:szCs w:val="28"/>
              </w:rPr>
              <w:t>Копія паспорта громадянина України.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7C101F">
                <w:rPr>
                  <w:sz w:val="28"/>
                  <w:szCs w:val="28"/>
                </w:rPr>
                <w:t>частиною третьою</w:t>
              </w:r>
            </w:hyperlink>
            <w:r w:rsidRPr="007C101F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7C101F">
                <w:rPr>
                  <w:sz w:val="28"/>
                  <w:szCs w:val="28"/>
                </w:rPr>
                <w:t>четвертою</w:t>
              </w:r>
            </w:hyperlink>
            <w:r w:rsidRPr="007C101F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Копія (копії) документа (документів) про освіту.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Заповнена особова картка встановленого зразка.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 xml:space="preserve">Письмова заява про відсутність заборгованості зі сплати аліментів на утримання дитини, сукупний розмір якої перевищує суму відповідних платежів за </w:t>
            </w:r>
            <w:r w:rsidRPr="007C101F">
              <w:rPr>
                <w:sz w:val="28"/>
                <w:szCs w:val="28"/>
              </w:rPr>
              <w:lastRenderedPageBreak/>
              <w:t>шість місяців з дня пред’явлення виконавчого документа до примусового виконання.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Документи, що подаються для участі в закритому конкурсі, приймаються до 1</w:t>
            </w:r>
            <w:r>
              <w:rPr>
                <w:sz w:val="28"/>
                <w:szCs w:val="28"/>
              </w:rPr>
              <w:t>6</w:t>
            </w:r>
            <w:r w:rsidRPr="007C10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7C101F">
              <w:rPr>
                <w:sz w:val="28"/>
                <w:szCs w:val="28"/>
              </w:rPr>
              <w:t xml:space="preserve"> 01 лютого 2019 року, за адресою м. Київ, вул. Богомольця,10. </w:t>
            </w:r>
          </w:p>
        </w:tc>
      </w:tr>
      <w:tr w:rsidR="005E2FB5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B5" w:rsidRPr="004F66E5" w:rsidRDefault="005E2FB5" w:rsidP="00F40791">
            <w:pPr>
              <w:spacing w:before="120" w:after="120"/>
              <w:jc w:val="both"/>
              <w:rPr>
                <w:color w:val="000000"/>
              </w:rPr>
            </w:pPr>
            <w:r w:rsidRPr="004F66E5">
              <w:rPr>
                <w:color w:val="000000"/>
              </w:rPr>
              <w:lastRenderedPageBreak/>
              <w:t>Місце</w:t>
            </w:r>
            <w:r>
              <w:rPr>
                <w:color w:val="000000"/>
              </w:rPr>
              <w:t>,</w:t>
            </w:r>
            <w:r w:rsidRPr="004F66E5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та</w:t>
            </w:r>
            <w:r w:rsidRPr="004F66E5">
              <w:rPr>
                <w:color w:val="000000"/>
              </w:rPr>
              <w:t xml:space="preserve"> дата </w:t>
            </w:r>
            <w:r>
              <w:rPr>
                <w:color w:val="000000"/>
              </w:rPr>
              <w:t xml:space="preserve">початку </w:t>
            </w:r>
            <w:r w:rsidRPr="004F66E5">
              <w:rPr>
                <w:color w:val="000000"/>
              </w:rPr>
              <w:t>проведення конкурсу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вул. Пилипа Орлика, 16/12, м. Київ, кім.307, о 10.00 – 06 лютого 2019 року (тестування).</w:t>
            </w:r>
          </w:p>
        </w:tc>
      </w:tr>
      <w:tr w:rsidR="005E2FB5" w:rsidRPr="00514922" w:rsidTr="00F40791">
        <w:tc>
          <w:tcPr>
            <w:tcW w:w="4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B5" w:rsidRPr="00297599" w:rsidRDefault="005E2FB5" w:rsidP="00F40791">
            <w:pPr>
              <w:spacing w:before="120" w:after="120"/>
              <w:jc w:val="both"/>
              <w:rPr>
                <w:color w:val="000000"/>
              </w:rPr>
            </w:pPr>
            <w:r w:rsidRPr="00297599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 xml:space="preserve">Волосевич Ігор Анатолійович,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C101F">
              <w:rPr>
                <w:sz w:val="28"/>
                <w:szCs w:val="28"/>
              </w:rPr>
              <w:t>(044) 254-75-55, dfpm1@mvs.gov.ua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9854" w:type="dxa"/>
            <w:gridSpan w:val="4"/>
          </w:tcPr>
          <w:p w:rsidR="005E2FB5" w:rsidRPr="009131BF" w:rsidRDefault="005E2FB5" w:rsidP="00F40791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1BF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5" w:rsidRPr="00514922" w:rsidRDefault="005E2FB5" w:rsidP="005E2FB5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5" w:rsidRPr="00563113" w:rsidRDefault="005E2FB5" w:rsidP="00F40791">
            <w:r w:rsidRPr="00563113">
              <w:t>Освіта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Вища за освітнім ступенем не нижче магістра.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14922" w:rsidRDefault="005E2FB5" w:rsidP="005E2FB5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63113" w:rsidRDefault="005E2FB5" w:rsidP="00F40791">
            <w:r w:rsidRPr="00563113">
              <w:t xml:space="preserve">Досвід роботи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E648CE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rPr>
                <w:sz w:val="28"/>
                <w:szCs w:val="28"/>
              </w:rPr>
              <w:t>и власності не менше двох років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5" w:rsidRPr="00514922" w:rsidRDefault="005E2FB5" w:rsidP="005E2FB5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5" w:rsidRPr="00563113" w:rsidRDefault="005E2FB5" w:rsidP="00F40791">
            <w:r w:rsidRPr="00563113">
              <w:t>Володіння державною мовою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FB5" w:rsidRPr="007C101F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8"/>
                <w:szCs w:val="28"/>
              </w:rPr>
            </w:pPr>
            <w:r w:rsidRPr="007C101F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FB5" w:rsidRPr="00514922" w:rsidRDefault="005E2FB5" w:rsidP="00F407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F046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5E2FB5" w:rsidRPr="00514922" w:rsidTr="00F40791">
        <w:tblPrEx>
          <w:tblLook w:val="00A0"/>
        </w:tblPrEx>
        <w:trPr>
          <w:trHeight w:val="294"/>
        </w:trPr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5" w:rsidRPr="001173A4" w:rsidRDefault="005E2FB5" w:rsidP="00F4079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3A4">
              <w:rPr>
                <w:rFonts w:ascii="Times New Roman" w:hAnsi="Times New Roman"/>
                <w:sz w:val="28"/>
                <w:szCs w:val="28"/>
              </w:rPr>
              <w:t xml:space="preserve">Вимога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FB5" w:rsidRPr="001173A4" w:rsidRDefault="005E2FB5" w:rsidP="00F4079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3A4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5E2FB5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2209FC" w:rsidRDefault="005E2FB5" w:rsidP="00F40791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6241D2" w:rsidRDefault="005E2FB5" w:rsidP="00F40791">
            <w:r w:rsidRPr="002F0463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FB5" w:rsidRPr="009A3737" w:rsidRDefault="005E2FB5" w:rsidP="00F40791">
            <w:pPr>
              <w:tabs>
                <w:tab w:val="left" w:pos="226"/>
              </w:tabs>
              <w:ind w:right="98" w:firstLine="32"/>
              <w:jc w:val="both"/>
              <w:rPr>
                <w:sz w:val="24"/>
                <w:szCs w:val="24"/>
              </w:rPr>
            </w:pPr>
            <w:r w:rsidRPr="009131BF">
              <w:rPr>
                <w:sz w:val="28"/>
                <w:szCs w:val="28"/>
              </w:rPr>
              <w:t>Рівень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Інтернет.</w:t>
            </w:r>
          </w:p>
        </w:tc>
      </w:tr>
      <w:tr w:rsidR="005E2FB5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Default="005E2FB5" w:rsidP="00F40791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B938C1" w:rsidRDefault="005E2FB5" w:rsidP="00F40791">
            <w:pPr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Необхідні ділові якості</w:t>
            </w:r>
          </w:p>
          <w:p w:rsidR="005E2FB5" w:rsidRPr="001173A4" w:rsidRDefault="005E2FB5" w:rsidP="00F40791">
            <w:pPr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FB5" w:rsidRPr="009A3737" w:rsidRDefault="005E2FB5" w:rsidP="00F40791">
            <w:pPr>
              <w:tabs>
                <w:tab w:val="left" w:pos="226"/>
              </w:tabs>
              <w:ind w:right="96" w:firstLine="32"/>
              <w:jc w:val="both"/>
              <w:rPr>
                <w:sz w:val="24"/>
                <w:szCs w:val="24"/>
              </w:rPr>
            </w:pPr>
            <w:r w:rsidRPr="00B938C1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вимогливість до себе, вміння визначати пріоритети.</w:t>
            </w:r>
          </w:p>
        </w:tc>
      </w:tr>
      <w:tr w:rsidR="005E2FB5" w:rsidRPr="00B122F1" w:rsidTr="00F40791">
        <w:tblPrEx>
          <w:tblLook w:val="00A0"/>
        </w:tblPrEx>
        <w:trPr>
          <w:trHeight w:val="17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9A3737" w:rsidRDefault="005E2FB5" w:rsidP="00F40791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A3737">
              <w:rPr>
                <w:lang w:eastAsia="en-US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1173A4" w:rsidRDefault="005E2FB5" w:rsidP="00F40791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Необхідні особистісні якості</w:t>
            </w:r>
            <w:r w:rsidRPr="00117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B5" w:rsidRPr="00C71945" w:rsidRDefault="005E2FB5" w:rsidP="00F40791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Д</w:t>
            </w:r>
            <w:r w:rsidRPr="00B938C1">
              <w:rPr>
                <w:sz w:val="28"/>
                <w:szCs w:val="28"/>
              </w:rPr>
              <w:t>исцип</w:t>
            </w:r>
            <w:r>
              <w:rPr>
                <w:sz w:val="28"/>
                <w:szCs w:val="28"/>
              </w:rPr>
              <w:t xml:space="preserve">лінованість та відповідальність, </w:t>
            </w:r>
            <w:r w:rsidRPr="00B938C1">
              <w:rPr>
                <w:sz w:val="28"/>
                <w:szCs w:val="28"/>
              </w:rPr>
              <w:t>систе</w:t>
            </w:r>
            <w:r>
              <w:rPr>
                <w:sz w:val="28"/>
                <w:szCs w:val="28"/>
              </w:rPr>
              <w:t xml:space="preserve">мність і самостійність в роботі, </w:t>
            </w:r>
            <w:r w:rsidRPr="00B938C1">
              <w:rPr>
                <w:sz w:val="28"/>
                <w:szCs w:val="28"/>
              </w:rPr>
              <w:t>уважність до деталей</w:t>
            </w:r>
            <w:r>
              <w:rPr>
                <w:sz w:val="28"/>
                <w:szCs w:val="28"/>
              </w:rPr>
              <w:t xml:space="preserve">, наполегливість, </w:t>
            </w:r>
            <w:r w:rsidRPr="00B938C1">
              <w:rPr>
                <w:sz w:val="28"/>
                <w:szCs w:val="28"/>
              </w:rPr>
              <w:t>порядність, креативність та ініціативність</w:t>
            </w:r>
            <w:r>
              <w:rPr>
                <w:sz w:val="28"/>
                <w:szCs w:val="28"/>
              </w:rPr>
              <w:t xml:space="preserve">, </w:t>
            </w:r>
            <w:r w:rsidRPr="00B938C1">
              <w:rPr>
                <w:sz w:val="28"/>
                <w:szCs w:val="28"/>
              </w:rPr>
              <w:t>орієнтація на саморозвиток та обслуговування</w:t>
            </w:r>
            <w:r>
              <w:rPr>
                <w:sz w:val="28"/>
                <w:szCs w:val="28"/>
              </w:rPr>
              <w:t xml:space="preserve">, </w:t>
            </w:r>
            <w:r w:rsidRPr="00B938C1">
              <w:rPr>
                <w:sz w:val="28"/>
                <w:szCs w:val="28"/>
              </w:rPr>
              <w:t>уміння працювати в стресових ситуаціях, емоційна стабільність</w:t>
            </w:r>
            <w:r>
              <w:rPr>
                <w:sz w:val="28"/>
                <w:szCs w:val="28"/>
              </w:rPr>
              <w:t xml:space="preserve">, </w:t>
            </w:r>
            <w:r w:rsidRPr="00B938C1">
              <w:rPr>
                <w:sz w:val="28"/>
                <w:szCs w:val="28"/>
              </w:rPr>
              <w:t>готовність до рішучих дій</w:t>
            </w:r>
            <w:r>
              <w:rPr>
                <w:sz w:val="28"/>
                <w:szCs w:val="28"/>
              </w:rPr>
              <w:t xml:space="preserve">, </w:t>
            </w:r>
            <w:r w:rsidRPr="001173A4">
              <w:rPr>
                <w:sz w:val="28"/>
                <w:szCs w:val="28"/>
              </w:rPr>
              <w:t>комунікабельність, повага до інших.</w:t>
            </w:r>
          </w:p>
        </w:tc>
      </w:tr>
      <w:tr w:rsidR="005E2FB5" w:rsidRPr="00514922" w:rsidTr="00F40791">
        <w:tblPrEx>
          <w:tblLook w:val="00A0"/>
        </w:tblPrEx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Default="005E2FB5" w:rsidP="00F40791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2209FC" w:rsidRDefault="005E2FB5" w:rsidP="00F40791">
            <w:pPr>
              <w:rPr>
                <w:color w:val="000000"/>
              </w:rPr>
            </w:pPr>
            <w:r w:rsidRPr="002209FC">
              <w:rPr>
                <w:color w:val="000000"/>
              </w:rPr>
              <w:t>Сприйняття змін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FB5" w:rsidRPr="00B938C1" w:rsidRDefault="005E2FB5" w:rsidP="00F40791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Уміння визначати і пояснювати необхідність змін для поліпшення існуючих процесів та уміння визначити моменти, які повинні залишитися незмінними.</w:t>
            </w:r>
          </w:p>
          <w:p w:rsidR="005E2FB5" w:rsidRPr="00B938C1" w:rsidRDefault="005E2FB5" w:rsidP="00F40791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 xml:space="preserve">Уміння швидко реагувати на зміну пріоритетів. </w:t>
            </w:r>
          </w:p>
          <w:p w:rsidR="005E2FB5" w:rsidRPr="007904F4" w:rsidRDefault="005E2FB5" w:rsidP="00F40791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B938C1">
              <w:rPr>
                <w:sz w:val="28"/>
                <w:szCs w:val="28"/>
              </w:rPr>
              <w:t>Уміння виявляти неефективні процедури та надавати пропозиції щодо їх вдосконалення.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2FB5" w:rsidRPr="009131BF" w:rsidRDefault="005E2FB5" w:rsidP="00F40791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 w:rsidRPr="009131BF">
              <w:rPr>
                <w:rFonts w:ascii="Times New Roman" w:hAnsi="Times New Roman"/>
                <w:b/>
              </w:rPr>
              <w:t>Професійні знання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14922" w:rsidRDefault="005E2FB5" w:rsidP="00F407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5" w:rsidRPr="006241D2" w:rsidRDefault="005E2FB5" w:rsidP="00F407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241D2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FB5" w:rsidRPr="006241D2" w:rsidRDefault="005E2FB5" w:rsidP="00F40791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6241D2">
              <w:rPr>
                <w:rFonts w:ascii="Times New Roman" w:hAnsi="Times New Roman"/>
              </w:rPr>
              <w:t>Компоненти вимоги</w:t>
            </w:r>
          </w:p>
        </w:tc>
      </w:tr>
      <w:tr w:rsidR="005E2FB5" w:rsidRPr="00514922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14922" w:rsidRDefault="005E2FB5" w:rsidP="005E2FB5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63113" w:rsidRDefault="005E2FB5" w:rsidP="00F40791">
            <w:r w:rsidRPr="00563113">
              <w:t>Знання законодавства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B5" w:rsidRPr="009131BF" w:rsidRDefault="005E2FB5" w:rsidP="00F40791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4"/>
              </w:rPr>
            </w:pPr>
            <w:r w:rsidRPr="009131BF">
              <w:rPr>
                <w:color w:val="000000"/>
                <w:sz w:val="28"/>
                <w:szCs w:val="24"/>
              </w:rPr>
              <w:t xml:space="preserve">Конституції України; </w:t>
            </w:r>
          </w:p>
          <w:p w:rsidR="005E2FB5" w:rsidRPr="009131BF" w:rsidRDefault="005E2FB5" w:rsidP="00F40791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4"/>
              </w:rPr>
            </w:pPr>
            <w:r w:rsidRPr="009131BF">
              <w:rPr>
                <w:color w:val="000000"/>
                <w:sz w:val="28"/>
                <w:szCs w:val="24"/>
              </w:rPr>
              <w:t xml:space="preserve">Закону України «Про державну службу»; </w:t>
            </w:r>
          </w:p>
          <w:p w:rsidR="005E2FB5" w:rsidRPr="007904F4" w:rsidRDefault="005E2FB5" w:rsidP="00F40791">
            <w:pPr>
              <w:tabs>
                <w:tab w:val="left" w:pos="192"/>
              </w:tabs>
              <w:jc w:val="both"/>
              <w:rPr>
                <w:color w:val="000000"/>
                <w:sz w:val="24"/>
                <w:szCs w:val="24"/>
              </w:rPr>
            </w:pPr>
            <w:r w:rsidRPr="009131BF">
              <w:rPr>
                <w:color w:val="000000"/>
                <w:sz w:val="28"/>
                <w:szCs w:val="24"/>
              </w:rPr>
              <w:t>Закону Укр</w:t>
            </w:r>
            <w:r>
              <w:rPr>
                <w:color w:val="000000"/>
                <w:sz w:val="28"/>
                <w:szCs w:val="24"/>
              </w:rPr>
              <w:t>аїни «Про запобігання корупції».</w:t>
            </w:r>
          </w:p>
        </w:tc>
      </w:tr>
      <w:tr w:rsidR="005E2FB5" w:rsidRPr="00B405F3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14922" w:rsidRDefault="005E2FB5" w:rsidP="005E2FB5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63113" w:rsidRDefault="005E2FB5" w:rsidP="00F40791"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B5" w:rsidRPr="009131BF" w:rsidRDefault="005E2FB5" w:rsidP="00F40791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4"/>
              </w:rPr>
            </w:pPr>
            <w:r w:rsidRPr="009131BF">
              <w:rPr>
                <w:color w:val="000000"/>
                <w:sz w:val="28"/>
                <w:szCs w:val="24"/>
              </w:rPr>
              <w:t>Закону України «Про очищення влади»;</w:t>
            </w:r>
          </w:p>
          <w:p w:rsidR="005E2FB5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color w:val="000000"/>
                <w:sz w:val="28"/>
                <w:szCs w:val="24"/>
              </w:rPr>
            </w:pPr>
            <w:r w:rsidRPr="009131BF">
              <w:rPr>
                <w:color w:val="000000"/>
                <w:sz w:val="28"/>
                <w:szCs w:val="24"/>
              </w:rPr>
              <w:t>Закону України «Про центральні органи виконавчої влади»</w:t>
            </w:r>
            <w:r>
              <w:rPr>
                <w:color w:val="000000"/>
                <w:sz w:val="28"/>
                <w:szCs w:val="24"/>
              </w:rPr>
              <w:t>;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 xml:space="preserve">Закону України «Про інформацію»; 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звернення громадян»;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державну таємницю»;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Національну гвардію України»;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Національну поліцію України»;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Державну прикордонну службу України»;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захист персональних даних»;</w:t>
            </w:r>
          </w:p>
          <w:p w:rsidR="005E2FB5" w:rsidRPr="009131BF" w:rsidRDefault="005E2FB5" w:rsidP="00F40791">
            <w:pPr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національну безпеку»;</w:t>
            </w:r>
          </w:p>
          <w:p w:rsidR="005E2FB5" w:rsidRPr="009131BF" w:rsidRDefault="005E2FB5" w:rsidP="00F40791">
            <w:pPr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Закону України «Про оборону України»;</w:t>
            </w:r>
          </w:p>
          <w:p w:rsidR="005E2FB5" w:rsidRPr="009131BF" w:rsidRDefault="005E2FB5" w:rsidP="00F40791">
            <w:pPr>
              <w:jc w:val="both"/>
              <w:rPr>
                <w:sz w:val="28"/>
                <w:szCs w:val="24"/>
              </w:rPr>
            </w:pPr>
            <w:r w:rsidRPr="009131BF">
              <w:rPr>
                <w:rStyle w:val="rvts23"/>
                <w:bCs/>
                <w:sz w:val="28"/>
                <w:szCs w:val="24"/>
                <w:shd w:val="clear" w:color="auto" w:fill="FFFFFF"/>
              </w:rPr>
              <w:t>Закон</w:t>
            </w:r>
            <w:r>
              <w:rPr>
                <w:rStyle w:val="rvts23"/>
                <w:bCs/>
                <w:sz w:val="28"/>
                <w:szCs w:val="24"/>
                <w:shd w:val="clear" w:color="auto" w:fill="FFFFFF"/>
              </w:rPr>
              <w:t>у</w:t>
            </w:r>
            <w:r w:rsidRPr="009131BF">
              <w:rPr>
                <w:rStyle w:val="rvts23"/>
                <w:bCs/>
                <w:sz w:val="28"/>
                <w:szCs w:val="24"/>
                <w:shd w:val="clear" w:color="auto" w:fill="FFFFFF"/>
              </w:rPr>
              <w:t xml:space="preserve"> України «Про</w:t>
            </w:r>
            <w:r w:rsidRPr="009131BF">
              <w:rPr>
                <w:sz w:val="28"/>
                <w:szCs w:val="24"/>
              </w:rPr>
              <w:t xml:space="preserve"> основні засади забезпечення кібербезпеки в Україні»;</w:t>
            </w:r>
          </w:p>
          <w:p w:rsidR="005E2FB5" w:rsidRPr="009131BF" w:rsidRDefault="005E2FB5" w:rsidP="00F40791">
            <w:pPr>
              <w:jc w:val="both"/>
              <w:rPr>
                <w:sz w:val="28"/>
                <w:szCs w:val="24"/>
              </w:rPr>
            </w:pPr>
            <w:r w:rsidRPr="009131BF">
              <w:rPr>
                <w:sz w:val="28"/>
                <w:szCs w:val="24"/>
              </w:rPr>
              <w:t>Закон</w:t>
            </w:r>
            <w:r>
              <w:rPr>
                <w:sz w:val="28"/>
                <w:szCs w:val="24"/>
              </w:rPr>
              <w:t>у</w:t>
            </w:r>
            <w:r w:rsidRPr="009131BF">
              <w:rPr>
                <w:sz w:val="28"/>
                <w:szCs w:val="24"/>
              </w:rPr>
              <w:t xml:space="preserve"> України «Про </w:t>
            </w:r>
            <w:r>
              <w:rPr>
                <w:sz w:val="28"/>
                <w:szCs w:val="24"/>
              </w:rPr>
              <w:t>правовий режим воєнного стану»;</w:t>
            </w:r>
          </w:p>
          <w:p w:rsidR="005E2FB5" w:rsidRPr="007904F4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131BF">
              <w:rPr>
                <w:sz w:val="28"/>
                <w:szCs w:val="24"/>
              </w:rPr>
              <w:t>Кодекс</w:t>
            </w:r>
            <w:r>
              <w:rPr>
                <w:sz w:val="28"/>
                <w:szCs w:val="24"/>
              </w:rPr>
              <w:t>у цивільного захисту України.</w:t>
            </w:r>
          </w:p>
        </w:tc>
      </w:tr>
      <w:tr w:rsidR="005E2FB5" w:rsidRPr="00B405F3" w:rsidTr="00F40791">
        <w:tblPrEx>
          <w:tblLook w:val="00A0"/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Pr="00514922" w:rsidRDefault="005E2FB5" w:rsidP="005E2FB5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B5" w:rsidRDefault="005E2FB5" w:rsidP="00F40791">
            <w:r w:rsidRPr="002F0463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B5" w:rsidRPr="00B938C1" w:rsidRDefault="005E2FB5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5E2FB5" w:rsidRPr="00B938C1" w:rsidRDefault="005E2FB5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5E2FB5" w:rsidRDefault="005E2FB5" w:rsidP="00F40791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B938C1">
              <w:rPr>
                <w:sz w:val="28"/>
                <w:szCs w:val="28"/>
              </w:rPr>
              <w:lastRenderedPageBreak/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5E2FB5" w:rsidRPr="009131BF" w:rsidRDefault="005E2FB5" w:rsidP="00F40791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4"/>
              </w:rPr>
            </w:pPr>
            <w:r w:rsidRPr="00265513">
              <w:rPr>
                <w:sz w:val="28"/>
                <w:szCs w:val="28"/>
              </w:rPr>
              <w:t>Знання у сфері роботи з документами обмеженого доступу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E2FB5" w:rsidRDefault="005E2FB5" w:rsidP="005E2FB5">
      <w:pPr>
        <w:pStyle w:val="a4"/>
        <w:jc w:val="both"/>
        <w:rPr>
          <w:rFonts w:ascii="Calibri" w:hAnsi="Calibri"/>
        </w:rPr>
      </w:pPr>
    </w:p>
    <w:p w:rsidR="00DE683C" w:rsidRPr="005E2FB5" w:rsidRDefault="00DE683C">
      <w:pPr>
        <w:rPr>
          <w:lang w:val="uk-UA"/>
        </w:rPr>
      </w:pPr>
    </w:p>
    <w:sectPr w:rsidR="00DE683C" w:rsidRPr="005E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436"/>
    <w:multiLevelType w:val="multilevel"/>
    <w:tmpl w:val="795A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D5D60FC"/>
    <w:multiLevelType w:val="hybridMultilevel"/>
    <w:tmpl w:val="F1F4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E2FB5"/>
    <w:rsid w:val="005E2FB5"/>
    <w:rsid w:val="00D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5E2F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5E2F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5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rsid w:val="005E2FB5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2FB5"/>
  </w:style>
  <w:style w:type="character" w:customStyle="1" w:styleId="1">
    <w:name w:val="Основной текст с отступом Знак1"/>
    <w:link w:val="a5"/>
    <w:rsid w:val="005E2FB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BodyTextIndent2">
    <w:name w:val="Body Text Indent 2"/>
    <w:basedOn w:val="a"/>
    <w:rsid w:val="005E2F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u w:val="single"/>
      <w:lang w:val="uk-UA"/>
    </w:rPr>
  </w:style>
  <w:style w:type="character" w:customStyle="1" w:styleId="14pt">
    <w:name w:val="Основной текст + 14 pt"/>
    <w:rsid w:val="005E2FB5"/>
    <w:rPr>
      <w:rFonts w:ascii="Times New Roman" w:hAnsi="Times New Roman" w:cs="Times New Roman"/>
      <w:b w:val="0"/>
      <w:sz w:val="28"/>
      <w:szCs w:val="28"/>
      <w:u w:val="none"/>
      <w:lang w:val="uk-UA" w:eastAsia="zh-CN"/>
    </w:rPr>
  </w:style>
  <w:style w:type="character" w:customStyle="1" w:styleId="rvts23">
    <w:name w:val="rvts23"/>
    <w:rsid w:val="005E2FB5"/>
  </w:style>
  <w:style w:type="paragraph" w:styleId="a7">
    <w:name w:val="List Paragraph"/>
    <w:basedOn w:val="a"/>
    <w:uiPriority w:val="99"/>
    <w:qFormat/>
    <w:rsid w:val="005E2FB5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1123</Words>
  <Characters>6405</Characters>
  <Application>Microsoft Office Word</Application>
  <DocSecurity>0</DocSecurity>
  <Lines>53</Lines>
  <Paragraphs>15</Paragraphs>
  <ScaleCrop>false</ScaleCrop>
  <Company>Ya Blondinko Edition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2019-01-23T16:06:00Z</dcterms:created>
  <dcterms:modified xsi:type="dcterms:W3CDTF">2019-01-23T16:06:00Z</dcterms:modified>
</cp:coreProperties>
</file>