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1" w:rsidRPr="0092783C" w:rsidRDefault="00C924F8" w:rsidP="00423E01">
      <w:pPr>
        <w:ind w:left="4956"/>
        <w:contextualSpacing/>
      </w:pPr>
      <w:bookmarkStart w:id="0" w:name="_GoBack"/>
      <w:bookmarkEnd w:id="0"/>
      <w:r w:rsidRPr="0092783C">
        <w:t>ЗАТВЕРДЖЕНО</w:t>
      </w:r>
    </w:p>
    <w:p w:rsidR="00423E01" w:rsidRDefault="00F36067" w:rsidP="00423E01">
      <w:pPr>
        <w:ind w:left="4956"/>
        <w:contextualSpacing/>
      </w:pPr>
      <w:r>
        <w:t>Наказ</w:t>
      </w:r>
      <w:r w:rsidR="00C924F8" w:rsidRPr="00C924F8">
        <w:t xml:space="preserve"> Міністерства внутрішніх</w:t>
      </w:r>
    </w:p>
    <w:p w:rsidR="00423E01" w:rsidRDefault="00C924F8" w:rsidP="00423E01">
      <w:pPr>
        <w:ind w:left="4956"/>
        <w:contextualSpacing/>
      </w:pPr>
      <w:r w:rsidRPr="00C924F8">
        <w:t>справ України</w:t>
      </w:r>
    </w:p>
    <w:p w:rsidR="00E32BE3" w:rsidRPr="00C924F8" w:rsidRDefault="007571C0" w:rsidP="00423E01">
      <w:pPr>
        <w:ind w:left="4956"/>
        <w:contextualSpacing/>
      </w:pPr>
      <w:r>
        <w:t>27 вересня</w:t>
      </w:r>
      <w:r w:rsidR="00C924F8" w:rsidRPr="00C924F8">
        <w:t xml:space="preserve"> 2016 року №</w:t>
      </w:r>
      <w:r>
        <w:t xml:space="preserve"> 976</w:t>
      </w:r>
    </w:p>
    <w:p w:rsidR="00E32BE3" w:rsidRPr="00C924F8" w:rsidRDefault="00E32BE3" w:rsidP="00423E01">
      <w:pPr>
        <w:ind w:left="4956"/>
        <w:contextualSpacing/>
      </w:pPr>
    </w:p>
    <w:p w:rsidR="00E32BE3" w:rsidRDefault="00E32BE3" w:rsidP="00423E01">
      <w:pPr>
        <w:contextualSpacing/>
      </w:pPr>
    </w:p>
    <w:p w:rsidR="00E32BE3" w:rsidRPr="00486AF4" w:rsidRDefault="00C924F8" w:rsidP="00423E01">
      <w:pPr>
        <w:contextualSpacing/>
        <w:jc w:val="center"/>
        <w:rPr>
          <w:b/>
        </w:rPr>
      </w:pPr>
      <w:r>
        <w:rPr>
          <w:b/>
        </w:rPr>
        <w:t xml:space="preserve">ТИПОВА </w:t>
      </w:r>
      <w:r w:rsidR="00E32BE3" w:rsidRPr="00486AF4">
        <w:rPr>
          <w:b/>
        </w:rPr>
        <w:t>ІНФОРМАЦІЙНА КАРТКА АДМІНІСТРАТИВНОЇ ПОСЛУГИ</w:t>
      </w:r>
    </w:p>
    <w:p w:rsidR="00E32BE3" w:rsidRPr="00486AF4" w:rsidRDefault="00E32BE3" w:rsidP="00423E01">
      <w:pPr>
        <w:contextualSpacing/>
        <w:jc w:val="center"/>
        <w:rPr>
          <w:b/>
          <w:u w:val="single"/>
        </w:rPr>
      </w:pPr>
    </w:p>
    <w:p w:rsidR="00E32BE3" w:rsidRDefault="00F36067" w:rsidP="00423E0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</w:t>
      </w:r>
      <w:r w:rsidR="00C924F8">
        <w:rPr>
          <w:b/>
          <w:u w:val="single"/>
        </w:rPr>
        <w:t>идач</w:t>
      </w:r>
      <w:r w:rsidR="00D72645">
        <w:rPr>
          <w:b/>
          <w:u w:val="single"/>
        </w:rPr>
        <w:t>а</w:t>
      </w:r>
      <w:r w:rsidR="00E32BE3">
        <w:rPr>
          <w:b/>
          <w:u w:val="single"/>
        </w:rPr>
        <w:t xml:space="preserve"> свідоцтва про допу</w:t>
      </w:r>
      <w:r w:rsidR="00BC665E">
        <w:rPr>
          <w:b/>
          <w:u w:val="single"/>
        </w:rPr>
        <w:t>щення</w:t>
      </w:r>
      <w:r w:rsidR="00E32BE3">
        <w:rPr>
          <w:b/>
          <w:u w:val="single"/>
        </w:rPr>
        <w:t xml:space="preserve"> транспортних засобів до перевезення </w:t>
      </w:r>
      <w:r w:rsidR="00BC665E">
        <w:rPr>
          <w:b/>
          <w:u w:val="single"/>
        </w:rPr>
        <w:t xml:space="preserve">визначених </w:t>
      </w:r>
      <w:r w:rsidR="00E32BE3">
        <w:rPr>
          <w:b/>
          <w:u w:val="single"/>
        </w:rPr>
        <w:t>небезпечних вантажів</w:t>
      </w:r>
    </w:p>
    <w:p w:rsidR="00E32BE3" w:rsidRPr="00C924F8" w:rsidRDefault="00E32BE3" w:rsidP="00423E01">
      <w:pPr>
        <w:contextualSpacing/>
        <w:jc w:val="center"/>
        <w:rPr>
          <w:sz w:val="24"/>
          <w:szCs w:val="24"/>
        </w:rPr>
      </w:pPr>
      <w:r w:rsidRPr="00C924F8">
        <w:rPr>
          <w:sz w:val="24"/>
          <w:szCs w:val="24"/>
        </w:rPr>
        <w:t>(назва адміністративної послуги)</w:t>
      </w:r>
    </w:p>
    <w:p w:rsidR="00E32BE3" w:rsidRPr="00486AF4" w:rsidRDefault="00E32BE3" w:rsidP="00423E01">
      <w:pPr>
        <w:contextualSpacing/>
      </w:pPr>
    </w:p>
    <w:p w:rsidR="00C924F8" w:rsidRDefault="002F6F1F" w:rsidP="00423E0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</w:t>
      </w:r>
    </w:p>
    <w:p w:rsidR="00E32BE3" w:rsidRPr="00C924F8" w:rsidRDefault="00E32BE3" w:rsidP="00423E01">
      <w:pPr>
        <w:contextualSpacing/>
        <w:jc w:val="center"/>
        <w:rPr>
          <w:sz w:val="24"/>
          <w:szCs w:val="24"/>
        </w:rPr>
      </w:pPr>
      <w:r w:rsidRPr="00C924F8">
        <w:rPr>
          <w:sz w:val="24"/>
          <w:szCs w:val="24"/>
        </w:rPr>
        <w:t>(найменування суб’єкта надання адміністративної послуги)</w:t>
      </w:r>
    </w:p>
    <w:p w:rsidR="00E32BE3" w:rsidRPr="00486AF4" w:rsidRDefault="00E32BE3" w:rsidP="00423E01">
      <w:pPr>
        <w:contextualSpacing/>
        <w:jc w:val="center"/>
      </w:pPr>
    </w:p>
    <w:p w:rsidR="00E32BE3" w:rsidRPr="00486AF4" w:rsidRDefault="00E32BE3" w:rsidP="00423E0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4"/>
        <w:gridCol w:w="5564"/>
      </w:tblGrid>
      <w:tr w:rsidR="00E32BE3" w:rsidRPr="00F36067" w:rsidTr="005754FA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E3" w:rsidRPr="00F36067" w:rsidRDefault="00E32BE3" w:rsidP="00423E01">
            <w:pPr>
              <w:widowControl w:val="0"/>
              <w:contextualSpacing/>
              <w:jc w:val="center"/>
            </w:pPr>
            <w:r w:rsidRPr="00F36067"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  <w:jc w:val="left"/>
            </w:pPr>
            <w:r w:rsidRPr="00F36067">
              <w:t>Мі</w:t>
            </w:r>
            <w:r w:rsidR="00DC5653">
              <w:t xml:space="preserve">сцезнаходження суб’єкта надання </w:t>
            </w:r>
            <w:r w:rsidRPr="00F36067">
              <w:t xml:space="preserve">адміністративної послуги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F36067" w:rsidRDefault="004246B2" w:rsidP="00423E01">
            <w:pPr>
              <w:widowControl w:val="0"/>
              <w:contextualSpacing/>
            </w:pP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 xml:space="preserve">Інформація </w:t>
            </w:r>
            <w:r w:rsidR="00DC5653">
              <w:t>про</w:t>
            </w:r>
            <w:r w:rsidRPr="00F36067">
              <w:t xml:space="preserve"> режим роботи суб’єкта надання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F36067" w:rsidRDefault="004246B2" w:rsidP="00423E01">
            <w:pPr>
              <w:widowControl w:val="0"/>
              <w:contextualSpacing/>
              <w:rPr>
                <w:color w:val="FF0000"/>
              </w:rPr>
            </w:pP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DC5653" w:rsidP="00423E01">
            <w:pPr>
              <w:widowControl w:val="0"/>
              <w:contextualSpacing/>
              <w:jc w:val="left"/>
            </w:pPr>
            <w:r>
              <w:t>Номер т</w:t>
            </w:r>
            <w:r w:rsidR="00E32BE3" w:rsidRPr="00F36067">
              <w:t>елефон</w:t>
            </w:r>
            <w:r>
              <w:t>у</w:t>
            </w:r>
            <w:r w:rsidR="00E32BE3" w:rsidRPr="00F36067">
              <w:t>/факс</w:t>
            </w:r>
            <w:r>
              <w:t>у</w:t>
            </w:r>
            <w:r w:rsidR="00E32BE3" w:rsidRPr="00F36067">
              <w:t xml:space="preserve"> (довідки), </w:t>
            </w:r>
            <w:r>
              <w:t>а</w:t>
            </w:r>
            <w:r w:rsidR="00E32BE3" w:rsidRPr="00F36067">
              <w:t xml:space="preserve">дреса електронної пошти та </w:t>
            </w:r>
            <w:proofErr w:type="spellStart"/>
            <w:r w:rsidR="00E32BE3" w:rsidRPr="00F36067">
              <w:t>веб-сайт</w:t>
            </w:r>
            <w:r>
              <w:t>а</w:t>
            </w:r>
            <w:proofErr w:type="spellEnd"/>
            <w:r w:rsidR="00E32BE3" w:rsidRPr="00F36067">
              <w:t xml:space="preserve"> суб’єкта надання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</w:p>
        </w:tc>
      </w:tr>
      <w:tr w:rsidR="00E32BE3" w:rsidRPr="00F36067" w:rsidTr="005754FA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E3" w:rsidRPr="00F36067" w:rsidRDefault="00E32BE3" w:rsidP="00423E01">
            <w:pPr>
              <w:widowControl w:val="0"/>
              <w:contextualSpacing/>
              <w:jc w:val="center"/>
              <w:rPr>
                <w:i/>
              </w:rPr>
            </w:pPr>
            <w:r w:rsidRPr="00F36067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 xml:space="preserve">Закони України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2" w:rsidRPr="00D4682E" w:rsidRDefault="00C924F8" w:rsidP="00423E01">
            <w:pPr>
              <w:widowControl w:val="0"/>
              <w:ind w:firstLine="388"/>
              <w:contextualSpacing/>
            </w:pPr>
            <w:r w:rsidRPr="00F36067">
              <w:t>С</w:t>
            </w:r>
            <w:r w:rsidR="00E32BE3" w:rsidRPr="00F36067">
              <w:t>татт</w:t>
            </w:r>
            <w:r w:rsidR="0047435F" w:rsidRPr="00F36067">
              <w:t>і 6,</w:t>
            </w:r>
            <w:r w:rsidR="00E32BE3" w:rsidRPr="00F36067">
              <w:t xml:space="preserve"> 8</w:t>
            </w:r>
            <w:r w:rsidR="0047435F" w:rsidRPr="00F36067">
              <w:t xml:space="preserve"> та 19</w:t>
            </w:r>
            <w:r w:rsidR="00E32BE3" w:rsidRPr="00F36067">
              <w:t xml:space="preserve"> Закону України </w:t>
            </w:r>
            <w:r w:rsidRPr="00F36067">
              <w:t>«</w:t>
            </w:r>
            <w:r w:rsidR="00E32BE3" w:rsidRPr="00F36067">
              <w:t>Про перевезення небезпечних вантажів</w:t>
            </w:r>
            <w:r w:rsidRPr="00F36067">
              <w:t>»</w:t>
            </w:r>
            <w:r w:rsidR="00DC5653">
              <w:t>,</w:t>
            </w:r>
            <w:r w:rsidR="00797783" w:rsidRPr="00F36067">
              <w:t xml:space="preserve"> Закони У</w:t>
            </w:r>
            <w:r w:rsidRPr="00F36067">
              <w:t xml:space="preserve">країни </w:t>
            </w:r>
            <w:r w:rsidR="00797783" w:rsidRPr="00F36067">
              <w:t>«Про автомобільний транспорт»</w:t>
            </w:r>
            <w:r w:rsidR="00DC5653">
              <w:t>,</w:t>
            </w:r>
            <w:r w:rsidR="00797783" w:rsidRPr="00F36067">
              <w:t xml:space="preserve"> </w:t>
            </w:r>
            <w:r w:rsidRPr="00F36067">
              <w:t>«</w:t>
            </w:r>
            <w:r w:rsidR="00797783" w:rsidRPr="00F36067">
              <w:t xml:space="preserve">Про приєднання України до Європейської Угоди про міжнародне дорожнє перевезення небезпечних вантажів </w:t>
            </w:r>
            <w:r w:rsidRPr="00F36067">
              <w:t>(ДОПНВ)»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 xml:space="preserve">Акти Кабінету Міністрів України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01" w:rsidRDefault="00F36067" w:rsidP="00423E01">
            <w:pPr>
              <w:widowControl w:val="0"/>
              <w:ind w:firstLine="388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="00E32BE3" w:rsidRPr="00F36067">
              <w:rPr>
                <w:bCs/>
              </w:rPr>
              <w:t>останов</w:t>
            </w:r>
            <w:r w:rsidR="00423E01">
              <w:rPr>
                <w:bCs/>
              </w:rPr>
              <w:t>и</w:t>
            </w:r>
            <w:r w:rsidR="00797783" w:rsidRPr="00F36067">
              <w:rPr>
                <w:bCs/>
              </w:rPr>
              <w:t xml:space="preserve"> Кабінету Міністрів України</w:t>
            </w:r>
            <w:r w:rsidR="00423E01">
              <w:rPr>
                <w:bCs/>
              </w:rPr>
              <w:t>:</w:t>
            </w:r>
          </w:p>
          <w:p w:rsidR="00A6627B" w:rsidRDefault="00A6627B" w:rsidP="00423E01">
            <w:pPr>
              <w:widowControl w:val="0"/>
              <w:ind w:firstLine="388"/>
              <w:contextualSpacing/>
            </w:pPr>
            <w:r w:rsidRPr="00F36067">
              <w:t xml:space="preserve">від </w:t>
            </w:r>
            <w:r w:rsidR="00797783" w:rsidRPr="00F36067">
              <w:t xml:space="preserve">04 червня 2007 року № 795 «Про затвердження </w:t>
            </w:r>
            <w:r w:rsidR="00F36067">
              <w:t>п</w:t>
            </w:r>
            <w:r w:rsidR="00E32BE3" w:rsidRPr="00F36067">
              <w:t>ерелік</w:t>
            </w:r>
            <w:r w:rsidR="00797783" w:rsidRPr="00F36067">
              <w:t>у</w:t>
            </w:r>
            <w:r w:rsidR="00E32BE3" w:rsidRPr="00F36067">
              <w:t xml:space="preserve"> платних послуг, які надаються підрозділами Міністерства внутрішніх справ</w:t>
            </w:r>
            <w:r w:rsidR="00F36067">
              <w:t>, Н</w:t>
            </w:r>
            <w:r w:rsidR="00797783" w:rsidRPr="00F36067">
              <w:t xml:space="preserve">аціональної поліції </w:t>
            </w:r>
            <w:r w:rsidR="00E32BE3" w:rsidRPr="00F36067">
              <w:t>та Державної міграційної служби</w:t>
            </w:r>
            <w:r w:rsidR="00797783" w:rsidRPr="00F36067">
              <w:t>, і розміру плати за їх надання»</w:t>
            </w:r>
            <w:r w:rsidR="00423E01">
              <w:t>;</w:t>
            </w:r>
          </w:p>
          <w:p w:rsidR="00423E01" w:rsidRPr="003937C1" w:rsidRDefault="00423E01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423E01">
              <w:rPr>
                <w:bCs/>
              </w:rPr>
              <w:lastRenderedPageBreak/>
              <w:t>від 26 жовтня 2011 року № 1098 «Деякі питання надання підрозділами Міністерства внутрішніх справ, Національної  поліції та Державної міграційної служби платних послуг»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lastRenderedPageBreak/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Акти центральних органів виконавчої влади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B" w:rsidRPr="00F36067" w:rsidRDefault="00F36067" w:rsidP="00423E01">
            <w:pPr>
              <w:widowControl w:val="0"/>
              <w:ind w:firstLine="388"/>
              <w:contextualSpacing/>
            </w:pPr>
            <w:r>
              <w:t>Н</w:t>
            </w:r>
            <w:r w:rsidR="00E32BE3" w:rsidRPr="00F36067">
              <w:t xml:space="preserve">аказ </w:t>
            </w:r>
            <w:r w:rsidR="00797783" w:rsidRPr="00F36067">
              <w:t>Міністерства внутрішніх справ</w:t>
            </w:r>
            <w:r w:rsidR="00E32BE3" w:rsidRPr="00F36067">
              <w:t xml:space="preserve"> </w:t>
            </w:r>
            <w:r>
              <w:t xml:space="preserve">України </w:t>
            </w:r>
            <w:r w:rsidR="00797783" w:rsidRPr="00F36067">
              <w:rPr>
                <w:bCs/>
              </w:rPr>
              <w:t xml:space="preserve">від 26 липня </w:t>
            </w:r>
            <w:r w:rsidR="00E32BE3" w:rsidRPr="00F36067">
              <w:rPr>
                <w:bCs/>
              </w:rPr>
              <w:t xml:space="preserve">2004 </w:t>
            </w:r>
            <w:r w:rsidR="00797783" w:rsidRPr="00F36067">
              <w:rPr>
                <w:bCs/>
              </w:rPr>
              <w:t xml:space="preserve">року </w:t>
            </w:r>
            <w:r w:rsidR="00E32BE3" w:rsidRPr="00F36067">
              <w:rPr>
                <w:bCs/>
              </w:rPr>
              <w:t xml:space="preserve">№ 822 </w:t>
            </w:r>
            <w:r w:rsidR="00797783" w:rsidRPr="00F36067">
              <w:rPr>
                <w:bCs/>
              </w:rPr>
              <w:t>«</w:t>
            </w:r>
            <w:r w:rsidR="00E32BE3" w:rsidRPr="00F36067">
              <w:rPr>
                <w:bCs/>
              </w:rPr>
              <w:t>Про затвердження Правил дорожнього перевезення небезпечних вантажів</w:t>
            </w:r>
            <w:r w:rsidR="00797783" w:rsidRPr="00F36067">
              <w:rPr>
                <w:bCs/>
              </w:rPr>
              <w:t>»</w:t>
            </w:r>
            <w:r w:rsidR="00E32BE3" w:rsidRPr="00F36067">
              <w:t xml:space="preserve">, зареєстрований </w:t>
            </w:r>
            <w:r w:rsidR="00DC5653">
              <w:t>у</w:t>
            </w:r>
            <w:r w:rsidR="00E32BE3" w:rsidRPr="00F36067">
              <w:t xml:space="preserve"> Міністерстві юстиції України 20 серпня 2004 року за </w:t>
            </w:r>
            <w:r w:rsidR="009F21E0" w:rsidRPr="00F36067">
              <w:t xml:space="preserve">                  </w:t>
            </w:r>
            <w:r w:rsidR="00E32BE3" w:rsidRPr="00F36067">
              <w:t>№ 1040/9639</w:t>
            </w:r>
          </w:p>
        </w:tc>
      </w:tr>
      <w:tr w:rsidR="00E32BE3" w:rsidRPr="00F36067" w:rsidTr="005754FA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E3" w:rsidRPr="00F36067" w:rsidRDefault="00E32BE3" w:rsidP="00423E01">
            <w:pPr>
              <w:widowControl w:val="0"/>
              <w:ind w:firstLine="388"/>
              <w:contextualSpacing/>
              <w:jc w:val="center"/>
              <w:rPr>
                <w:b/>
                <w:i/>
              </w:rPr>
            </w:pPr>
            <w:r w:rsidRPr="00F36067">
              <w:rPr>
                <w:b/>
              </w:rPr>
              <w:t>Умови отримання адміністративної послуги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C731E2" w:rsidP="00423E01">
            <w:pPr>
              <w:widowControl w:val="0"/>
              <w:contextualSpacing/>
            </w:pPr>
            <w:r w:rsidRPr="0092783C">
              <w:rPr>
                <w:lang w:val="en-US"/>
              </w:rPr>
              <w:t>7</w:t>
            </w:r>
            <w:r w:rsidR="00E32BE3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Підстава для одержання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7167CB" w:rsidP="00423E01">
            <w:pPr>
              <w:widowControl w:val="0"/>
              <w:ind w:firstLine="388"/>
              <w:contextualSpacing/>
              <w:rPr>
                <w:i/>
              </w:rPr>
            </w:pPr>
            <w:r>
              <w:t xml:space="preserve">Заява суб’єкта звернення 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C731E2" w:rsidP="00423E01">
            <w:pPr>
              <w:widowControl w:val="0"/>
              <w:contextualSpacing/>
            </w:pPr>
            <w:r w:rsidRPr="0092783C">
              <w:rPr>
                <w:lang w:val="en-US"/>
              </w:rPr>
              <w:t>8</w:t>
            </w:r>
            <w:r w:rsidR="00E32BE3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  <w:jc w:val="left"/>
            </w:pPr>
            <w:r w:rsidRPr="00F36067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F36067" w:rsidP="00423E01">
            <w:pPr>
              <w:widowControl w:val="0"/>
              <w:ind w:firstLine="388"/>
              <w:contextualSpacing/>
            </w:pPr>
            <w:r>
              <w:t>Д</w:t>
            </w:r>
            <w:r w:rsidR="00E32BE3" w:rsidRPr="00F36067">
              <w:t>ля отримання адміністративної послуги</w:t>
            </w:r>
            <w:r w:rsidR="00881C20">
              <w:t xml:space="preserve"> </w:t>
            </w:r>
            <w:r w:rsidR="00E32BE3" w:rsidRPr="00F36067">
              <w:t xml:space="preserve">власник транспортного засобу або уповноважена ним особа подає укомплектовані відповідно до призначення транспортні засоби та такі документи:  </w:t>
            </w:r>
          </w:p>
          <w:p w:rsidR="00E32BE3" w:rsidRPr="00F36067" w:rsidRDefault="00E32BE3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>заявку на</w:t>
            </w:r>
            <w:r w:rsidR="00797783" w:rsidRPr="00F36067">
              <w:rPr>
                <w:bCs/>
              </w:rPr>
              <w:t xml:space="preserve"> кожний транспортний засіб</w:t>
            </w:r>
            <w:r w:rsidR="00DC5653">
              <w:rPr>
                <w:bCs/>
              </w:rPr>
              <w:t>,</w:t>
            </w:r>
            <w:r w:rsidR="00797783" w:rsidRPr="00F36067">
              <w:rPr>
                <w:bCs/>
              </w:rPr>
              <w:t xml:space="preserve"> у який зазначається</w:t>
            </w:r>
            <w:r w:rsidRPr="00F36067">
              <w:rPr>
                <w:bCs/>
              </w:rPr>
              <w:t xml:space="preserve"> марка, номерний знак транспортного засобу, № ООН, у разі необхідності</w:t>
            </w:r>
            <w:r w:rsidR="00DC5653">
              <w:rPr>
                <w:bCs/>
              </w:rPr>
              <w:t xml:space="preserve"> -</w:t>
            </w:r>
            <w:r w:rsidR="00797783" w:rsidRPr="00F36067">
              <w:rPr>
                <w:bCs/>
              </w:rPr>
              <w:t xml:space="preserve"> </w:t>
            </w:r>
            <w:r w:rsidR="0041722F" w:rsidRPr="00F36067">
              <w:rPr>
                <w:bCs/>
              </w:rPr>
              <w:t xml:space="preserve">транспортна назва </w:t>
            </w:r>
            <w:r w:rsidRPr="00F36067">
              <w:rPr>
                <w:bCs/>
              </w:rPr>
              <w:t>та (або) груп</w:t>
            </w:r>
            <w:r w:rsidR="0041722F" w:rsidRPr="00F36067">
              <w:rPr>
                <w:bCs/>
              </w:rPr>
              <w:t>а</w:t>
            </w:r>
            <w:r w:rsidRPr="00F36067">
              <w:rPr>
                <w:bCs/>
              </w:rPr>
              <w:t xml:space="preserve"> пак</w:t>
            </w:r>
            <w:r w:rsidR="0041722F" w:rsidRPr="00F36067">
              <w:rPr>
                <w:bCs/>
              </w:rPr>
              <w:t>у</w:t>
            </w:r>
            <w:r w:rsidRPr="00F36067">
              <w:rPr>
                <w:bCs/>
              </w:rPr>
              <w:t xml:space="preserve">вання, клас(и) або найменування групи вантажів, для перевезення яких буде використовуватися транспортний засіб; </w:t>
            </w:r>
          </w:p>
          <w:p w:rsidR="00E32BE3" w:rsidRPr="00F36067" w:rsidRDefault="0041722F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>інформацію щодо</w:t>
            </w:r>
            <w:r w:rsidR="00423E01">
              <w:rPr>
                <w:bCs/>
              </w:rPr>
              <w:t xml:space="preserve"> </w:t>
            </w:r>
            <w:proofErr w:type="spellStart"/>
            <w:r w:rsidR="00423E01">
              <w:rPr>
                <w:bCs/>
              </w:rPr>
              <w:t>ДОПНВ</w:t>
            </w:r>
            <w:r w:rsidR="00E32BE3" w:rsidRPr="00F36067">
              <w:rPr>
                <w:bCs/>
              </w:rPr>
              <w:t>-свідоцтва</w:t>
            </w:r>
            <w:proofErr w:type="spellEnd"/>
            <w:r w:rsidR="00E32BE3" w:rsidRPr="00F36067">
              <w:rPr>
                <w:bCs/>
              </w:rPr>
              <w:t xml:space="preserve"> про підготовку водіїв транспортних засобів, що перевозять небезпечні вантажі</w:t>
            </w:r>
            <w:r w:rsidRPr="00F36067">
              <w:rPr>
                <w:bCs/>
              </w:rPr>
              <w:t xml:space="preserve"> (номер, ким видано</w:t>
            </w:r>
            <w:r w:rsidR="00AD5D10" w:rsidRPr="00F36067">
              <w:rPr>
                <w:bCs/>
              </w:rPr>
              <w:t>,</w:t>
            </w:r>
            <w:r w:rsidRPr="00F36067">
              <w:rPr>
                <w:bCs/>
              </w:rPr>
              <w:t xml:space="preserve"> дата видачі, строк дії)</w:t>
            </w:r>
            <w:r w:rsidR="00E32BE3" w:rsidRPr="00F36067">
              <w:rPr>
                <w:bCs/>
              </w:rPr>
              <w:t xml:space="preserve">; </w:t>
            </w:r>
          </w:p>
          <w:p w:rsidR="00E32BE3" w:rsidRPr="00F36067" w:rsidRDefault="00AD5D10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 xml:space="preserve">інформацію щодо </w:t>
            </w:r>
            <w:r w:rsidR="00E32BE3" w:rsidRPr="00F36067">
              <w:rPr>
                <w:bCs/>
              </w:rPr>
              <w:t>свідоцтва про підготовку уповноваженого з питань безпеки перевезень небезпечних вантажів</w:t>
            </w:r>
            <w:r w:rsidRPr="00F36067">
              <w:rPr>
                <w:bCs/>
              </w:rPr>
              <w:t xml:space="preserve"> (номер, ким видано, дата видачі, строк дії)</w:t>
            </w:r>
            <w:r w:rsidR="004246B2" w:rsidRPr="00F36067">
              <w:rPr>
                <w:bCs/>
              </w:rPr>
              <w:t>;</w:t>
            </w:r>
          </w:p>
          <w:p w:rsidR="00E32BE3" w:rsidRPr="00F36067" w:rsidRDefault="00AD5D10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>на кож</w:t>
            </w:r>
            <w:r w:rsidR="00E32BE3" w:rsidRPr="00F36067">
              <w:rPr>
                <w:bCs/>
              </w:rPr>
              <w:t>н</w:t>
            </w:r>
            <w:r w:rsidRPr="00F36067">
              <w:rPr>
                <w:bCs/>
              </w:rPr>
              <w:t>ий</w:t>
            </w:r>
            <w:r w:rsidR="00E32BE3" w:rsidRPr="00F36067">
              <w:rPr>
                <w:bCs/>
              </w:rPr>
              <w:t xml:space="preserve"> транспортний засіб, додатково:</w:t>
            </w:r>
          </w:p>
          <w:p w:rsidR="00E32BE3" w:rsidRPr="00F36067" w:rsidRDefault="00E32BE3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>копію свідоцтва про реєстрацію транспортного засобу;</w:t>
            </w:r>
          </w:p>
          <w:p w:rsidR="00E32BE3" w:rsidRPr="00F36067" w:rsidRDefault="00E32BE3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>протокол перевірки технічного стану транспортного засобу, видан</w:t>
            </w:r>
            <w:r w:rsidR="000F031B">
              <w:rPr>
                <w:bCs/>
              </w:rPr>
              <w:t>ий</w:t>
            </w:r>
            <w:r w:rsidRPr="00F36067">
              <w:rPr>
                <w:bCs/>
              </w:rPr>
              <w:t xml:space="preserve"> суб’єктом проведення обов’язкового технічног</w:t>
            </w:r>
            <w:r w:rsidR="0092783C">
              <w:rPr>
                <w:bCs/>
              </w:rPr>
              <w:t>о контролю транспортних засобів</w:t>
            </w:r>
            <w:r w:rsidRPr="00F36067">
              <w:rPr>
                <w:bCs/>
              </w:rPr>
              <w:t>;</w:t>
            </w:r>
          </w:p>
          <w:p w:rsidR="00E32BE3" w:rsidRPr="00F36067" w:rsidRDefault="00AD5D10" w:rsidP="00423E01">
            <w:pPr>
              <w:widowControl w:val="0"/>
              <w:ind w:firstLine="388"/>
              <w:contextualSpacing/>
              <w:rPr>
                <w:bCs/>
              </w:rPr>
            </w:pPr>
            <w:r w:rsidRPr="00F36067">
              <w:rPr>
                <w:bCs/>
              </w:rPr>
              <w:t xml:space="preserve">копію </w:t>
            </w:r>
            <w:r w:rsidR="00E32BE3" w:rsidRPr="00F36067">
              <w:rPr>
                <w:bCs/>
              </w:rPr>
              <w:t>поліс</w:t>
            </w:r>
            <w:r w:rsidRPr="00F36067">
              <w:rPr>
                <w:bCs/>
              </w:rPr>
              <w:t>а</w:t>
            </w:r>
            <w:r w:rsidR="00E32BE3" w:rsidRPr="00F36067">
              <w:rPr>
                <w:bCs/>
              </w:rPr>
              <w:t xml:space="preserve"> обов’язкового страхування </w:t>
            </w:r>
            <w:r w:rsidR="00E32BE3" w:rsidRPr="00F36067">
              <w:rPr>
                <w:bCs/>
              </w:rPr>
              <w:lastRenderedPageBreak/>
              <w:t>цивільно-правової відповідальності власників наземних транспортних засобів;</w:t>
            </w:r>
          </w:p>
          <w:p w:rsidR="00E32BE3" w:rsidRPr="00F36067" w:rsidRDefault="00AD5D10" w:rsidP="00423E01">
            <w:pPr>
              <w:widowControl w:val="0"/>
              <w:ind w:firstLine="388"/>
              <w:contextualSpacing/>
            </w:pPr>
            <w:r w:rsidRPr="00F36067">
              <w:rPr>
                <w:bCs/>
              </w:rPr>
              <w:t xml:space="preserve">платіжні документи (квитанції), які засвідчують оплату адміністративної </w:t>
            </w:r>
            <w:r w:rsidR="00F36067" w:rsidRPr="00F36067">
              <w:rPr>
                <w:bCs/>
              </w:rPr>
              <w:t xml:space="preserve">послуги та </w:t>
            </w:r>
            <w:r w:rsidR="00E32BE3" w:rsidRPr="00F36067">
              <w:rPr>
                <w:bCs/>
              </w:rPr>
              <w:t xml:space="preserve">сплату за бланк свідоцтва про допущення транспортних засобів до перевезення визначених небезпечних </w:t>
            </w:r>
            <w:r w:rsidR="00F36067">
              <w:rPr>
                <w:bCs/>
              </w:rPr>
              <w:t>вантажів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C731E2" w:rsidP="00423E01">
            <w:pPr>
              <w:widowControl w:val="0"/>
              <w:contextualSpacing/>
            </w:pPr>
            <w:r w:rsidRPr="0092783C">
              <w:rPr>
                <w:lang w:val="en-US"/>
              </w:rPr>
              <w:lastRenderedPageBreak/>
              <w:t>9</w:t>
            </w:r>
            <w:r w:rsidR="00E32BE3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B" w:rsidRPr="00D4682E" w:rsidRDefault="00C43B05" w:rsidP="00881C20">
            <w:pPr>
              <w:widowControl w:val="0"/>
              <w:ind w:firstLine="388"/>
              <w:contextualSpacing/>
            </w:pPr>
            <w:r w:rsidRPr="00C43B05">
              <w:t>Суб’єкт звернення</w:t>
            </w:r>
            <w:r w:rsidR="0092783C">
              <w:t xml:space="preserve"> </w:t>
            </w:r>
            <w:r w:rsidR="00881C20">
              <w:t>або уповноважена ним особа</w:t>
            </w:r>
            <w:r>
              <w:t xml:space="preserve"> </w:t>
            </w:r>
            <w:r w:rsidR="00E32BE3" w:rsidRPr="00F36067">
              <w:t>пода</w:t>
            </w:r>
            <w:r w:rsidR="002711CC">
              <w:t>є</w:t>
            </w:r>
            <w:r w:rsidR="00E32BE3" w:rsidRPr="00F36067">
              <w:t xml:space="preserve"> до </w:t>
            </w:r>
            <w:r w:rsidR="00941E91" w:rsidRPr="00F36067">
              <w:rPr>
                <w:color w:val="000000" w:themeColor="text1"/>
              </w:rPr>
              <w:t>суб’єкта надання адміністративної послуги</w:t>
            </w:r>
            <w:r w:rsidR="00941E91" w:rsidRPr="00F36067">
              <w:rPr>
                <w:color w:val="FF0000"/>
              </w:rPr>
              <w:t xml:space="preserve"> </w:t>
            </w:r>
            <w:r w:rsidR="00E32BE3" w:rsidRPr="00F36067">
              <w:t>повн</w:t>
            </w:r>
            <w:r w:rsidR="002711CC">
              <w:t>ий</w:t>
            </w:r>
            <w:r w:rsidR="00E32BE3" w:rsidRPr="00F36067">
              <w:t xml:space="preserve"> </w:t>
            </w:r>
            <w:r w:rsidR="009A5D64">
              <w:t xml:space="preserve">пакет </w:t>
            </w:r>
            <w:r w:rsidR="00E32BE3" w:rsidRPr="00F36067">
              <w:t>документів</w:t>
            </w:r>
            <w:r w:rsidR="0092783C">
              <w:t xml:space="preserve"> у паперовому вигляді та укомплектовані відповідно до призначення транспортні засоби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1</w:t>
            </w:r>
            <w:r w:rsidR="00C731E2" w:rsidRPr="0092783C">
              <w:rPr>
                <w:lang w:val="en-US"/>
              </w:rPr>
              <w:t>0</w:t>
            </w:r>
            <w:r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Платність (безоплатність) надання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F36067" w:rsidP="00423E01">
            <w:pPr>
              <w:widowControl w:val="0"/>
              <w:ind w:firstLine="388"/>
              <w:contextualSpacing/>
              <w:rPr>
                <w:i/>
              </w:rPr>
            </w:pPr>
            <w:r>
              <w:t>П</w:t>
            </w:r>
            <w:r w:rsidR="00E32BE3" w:rsidRPr="00F36067">
              <w:t>латна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E32BE3" w:rsidP="00423E01">
            <w:pPr>
              <w:widowControl w:val="0"/>
              <w:contextualSpacing/>
            </w:pPr>
            <w:r w:rsidRPr="0092783C">
              <w:t>1</w:t>
            </w:r>
            <w:r w:rsidR="00C731E2" w:rsidRPr="0092783C">
              <w:rPr>
                <w:lang w:val="en-US"/>
              </w:rPr>
              <w:t>0</w:t>
            </w:r>
            <w:r w:rsidRPr="0092783C">
              <w:t>.1</w:t>
            </w:r>
            <w:r w:rsidR="003E75C7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Нормативно-правові акти, на підставі яких стягується плата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F36067" w:rsidP="00423E01">
            <w:pPr>
              <w:widowControl w:val="0"/>
              <w:ind w:firstLine="388"/>
              <w:contextualSpacing/>
              <w:rPr>
                <w:i/>
              </w:rPr>
            </w:pPr>
            <w:r>
              <w:t>В</w:t>
            </w:r>
            <w:r w:rsidR="00E32BE3" w:rsidRPr="00F36067">
              <w:t>артість послуги визначена постановою Кабінету Міністрів України від 04 червня 2007 року № 795</w:t>
            </w:r>
            <w:r w:rsidR="0037475A" w:rsidRPr="00F36067">
              <w:t xml:space="preserve">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E32BE3" w:rsidRPr="00F36067">
              <w:t xml:space="preserve"> 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C731E2" w:rsidP="00423E01">
            <w:pPr>
              <w:widowControl w:val="0"/>
              <w:contextualSpacing/>
            </w:pPr>
            <w:r w:rsidRPr="0092783C">
              <w:t>1</w:t>
            </w:r>
            <w:r w:rsidRPr="0092783C">
              <w:rPr>
                <w:lang w:val="en-US"/>
              </w:rPr>
              <w:t>0</w:t>
            </w:r>
            <w:r w:rsidR="00E32BE3" w:rsidRPr="0092783C">
              <w:t>.2.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  <w:jc w:val="left"/>
            </w:pPr>
            <w:r w:rsidRPr="00F36067"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ind w:firstLine="388"/>
              <w:contextualSpacing/>
            </w:pPr>
            <w:r w:rsidRPr="00F36067">
              <w:t xml:space="preserve">93 гривні </w:t>
            </w:r>
          </w:p>
          <w:p w:rsidR="00E32BE3" w:rsidRPr="00F36067" w:rsidRDefault="00E32BE3" w:rsidP="00423E01">
            <w:pPr>
              <w:widowControl w:val="0"/>
              <w:ind w:firstLine="388"/>
              <w:contextualSpacing/>
            </w:pP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C731E2" w:rsidP="00423E01">
            <w:pPr>
              <w:widowControl w:val="0"/>
              <w:contextualSpacing/>
            </w:pPr>
            <w:r w:rsidRPr="0092783C">
              <w:t>1</w:t>
            </w:r>
            <w:r w:rsidRPr="0092783C">
              <w:rPr>
                <w:lang w:val="en-US"/>
              </w:rPr>
              <w:t>0</w:t>
            </w:r>
            <w:r w:rsidR="00E32BE3" w:rsidRPr="0092783C">
              <w:t>.3.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Розрахунковий рахунок для внесення плати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ind w:firstLine="388"/>
              <w:contextualSpacing/>
              <w:rPr>
                <w:i/>
              </w:rPr>
            </w:pP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2711CC" w:rsidP="00423E01">
            <w:pPr>
              <w:widowControl w:val="0"/>
              <w:contextualSpacing/>
            </w:pPr>
            <w:r w:rsidRPr="0092783C">
              <w:t>1</w:t>
            </w:r>
            <w:r w:rsidR="00C731E2" w:rsidRPr="0092783C">
              <w:rPr>
                <w:lang w:val="en-US"/>
              </w:rPr>
              <w:t>1</w:t>
            </w:r>
            <w:r w:rsidR="00E32BE3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Строк надання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B" w:rsidRPr="00F36067" w:rsidRDefault="00F36067" w:rsidP="00423E01">
            <w:pPr>
              <w:widowControl w:val="0"/>
              <w:ind w:firstLine="388"/>
              <w:contextualSpacing/>
              <w:rPr>
                <w:i/>
              </w:rPr>
            </w:pPr>
            <w:r>
              <w:t>П</w:t>
            </w:r>
            <w:r w:rsidR="00E32BE3" w:rsidRPr="00F36067">
              <w:t>ротягом десяти робочих днів з дати надходження заяви</w:t>
            </w:r>
          </w:p>
        </w:tc>
      </w:tr>
      <w:tr w:rsidR="00797783" w:rsidRPr="00F36067" w:rsidTr="005754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92783C" w:rsidRDefault="002711CC" w:rsidP="00423E01">
            <w:pPr>
              <w:widowControl w:val="0"/>
              <w:contextualSpacing/>
            </w:pPr>
            <w:r w:rsidRPr="0092783C">
              <w:t>1</w:t>
            </w:r>
            <w:r w:rsidR="00C731E2" w:rsidRPr="0092783C">
              <w:rPr>
                <w:lang w:val="en-US"/>
              </w:rPr>
              <w:t>2</w:t>
            </w:r>
            <w:r w:rsidR="00E32BE3" w:rsidRPr="0092783C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0F031B" w:rsidP="00423E01">
            <w:pPr>
              <w:widowControl w:val="0"/>
              <w:contextualSpacing/>
            </w:pPr>
            <w:r>
              <w:t>Перелік підстав для відмови в</w:t>
            </w:r>
            <w:r w:rsidR="00E32BE3" w:rsidRPr="00F36067">
              <w:t xml:space="preserve"> наданні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A" w:rsidRPr="00F36067" w:rsidRDefault="0092783C" w:rsidP="00423E01">
            <w:pPr>
              <w:widowControl w:val="0"/>
              <w:ind w:firstLine="388"/>
              <w:contextualSpacing/>
            </w:pPr>
            <w:r>
              <w:t>Подання</w:t>
            </w:r>
            <w:r w:rsidR="0037475A" w:rsidRPr="00F36067">
              <w:t xml:space="preserve"> до </w:t>
            </w:r>
            <w:r w:rsidR="00941E91" w:rsidRPr="002C4466">
              <w:rPr>
                <w:color w:val="000000" w:themeColor="text1"/>
              </w:rPr>
              <w:t xml:space="preserve">суб’єкта надання адміністративної послуги </w:t>
            </w:r>
            <w:r w:rsidR="0037475A" w:rsidRPr="00F36067">
              <w:rPr>
                <w:color w:val="000000" w:themeColor="text1"/>
              </w:rPr>
              <w:t>не</w:t>
            </w:r>
            <w:r w:rsidR="000F031B">
              <w:t>повного пакета</w:t>
            </w:r>
            <w:r w:rsidR="0037475A" w:rsidRPr="00F36067">
              <w:t xml:space="preserve"> документів;</w:t>
            </w:r>
          </w:p>
          <w:p w:rsidR="00E32BE3" w:rsidRPr="00F36067" w:rsidRDefault="004246B2" w:rsidP="00423E01">
            <w:pPr>
              <w:ind w:firstLine="388"/>
              <w:contextualSpacing/>
            </w:pPr>
            <w:r w:rsidRPr="00F36067">
              <w:t>н</w:t>
            </w:r>
            <w:r w:rsidR="00E32BE3" w:rsidRPr="00F36067">
              <w:t xml:space="preserve">евідповідність конструкції та (або) спеціального обладнання транспортного засобу встановленим вимогам, </w:t>
            </w:r>
            <w:r w:rsidR="000F031B">
              <w:t>у</w:t>
            </w:r>
            <w:r w:rsidR="00423E01">
              <w:t xml:space="preserve"> т</w:t>
            </w:r>
            <w:r w:rsidR="005F2E84">
              <w:t>ому числі</w:t>
            </w:r>
            <w:r w:rsidR="00E32BE3" w:rsidRPr="00F36067">
              <w:t xml:space="preserve"> наказу </w:t>
            </w:r>
            <w:r w:rsidR="0037475A" w:rsidRPr="00F36067">
              <w:t>Міністерства внутрішніх справ України</w:t>
            </w:r>
            <w:r w:rsidR="00E32BE3" w:rsidRPr="00F36067">
              <w:t xml:space="preserve"> </w:t>
            </w:r>
            <w:r w:rsidR="0037475A" w:rsidRPr="00F36067">
              <w:t xml:space="preserve">від 26 липня </w:t>
            </w:r>
            <w:r w:rsidR="00E32BE3" w:rsidRPr="00F36067">
              <w:t xml:space="preserve">2004 </w:t>
            </w:r>
            <w:r w:rsidR="0037475A" w:rsidRPr="00F36067">
              <w:t xml:space="preserve">року </w:t>
            </w:r>
            <w:r w:rsidR="00E32BE3" w:rsidRPr="00F36067">
              <w:t xml:space="preserve">№ 822 </w:t>
            </w:r>
            <w:r w:rsidR="0037475A" w:rsidRPr="00F36067">
              <w:t>«</w:t>
            </w:r>
            <w:r w:rsidR="00E32BE3" w:rsidRPr="00F36067">
              <w:t>Про затвердження Правил дорожнього перевезення небезпечних вантажів</w:t>
            </w:r>
            <w:r w:rsidR="0037475A" w:rsidRPr="00F36067">
              <w:t>»</w:t>
            </w:r>
            <w:r w:rsidR="003937C1">
              <w:t>,</w:t>
            </w:r>
            <w:r w:rsidR="00E32BE3" w:rsidRPr="00F36067">
              <w:t xml:space="preserve"> </w:t>
            </w:r>
            <w:r w:rsidR="00BE7ABB" w:rsidRPr="00F36067">
              <w:t>зареєстрованого в Міністерстві юстиції</w:t>
            </w:r>
            <w:r w:rsidR="000F031B">
              <w:t xml:space="preserve"> </w:t>
            </w:r>
            <w:r w:rsidR="000F031B">
              <w:lastRenderedPageBreak/>
              <w:t xml:space="preserve">України 20 серпня 2004 року за </w:t>
            </w:r>
            <w:r w:rsidR="000F031B">
              <w:br/>
            </w:r>
            <w:r w:rsidR="00BE7ABB" w:rsidRPr="00F36067">
              <w:t>№ 1040/9639;</w:t>
            </w:r>
          </w:p>
          <w:p w:rsidR="00105FFA" w:rsidRPr="00F36067" w:rsidRDefault="00105FFA" w:rsidP="00423E01">
            <w:pPr>
              <w:ind w:firstLine="388"/>
              <w:contextualSpacing/>
            </w:pPr>
            <w:r w:rsidRPr="00F36067">
              <w:t>виявлення в документах, поданих власником транспортного засобу або його уповноваженим представником, недостовірних відомост</w:t>
            </w:r>
            <w:r w:rsidR="000F031B">
              <w:t>ей (невідповідність транспортних засобів</w:t>
            </w:r>
            <w:r w:rsidRPr="00F36067">
              <w:t xml:space="preserve"> даним, що вказані у свідоцтві про реєстрацію транспортного засобу)</w:t>
            </w:r>
            <w:r w:rsidR="00423E01">
              <w:t>;</w:t>
            </w:r>
            <w:r w:rsidRPr="00F36067">
              <w:t xml:space="preserve"> </w:t>
            </w:r>
          </w:p>
          <w:p w:rsidR="00A6627B" w:rsidRPr="00F36067" w:rsidRDefault="00E32BE3" w:rsidP="00286FA4">
            <w:pPr>
              <w:ind w:firstLine="388"/>
              <w:contextualSpacing/>
            </w:pPr>
            <w:r w:rsidRPr="00F36067">
              <w:t>невідповідність установленим вимогам документів, наданих</w:t>
            </w:r>
            <w:r w:rsidR="00286FA4">
              <w:t xml:space="preserve"> суб’єктом звернення</w:t>
            </w:r>
            <w:r w:rsidRPr="00F36067">
              <w:t xml:space="preserve"> </w:t>
            </w:r>
          </w:p>
        </w:tc>
      </w:tr>
      <w:tr w:rsidR="00797783" w:rsidRPr="00F36067" w:rsidTr="005754FA">
        <w:trPr>
          <w:trHeight w:val="6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5F2E84" w:rsidRDefault="002711CC" w:rsidP="00423E01">
            <w:pPr>
              <w:widowControl w:val="0"/>
              <w:contextualSpacing/>
            </w:pPr>
            <w:r w:rsidRPr="005F2E84">
              <w:lastRenderedPageBreak/>
              <w:t>1</w:t>
            </w:r>
            <w:r w:rsidR="00C731E2" w:rsidRPr="005F2E84">
              <w:rPr>
                <w:lang w:val="en-US"/>
              </w:rPr>
              <w:t>3</w:t>
            </w:r>
            <w:r w:rsidR="00E32BE3" w:rsidRPr="005F2E84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Результат надання адміністративної послуги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B" w:rsidRPr="00423E01" w:rsidRDefault="00F36067" w:rsidP="00423E01">
            <w:pPr>
              <w:widowControl w:val="0"/>
              <w:ind w:firstLine="388"/>
              <w:contextualSpacing/>
            </w:pPr>
            <w:r>
              <w:t>В</w:t>
            </w:r>
            <w:r w:rsidR="00E32BE3" w:rsidRPr="00F36067">
              <w:t xml:space="preserve">идача свідоцтва про допущення транспортного засобу до перевезення </w:t>
            </w:r>
            <w:r w:rsidR="00A96062">
              <w:t xml:space="preserve">визначених </w:t>
            </w:r>
            <w:r w:rsidR="00E32BE3" w:rsidRPr="00F36067">
              <w:t>небезпечних вантажів</w:t>
            </w:r>
            <w:r w:rsidR="002711CC" w:rsidRPr="00F36067">
              <w:t xml:space="preserve"> або листа з обґрунтуванням причин відмови в його видачі</w:t>
            </w:r>
          </w:p>
        </w:tc>
      </w:tr>
      <w:tr w:rsidR="00797783" w:rsidRPr="00F36067" w:rsidTr="005754FA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5F2E84" w:rsidRDefault="002711CC" w:rsidP="00423E01">
            <w:pPr>
              <w:widowControl w:val="0"/>
              <w:contextualSpacing/>
            </w:pPr>
            <w:r w:rsidRPr="005F2E84">
              <w:t>1</w:t>
            </w:r>
            <w:r w:rsidR="00C731E2" w:rsidRPr="005F2E84">
              <w:rPr>
                <w:lang w:val="en-US"/>
              </w:rPr>
              <w:t>4</w:t>
            </w:r>
            <w:r w:rsidR="00E32BE3" w:rsidRPr="005F2E84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3" w:rsidRPr="00F36067" w:rsidRDefault="00E32BE3" w:rsidP="00423E01">
            <w:pPr>
              <w:widowControl w:val="0"/>
              <w:contextualSpacing/>
            </w:pPr>
            <w:r w:rsidRPr="00F36067">
              <w:t>Способи отримання відповіді (результату)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7B" w:rsidRPr="00F36067" w:rsidRDefault="005F2E84" w:rsidP="00881C20">
            <w:pPr>
              <w:widowControl w:val="0"/>
              <w:ind w:firstLine="388"/>
              <w:contextualSpacing/>
              <w:rPr>
                <w:i/>
              </w:rPr>
            </w:pPr>
            <w:bookmarkStart w:id="1" w:name="n21"/>
            <w:bookmarkEnd w:id="1"/>
            <w:r>
              <w:t xml:space="preserve">Особисте звернення </w:t>
            </w:r>
            <w:r w:rsidR="00881C20">
              <w:t>суб’єкта звернення</w:t>
            </w:r>
            <w:r w:rsidRPr="00F36067">
              <w:t xml:space="preserve"> або уповноважен</w:t>
            </w:r>
            <w:r w:rsidR="00CB43F7">
              <w:t>о</w:t>
            </w:r>
            <w:r w:rsidR="00881C20">
              <w:t>ї</w:t>
            </w:r>
            <w:r w:rsidR="00CB43F7">
              <w:t xml:space="preserve"> ним</w:t>
            </w:r>
            <w:r w:rsidRPr="00F36067">
              <w:t xml:space="preserve"> </w:t>
            </w:r>
            <w:r w:rsidR="00881C20">
              <w:t>особи</w:t>
            </w:r>
            <w:r w:rsidR="00105FFA" w:rsidRPr="00F36067">
              <w:t xml:space="preserve"> до </w:t>
            </w:r>
            <w:r w:rsidR="002711CC">
              <w:t xml:space="preserve">суб’єкта надання адміністративної послуги </w:t>
            </w:r>
          </w:p>
        </w:tc>
      </w:tr>
    </w:tbl>
    <w:p w:rsidR="00D72645" w:rsidRDefault="00D72645" w:rsidP="00423E01">
      <w:pPr>
        <w:contextualSpacing/>
        <w:rPr>
          <w:b/>
        </w:rPr>
      </w:pPr>
    </w:p>
    <w:p w:rsidR="005754FA" w:rsidRDefault="005754FA" w:rsidP="00423E01">
      <w:pPr>
        <w:contextualSpacing/>
        <w:rPr>
          <w:b/>
        </w:rPr>
      </w:pPr>
    </w:p>
    <w:p w:rsidR="005754FA" w:rsidRPr="00461C20" w:rsidRDefault="005754FA" w:rsidP="00423E01">
      <w:pPr>
        <w:ind w:left="-142" w:right="-143"/>
        <w:contextualSpacing/>
        <w:jc w:val="left"/>
        <w:rPr>
          <w:rFonts w:eastAsia="Calibri"/>
          <w:b/>
          <w:color w:val="auto"/>
          <w:lang w:eastAsia="en-US"/>
        </w:rPr>
      </w:pPr>
      <w:proofErr w:type="spellStart"/>
      <w:r w:rsidRPr="00461C20">
        <w:rPr>
          <w:rFonts w:eastAsia="Calibri"/>
          <w:b/>
          <w:color w:val="auto"/>
          <w:lang w:eastAsia="en-US"/>
        </w:rPr>
        <w:t>В.о</w:t>
      </w:r>
      <w:proofErr w:type="spellEnd"/>
      <w:r w:rsidRPr="00461C20">
        <w:rPr>
          <w:rFonts w:eastAsia="Calibri"/>
          <w:b/>
          <w:color w:val="auto"/>
          <w:lang w:eastAsia="en-US"/>
        </w:rPr>
        <w:t xml:space="preserve">. директора </w:t>
      </w:r>
    </w:p>
    <w:p w:rsidR="005754FA" w:rsidRPr="00461C20" w:rsidRDefault="005754FA" w:rsidP="00423E01">
      <w:pPr>
        <w:ind w:left="-142" w:right="-143"/>
        <w:contextualSpacing/>
        <w:jc w:val="left"/>
        <w:rPr>
          <w:rFonts w:eastAsia="Calibri"/>
          <w:b/>
          <w:color w:val="auto"/>
          <w:lang w:eastAsia="en-US"/>
        </w:rPr>
      </w:pPr>
      <w:r w:rsidRPr="00461C20">
        <w:rPr>
          <w:rFonts w:eastAsia="Calibri"/>
          <w:b/>
          <w:color w:val="auto"/>
          <w:lang w:eastAsia="en-US"/>
        </w:rPr>
        <w:t>Головног</w:t>
      </w:r>
      <w:r w:rsidR="00461C20">
        <w:rPr>
          <w:rFonts w:eastAsia="Calibri"/>
          <w:b/>
          <w:color w:val="auto"/>
          <w:lang w:eastAsia="en-US"/>
        </w:rPr>
        <w:t>о сервісного центру МВС</w:t>
      </w:r>
      <w:r w:rsidR="00461C20">
        <w:rPr>
          <w:rFonts w:eastAsia="Calibri"/>
          <w:b/>
          <w:color w:val="auto"/>
          <w:lang w:eastAsia="en-US"/>
        </w:rPr>
        <w:tab/>
      </w:r>
      <w:r w:rsidR="00461C20">
        <w:rPr>
          <w:rFonts w:eastAsia="Calibri"/>
          <w:b/>
          <w:color w:val="auto"/>
          <w:lang w:eastAsia="en-US"/>
        </w:rPr>
        <w:tab/>
      </w:r>
      <w:r w:rsidR="00461C20">
        <w:rPr>
          <w:rFonts w:eastAsia="Calibri"/>
          <w:b/>
          <w:color w:val="auto"/>
          <w:lang w:eastAsia="en-US"/>
        </w:rPr>
        <w:tab/>
      </w:r>
      <w:r w:rsidR="00461C20">
        <w:rPr>
          <w:rFonts w:eastAsia="Calibri"/>
          <w:b/>
          <w:color w:val="auto"/>
          <w:lang w:eastAsia="en-US"/>
        </w:rPr>
        <w:tab/>
      </w:r>
      <w:r w:rsidR="00461C20">
        <w:rPr>
          <w:rFonts w:eastAsia="Calibri"/>
          <w:b/>
          <w:color w:val="auto"/>
          <w:lang w:eastAsia="en-US"/>
        </w:rPr>
        <w:tab/>
      </w:r>
      <w:r w:rsidR="00461C20" w:rsidRPr="00461C20">
        <w:rPr>
          <w:rFonts w:eastAsia="Calibri"/>
          <w:b/>
          <w:color w:val="auto"/>
          <w:lang w:val="ru-RU" w:eastAsia="en-US"/>
        </w:rPr>
        <w:t xml:space="preserve">    </w:t>
      </w:r>
      <w:r w:rsidRPr="00461C20">
        <w:rPr>
          <w:rFonts w:eastAsia="Calibri"/>
          <w:b/>
          <w:color w:val="auto"/>
          <w:lang w:eastAsia="en-US"/>
        </w:rPr>
        <w:t>В.А.</w:t>
      </w:r>
      <w:r w:rsidR="00740C51" w:rsidRPr="00461C20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461C20">
        <w:rPr>
          <w:rFonts w:eastAsia="Calibri"/>
          <w:b/>
          <w:color w:val="auto"/>
          <w:lang w:eastAsia="en-US"/>
        </w:rPr>
        <w:t>Криклій</w:t>
      </w:r>
      <w:proofErr w:type="spellEnd"/>
    </w:p>
    <w:p w:rsidR="005754FA" w:rsidRPr="00F36067" w:rsidRDefault="005754FA" w:rsidP="00423E01">
      <w:pPr>
        <w:contextualSpacing/>
        <w:rPr>
          <w:b/>
        </w:rPr>
      </w:pPr>
    </w:p>
    <w:sectPr w:rsidR="005754FA" w:rsidRPr="00F36067" w:rsidSect="00423E0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80" w:rsidRDefault="006E3F80">
      <w:r>
        <w:separator/>
      </w:r>
    </w:p>
  </w:endnote>
  <w:endnote w:type="continuationSeparator" w:id="0">
    <w:p w:rsidR="006E3F80" w:rsidRDefault="006E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80" w:rsidRDefault="006E3F80">
      <w:r>
        <w:separator/>
      </w:r>
    </w:p>
  </w:footnote>
  <w:footnote w:type="continuationSeparator" w:id="0">
    <w:p w:rsidR="006E3F80" w:rsidRDefault="006E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A8" w:rsidRDefault="00E93853" w:rsidP="00E32B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34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34A8" w:rsidRDefault="005E3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A8" w:rsidRDefault="00E93853" w:rsidP="00E32B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34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AC2">
      <w:rPr>
        <w:rStyle w:val="a4"/>
        <w:noProof/>
      </w:rPr>
      <w:t>4</w:t>
    </w:r>
    <w:r>
      <w:rPr>
        <w:rStyle w:val="a4"/>
      </w:rPr>
      <w:fldChar w:fldCharType="end"/>
    </w:r>
  </w:p>
  <w:p w:rsidR="005E34A8" w:rsidRDefault="005E3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4"/>
    <w:rsid w:val="00035911"/>
    <w:rsid w:val="000576D4"/>
    <w:rsid w:val="000B2641"/>
    <w:rsid w:val="000B3621"/>
    <w:rsid w:val="000C3DBE"/>
    <w:rsid w:val="000F031B"/>
    <w:rsid w:val="00105FFA"/>
    <w:rsid w:val="0013107D"/>
    <w:rsid w:val="00163620"/>
    <w:rsid w:val="001C4F15"/>
    <w:rsid w:val="001D015E"/>
    <w:rsid w:val="001E60E0"/>
    <w:rsid w:val="00202335"/>
    <w:rsid w:val="00211AB4"/>
    <w:rsid w:val="00215543"/>
    <w:rsid w:val="002208DB"/>
    <w:rsid w:val="002517B2"/>
    <w:rsid w:val="00267E7E"/>
    <w:rsid w:val="002711CC"/>
    <w:rsid w:val="00285C21"/>
    <w:rsid w:val="00286FA4"/>
    <w:rsid w:val="002A2926"/>
    <w:rsid w:val="002A2BEA"/>
    <w:rsid w:val="002A4272"/>
    <w:rsid w:val="002B5EA9"/>
    <w:rsid w:val="002C4466"/>
    <w:rsid w:val="002C4D89"/>
    <w:rsid w:val="002F671A"/>
    <w:rsid w:val="002F6F1F"/>
    <w:rsid w:val="003070A9"/>
    <w:rsid w:val="00323C7A"/>
    <w:rsid w:val="00363525"/>
    <w:rsid w:val="0037334F"/>
    <w:rsid w:val="0037475A"/>
    <w:rsid w:val="003937C1"/>
    <w:rsid w:val="003E75C7"/>
    <w:rsid w:val="004039CA"/>
    <w:rsid w:val="0041226C"/>
    <w:rsid w:val="0041722F"/>
    <w:rsid w:val="00423E01"/>
    <w:rsid w:val="004246B2"/>
    <w:rsid w:val="00441228"/>
    <w:rsid w:val="00461C20"/>
    <w:rsid w:val="0047225A"/>
    <w:rsid w:val="0047435F"/>
    <w:rsid w:val="00483844"/>
    <w:rsid w:val="004A4088"/>
    <w:rsid w:val="00524A8E"/>
    <w:rsid w:val="00525654"/>
    <w:rsid w:val="00540BB7"/>
    <w:rsid w:val="00565F89"/>
    <w:rsid w:val="0056607F"/>
    <w:rsid w:val="00574BB7"/>
    <w:rsid w:val="005754FA"/>
    <w:rsid w:val="005971A9"/>
    <w:rsid w:val="005C5AB5"/>
    <w:rsid w:val="005D1F29"/>
    <w:rsid w:val="005E34A8"/>
    <w:rsid w:val="005F2E84"/>
    <w:rsid w:val="00610B34"/>
    <w:rsid w:val="006276E6"/>
    <w:rsid w:val="0063649B"/>
    <w:rsid w:val="00666819"/>
    <w:rsid w:val="006E3F80"/>
    <w:rsid w:val="007167CB"/>
    <w:rsid w:val="007207A7"/>
    <w:rsid w:val="00736961"/>
    <w:rsid w:val="0074031D"/>
    <w:rsid w:val="00740C51"/>
    <w:rsid w:val="007571C0"/>
    <w:rsid w:val="00796B65"/>
    <w:rsid w:val="00797783"/>
    <w:rsid w:val="007E19B6"/>
    <w:rsid w:val="008314C9"/>
    <w:rsid w:val="00861308"/>
    <w:rsid w:val="00881C20"/>
    <w:rsid w:val="00883769"/>
    <w:rsid w:val="008E5B57"/>
    <w:rsid w:val="009048A8"/>
    <w:rsid w:val="0092783C"/>
    <w:rsid w:val="009312E1"/>
    <w:rsid w:val="00934036"/>
    <w:rsid w:val="00936740"/>
    <w:rsid w:val="00941E91"/>
    <w:rsid w:val="0094396D"/>
    <w:rsid w:val="00962AAF"/>
    <w:rsid w:val="00966B7D"/>
    <w:rsid w:val="00967311"/>
    <w:rsid w:val="009812D7"/>
    <w:rsid w:val="009A010B"/>
    <w:rsid w:val="009A48B5"/>
    <w:rsid w:val="009A5D64"/>
    <w:rsid w:val="009A6389"/>
    <w:rsid w:val="009C4A44"/>
    <w:rsid w:val="009F21E0"/>
    <w:rsid w:val="00A13E53"/>
    <w:rsid w:val="00A6627B"/>
    <w:rsid w:val="00A96062"/>
    <w:rsid w:val="00AA48C1"/>
    <w:rsid w:val="00AA6F1A"/>
    <w:rsid w:val="00AB241C"/>
    <w:rsid w:val="00AD5D10"/>
    <w:rsid w:val="00AD6424"/>
    <w:rsid w:val="00B31224"/>
    <w:rsid w:val="00B72572"/>
    <w:rsid w:val="00BB3007"/>
    <w:rsid w:val="00BB5751"/>
    <w:rsid w:val="00BB75C4"/>
    <w:rsid w:val="00BC665E"/>
    <w:rsid w:val="00BD14A7"/>
    <w:rsid w:val="00BE7ABB"/>
    <w:rsid w:val="00C056F4"/>
    <w:rsid w:val="00C16982"/>
    <w:rsid w:val="00C43B05"/>
    <w:rsid w:val="00C731E2"/>
    <w:rsid w:val="00C924F8"/>
    <w:rsid w:val="00CB43F7"/>
    <w:rsid w:val="00CD49B8"/>
    <w:rsid w:val="00CD760B"/>
    <w:rsid w:val="00D0284B"/>
    <w:rsid w:val="00D4682E"/>
    <w:rsid w:val="00D72645"/>
    <w:rsid w:val="00DB73B2"/>
    <w:rsid w:val="00DC3D26"/>
    <w:rsid w:val="00DC5653"/>
    <w:rsid w:val="00DD4BAD"/>
    <w:rsid w:val="00DD6566"/>
    <w:rsid w:val="00DF5AB6"/>
    <w:rsid w:val="00E21B02"/>
    <w:rsid w:val="00E32BE3"/>
    <w:rsid w:val="00E80924"/>
    <w:rsid w:val="00E93853"/>
    <w:rsid w:val="00F36067"/>
    <w:rsid w:val="00F46D32"/>
    <w:rsid w:val="00FD1B98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D"/>
    <w:pPr>
      <w:jc w:val="both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B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BE3"/>
  </w:style>
  <w:style w:type="character" w:styleId="a5">
    <w:name w:val="Hyperlink"/>
    <w:unhideWhenUsed/>
    <w:rsid w:val="00E32B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91"/>
    <w:rPr>
      <w:rFonts w:ascii="Tahoma" w:hAnsi="Tahoma" w:cs="Tahoma"/>
      <w:color w:val="00000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D"/>
    <w:pPr>
      <w:jc w:val="both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B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BE3"/>
  </w:style>
  <w:style w:type="character" w:styleId="a5">
    <w:name w:val="Hyperlink"/>
    <w:unhideWhenUsed/>
    <w:rsid w:val="00E32B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91"/>
    <w:rPr>
      <w:rFonts w:ascii="Tahoma" w:hAnsi="Tahoma" w:cs="Tahoma"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5C98-8F02-47F7-92B1-7EBB913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вх</vt:lpstr>
    </vt:vector>
  </TitlesOfParts>
  <Company>SAI</Company>
  <LinksUpToDate>false</LinksUpToDate>
  <CharactersWithSpaces>5506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http://www.sai.gov.ua/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вх</dc:title>
  <dc:creator>yur</dc:creator>
  <cp:lastModifiedBy>user</cp:lastModifiedBy>
  <cp:revision>43</cp:revision>
  <cp:lastPrinted>2016-09-16T09:44:00Z</cp:lastPrinted>
  <dcterms:created xsi:type="dcterms:W3CDTF">2016-06-07T12:16:00Z</dcterms:created>
  <dcterms:modified xsi:type="dcterms:W3CDTF">2016-09-27T14:58:00Z</dcterms:modified>
</cp:coreProperties>
</file>