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24EA" w:rsidRPr="003A24EA" w:rsidRDefault="003A24EA" w:rsidP="00D82C5B">
      <w:pPr>
        <w:spacing w:after="0" w:line="240" w:lineRule="auto"/>
        <w:ind w:right="170"/>
        <w:jc w:val="center"/>
        <w:rPr>
          <w:rFonts w:ascii="Times New Roman" w:hAnsi="Times New Roman" w:cs="Times New Roman"/>
          <w:color w:val="000000"/>
          <w:sz w:val="28"/>
          <w:szCs w:val="28"/>
          <w:lang w:val="uk-UA"/>
        </w:rPr>
      </w:pPr>
    </w:p>
    <w:p w:rsidR="00D82C5B" w:rsidRPr="00D82C5B" w:rsidRDefault="00D82C5B" w:rsidP="00D82C5B">
      <w:pPr>
        <w:spacing w:after="0" w:line="240" w:lineRule="auto"/>
        <w:ind w:right="170"/>
        <w:jc w:val="center"/>
        <w:rPr>
          <w:rFonts w:ascii="Times New Roman" w:hAnsi="Times New Roman" w:cs="Times New Roman"/>
          <w:b/>
          <w:color w:val="000000"/>
          <w:sz w:val="28"/>
          <w:szCs w:val="28"/>
          <w:lang w:val="uk-UA"/>
        </w:rPr>
      </w:pPr>
      <w:r w:rsidRPr="00D82C5B">
        <w:rPr>
          <w:rFonts w:ascii="Times New Roman" w:hAnsi="Times New Roman" w:cs="Times New Roman"/>
          <w:b/>
          <w:color w:val="000000"/>
          <w:sz w:val="28"/>
          <w:szCs w:val="28"/>
          <w:lang w:val="uk-UA"/>
        </w:rPr>
        <w:t>Рекомендації</w:t>
      </w:r>
    </w:p>
    <w:p w:rsidR="00D82C5B" w:rsidRPr="00D82C5B" w:rsidRDefault="00D82C5B" w:rsidP="00D82C5B">
      <w:pPr>
        <w:spacing w:after="0" w:line="240" w:lineRule="auto"/>
        <w:ind w:right="170"/>
        <w:jc w:val="center"/>
        <w:rPr>
          <w:rFonts w:ascii="Times New Roman" w:hAnsi="Times New Roman" w:cs="Times New Roman"/>
          <w:color w:val="000000"/>
          <w:sz w:val="28"/>
          <w:szCs w:val="28"/>
          <w:lang w:val="uk-UA"/>
        </w:rPr>
      </w:pPr>
      <w:r w:rsidRPr="00D82C5B">
        <w:rPr>
          <w:rFonts w:ascii="Times New Roman" w:hAnsi="Times New Roman" w:cs="Times New Roman"/>
          <w:b/>
          <w:color w:val="000000"/>
          <w:sz w:val="28"/>
          <w:szCs w:val="28"/>
          <w:lang w:val="uk-UA"/>
        </w:rPr>
        <w:t>за результатами роботи науково-практичної конференції «Стан та перспективи боротьби з корупцією в Україні»</w:t>
      </w:r>
    </w:p>
    <w:p w:rsidR="00D82C5B" w:rsidRDefault="00D82C5B" w:rsidP="002601B7">
      <w:pPr>
        <w:spacing w:after="0" w:line="240" w:lineRule="auto"/>
        <w:ind w:firstLine="567"/>
        <w:jc w:val="both"/>
        <w:rPr>
          <w:rFonts w:ascii="Times New Roman" w:hAnsi="Times New Roman" w:cs="Times New Roman"/>
          <w:color w:val="000000"/>
          <w:sz w:val="28"/>
          <w:szCs w:val="28"/>
          <w:lang w:val="uk-UA"/>
        </w:rPr>
      </w:pPr>
    </w:p>
    <w:p w:rsidR="002601B7" w:rsidRDefault="002601B7" w:rsidP="002601B7">
      <w:pPr>
        <w:spacing w:after="0" w:line="240" w:lineRule="auto"/>
        <w:ind w:firstLine="567"/>
        <w:jc w:val="both"/>
        <w:rPr>
          <w:rFonts w:ascii="Times New Roman" w:hAnsi="Times New Roman" w:cs="Times New Roman"/>
          <w:color w:val="000000"/>
          <w:sz w:val="28"/>
          <w:szCs w:val="28"/>
          <w:lang w:val="uk-UA"/>
        </w:rPr>
      </w:pPr>
      <w:r w:rsidRPr="002601B7">
        <w:rPr>
          <w:rFonts w:ascii="Times New Roman" w:hAnsi="Times New Roman" w:cs="Times New Roman"/>
          <w:color w:val="000000"/>
          <w:sz w:val="28"/>
          <w:szCs w:val="28"/>
          <w:lang w:val="uk-UA"/>
        </w:rPr>
        <w:t xml:space="preserve">У результаті проведеної </w:t>
      </w:r>
      <w:r w:rsidR="00D82C5B" w:rsidRPr="00D82C5B">
        <w:rPr>
          <w:rFonts w:ascii="Times New Roman" w:hAnsi="Times New Roman" w:cs="Times New Roman"/>
          <w:color w:val="000000"/>
          <w:sz w:val="28"/>
          <w:szCs w:val="28"/>
          <w:lang w:val="uk-UA"/>
        </w:rPr>
        <w:t>науково-практичної конференції</w:t>
      </w:r>
      <w:r w:rsidR="00AD6E31">
        <w:rPr>
          <w:rFonts w:ascii="Times New Roman" w:hAnsi="Times New Roman" w:cs="Times New Roman"/>
          <w:color w:val="000000"/>
          <w:sz w:val="28"/>
          <w:szCs w:val="28"/>
          <w:lang w:val="uk-UA"/>
        </w:rPr>
        <w:t xml:space="preserve"> </w:t>
      </w:r>
      <w:r w:rsidR="00AD6E31" w:rsidRPr="00AD6E31">
        <w:rPr>
          <w:rFonts w:ascii="Times New Roman" w:hAnsi="Times New Roman" w:cs="Times New Roman"/>
          <w:color w:val="000000"/>
          <w:sz w:val="28"/>
          <w:szCs w:val="28"/>
          <w:lang w:val="uk-UA"/>
        </w:rPr>
        <w:t xml:space="preserve">«Стан та перспективи боротьби з корупцією в Україні», що відбулась 27.11.2020 в </w:t>
      </w:r>
      <w:r w:rsidR="00AD6E31">
        <w:rPr>
          <w:rFonts w:ascii="Times New Roman" w:hAnsi="Times New Roman" w:cs="Times New Roman"/>
          <w:color w:val="000000"/>
          <w:sz w:val="28"/>
          <w:szCs w:val="28"/>
          <w:lang w:val="uk-UA"/>
        </w:rPr>
        <w:t>Х</w:t>
      </w:r>
      <w:r w:rsidR="00AD6E31" w:rsidRPr="00AD6E31">
        <w:rPr>
          <w:rFonts w:ascii="Times New Roman" w:hAnsi="Times New Roman" w:cs="Times New Roman"/>
          <w:color w:val="000000"/>
          <w:sz w:val="28"/>
          <w:szCs w:val="28"/>
          <w:lang w:val="uk-UA"/>
        </w:rPr>
        <w:t>арківському національному університеті внутрішніх справ</w:t>
      </w:r>
      <w:r w:rsidRPr="002601B7">
        <w:rPr>
          <w:rFonts w:ascii="Times New Roman" w:hAnsi="Times New Roman" w:cs="Times New Roman"/>
          <w:color w:val="000000"/>
          <w:sz w:val="28"/>
          <w:szCs w:val="28"/>
          <w:lang w:val="uk-UA"/>
        </w:rPr>
        <w:t xml:space="preserve"> </w:t>
      </w:r>
      <w:r w:rsidR="00436FB1">
        <w:rPr>
          <w:rFonts w:ascii="Times New Roman" w:hAnsi="Times New Roman" w:cs="Times New Roman"/>
          <w:color w:val="000000"/>
          <w:sz w:val="28"/>
          <w:szCs w:val="28"/>
          <w:lang w:val="uk-UA"/>
        </w:rPr>
        <w:t>узагальнено</w:t>
      </w:r>
      <w:r w:rsidRPr="002601B7">
        <w:rPr>
          <w:rFonts w:ascii="Times New Roman" w:hAnsi="Times New Roman" w:cs="Times New Roman"/>
          <w:color w:val="000000"/>
          <w:sz w:val="28"/>
          <w:szCs w:val="28"/>
          <w:lang w:val="uk-UA"/>
        </w:rPr>
        <w:t xml:space="preserve"> </w:t>
      </w:r>
      <w:r w:rsidR="00AD6E31">
        <w:rPr>
          <w:rFonts w:ascii="Times New Roman" w:hAnsi="Times New Roman" w:cs="Times New Roman"/>
          <w:color w:val="000000"/>
          <w:sz w:val="28"/>
          <w:szCs w:val="28"/>
          <w:lang w:val="uk-UA"/>
        </w:rPr>
        <w:t>наступні</w:t>
      </w:r>
      <w:r w:rsidRPr="002601B7">
        <w:rPr>
          <w:rFonts w:ascii="Times New Roman" w:hAnsi="Times New Roman" w:cs="Times New Roman"/>
          <w:color w:val="000000"/>
          <w:sz w:val="28"/>
          <w:szCs w:val="28"/>
          <w:lang w:val="uk-UA"/>
        </w:rPr>
        <w:t xml:space="preserve"> висновк</w:t>
      </w:r>
      <w:r w:rsidR="00AD6E31">
        <w:rPr>
          <w:rFonts w:ascii="Times New Roman" w:hAnsi="Times New Roman" w:cs="Times New Roman"/>
          <w:color w:val="000000"/>
          <w:sz w:val="28"/>
          <w:szCs w:val="28"/>
          <w:lang w:val="uk-UA"/>
        </w:rPr>
        <w:t>и</w:t>
      </w:r>
      <w:r w:rsidRPr="002601B7">
        <w:rPr>
          <w:rFonts w:ascii="Times New Roman" w:hAnsi="Times New Roman" w:cs="Times New Roman"/>
          <w:color w:val="000000"/>
          <w:sz w:val="28"/>
          <w:szCs w:val="28"/>
          <w:lang w:val="uk-UA"/>
        </w:rPr>
        <w:t>, пропозиці</w:t>
      </w:r>
      <w:r w:rsidR="00AD6E31">
        <w:rPr>
          <w:rFonts w:ascii="Times New Roman" w:hAnsi="Times New Roman" w:cs="Times New Roman"/>
          <w:color w:val="000000"/>
          <w:sz w:val="28"/>
          <w:szCs w:val="28"/>
          <w:lang w:val="uk-UA"/>
        </w:rPr>
        <w:t>ї</w:t>
      </w:r>
      <w:r w:rsidRPr="002601B7">
        <w:rPr>
          <w:rFonts w:ascii="Times New Roman" w:hAnsi="Times New Roman" w:cs="Times New Roman"/>
          <w:color w:val="000000"/>
          <w:sz w:val="28"/>
          <w:szCs w:val="28"/>
          <w:lang w:val="uk-UA"/>
        </w:rPr>
        <w:t xml:space="preserve"> і рекомендаці</w:t>
      </w:r>
      <w:r w:rsidR="00AD6E31">
        <w:rPr>
          <w:rFonts w:ascii="Times New Roman" w:hAnsi="Times New Roman" w:cs="Times New Roman"/>
          <w:color w:val="000000"/>
          <w:sz w:val="28"/>
          <w:szCs w:val="28"/>
          <w:lang w:val="uk-UA"/>
        </w:rPr>
        <w:t>ї</w:t>
      </w:r>
      <w:r w:rsidRPr="002601B7">
        <w:rPr>
          <w:rFonts w:ascii="Times New Roman" w:hAnsi="Times New Roman" w:cs="Times New Roman"/>
          <w:color w:val="000000"/>
          <w:sz w:val="28"/>
          <w:szCs w:val="28"/>
          <w:lang w:val="uk-UA"/>
        </w:rPr>
        <w:t>, спрямован</w:t>
      </w:r>
      <w:r w:rsidR="00AD6E31">
        <w:rPr>
          <w:rFonts w:ascii="Times New Roman" w:hAnsi="Times New Roman" w:cs="Times New Roman"/>
          <w:color w:val="000000"/>
          <w:sz w:val="28"/>
          <w:szCs w:val="28"/>
          <w:lang w:val="uk-UA"/>
        </w:rPr>
        <w:t>і</w:t>
      </w:r>
      <w:r w:rsidRPr="002601B7">
        <w:rPr>
          <w:rFonts w:ascii="Times New Roman" w:hAnsi="Times New Roman" w:cs="Times New Roman"/>
          <w:color w:val="000000"/>
          <w:sz w:val="28"/>
          <w:szCs w:val="28"/>
          <w:lang w:val="uk-UA"/>
        </w:rPr>
        <w:t xml:space="preserve"> на досягнення мети конференції:</w:t>
      </w:r>
    </w:p>
    <w:p w:rsidR="002601B7" w:rsidRPr="002601B7" w:rsidRDefault="002601B7" w:rsidP="002601B7">
      <w:pPr>
        <w:pStyle w:val="a3"/>
        <w:numPr>
          <w:ilvl w:val="0"/>
          <w:numId w:val="2"/>
        </w:numPr>
        <w:spacing w:after="0" w:line="240" w:lineRule="auto"/>
        <w:ind w:left="0" w:firstLine="567"/>
        <w:jc w:val="both"/>
        <w:rPr>
          <w:rFonts w:ascii="Times New Roman" w:hAnsi="Times New Roman" w:cs="Times New Roman"/>
          <w:color w:val="000000"/>
          <w:sz w:val="28"/>
          <w:szCs w:val="28"/>
          <w:lang w:val="uk-UA"/>
        </w:rPr>
      </w:pPr>
      <w:r w:rsidRPr="002601B7">
        <w:rPr>
          <w:rFonts w:ascii="Times New Roman" w:hAnsi="Times New Roman" w:cs="Times New Roman"/>
          <w:color w:val="000000"/>
          <w:sz w:val="28"/>
          <w:szCs w:val="28"/>
          <w:lang w:val="uk-UA"/>
        </w:rPr>
        <w:t>з метою усунення дублювання окремих функцій потребують нормативно-правового узгодження напрями діяльності суб’єктів, які були спеціально створені для забезпечення моніторингу, організації і контролю за дотриманням антикорупційного законодавства, вдосконалення юридично визначених процедур щодо перевірки відповідності фактичного стану впорядкованості суспільних відносин;</w:t>
      </w:r>
    </w:p>
    <w:p w:rsidR="002601B7" w:rsidRPr="002601B7" w:rsidRDefault="002601B7" w:rsidP="002601B7">
      <w:pPr>
        <w:pStyle w:val="a3"/>
        <w:numPr>
          <w:ilvl w:val="0"/>
          <w:numId w:val="2"/>
        </w:numPr>
        <w:spacing w:after="0" w:line="240" w:lineRule="auto"/>
        <w:ind w:left="0" w:firstLine="567"/>
        <w:jc w:val="both"/>
        <w:rPr>
          <w:rFonts w:ascii="Times New Roman" w:hAnsi="Times New Roman" w:cs="Times New Roman"/>
          <w:color w:val="000000"/>
          <w:sz w:val="28"/>
          <w:szCs w:val="28"/>
          <w:lang w:val="uk-UA"/>
        </w:rPr>
      </w:pPr>
      <w:r w:rsidRPr="002601B7">
        <w:rPr>
          <w:rFonts w:ascii="Times New Roman" w:hAnsi="Times New Roman" w:cs="Times New Roman"/>
          <w:color w:val="000000"/>
          <w:sz w:val="28"/>
          <w:szCs w:val="28"/>
          <w:lang w:val="uk-UA"/>
        </w:rPr>
        <w:t>наголошено на необхідності вдосконалення правового та організаційного забезпечення запобігання корупції, а саме: врегулювання питань щодо гарантій захисту уповноважених з антикорупційної діяльності та осіб, що повідомляють про корупційні дії; забезпечення внутрішнього контролю запобігання порушень прав людини, виявлення причин та умов, що сприяють вчиненню правопорушень з метою їх профілактики;</w:t>
      </w:r>
    </w:p>
    <w:p w:rsidR="002601B7" w:rsidRPr="002601B7" w:rsidRDefault="002601B7" w:rsidP="002601B7">
      <w:pPr>
        <w:pStyle w:val="a3"/>
        <w:numPr>
          <w:ilvl w:val="0"/>
          <w:numId w:val="2"/>
        </w:numPr>
        <w:spacing w:after="0" w:line="240" w:lineRule="auto"/>
        <w:ind w:left="0" w:firstLine="567"/>
        <w:jc w:val="both"/>
        <w:rPr>
          <w:rFonts w:ascii="Times New Roman" w:hAnsi="Times New Roman" w:cs="Times New Roman"/>
          <w:color w:val="000000"/>
          <w:sz w:val="28"/>
          <w:szCs w:val="28"/>
          <w:lang w:val="uk-UA"/>
        </w:rPr>
      </w:pPr>
      <w:r w:rsidRPr="002601B7">
        <w:rPr>
          <w:rFonts w:ascii="Times New Roman" w:hAnsi="Times New Roman" w:cs="Times New Roman"/>
          <w:color w:val="000000"/>
          <w:sz w:val="28"/>
          <w:szCs w:val="28"/>
          <w:lang w:val="uk-UA"/>
        </w:rPr>
        <w:t>аргументовано, що залишається не визначеною вартісна оцінка структури конфлікту інтересів як корупційного ризику, який відноситься до категорії неправомірної винагороди, а саме нематеріальних цінностей, сукупності прав та обов’язків, що надають можливість вибору одного з декількох варіантів правових рішень, а відповідно й удосконалення адміністративно-правового механізму запобігання корупції як цілісної системи реалізації антикорупційної політики держави;</w:t>
      </w:r>
    </w:p>
    <w:p w:rsidR="002601B7" w:rsidRPr="002601B7" w:rsidRDefault="002601B7" w:rsidP="002601B7">
      <w:pPr>
        <w:pStyle w:val="a3"/>
        <w:numPr>
          <w:ilvl w:val="0"/>
          <w:numId w:val="2"/>
        </w:numPr>
        <w:spacing w:after="0" w:line="240" w:lineRule="auto"/>
        <w:ind w:left="0" w:firstLine="567"/>
        <w:jc w:val="both"/>
        <w:rPr>
          <w:rFonts w:ascii="Times New Roman" w:hAnsi="Times New Roman" w:cs="Times New Roman"/>
          <w:color w:val="000000"/>
          <w:sz w:val="28"/>
          <w:szCs w:val="28"/>
          <w:lang w:val="uk-UA"/>
        </w:rPr>
      </w:pPr>
      <w:r w:rsidRPr="002601B7">
        <w:rPr>
          <w:rFonts w:ascii="Times New Roman" w:hAnsi="Times New Roman" w:cs="Times New Roman"/>
          <w:color w:val="000000"/>
          <w:sz w:val="28"/>
          <w:szCs w:val="28"/>
          <w:lang w:val="uk-UA"/>
        </w:rPr>
        <w:t>до основних ознак запобігання вчинення події корупційного правопорушення чи правопорушення, пов’язаного з корупцією, віднесено створення такої системи соціальних зв’язків, за якої істотно зменшується ймовірність виникнення ситуацій, які спонукають до зловживання службовим становищем, створення відповідних стимулів до правомірної поведінки та обмежень для зловживань службовим становищем посадовими особами;</w:t>
      </w:r>
    </w:p>
    <w:p w:rsidR="002601B7" w:rsidRPr="002601B7" w:rsidRDefault="002601B7" w:rsidP="002601B7">
      <w:pPr>
        <w:pStyle w:val="a3"/>
        <w:numPr>
          <w:ilvl w:val="0"/>
          <w:numId w:val="2"/>
        </w:numPr>
        <w:spacing w:after="0" w:line="240" w:lineRule="auto"/>
        <w:ind w:left="0" w:firstLine="567"/>
        <w:jc w:val="both"/>
        <w:rPr>
          <w:rFonts w:ascii="Times New Roman" w:hAnsi="Times New Roman" w:cs="Times New Roman"/>
          <w:color w:val="000000"/>
          <w:sz w:val="28"/>
          <w:szCs w:val="28"/>
          <w:lang w:val="uk-UA"/>
        </w:rPr>
      </w:pPr>
      <w:r w:rsidRPr="002601B7">
        <w:rPr>
          <w:rFonts w:ascii="Times New Roman" w:hAnsi="Times New Roman" w:cs="Times New Roman"/>
          <w:color w:val="000000"/>
          <w:sz w:val="28"/>
          <w:szCs w:val="28"/>
          <w:lang w:val="uk-UA"/>
        </w:rPr>
        <w:t>з метою досягнення прозорості та зрозумілості антикорупційного законодавства, з метою мінімізації корупційних ризиків в юрисдикційній та контрольно-наглядовій діяльності існує необхідність аудиту нормативних актів щодо антикорупційного законодавства в частині дисциплінарної відповідальності за відповідні порушення;</w:t>
      </w:r>
    </w:p>
    <w:p w:rsidR="002601B7" w:rsidRPr="002601B7" w:rsidRDefault="002601B7" w:rsidP="002601B7">
      <w:pPr>
        <w:pStyle w:val="a3"/>
        <w:numPr>
          <w:ilvl w:val="0"/>
          <w:numId w:val="2"/>
        </w:numPr>
        <w:spacing w:after="0" w:line="240" w:lineRule="auto"/>
        <w:ind w:left="0" w:firstLine="567"/>
        <w:jc w:val="both"/>
        <w:rPr>
          <w:rFonts w:ascii="Times New Roman" w:hAnsi="Times New Roman" w:cs="Times New Roman"/>
          <w:color w:val="000000"/>
          <w:sz w:val="28"/>
          <w:szCs w:val="28"/>
          <w:lang w:val="uk-UA"/>
        </w:rPr>
      </w:pPr>
      <w:r w:rsidRPr="002601B7">
        <w:rPr>
          <w:rFonts w:ascii="Times New Roman" w:hAnsi="Times New Roman" w:cs="Times New Roman"/>
          <w:sz w:val="28"/>
          <w:szCs w:val="28"/>
          <w:lang w:val="uk-UA"/>
        </w:rPr>
        <w:t>конкретизувати заходи попередження корупції при відборі і прийнятті на службу в органи поліції;</w:t>
      </w:r>
    </w:p>
    <w:p w:rsidR="002601B7" w:rsidRPr="002601B7" w:rsidRDefault="002601B7" w:rsidP="002601B7">
      <w:pPr>
        <w:pStyle w:val="a3"/>
        <w:numPr>
          <w:ilvl w:val="0"/>
          <w:numId w:val="2"/>
        </w:numPr>
        <w:spacing w:after="0" w:line="240" w:lineRule="auto"/>
        <w:ind w:left="0" w:firstLine="567"/>
        <w:jc w:val="both"/>
        <w:rPr>
          <w:rFonts w:ascii="Times New Roman" w:hAnsi="Times New Roman" w:cs="Times New Roman"/>
          <w:color w:val="000000"/>
          <w:sz w:val="28"/>
          <w:szCs w:val="28"/>
          <w:lang w:val="uk-UA"/>
        </w:rPr>
      </w:pPr>
      <w:r w:rsidRPr="002601B7">
        <w:rPr>
          <w:rFonts w:ascii="Times New Roman" w:hAnsi="Times New Roman" w:cs="Times New Roman"/>
          <w:sz w:val="28"/>
          <w:szCs w:val="28"/>
          <w:lang w:val="uk-UA"/>
        </w:rPr>
        <w:t>виокремлювати і популяризувати на державному рівні діяльність відомств, які працюють «без корупції» , заохочувати їх та стимулювати впровадження їх досвіду в антикорупційну діяльність;</w:t>
      </w:r>
    </w:p>
    <w:p w:rsidR="002601B7" w:rsidRPr="002601B7" w:rsidRDefault="002601B7" w:rsidP="002601B7">
      <w:pPr>
        <w:pStyle w:val="a3"/>
        <w:numPr>
          <w:ilvl w:val="0"/>
          <w:numId w:val="2"/>
        </w:numPr>
        <w:spacing w:after="0" w:line="240" w:lineRule="auto"/>
        <w:ind w:left="0" w:firstLine="567"/>
        <w:jc w:val="both"/>
        <w:rPr>
          <w:rFonts w:ascii="Times New Roman" w:hAnsi="Times New Roman" w:cs="Times New Roman"/>
          <w:color w:val="000000"/>
          <w:sz w:val="28"/>
          <w:szCs w:val="28"/>
          <w:lang w:val="uk-UA"/>
        </w:rPr>
      </w:pPr>
      <w:r w:rsidRPr="002601B7">
        <w:rPr>
          <w:rFonts w:ascii="Times New Roman" w:hAnsi="Times New Roman" w:cs="Times New Roman"/>
          <w:sz w:val="28"/>
          <w:szCs w:val="28"/>
          <w:lang w:val="uk-UA"/>
        </w:rPr>
        <w:lastRenderedPageBreak/>
        <w:t xml:space="preserve">найближчим часом проаналізувати і розглянути в Уряді процес реалізації державних заходів по боротьбі з корупцією, які розміщені в багаточисельних юридичних і стратегічних документах, що часто суперечать один одному, з метою розробки універсального базового нормативного </w:t>
      </w:r>
      <w:proofErr w:type="spellStart"/>
      <w:r w:rsidRPr="002601B7">
        <w:rPr>
          <w:rFonts w:ascii="Times New Roman" w:hAnsi="Times New Roman" w:cs="Times New Roman"/>
          <w:sz w:val="28"/>
          <w:szCs w:val="28"/>
          <w:lang w:val="uk-UA"/>
        </w:rPr>
        <w:t>акта</w:t>
      </w:r>
      <w:proofErr w:type="spellEnd"/>
      <w:r w:rsidRPr="002601B7">
        <w:rPr>
          <w:rFonts w:ascii="Times New Roman" w:hAnsi="Times New Roman" w:cs="Times New Roman"/>
          <w:sz w:val="28"/>
          <w:szCs w:val="28"/>
          <w:lang w:val="uk-UA"/>
        </w:rPr>
        <w:t xml:space="preserve"> по протидії корупції;</w:t>
      </w:r>
    </w:p>
    <w:p w:rsidR="002601B7" w:rsidRPr="002601B7" w:rsidRDefault="002601B7" w:rsidP="002601B7">
      <w:pPr>
        <w:pStyle w:val="a3"/>
        <w:numPr>
          <w:ilvl w:val="0"/>
          <w:numId w:val="2"/>
        </w:numPr>
        <w:spacing w:after="0" w:line="240" w:lineRule="auto"/>
        <w:ind w:left="0" w:firstLine="567"/>
        <w:jc w:val="both"/>
        <w:rPr>
          <w:rFonts w:ascii="Times New Roman" w:hAnsi="Times New Roman" w:cs="Times New Roman"/>
          <w:color w:val="000000"/>
          <w:sz w:val="28"/>
          <w:szCs w:val="28"/>
          <w:lang w:val="uk-UA"/>
        </w:rPr>
      </w:pPr>
      <w:r w:rsidRPr="002601B7">
        <w:rPr>
          <w:rFonts w:ascii="Times New Roman" w:hAnsi="Times New Roman" w:cs="Times New Roman"/>
          <w:sz w:val="28"/>
          <w:szCs w:val="28"/>
          <w:lang w:val="uk-UA"/>
        </w:rPr>
        <w:t xml:space="preserve">в зв’язку з неможливістю вести активну боротьбу з корупцією одночасно в усіх сферах суспільного життя, необхідно виділити ті державні інститути, корупція в яких представляє найбільшу небезпеку, зокрема, судова система, прокуратура, поліція, сфера державних </w:t>
      </w:r>
      <w:proofErr w:type="spellStart"/>
      <w:r w:rsidRPr="002601B7">
        <w:rPr>
          <w:rFonts w:ascii="Times New Roman" w:hAnsi="Times New Roman" w:cs="Times New Roman"/>
          <w:sz w:val="28"/>
          <w:szCs w:val="28"/>
          <w:lang w:val="uk-UA"/>
        </w:rPr>
        <w:t>закупівель</w:t>
      </w:r>
      <w:proofErr w:type="spellEnd"/>
      <w:r w:rsidRPr="002601B7">
        <w:rPr>
          <w:rFonts w:ascii="Times New Roman" w:hAnsi="Times New Roman" w:cs="Times New Roman"/>
          <w:sz w:val="28"/>
          <w:szCs w:val="28"/>
          <w:lang w:val="uk-UA"/>
        </w:rPr>
        <w:t>, митна та податкова служби, система освіти і охорони здоров’я і зосередити зусилля по протидії корупції в цих сферах;</w:t>
      </w:r>
    </w:p>
    <w:p w:rsidR="002601B7" w:rsidRPr="002601B7" w:rsidRDefault="002601B7" w:rsidP="002601B7">
      <w:pPr>
        <w:pStyle w:val="a3"/>
        <w:numPr>
          <w:ilvl w:val="0"/>
          <w:numId w:val="2"/>
        </w:numPr>
        <w:spacing w:after="0" w:line="240" w:lineRule="auto"/>
        <w:ind w:left="0" w:firstLine="567"/>
        <w:jc w:val="both"/>
        <w:rPr>
          <w:rFonts w:ascii="Times New Roman" w:hAnsi="Times New Roman" w:cs="Times New Roman"/>
          <w:color w:val="000000"/>
          <w:sz w:val="28"/>
          <w:szCs w:val="28"/>
          <w:lang w:val="uk-UA"/>
        </w:rPr>
      </w:pPr>
      <w:r w:rsidRPr="002601B7">
        <w:rPr>
          <w:rFonts w:ascii="Times New Roman" w:hAnsi="Times New Roman" w:cs="Times New Roman"/>
          <w:sz w:val="28"/>
          <w:szCs w:val="28"/>
          <w:lang w:val="uk-UA"/>
        </w:rPr>
        <w:t>оскільки поліція несе найбільше навантаження в протидії корупції необхідно зберегти підготовку фахівців-юристів в ВНЗ МВС України та спеціалізувати частину з них в сфері боротьби з корупційною діяльністю;</w:t>
      </w:r>
    </w:p>
    <w:p w:rsidR="002601B7" w:rsidRPr="002601B7" w:rsidRDefault="002601B7" w:rsidP="002601B7">
      <w:pPr>
        <w:pStyle w:val="a3"/>
        <w:numPr>
          <w:ilvl w:val="0"/>
          <w:numId w:val="2"/>
        </w:numPr>
        <w:spacing w:after="0" w:line="240" w:lineRule="auto"/>
        <w:ind w:left="0" w:firstLine="567"/>
        <w:jc w:val="both"/>
        <w:rPr>
          <w:rFonts w:ascii="Times New Roman" w:hAnsi="Times New Roman" w:cs="Times New Roman"/>
          <w:color w:val="000000"/>
          <w:sz w:val="28"/>
          <w:szCs w:val="28"/>
          <w:lang w:val="uk-UA"/>
        </w:rPr>
      </w:pPr>
      <w:r w:rsidRPr="002601B7">
        <w:rPr>
          <w:rFonts w:ascii="Times New Roman" w:hAnsi="Times New Roman" w:cs="Times New Roman"/>
          <w:sz w:val="28"/>
          <w:szCs w:val="28"/>
          <w:lang w:val="uk-UA"/>
        </w:rPr>
        <w:t>передбачити в законодавстві, що режим конфіскації при корупційних діяннях буде відповідний розміру виявлених доходів від корупції чи застосовувати рівні таким доходам фінансові санкції.</w:t>
      </w:r>
    </w:p>
    <w:p w:rsidR="00096E8A" w:rsidRPr="002601B7" w:rsidRDefault="00096E8A" w:rsidP="002601B7">
      <w:pPr>
        <w:spacing w:after="0" w:line="240" w:lineRule="auto"/>
        <w:ind w:left="360"/>
        <w:jc w:val="both"/>
        <w:rPr>
          <w:rFonts w:ascii="Times New Roman" w:hAnsi="Times New Roman" w:cs="Times New Roman"/>
          <w:sz w:val="28"/>
          <w:szCs w:val="28"/>
          <w:lang w:val="uk-UA"/>
        </w:rPr>
      </w:pPr>
    </w:p>
    <w:p w:rsidR="00096E8A" w:rsidRPr="002601B7" w:rsidRDefault="00096E8A" w:rsidP="002601B7">
      <w:pPr>
        <w:spacing w:after="0" w:line="240" w:lineRule="auto"/>
        <w:ind w:left="360"/>
        <w:jc w:val="both"/>
        <w:rPr>
          <w:rFonts w:ascii="Times New Roman" w:hAnsi="Times New Roman" w:cs="Times New Roman"/>
          <w:sz w:val="28"/>
          <w:szCs w:val="28"/>
          <w:lang w:val="uk-UA"/>
        </w:rPr>
      </w:pPr>
    </w:p>
    <w:p w:rsidR="002601B7" w:rsidRPr="002601B7" w:rsidRDefault="00722914" w:rsidP="002601B7">
      <w:pPr>
        <w:spacing w:after="0" w:line="240" w:lineRule="auto"/>
        <w:jc w:val="both"/>
        <w:rPr>
          <w:rFonts w:ascii="Times New Roman" w:hAnsi="Times New Roman" w:cs="Times New Roman"/>
          <w:color w:val="000000"/>
          <w:sz w:val="28"/>
          <w:szCs w:val="28"/>
          <w:lang w:val="uk-UA"/>
        </w:rPr>
      </w:pPr>
      <w:r>
        <w:rPr>
          <w:rFonts w:ascii="Times New Roman" w:hAnsi="Times New Roman" w:cs="Times New Roman"/>
          <w:b/>
          <w:color w:val="000000"/>
          <w:sz w:val="28"/>
          <w:szCs w:val="28"/>
          <w:lang w:val="uk-UA"/>
        </w:rPr>
        <w:t>Р</w:t>
      </w:r>
      <w:r w:rsidR="002601B7" w:rsidRPr="002601B7">
        <w:rPr>
          <w:rFonts w:ascii="Times New Roman" w:hAnsi="Times New Roman" w:cs="Times New Roman"/>
          <w:b/>
          <w:color w:val="000000"/>
          <w:sz w:val="28"/>
          <w:szCs w:val="28"/>
          <w:lang w:val="uk-UA"/>
        </w:rPr>
        <w:t>ектор</w:t>
      </w:r>
    </w:p>
    <w:p w:rsidR="002601B7" w:rsidRPr="002601B7" w:rsidRDefault="002601B7" w:rsidP="002601B7">
      <w:pPr>
        <w:spacing w:after="0" w:line="240" w:lineRule="auto"/>
        <w:jc w:val="both"/>
        <w:rPr>
          <w:rFonts w:ascii="Times New Roman" w:hAnsi="Times New Roman" w:cs="Times New Roman"/>
          <w:color w:val="000000"/>
          <w:sz w:val="28"/>
          <w:szCs w:val="28"/>
          <w:lang w:val="uk-UA"/>
        </w:rPr>
      </w:pPr>
      <w:r w:rsidRPr="002601B7">
        <w:rPr>
          <w:rFonts w:ascii="Times New Roman" w:hAnsi="Times New Roman" w:cs="Times New Roman"/>
          <w:b/>
          <w:color w:val="000000"/>
          <w:sz w:val="28"/>
          <w:szCs w:val="28"/>
          <w:lang w:val="uk-UA"/>
        </w:rPr>
        <w:t xml:space="preserve">полковник поліції                              </w:t>
      </w:r>
      <w:r w:rsidR="00722914">
        <w:rPr>
          <w:rFonts w:ascii="Times New Roman" w:hAnsi="Times New Roman" w:cs="Times New Roman"/>
          <w:b/>
          <w:color w:val="000000"/>
          <w:sz w:val="28"/>
          <w:szCs w:val="28"/>
          <w:lang w:val="uk-UA"/>
        </w:rPr>
        <w:t>о/п</w:t>
      </w:r>
      <w:r w:rsidRPr="002601B7">
        <w:rPr>
          <w:rFonts w:ascii="Times New Roman" w:hAnsi="Times New Roman" w:cs="Times New Roman"/>
          <w:b/>
          <w:color w:val="000000"/>
          <w:sz w:val="28"/>
          <w:szCs w:val="28"/>
          <w:lang w:val="uk-UA"/>
        </w:rPr>
        <w:t xml:space="preserve">                  </w:t>
      </w:r>
      <w:bookmarkStart w:id="0" w:name="_GoBack"/>
      <w:bookmarkEnd w:id="0"/>
      <w:r w:rsidRPr="002601B7">
        <w:rPr>
          <w:rFonts w:ascii="Times New Roman" w:hAnsi="Times New Roman" w:cs="Times New Roman"/>
          <w:b/>
          <w:color w:val="000000"/>
          <w:sz w:val="28"/>
          <w:szCs w:val="28"/>
          <w:lang w:val="uk-UA"/>
        </w:rPr>
        <w:t xml:space="preserve">                  Дмитро ШВЕЦЬ</w:t>
      </w:r>
    </w:p>
    <w:p w:rsidR="002601B7" w:rsidRPr="002601B7" w:rsidRDefault="002601B7" w:rsidP="002601B7">
      <w:pPr>
        <w:shd w:val="clear" w:color="auto" w:fill="FFFFFF"/>
        <w:spacing w:after="0" w:line="240" w:lineRule="auto"/>
        <w:jc w:val="both"/>
        <w:rPr>
          <w:rFonts w:ascii="Times New Roman" w:hAnsi="Times New Roman" w:cs="Times New Roman"/>
          <w:b/>
          <w:color w:val="000000"/>
          <w:sz w:val="28"/>
          <w:szCs w:val="28"/>
          <w:lang w:val="uk-UA"/>
        </w:rPr>
      </w:pPr>
    </w:p>
    <w:p w:rsidR="002601B7" w:rsidRPr="002601B7" w:rsidRDefault="002601B7" w:rsidP="002601B7">
      <w:pPr>
        <w:shd w:val="clear" w:color="auto" w:fill="FFFFFF"/>
        <w:spacing w:after="0" w:line="240" w:lineRule="auto"/>
        <w:jc w:val="both"/>
        <w:rPr>
          <w:rFonts w:ascii="Times New Roman" w:hAnsi="Times New Roman" w:cs="Times New Roman"/>
          <w:color w:val="000000"/>
          <w:sz w:val="28"/>
          <w:szCs w:val="28"/>
          <w:lang w:val="uk-UA"/>
        </w:rPr>
      </w:pPr>
    </w:p>
    <w:p w:rsidR="002601B7" w:rsidRPr="002601B7" w:rsidRDefault="002601B7" w:rsidP="002601B7">
      <w:pPr>
        <w:spacing w:after="0" w:line="240" w:lineRule="auto"/>
        <w:jc w:val="both"/>
        <w:rPr>
          <w:rFonts w:ascii="Times New Roman" w:hAnsi="Times New Roman" w:cs="Times New Roman"/>
          <w:color w:val="000000"/>
          <w:sz w:val="28"/>
          <w:szCs w:val="28"/>
          <w:lang w:val="uk-UA"/>
        </w:rPr>
      </w:pPr>
    </w:p>
    <w:p w:rsidR="002601B7" w:rsidRDefault="002601B7" w:rsidP="002601B7">
      <w:pPr>
        <w:spacing w:after="0" w:line="240" w:lineRule="auto"/>
        <w:jc w:val="both"/>
        <w:rPr>
          <w:rFonts w:ascii="Times New Roman" w:hAnsi="Times New Roman" w:cs="Times New Roman"/>
          <w:color w:val="000000"/>
          <w:sz w:val="28"/>
          <w:szCs w:val="28"/>
          <w:lang w:val="uk-UA"/>
        </w:rPr>
      </w:pPr>
    </w:p>
    <w:p w:rsidR="002601B7" w:rsidRDefault="002601B7" w:rsidP="002601B7">
      <w:pPr>
        <w:spacing w:after="0" w:line="240" w:lineRule="auto"/>
        <w:jc w:val="both"/>
        <w:rPr>
          <w:rFonts w:ascii="Times New Roman" w:hAnsi="Times New Roman" w:cs="Times New Roman"/>
          <w:color w:val="000000"/>
          <w:sz w:val="28"/>
          <w:szCs w:val="28"/>
          <w:lang w:val="uk-UA"/>
        </w:rPr>
      </w:pPr>
    </w:p>
    <w:p w:rsidR="002601B7" w:rsidRDefault="002601B7" w:rsidP="002601B7">
      <w:pPr>
        <w:spacing w:after="0" w:line="240" w:lineRule="auto"/>
        <w:jc w:val="both"/>
        <w:rPr>
          <w:rFonts w:ascii="Times New Roman" w:hAnsi="Times New Roman" w:cs="Times New Roman"/>
          <w:color w:val="000000"/>
          <w:sz w:val="28"/>
          <w:szCs w:val="28"/>
          <w:lang w:val="uk-UA"/>
        </w:rPr>
      </w:pPr>
    </w:p>
    <w:p w:rsidR="002601B7" w:rsidRDefault="002601B7" w:rsidP="002601B7">
      <w:pPr>
        <w:spacing w:after="0" w:line="240" w:lineRule="auto"/>
        <w:jc w:val="both"/>
        <w:rPr>
          <w:rFonts w:ascii="Times New Roman" w:hAnsi="Times New Roman" w:cs="Times New Roman"/>
          <w:color w:val="000000"/>
          <w:sz w:val="28"/>
          <w:szCs w:val="28"/>
          <w:lang w:val="uk-UA"/>
        </w:rPr>
      </w:pPr>
    </w:p>
    <w:sectPr w:rsidR="002601B7" w:rsidSect="002601B7">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3876F8"/>
    <w:multiLevelType w:val="hybridMultilevel"/>
    <w:tmpl w:val="F214A3D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EE862E0"/>
    <w:multiLevelType w:val="hybridMultilevel"/>
    <w:tmpl w:val="02CCA5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2F778D8"/>
    <w:multiLevelType w:val="hybridMultilevel"/>
    <w:tmpl w:val="A0FC9660"/>
    <w:lvl w:ilvl="0" w:tplc="04190011">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ECE"/>
    <w:rsid w:val="00096E8A"/>
    <w:rsid w:val="00113A47"/>
    <w:rsid w:val="002601B7"/>
    <w:rsid w:val="003A24EA"/>
    <w:rsid w:val="00436FB1"/>
    <w:rsid w:val="00483CAB"/>
    <w:rsid w:val="00722914"/>
    <w:rsid w:val="008F2828"/>
    <w:rsid w:val="009A1F97"/>
    <w:rsid w:val="009C7ECE"/>
    <w:rsid w:val="00A34824"/>
    <w:rsid w:val="00AD6E31"/>
    <w:rsid w:val="00AE4747"/>
    <w:rsid w:val="00BA0AC9"/>
    <w:rsid w:val="00BD630C"/>
    <w:rsid w:val="00D82C5B"/>
    <w:rsid w:val="00F159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D9F35B-4261-4EBA-944D-53D0CD6E6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C7E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2446</Words>
  <Characters>1395</Characters>
  <Application>Microsoft Office Word</Application>
  <DocSecurity>0</DocSecurity>
  <Lines>11</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HNUVD</Company>
  <LinksUpToDate>false</LinksUpToDate>
  <CharactersWithSpaces>3834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Priem_bandurka</dc:creator>
  <cp:lastModifiedBy>Грама А</cp:lastModifiedBy>
  <cp:revision>7</cp:revision>
  <dcterms:created xsi:type="dcterms:W3CDTF">2020-12-01T11:25:00Z</dcterms:created>
  <dcterms:modified xsi:type="dcterms:W3CDTF">2020-12-17T09:30:00Z</dcterms:modified>
</cp:coreProperties>
</file>