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3B" w:rsidRPr="006B534B" w:rsidRDefault="00DF343B" w:rsidP="006B53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B53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Затверджено</w:t>
      </w:r>
    </w:p>
    <w:p w:rsidR="00DF343B" w:rsidRPr="006B534B" w:rsidRDefault="00DF343B" w:rsidP="006B53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B53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Наказ </w:t>
      </w:r>
      <w:proofErr w:type="spellStart"/>
      <w:r w:rsidRPr="006B53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Міністерства</w:t>
      </w:r>
      <w:proofErr w:type="spellEnd"/>
      <w:r w:rsidRPr="006B53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6B53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внутрішніх</w:t>
      </w:r>
      <w:proofErr w:type="spellEnd"/>
      <w:r w:rsidRPr="006B53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справ </w:t>
      </w:r>
      <w:proofErr w:type="spellStart"/>
      <w:r w:rsidRPr="006B53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України</w:t>
      </w:r>
      <w:proofErr w:type="spellEnd"/>
    </w:p>
    <w:p w:rsidR="00DF343B" w:rsidRPr="006B534B" w:rsidRDefault="00DF343B" w:rsidP="006B534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6B53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</w:t>
      </w:r>
      <w:proofErr w:type="spellEnd"/>
      <w:r w:rsidRPr="006B53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17.07.2019 року № 576</w:t>
      </w:r>
    </w:p>
    <w:p w:rsidR="00DF343B" w:rsidRDefault="00DF343B" w:rsidP="006B534B">
      <w:pPr>
        <w:pStyle w:val="rvps12"/>
        <w:spacing w:before="0" w:beforeAutospacing="0" w:after="0" w:afterAutospacing="0"/>
        <w:jc w:val="center"/>
        <w:rPr>
          <w:b/>
          <w:sz w:val="18"/>
          <w:szCs w:val="18"/>
          <w:lang w:val="uk-UA"/>
        </w:rPr>
      </w:pPr>
    </w:p>
    <w:p w:rsidR="00DF343B" w:rsidRDefault="00DF343B" w:rsidP="00DF343B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УМОВИ </w:t>
      </w:r>
    </w:p>
    <w:p w:rsidR="00DF343B" w:rsidRDefault="00DF343B" w:rsidP="00DF343B">
      <w:pPr>
        <w:pStyle w:val="21"/>
        <w:ind w:left="560" w:right="398" w:firstLine="0"/>
        <w:rPr>
          <w:szCs w:val="28"/>
        </w:rPr>
      </w:pPr>
      <w:r>
        <w:rPr>
          <w:szCs w:val="28"/>
        </w:rPr>
        <w:t>проведення конкурсу на зайняття вакантної посади</w:t>
      </w:r>
      <w:bookmarkStart w:id="0" w:name="n196"/>
      <w:bookmarkEnd w:id="0"/>
      <w:r>
        <w:rPr>
          <w:szCs w:val="28"/>
        </w:rPr>
        <w:t xml:space="preserve"> державної служби категорії «Б» – заступника начальника </w:t>
      </w:r>
      <w:r>
        <w:t>відділу аудиту ефективності управління внутрішнього аудиту та контролю Департаменту внутрішнього аудиту</w:t>
      </w:r>
      <w:r>
        <w:rPr>
          <w:szCs w:val="28"/>
        </w:rPr>
        <w:t xml:space="preserve"> МВС України</w:t>
      </w:r>
    </w:p>
    <w:tbl>
      <w:tblPr>
        <w:tblW w:w="0" w:type="auto"/>
        <w:tblLook w:val="00A0"/>
      </w:tblPr>
      <w:tblGrid>
        <w:gridCol w:w="468"/>
        <w:gridCol w:w="3166"/>
        <w:gridCol w:w="676"/>
        <w:gridCol w:w="5261"/>
      </w:tblGrid>
      <w:tr w:rsidR="00DF343B" w:rsidTr="00DF343B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Default="00DF343B">
            <w:pPr>
              <w:pStyle w:val="a8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Загальні умови </w:t>
            </w:r>
          </w:p>
        </w:tc>
      </w:tr>
      <w:tr w:rsidR="00DF343B" w:rsidTr="00DF343B">
        <w:trPr>
          <w:trHeight w:val="403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Посадові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обов’язки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61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0A0"/>
            </w:tblPr>
            <w:tblGrid>
              <w:gridCol w:w="5721"/>
            </w:tblGrid>
            <w:tr w:rsidR="00DF343B" w:rsidRPr="006B534B">
              <w:tc>
                <w:tcPr>
                  <w:tcW w:w="5931" w:type="dxa"/>
                  <w:hideMark/>
                </w:tcPr>
                <w:p w:rsidR="00DF343B" w:rsidRPr="006B534B" w:rsidRDefault="00DF343B">
                  <w:pPr>
                    <w:tabs>
                      <w:tab w:val="left" w:pos="397"/>
                    </w:tabs>
                    <w:ind w:firstLine="32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proofErr w:type="gram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У</w:t>
                  </w:r>
                  <w:proofErr w:type="gram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межах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наданих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повноважень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організовує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роботу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відділу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.</w:t>
                  </w:r>
                </w:p>
                <w:p w:rsidR="00DF343B" w:rsidRPr="006B534B" w:rsidRDefault="00DF343B">
                  <w:pPr>
                    <w:tabs>
                      <w:tab w:val="left" w:pos="397"/>
                    </w:tabs>
                    <w:ind w:firstLine="32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За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дорученням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керівництва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Департаменту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очолює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або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приймає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участь у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проведенні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внутрішніх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аудитів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(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контрольних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заходів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) в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апараті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МВС,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територіальних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органах, закладах,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установах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proofErr w:type="gram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</w:t>
                  </w:r>
                  <w:proofErr w:type="gram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ідприємствах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що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належать до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сфери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управління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Міністерства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.</w:t>
                  </w:r>
                </w:p>
                <w:p w:rsidR="00DF343B" w:rsidRPr="006B534B" w:rsidRDefault="00DF343B">
                  <w:pPr>
                    <w:tabs>
                      <w:tab w:val="left" w:pos="397"/>
                    </w:tabs>
                    <w:ind w:firstLine="32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Несе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персональну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відповідальність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за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змі</w:t>
                  </w:r>
                  <w:proofErr w:type="gram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ст</w:t>
                  </w:r>
                  <w:proofErr w:type="spellEnd"/>
                  <w:proofErr w:type="gram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документів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складених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за результатами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внутрішніх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аудитів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(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контрольних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заходів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),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які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очолює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або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в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яких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приймає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участь.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Зокрема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за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повноту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застосування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методів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методичних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прийомі</w:t>
                  </w:r>
                  <w:proofErr w:type="gram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</w:t>
                  </w:r>
                  <w:proofErr w:type="spellEnd"/>
                  <w:proofErr w:type="gram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 процедур,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якість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обґрунтованість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висновків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щодо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наявності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порушень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норм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законодавства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.</w:t>
                  </w:r>
                </w:p>
                <w:p w:rsidR="00DF343B" w:rsidRPr="006B534B" w:rsidRDefault="00DF343B">
                  <w:pPr>
                    <w:tabs>
                      <w:tab w:val="left" w:pos="397"/>
                    </w:tabs>
                    <w:ind w:firstLine="32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Проводить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внутрішні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аудити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інші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контрольні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заходи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відповідно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до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нормативно-правових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документів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України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.</w:t>
                  </w:r>
                </w:p>
                <w:p w:rsidR="00DF343B" w:rsidRPr="006B534B" w:rsidRDefault="00DF343B">
                  <w:pPr>
                    <w:tabs>
                      <w:tab w:val="left" w:pos="397"/>
                    </w:tabs>
                    <w:ind w:firstLine="32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Організовує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здійснює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моніторинг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впровадження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рекомендацій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за результатами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проведених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внутрішніх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аудиті</w:t>
                  </w:r>
                  <w:proofErr w:type="gram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</w:t>
                  </w:r>
                  <w:proofErr w:type="spellEnd"/>
                  <w:proofErr w:type="gram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.</w:t>
                  </w:r>
                </w:p>
                <w:p w:rsidR="00DF343B" w:rsidRPr="006B534B" w:rsidRDefault="00DF343B">
                  <w:pPr>
                    <w:tabs>
                      <w:tab w:val="left" w:pos="397"/>
                    </w:tabs>
                    <w:ind w:firstLine="32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Відстежує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аналізує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окремі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господарські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операції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здійснені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об’єктами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контрольних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заході</w:t>
                  </w:r>
                  <w:proofErr w:type="gram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</w:t>
                  </w:r>
                  <w:proofErr w:type="spellEnd"/>
                  <w:proofErr w:type="gram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та/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або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заплановані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до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здійснення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метою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визначення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оцінки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ризиків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.</w:t>
                  </w:r>
                </w:p>
                <w:p w:rsidR="00DF343B" w:rsidRPr="006B534B" w:rsidRDefault="00DF343B">
                  <w:pPr>
                    <w:pStyle w:val="a3"/>
                    <w:ind w:firstLine="324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6B534B">
                    <w:rPr>
                      <w:sz w:val="28"/>
                      <w:szCs w:val="28"/>
                      <w:lang w:eastAsia="ar-SA"/>
                    </w:rPr>
                    <w:lastRenderedPageBreak/>
                    <w:t>Узагальнює інформацію про результати контрольних заходів та готує її на доповідь керівництву Міністерства.</w:t>
                  </w:r>
                </w:p>
                <w:p w:rsidR="00DF343B" w:rsidRPr="006B534B" w:rsidRDefault="00DF343B">
                  <w:pPr>
                    <w:tabs>
                      <w:tab w:val="left" w:pos="397"/>
                    </w:tabs>
                    <w:ind w:firstLine="32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При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виконанні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покладених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завдань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обов’язків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забезпечує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захист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державних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службових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комерційних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таємниць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відповідно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до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законодавства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дотримується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правил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внутрішнього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gram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трудового</w:t>
                  </w:r>
                  <w:proofErr w:type="gram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розпорядку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законодавства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України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питань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державної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служби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та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боротьби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корупцією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.</w:t>
                  </w:r>
                </w:p>
                <w:p w:rsidR="00DF343B" w:rsidRPr="006B534B" w:rsidRDefault="00DF343B">
                  <w:pPr>
                    <w:widowControl w:val="0"/>
                    <w:tabs>
                      <w:tab w:val="left" w:pos="397"/>
                    </w:tabs>
                    <w:ind w:firstLine="32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Забезпечує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виконання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інших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завдань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і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функцій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покладених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на Департамент та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відділ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,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забезпечує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захист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інформації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обмеженим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доступом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відповідно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до </w:t>
                  </w:r>
                  <w:proofErr w:type="gram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чинного</w:t>
                  </w:r>
                  <w:proofErr w:type="gram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proofErr w:type="spellStart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законодавства</w:t>
                  </w:r>
                  <w:proofErr w:type="spellEnd"/>
                  <w:r w:rsidRPr="006B53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.         </w:t>
                  </w:r>
                </w:p>
              </w:tc>
            </w:tr>
          </w:tbl>
          <w:p w:rsidR="00DF343B" w:rsidRPr="006B534B" w:rsidRDefault="00DF343B">
            <w:pPr>
              <w:widowControl w:val="0"/>
              <w:ind w:firstLine="5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DF343B" w:rsidTr="00DF343B">
        <w:trPr>
          <w:trHeight w:val="403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3B" w:rsidRPr="006B534B" w:rsidRDefault="00DF343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DF343B" w:rsidTr="00DF343B">
        <w:trPr>
          <w:trHeight w:val="11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Умови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оплати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праці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pStyle w:val="a5"/>
              <w:tabs>
                <w:tab w:val="left" w:pos="451"/>
              </w:tabs>
              <w:spacing w:line="232" w:lineRule="auto"/>
              <w:ind w:firstLine="432"/>
              <w:rPr>
                <w:szCs w:val="28"/>
                <w:lang w:eastAsia="ar-SA"/>
              </w:rPr>
            </w:pPr>
            <w:r w:rsidRPr="006B534B">
              <w:rPr>
                <w:szCs w:val="28"/>
                <w:lang w:eastAsia="ar-SA"/>
              </w:rPr>
              <w:t xml:space="preserve">Посадовий оклад –  10 788 грн. </w:t>
            </w:r>
          </w:p>
          <w:p w:rsidR="00DF343B" w:rsidRPr="006B534B" w:rsidRDefault="00DF343B">
            <w:pPr>
              <w:pStyle w:val="a5"/>
              <w:tabs>
                <w:tab w:val="left" w:pos="451"/>
              </w:tabs>
              <w:spacing w:line="232" w:lineRule="auto"/>
              <w:ind w:firstLine="432"/>
              <w:rPr>
                <w:szCs w:val="28"/>
                <w:lang w:eastAsia="ar-SA"/>
              </w:rPr>
            </w:pPr>
            <w:r w:rsidRPr="006B534B">
              <w:rPr>
                <w:szCs w:val="28"/>
                <w:lang w:eastAsia="ar-SA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:rsidR="00DF343B" w:rsidRPr="006B534B" w:rsidRDefault="00DF343B">
            <w:pPr>
              <w:tabs>
                <w:tab w:val="left" w:pos="249"/>
              </w:tabs>
              <w:suppressAutoHyphens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Надбавки та доплати (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відповідно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статті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52 Закону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державну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службу»).</w:t>
            </w:r>
          </w:p>
        </w:tc>
      </w:tr>
      <w:tr w:rsidR="00DF343B" w:rsidTr="00DF343B">
        <w:trPr>
          <w:trHeight w:val="27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Інформація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строковість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чи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безстроковість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призначення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посаду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Безстроково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DF343B" w:rsidTr="00DF343B">
        <w:trPr>
          <w:trHeight w:val="42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Перелі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</w:t>
            </w:r>
            <w:proofErr w:type="spellEnd"/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документів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необхідних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для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участі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в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конкурсі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та строк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їх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подання</w:t>
            </w:r>
            <w:proofErr w:type="spellEnd"/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Копія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паспорта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громадянина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.  </w:t>
            </w:r>
          </w:p>
        </w:tc>
      </w:tr>
      <w:tr w:rsidR="00DF343B" w:rsidTr="00DF343B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Письмова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заява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про участь 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конкурсі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із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зазначенням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основних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мотивів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зайняття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посади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державної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служби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до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якої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додається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резюме 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дов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ільній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формі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DF343B" w:rsidTr="00DF343B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Письмова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заява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в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якій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особа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повідомляє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що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застосовуються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заборони,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визначені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hyperlink r:id="rId5" w:anchor="n13" w:tgtFrame="_blank" w:history="1">
              <w:proofErr w:type="spellStart"/>
              <w:r w:rsidRPr="006B534B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ar-SA"/>
                </w:rPr>
                <w:t>частиною</w:t>
              </w:r>
              <w:proofErr w:type="spellEnd"/>
              <w:r w:rsidRPr="006B534B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ar-SA"/>
                </w:rPr>
                <w:t xml:space="preserve"> </w:t>
              </w:r>
              <w:proofErr w:type="spellStart"/>
              <w:r w:rsidRPr="006B534B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ar-SA"/>
                </w:rPr>
                <w:t>третьою</w:t>
              </w:r>
              <w:proofErr w:type="spellEnd"/>
            </w:hyperlink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або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hyperlink r:id="rId6" w:anchor="n14" w:tgtFrame="_blank" w:history="1">
              <w:r w:rsidRPr="006B534B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ar-SA"/>
                </w:rPr>
                <w:t>четвертою</w:t>
              </w:r>
            </w:hyperlink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статті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 1 Закону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очищення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влади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»,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надає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згоду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проходження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перевірки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оприлюднення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відомостей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стосовно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відповідно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зазначеного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Закону.</w:t>
            </w:r>
          </w:p>
        </w:tc>
      </w:tr>
      <w:tr w:rsidR="00DF343B" w:rsidTr="00DF343B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Копія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(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копії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) документа (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документів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) 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освіту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DF343B" w:rsidTr="00DF343B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Оригінал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посвідчення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атестації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щодо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вільного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володіння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державною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мовою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DF343B" w:rsidTr="00DF343B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Заповнена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особова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картка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встановленого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зразка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DF343B" w:rsidTr="00DF343B">
        <w:trPr>
          <w:trHeight w:val="9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tabs>
                <w:tab w:val="left" w:pos="249"/>
              </w:tabs>
              <w:suppressAutoHyphens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Декларація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особи,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уповноваженої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функцій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держави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або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місцевого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самоврядування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за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минулий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ік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. </w:t>
            </w:r>
          </w:p>
        </w:tc>
      </w:tr>
      <w:tr w:rsidR="00DF343B" w:rsidRPr="006B534B" w:rsidTr="00DF343B">
        <w:trPr>
          <w:trHeight w:val="4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tabs>
                <w:tab w:val="left" w:pos="249"/>
              </w:tabs>
              <w:suppressAutoHyphens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Письмова заява, в якій особа повідомляє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</w:tc>
      </w:tr>
      <w:tr w:rsidR="00DF343B" w:rsidTr="00DF343B">
        <w:trPr>
          <w:trHeight w:val="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Документи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що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подаються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для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участі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в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конкурсі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приймаються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до 18 год. 00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хв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.                     05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серпня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2019 року за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адресою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: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вул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. Кудряшова,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6B534B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ar-SA"/>
                </w:rPr>
                <w:t>10, м</w:t>
              </w:r>
            </w:smartTag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.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Киї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</w:t>
            </w:r>
            <w:proofErr w:type="spellEnd"/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DF343B" w:rsidTr="00DF343B">
        <w:trPr>
          <w:trHeight w:val="42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Додаткові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(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необов’язкові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) </w:t>
            </w: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br/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документи</w:t>
            </w:r>
            <w:proofErr w:type="spellEnd"/>
          </w:p>
        </w:tc>
        <w:tc>
          <w:tcPr>
            <w:tcW w:w="6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Заява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щодо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забезпечення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розумним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пристосуванням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за формою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згідно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додатком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3 до Порядку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проведення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конкурсу на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зайняття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посад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державної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служби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”.</w:t>
            </w:r>
          </w:p>
          <w:p w:rsidR="00DF343B" w:rsidRPr="006B534B" w:rsidRDefault="00DF343B">
            <w:pPr>
              <w:tabs>
                <w:tab w:val="left" w:pos="249"/>
              </w:tabs>
              <w:suppressAutoHyphens/>
              <w:ind w:firstLine="3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Особа, яка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виявила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бажання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взяти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участь 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конкурс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може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подавати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додаткові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документи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стосовно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досвіду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роботи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професійної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компетентності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репутації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(характеристики,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рекомендації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наукові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публікації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інші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).</w:t>
            </w:r>
          </w:p>
        </w:tc>
      </w:tr>
      <w:tr w:rsidR="00DF343B" w:rsidTr="00DF343B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Місце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час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дата початку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проведення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конкурсу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перевірки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володіння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іноземною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мовою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яка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є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однією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офіційних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мов</w:t>
            </w:r>
            <w:proofErr w:type="spellEnd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Р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ади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Європи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/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тестування</w:t>
            </w:r>
            <w:proofErr w:type="spellEnd"/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Вул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.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Пилипа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Орлика, 16/12, м.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Киї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</w:t>
            </w:r>
            <w:proofErr w:type="spellEnd"/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к. 307,          о 10.00, 08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серпня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2019 року (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тестування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законодавства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). </w:t>
            </w:r>
          </w:p>
        </w:tc>
      </w:tr>
      <w:tr w:rsidR="00DF343B" w:rsidTr="00DF343B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Пр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ізвище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ім’я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по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батькові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номер телефону та адреса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електронної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пошти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особи, яка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надає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інформацію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питань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проведення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конкурсу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Криворучко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Юлія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Володимирівна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,</w:t>
            </w:r>
          </w:p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Змій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Валентина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Володимирівна</w:t>
            </w:r>
            <w:proofErr w:type="spellEnd"/>
          </w:p>
          <w:p w:rsidR="00DF343B" w:rsidRPr="006B534B" w:rsidRDefault="00DF343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(044) 248-02-89</w:t>
            </w:r>
          </w:p>
          <w:p w:rsidR="00DF343B" w:rsidRPr="006B534B" w:rsidRDefault="00DF343B">
            <w:pPr>
              <w:tabs>
                <w:tab w:val="left" w:pos="397"/>
              </w:tabs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dvamvs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@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mvs.gov.ua</w:t>
            </w:r>
            <w:proofErr w:type="spellEnd"/>
          </w:p>
        </w:tc>
      </w:tr>
      <w:tr w:rsidR="00DF343B" w:rsidTr="00DF343B">
        <w:tc>
          <w:tcPr>
            <w:tcW w:w="98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343B" w:rsidRPr="006B534B" w:rsidRDefault="00DF343B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534B">
              <w:rPr>
                <w:rFonts w:ascii="Times New Roman" w:hAnsi="Times New Roman"/>
                <w:sz w:val="28"/>
                <w:szCs w:val="28"/>
                <w:lang w:eastAsia="ar-SA"/>
              </w:rPr>
              <w:t>Кваліфікаційні вимоги</w:t>
            </w:r>
          </w:p>
        </w:tc>
      </w:tr>
      <w:tr w:rsidR="00DF343B" w:rsidTr="00DF34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Pr="006B534B" w:rsidRDefault="00DF343B" w:rsidP="00DF343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Освіта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Вища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освіта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за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освітнім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ступенем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не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нижче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магістра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в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галузі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знань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управління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адміністрування</w:t>
            </w:r>
            <w:proofErr w:type="spellEnd"/>
          </w:p>
        </w:tc>
      </w:tr>
      <w:tr w:rsidR="00DF343B" w:rsidTr="00DF34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Pr="006B534B" w:rsidRDefault="00DF343B" w:rsidP="00DF343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Досвід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роботи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Досвід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роботи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 посадах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державної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служби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категорій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«Б»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чи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«В»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або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досвід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служби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в органах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місцевого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самоврядування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або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досвід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роботи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керівних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посадах </w:t>
            </w: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ідприємств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установ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організацій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незалежно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форми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власності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не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менше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двох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років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  <w:tr w:rsidR="00DF343B" w:rsidTr="00DF343B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Pr="006B534B" w:rsidRDefault="00DF343B" w:rsidP="00DF343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Володіння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державною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мовою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ільне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володіння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державною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мовою</w:t>
            </w:r>
            <w:proofErr w:type="spellEnd"/>
          </w:p>
        </w:tc>
      </w:tr>
      <w:tr w:rsidR="00DF343B" w:rsidTr="00DF343B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B534B">
              <w:rPr>
                <w:rFonts w:ascii="Times New Roman" w:hAnsi="Times New Roman"/>
                <w:sz w:val="28"/>
                <w:szCs w:val="28"/>
                <w:lang w:eastAsia="ar-SA"/>
              </w:rPr>
              <w:t>Вимоги до компетентності</w:t>
            </w:r>
          </w:p>
        </w:tc>
      </w:tr>
      <w:tr w:rsidR="00DF343B" w:rsidTr="00DF343B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Вимога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tabs>
                <w:tab w:val="left" w:pos="24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Компоненти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вимоги</w:t>
            </w:r>
            <w:proofErr w:type="spellEnd"/>
          </w:p>
        </w:tc>
      </w:tr>
      <w:tr w:rsidR="00DF343B" w:rsidTr="00DF34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Pr="006B534B" w:rsidRDefault="00DF343B" w:rsidP="001E5D11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spacing w:beforeAutospacing="0" w:afterAutospacing="0"/>
              <w:ind w:right="15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Уміння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працювати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комп’ютером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pStyle w:val="a9"/>
              <w:widowControl/>
              <w:tabs>
                <w:tab w:val="left" w:pos="253"/>
              </w:tabs>
              <w:suppressAutoHyphens/>
              <w:ind w:left="0" w:firstLine="432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6B534B">
              <w:rPr>
                <w:rFonts w:eastAsia="Times New Roman"/>
                <w:sz w:val="28"/>
                <w:szCs w:val="28"/>
                <w:lang w:eastAsia="ar-SA"/>
              </w:rPr>
              <w:t xml:space="preserve">Рівень впевненого користувача ПК. Досвід роботи з офісним пакетом Microsoft Office (Word, Excel, </w:t>
            </w:r>
            <w:proofErr w:type="spellStart"/>
            <w:r w:rsidRPr="006B534B">
              <w:rPr>
                <w:rFonts w:eastAsia="Times New Roman"/>
                <w:sz w:val="28"/>
                <w:szCs w:val="28"/>
                <w:lang w:eastAsia="ar-SA"/>
              </w:rPr>
              <w:t>Power</w:t>
            </w:r>
            <w:proofErr w:type="spellEnd"/>
            <w:r w:rsidRPr="006B534B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B534B">
              <w:rPr>
                <w:rFonts w:eastAsia="Times New Roman"/>
                <w:sz w:val="28"/>
                <w:szCs w:val="28"/>
                <w:lang w:eastAsia="ar-SA"/>
              </w:rPr>
              <w:t>Point</w:t>
            </w:r>
            <w:proofErr w:type="spellEnd"/>
            <w:r w:rsidRPr="006B534B">
              <w:rPr>
                <w:rFonts w:eastAsia="Times New Roman"/>
                <w:sz w:val="28"/>
                <w:szCs w:val="28"/>
                <w:lang w:eastAsia="ar-SA"/>
              </w:rPr>
              <w:t>). Робота з інформаційними базами, навички роботи з інформаційно-пошуковими системами в мережі Інтернет.</w:t>
            </w:r>
          </w:p>
        </w:tc>
      </w:tr>
      <w:tr w:rsidR="00DF343B" w:rsidRPr="006B534B" w:rsidTr="00DF34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Pr="006B534B" w:rsidRDefault="00DF343B" w:rsidP="00DF343B">
            <w:pPr>
              <w:widowControl w:val="0"/>
              <w:numPr>
                <w:ilvl w:val="0"/>
                <w:numId w:val="2"/>
              </w:numPr>
              <w:tabs>
                <w:tab w:val="left" w:pos="458"/>
              </w:tabs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Pr="006B534B" w:rsidRDefault="00DF34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Необхідні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ділові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якості</w:t>
            </w:r>
            <w:proofErr w:type="spellEnd"/>
          </w:p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ind w:firstLine="5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Навички управління, лідерські якості,   виваженість, адаптивність, вміння вести перемовини, організаторські здібності, стресостійкість,  оперативність, вміння визначати пріоритети, вміння аргументовано доводити власну точку зору, стратегічне мислення, </w:t>
            </w: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обчислювальне мислення, навички розв'язання проблем.</w:t>
            </w:r>
          </w:p>
        </w:tc>
      </w:tr>
      <w:tr w:rsidR="00DF343B" w:rsidRPr="006B534B" w:rsidTr="00DF34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Pr="006B534B" w:rsidRDefault="00DF343B" w:rsidP="00DF343B">
            <w:pPr>
              <w:widowControl w:val="0"/>
              <w:numPr>
                <w:ilvl w:val="0"/>
                <w:numId w:val="2"/>
              </w:numPr>
              <w:tabs>
                <w:tab w:val="left" w:pos="458"/>
              </w:tabs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Необхідні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особистісні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якості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widowControl w:val="0"/>
              <w:ind w:firstLine="5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Відповідальність, неупередженість, дисциплінованість, порядність, емоційна стабільність, комунікабельність. </w:t>
            </w:r>
          </w:p>
        </w:tc>
      </w:tr>
      <w:tr w:rsidR="00DF343B" w:rsidTr="00DF343B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tabs>
                <w:tab w:val="left" w:pos="172"/>
              </w:tabs>
              <w:suppressAutoHyphens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Професійні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</w:p>
        </w:tc>
      </w:tr>
      <w:tr w:rsidR="00DF343B" w:rsidTr="00DF343B">
        <w:trPr>
          <w:trHeight w:val="60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tabs>
                <w:tab w:val="left" w:pos="172"/>
              </w:tabs>
              <w:suppressAutoHyphens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Вимога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43B" w:rsidRPr="006B534B" w:rsidRDefault="00DF343B">
            <w:pPr>
              <w:tabs>
                <w:tab w:val="left" w:pos="172"/>
              </w:tabs>
              <w:suppressAutoHyphens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Компоненти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вимоги</w:t>
            </w:r>
            <w:proofErr w:type="spellEnd"/>
          </w:p>
        </w:tc>
      </w:tr>
      <w:tr w:rsidR="00DF343B" w:rsidTr="00DF34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Default="00DF343B" w:rsidP="001E5D11">
            <w:pPr>
              <w:pStyle w:val="a7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Default="00DF343B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Знання законодавства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tabs>
                <w:tab w:val="left" w:pos="17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Конституції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F343B" w:rsidRPr="006B534B" w:rsidRDefault="00DF343B">
            <w:pPr>
              <w:tabs>
                <w:tab w:val="left" w:pos="17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Закону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державну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службу».</w:t>
            </w:r>
          </w:p>
          <w:p w:rsidR="00DF343B" w:rsidRPr="006B534B" w:rsidRDefault="00DF343B">
            <w:pPr>
              <w:tabs>
                <w:tab w:val="left" w:pos="17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   Закону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запобігання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корупції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».</w:t>
            </w:r>
          </w:p>
        </w:tc>
      </w:tr>
      <w:tr w:rsidR="00DF343B" w:rsidTr="00DF34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Default="00DF343B" w:rsidP="001E5D11">
            <w:pPr>
              <w:pStyle w:val="a7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спеціального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законодавства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що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пов’язане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із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завданнями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змістом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роботи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державного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службовця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відповідно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посадової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інструкції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(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положення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структурний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ідрозділ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bookmarkStart w:id="1" w:name="o2"/>
            <w:bookmarkEnd w:id="1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Бюджетного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кодексу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F343B" w:rsidRPr="006B534B" w:rsidRDefault="00DF343B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Кодексу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законі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</w:t>
            </w:r>
            <w:proofErr w:type="spellEnd"/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працю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F343B" w:rsidRPr="006B534B" w:rsidRDefault="00DF343B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Закону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публічні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закупі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вл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».</w:t>
            </w:r>
          </w:p>
          <w:p w:rsidR="00DF343B" w:rsidRPr="006B534B" w:rsidRDefault="00DF343B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Закону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звернення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громадян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».</w:t>
            </w:r>
          </w:p>
          <w:p w:rsidR="00DF343B" w:rsidRPr="006B534B" w:rsidRDefault="00DF343B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Закону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інформацію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».</w:t>
            </w:r>
          </w:p>
          <w:p w:rsidR="00DF343B" w:rsidRPr="006B534B" w:rsidRDefault="00DF343B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bookmarkStart w:id="2" w:name="_GoBack"/>
            <w:bookmarkEnd w:id="2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Закону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центральні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органи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виконавчої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влади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».</w:t>
            </w:r>
          </w:p>
          <w:p w:rsidR="00DF343B" w:rsidRPr="006B534B" w:rsidRDefault="00DF343B">
            <w:pPr>
              <w:pStyle w:val="HTML"/>
              <w:shd w:val="clear" w:color="auto" w:fill="FFFFFF"/>
              <w:ind w:firstLine="43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53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Постанови Кабінету Міністрів України від 28 вересня 2011 року № 1001</w:t>
            </w:r>
            <w:bookmarkStart w:id="3" w:name="o3"/>
            <w:bookmarkEnd w:id="3"/>
            <w:r w:rsidRPr="006B53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«Деякі питання здійснення внутрішнього аудиту та утворення підрозділів внутрішнього аудиту» в редакції Постанови Кабінету Міністрів України № 1062 від 12 грудня 2018 року.</w:t>
            </w:r>
          </w:p>
          <w:p w:rsidR="00DF343B" w:rsidRPr="006B534B" w:rsidRDefault="00DF343B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Постанови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Кабінету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Міні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стр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28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жовтня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2015 року № 878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затвердження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Положення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Міністерство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внутрішніх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справ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».</w:t>
            </w:r>
          </w:p>
          <w:p w:rsidR="00DF343B" w:rsidRPr="006B534B" w:rsidRDefault="00DF343B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 xml:space="preserve">Постанови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Кабінету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Міні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стр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28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січня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2018 року № 55 «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Деякі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питання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документування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управлінської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діяльності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».</w:t>
            </w:r>
          </w:p>
          <w:p w:rsidR="00DF343B" w:rsidRPr="006B534B" w:rsidRDefault="00DF343B">
            <w:pPr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Наказу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Міністерства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фінансів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України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4 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жовтня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2011 року 1247 «Про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затвердження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Стандартів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внутрішнього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аудиту». </w:t>
            </w:r>
          </w:p>
          <w:p w:rsidR="00DF343B" w:rsidRPr="006B534B" w:rsidRDefault="00DF343B">
            <w:pPr>
              <w:pStyle w:val="HTML"/>
              <w:shd w:val="clear" w:color="auto" w:fill="FFFFFF"/>
              <w:ind w:firstLine="34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B534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Наказу Міністерства фінансів України від 29 вересня 2011 року № 1217 «Про затвердження Кодексу етики працівників підрозділу внутрішнього аудиту», зареєстровано в Міністерстві юстиції України  17 жовтня 2011 року  за                         № 1195/19933.</w:t>
            </w:r>
          </w:p>
        </w:tc>
      </w:tr>
      <w:tr w:rsidR="00DF343B" w:rsidTr="00DF34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3B" w:rsidRDefault="00DF343B" w:rsidP="001E5D11">
            <w:pPr>
              <w:pStyle w:val="a7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Інші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необхідні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для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виконання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поставлених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завдань</w:t>
            </w:r>
            <w:proofErr w:type="spellEnd"/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3B" w:rsidRPr="006B534B" w:rsidRDefault="00DF343B">
            <w:pPr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методів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прийомів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проведення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аудиті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</w:t>
            </w:r>
            <w:proofErr w:type="spellEnd"/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F343B" w:rsidRPr="006B534B" w:rsidRDefault="00DF343B">
            <w:pPr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основ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ведення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бухгалтерського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обл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іку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складення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фінансової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звітності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F343B" w:rsidRPr="006B534B" w:rsidRDefault="00DF343B">
            <w:pPr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особливостей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здійснення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публічних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закупівель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F343B" w:rsidRPr="006B534B" w:rsidRDefault="00DF343B">
            <w:pPr>
              <w:tabs>
                <w:tab w:val="left" w:pos="172"/>
              </w:tabs>
              <w:suppressAutoHyphens/>
              <w:ind w:left="-48"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сфері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діловодства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у тому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числі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ділового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листування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ідготовки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документів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розпорядчого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ділового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характеру,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аналітичних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довідок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F343B" w:rsidRPr="006B534B" w:rsidRDefault="00DF343B">
            <w:pPr>
              <w:tabs>
                <w:tab w:val="left" w:pos="172"/>
              </w:tabs>
              <w:suppressAutoHyphens/>
              <w:ind w:left="-48"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у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сфері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аналі</w:t>
            </w:r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зу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й</w:t>
            </w:r>
            <w:proofErr w:type="spellEnd"/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тлумачення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законодавчих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актів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застосовування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їх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вимог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на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практиці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F343B" w:rsidRPr="006B534B" w:rsidRDefault="00DF343B">
            <w:pPr>
              <w:tabs>
                <w:tab w:val="left" w:pos="172"/>
              </w:tabs>
              <w:suppressAutoHyphens/>
              <w:ind w:left="-48"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порядку </w:t>
            </w: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ідготовки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проектів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нормативно-правових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розпорядчих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актів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їх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погодження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візування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F343B" w:rsidRPr="006B534B" w:rsidRDefault="00DF343B">
            <w:pPr>
              <w:widowControl w:val="0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Знання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про права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людини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,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забезпечення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proofErr w:type="gram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р</w:t>
            </w:r>
            <w:proofErr w:type="gram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івних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прав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можливостей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жінок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</w:t>
            </w:r>
            <w:proofErr w:type="spellStart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чоловіків</w:t>
            </w:r>
            <w:proofErr w:type="spellEnd"/>
            <w:r w:rsidRPr="006B53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DF343B" w:rsidRDefault="00DF343B" w:rsidP="00DF343B">
      <w:pPr>
        <w:rPr>
          <w:sz w:val="28"/>
          <w:szCs w:val="28"/>
          <w:lang w:val="uk-UA"/>
        </w:rPr>
      </w:pPr>
    </w:p>
    <w:p w:rsidR="008B5523" w:rsidRDefault="008B5523"/>
    <w:sectPr w:rsidR="008B5523" w:rsidSect="003C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7D0"/>
    <w:multiLevelType w:val="hybridMultilevel"/>
    <w:tmpl w:val="E590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67982"/>
    <w:multiLevelType w:val="hybridMultilevel"/>
    <w:tmpl w:val="8FB2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34013"/>
    <w:multiLevelType w:val="hybridMultilevel"/>
    <w:tmpl w:val="A2A2B2CA"/>
    <w:lvl w:ilvl="0" w:tplc="7E6C93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343B"/>
    <w:rsid w:val="003C0D02"/>
    <w:rsid w:val="006B534B"/>
    <w:rsid w:val="008B5523"/>
    <w:rsid w:val="00DF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F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DF343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header"/>
    <w:basedOn w:val="a"/>
    <w:link w:val="a4"/>
    <w:semiHidden/>
    <w:unhideWhenUsed/>
    <w:rsid w:val="00DF343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4">
    <w:name w:val="Верхний колонтитул Знак"/>
    <w:basedOn w:val="a0"/>
    <w:link w:val="a3"/>
    <w:semiHidden/>
    <w:rsid w:val="00DF343B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5">
    <w:name w:val="Body Text Indent"/>
    <w:basedOn w:val="a"/>
    <w:link w:val="1"/>
    <w:semiHidden/>
    <w:unhideWhenUsed/>
    <w:rsid w:val="00DF343B"/>
    <w:pPr>
      <w:widowControl w:val="0"/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F343B"/>
  </w:style>
  <w:style w:type="paragraph" w:customStyle="1" w:styleId="21">
    <w:name w:val="Основной текст с отступом 21"/>
    <w:basedOn w:val="a"/>
    <w:rsid w:val="00DF343B"/>
    <w:pPr>
      <w:suppressAutoHyphens/>
      <w:overflowPunct w:val="0"/>
      <w:autoSpaceDE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7">
    <w:name w:val="Нормальний текст"/>
    <w:basedOn w:val="a"/>
    <w:rsid w:val="00DF343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8">
    <w:name w:val="Назва документа"/>
    <w:basedOn w:val="a"/>
    <w:next w:val="a7"/>
    <w:rsid w:val="00DF343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rvps12">
    <w:name w:val="rvps12"/>
    <w:basedOn w:val="a"/>
    <w:rsid w:val="00DF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DF34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9">
    <w:name w:val="Абзац списку"/>
    <w:basedOn w:val="a"/>
    <w:uiPriority w:val="99"/>
    <w:qFormat/>
    <w:rsid w:val="00DF343B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6"/>
      <w:lang w:val="uk-UA"/>
    </w:rPr>
  </w:style>
  <w:style w:type="character" w:customStyle="1" w:styleId="1">
    <w:name w:val="Основной текст с отступом Знак1"/>
    <w:link w:val="a5"/>
    <w:semiHidden/>
    <w:locked/>
    <w:rsid w:val="00DF343B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a">
    <w:name w:val="Hyperlink"/>
    <w:basedOn w:val="a0"/>
    <w:uiPriority w:val="99"/>
    <w:semiHidden/>
    <w:unhideWhenUsed/>
    <w:rsid w:val="00DF3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1191</Words>
  <Characters>6792</Characters>
  <Application>Microsoft Office Word</Application>
  <DocSecurity>0</DocSecurity>
  <Lines>56</Lines>
  <Paragraphs>15</Paragraphs>
  <ScaleCrop>false</ScaleCrop>
  <Company>Ya Blondinko Edition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5</cp:revision>
  <dcterms:created xsi:type="dcterms:W3CDTF">2019-07-18T08:28:00Z</dcterms:created>
  <dcterms:modified xsi:type="dcterms:W3CDTF">2019-07-18T11:30:00Z</dcterms:modified>
</cp:coreProperties>
</file>