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7230" w:leader="none"/>
        </w:tabs>
        <w:ind w:left="0" w:right="113" w:firstLine="226"/>
        <w:rPr>
          <w:rFonts w:ascii="Times New Roman" w:hAnsi="Times New Roman" w:eastAsia="Times New Roman" w:cs="Times New Roman"/>
          <w:b/>
          <w:b/>
          <w:sz w:val="27"/>
          <w:szCs w:val="27"/>
        </w:rPr>
      </w:pPr>
      <w:r>
        <w:rPr>
          <w:rFonts w:eastAsia="Times New Roman" w:cs="Times New Roman" w:ascii="Times New Roman" w:hAnsi="Times New Roman"/>
          <w:b/>
          <w:sz w:val="27"/>
          <w:szCs w:val="27"/>
        </w:rPr>
        <w:t>ПОРІВНЯЛЬНА ТАБЛИЦЯ</w:t>
      </w:r>
    </w:p>
    <w:p>
      <w:pPr>
        <w:pStyle w:val="Normal"/>
        <w:tabs>
          <w:tab w:val="clear" w:pos="720"/>
          <w:tab w:val="left" w:pos="7230" w:leader="none"/>
        </w:tabs>
        <w:ind w:left="0" w:right="113" w:firstLine="226"/>
        <w:rPr>
          <w:rFonts w:ascii="Times New Roman" w:hAnsi="Times New Roman" w:eastAsia="Times New Roman" w:cs="Times New Roman"/>
          <w:b/>
          <w:b/>
          <w:sz w:val="27"/>
          <w:szCs w:val="27"/>
        </w:rPr>
      </w:pPr>
      <w:r>
        <w:rPr>
          <w:rFonts w:eastAsia="Times New Roman" w:cs="Times New Roman" w:ascii="Times New Roman" w:hAnsi="Times New Roman"/>
          <w:b/>
          <w:sz w:val="27"/>
          <w:szCs w:val="27"/>
        </w:rPr>
        <w:t>до проєкту постанови Кабінету Міністрів України «</w:t>
      </w:r>
      <w:r>
        <w:rPr>
          <w:rFonts w:eastAsia="Times New Roman" w:cs="Times New Roman" w:ascii="Times New Roman" w:hAnsi="Times New Roman"/>
          <w:b/>
          <w:bCs/>
          <w:sz w:val="27"/>
          <w:szCs w:val="27"/>
        </w:rPr>
        <w:t>Про внесення змін до Порядку здійснення оптової та роздрібної торгівлі транспортними засобами та їх складовими частинами, що мають ідентифікаційні номери, щодо врегулювання процедури комісійної торгівлі транспортними засобами»</w:t>
      </w:r>
    </w:p>
    <w:p>
      <w:pPr>
        <w:pStyle w:val="Normal"/>
        <w:ind w:left="0" w:right="113" w:hanging="0"/>
        <w:jc w:val="both"/>
        <w:rPr>
          <w:rFonts w:ascii="Times New Roman" w:hAnsi="Times New Roman" w:eastAsia="Times New Roman" w:cs="Times New Roman"/>
          <w:b/>
          <w:b/>
          <w:sz w:val="27"/>
          <w:szCs w:val="27"/>
        </w:rPr>
      </w:pPr>
      <w:r>
        <w:rPr>
          <w:rFonts w:eastAsia="Times New Roman" w:cs="Times New Roman" w:ascii="Times New Roman" w:hAnsi="Times New Roman"/>
          <w:b/>
          <w:sz w:val="27"/>
          <w:szCs w:val="27"/>
        </w:rPr>
      </w:r>
    </w:p>
    <w:tbl>
      <w:tblPr>
        <w:tblStyle w:val="15"/>
        <w:tblW w:w="15446" w:type="dxa"/>
        <w:jc w:val="left"/>
        <w:tblInd w:w="0" w:type="dxa"/>
        <w:tblLayout w:type="fixed"/>
        <w:tblCellMar>
          <w:top w:w="0" w:type="dxa"/>
          <w:left w:w="115" w:type="dxa"/>
          <w:bottom w:w="0" w:type="dxa"/>
          <w:right w:w="115" w:type="dxa"/>
        </w:tblCellMar>
        <w:tblLook w:val="0400" w:noHBand="0" w:noVBand="1" w:firstColumn="0" w:lastRow="0" w:lastColumn="0" w:firstRow="0"/>
      </w:tblPr>
      <w:tblGrid>
        <w:gridCol w:w="7723"/>
        <w:gridCol w:w="7722"/>
      </w:tblGrid>
      <w:tr>
        <w:trPr>
          <w:trHeight w:val="404" w:hRule="atLeast"/>
        </w:trPr>
        <w:tc>
          <w:tcPr>
            <w:tcW w:w="7723"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0" w:right="0" w:firstLine="567"/>
              <w:jc w:val="center"/>
              <w:rPr>
                <w:rFonts w:ascii="Times New Roman" w:hAnsi="Times New Roman" w:eastAsia="Times New Roman" w:cs="Times New Roman"/>
                <w:b/>
                <w:b/>
                <w:sz w:val="27"/>
                <w:szCs w:val="27"/>
              </w:rPr>
            </w:pPr>
            <w:r>
              <w:rPr>
                <w:rFonts w:eastAsia="Times New Roman" w:cs="Times New Roman" w:ascii="Times New Roman" w:hAnsi="Times New Roman"/>
                <w:b/>
                <w:kern w:val="0"/>
                <w:sz w:val="27"/>
                <w:szCs w:val="27"/>
                <w:lang w:val="uk-UA" w:eastAsia="uk-UA" w:bidi="ar-SA"/>
              </w:rPr>
              <w:t>Зміст положення акта законодавства</w:t>
            </w:r>
          </w:p>
        </w:tc>
        <w:tc>
          <w:tcPr>
            <w:tcW w:w="772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0" w:right="0" w:firstLine="567"/>
              <w:jc w:val="center"/>
              <w:rPr>
                <w:rFonts w:ascii="Times New Roman" w:hAnsi="Times New Roman" w:eastAsia="Times New Roman" w:cs="Times New Roman"/>
                <w:b/>
                <w:b/>
                <w:sz w:val="27"/>
                <w:szCs w:val="27"/>
              </w:rPr>
            </w:pPr>
            <w:r>
              <w:rPr>
                <w:rFonts w:eastAsia="Times New Roman" w:cs="Times New Roman" w:ascii="Times New Roman" w:hAnsi="Times New Roman"/>
                <w:b/>
                <w:kern w:val="0"/>
                <w:sz w:val="27"/>
                <w:szCs w:val="27"/>
                <w:lang w:val="uk-UA" w:eastAsia="uk-UA" w:bidi="ar-SA"/>
              </w:rPr>
              <w:t>Зміст відповідного положення (норми) проєкту акта</w:t>
            </w:r>
          </w:p>
        </w:tc>
      </w:tr>
      <w:tr>
        <w:trPr>
          <w:trHeight w:val="842" w:hRule="atLeast"/>
        </w:trPr>
        <w:tc>
          <w:tcPr>
            <w:tcW w:w="15445" w:type="dxa"/>
            <w:gridSpan w:val="2"/>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0" w:right="0" w:firstLine="317"/>
              <w:jc w:val="both"/>
              <w:rPr>
                <w:rFonts w:ascii="Times New Roman" w:hAnsi="Times New Roman" w:eastAsia="Times New Roman" w:cs="Times New Roman"/>
                <w:b/>
                <w:b/>
                <w:bCs/>
                <w:sz w:val="27"/>
                <w:szCs w:val="27"/>
              </w:rPr>
            </w:pPr>
            <w:r>
              <w:rPr>
                <w:rFonts w:eastAsia="Times New Roman" w:cs="Times New Roman" w:ascii="Times New Roman" w:hAnsi="Times New Roman"/>
                <w:b/>
                <w:bCs/>
                <w:kern w:val="0"/>
                <w:sz w:val="27"/>
                <w:szCs w:val="27"/>
                <w:lang w:val="uk-UA" w:eastAsia="uk-UA" w:bidi="ar-SA"/>
              </w:rPr>
              <w:t>Порядок здійснення оптової та роздрібної торгівлі транспортними засобами та їх складовими частинами, що мають ідентифікаційні номери, затверджений постановою Кабінету Міністрів України від 11 листопада 2009 р. № 1200</w:t>
            </w:r>
          </w:p>
        </w:tc>
      </w:tr>
      <w:tr>
        <w:trPr>
          <w:trHeight w:val="842" w:hRule="atLeast"/>
        </w:trPr>
        <w:tc>
          <w:tcPr>
            <w:tcW w:w="7723"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0" w:right="0" w:firstLine="317"/>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7"/>
                <w:szCs w:val="27"/>
                <w:lang w:val="uk-UA" w:eastAsia="uk-UA" w:bidi="ar-SA"/>
              </w:rPr>
              <w:t>12. Суб’єкт господарювання для продажу транспортних засобів та їх складових частин, що мають ідентифікаційні номери, повинен мати номерні знаки для разових поїздок та номерні знаки "Транзит".</w:t>
            </w:r>
          </w:p>
          <w:p>
            <w:pPr>
              <w:pStyle w:val="Normal"/>
              <w:widowControl/>
              <w:spacing w:before="0" w:after="0"/>
              <w:ind w:left="0" w:right="0" w:firstLine="317"/>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7"/>
                <w:szCs w:val="27"/>
                <w:lang w:val="uk-UA" w:eastAsia="uk-UA" w:bidi="ar-SA"/>
              </w:rPr>
              <w:t>…</w:t>
            </w:r>
          </w:p>
          <w:p>
            <w:pPr>
              <w:pStyle w:val="Normal"/>
              <w:widowControl/>
              <w:spacing w:before="0" w:after="0"/>
              <w:ind w:left="0" w:right="0" w:firstLine="317"/>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7"/>
                <w:szCs w:val="27"/>
                <w:lang w:val="uk-UA" w:eastAsia="uk-UA" w:bidi="ar-SA"/>
              </w:rPr>
              <w:t xml:space="preserve">Фізична особа, яка передає для реалізації транспортний засіб у вигляді легкового автомобіля та/або мотоцикла, та/або мопеда </w:t>
            </w:r>
            <w:r>
              <w:rPr>
                <w:rFonts w:eastAsia="Times New Roman" w:cs="Times New Roman" w:ascii="Times New Roman" w:hAnsi="Times New Roman"/>
                <w:b/>
                <w:bCs/>
                <w:strike/>
                <w:kern w:val="0"/>
                <w:sz w:val="27"/>
                <w:szCs w:val="27"/>
                <w:lang w:val="uk-UA" w:eastAsia="uk-UA" w:bidi="ar-SA"/>
              </w:rPr>
              <w:t>підприємству</w:t>
            </w:r>
            <w:r>
              <w:rPr>
                <w:rFonts w:eastAsia="Times New Roman" w:cs="Times New Roman" w:ascii="Times New Roman" w:hAnsi="Times New Roman"/>
                <w:bCs/>
                <w:kern w:val="0"/>
                <w:sz w:val="27"/>
                <w:szCs w:val="27"/>
                <w:lang w:val="uk-UA" w:eastAsia="uk-UA" w:bidi="ar-SA"/>
              </w:rPr>
              <w:t xml:space="preserve">, що здійснює комісійну торгівлю, зобов’язана надати такому </w:t>
            </w:r>
            <w:r>
              <w:rPr>
                <w:rFonts w:eastAsia="Times New Roman" w:cs="Times New Roman" w:ascii="Times New Roman" w:hAnsi="Times New Roman"/>
                <w:b/>
                <w:bCs/>
                <w:strike/>
                <w:kern w:val="0"/>
                <w:sz w:val="27"/>
                <w:szCs w:val="27"/>
                <w:lang w:val="uk-UA" w:eastAsia="uk-UA" w:bidi="ar-SA"/>
              </w:rPr>
              <w:t>підприємству</w:t>
            </w:r>
            <w:r>
              <w:rPr>
                <w:rFonts w:eastAsia="Times New Roman" w:cs="Times New Roman" w:ascii="Times New Roman" w:hAnsi="Times New Roman"/>
                <w:bCs/>
                <w:kern w:val="0"/>
                <w:sz w:val="27"/>
                <w:szCs w:val="27"/>
                <w:lang w:val="uk-UA" w:eastAsia="uk-UA" w:bidi="ar-SA"/>
              </w:rPr>
              <w:t xml:space="preserve"> письмове повідомлення із зазначенням інформації про кількість легкових автомобілів та/або мотоциклів, та/або мопедів, що відчужені нею протягом поточного календарного року, складене в довільній формі та підписане власноручно цією особою.</w:t>
            </w:r>
          </w:p>
        </w:tc>
        <w:tc>
          <w:tcPr>
            <w:tcW w:w="772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0" w:right="0" w:firstLine="317"/>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7"/>
                <w:szCs w:val="27"/>
                <w:lang w:val="uk-UA" w:eastAsia="uk-UA" w:bidi="ar-SA"/>
              </w:rPr>
              <w:t>12. Суб’єкт господарювання для продажу транспортних засобів та їх складових частин, що мають ідентифікаційні номери, повинен мати номерні знаки для разових поїздок та номерні знаки "Транзит".</w:t>
            </w:r>
          </w:p>
          <w:p>
            <w:pPr>
              <w:pStyle w:val="Normal"/>
              <w:widowControl/>
              <w:spacing w:before="0" w:after="0"/>
              <w:ind w:left="0" w:right="0" w:firstLine="317"/>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7"/>
                <w:szCs w:val="27"/>
                <w:lang w:val="uk-UA" w:eastAsia="uk-UA" w:bidi="ar-SA"/>
              </w:rPr>
              <w:t>…</w:t>
            </w:r>
          </w:p>
          <w:p>
            <w:pPr>
              <w:pStyle w:val="Normal"/>
              <w:widowControl/>
              <w:spacing w:before="0" w:after="0"/>
              <w:ind w:left="0" w:right="0" w:firstLine="317"/>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7"/>
                <w:szCs w:val="27"/>
                <w:lang w:val="uk-UA" w:eastAsia="uk-UA" w:bidi="ar-SA"/>
              </w:rPr>
              <w:t xml:space="preserve">Фізична особа, яка передає для реалізації транспортний засіб у вигляді легкового автомобіля та/або мотоцикла, та/або мопеда </w:t>
            </w:r>
            <w:r>
              <w:rPr>
                <w:rFonts w:eastAsia="Times New Roman" w:cs="Times New Roman" w:ascii="Times New Roman" w:hAnsi="Times New Roman"/>
                <w:b/>
                <w:bCs/>
                <w:kern w:val="0"/>
                <w:sz w:val="27"/>
                <w:szCs w:val="27"/>
                <w:lang w:val="uk-UA" w:eastAsia="uk-UA" w:bidi="ar-SA"/>
              </w:rPr>
              <w:t>суб’єкту господарювання</w:t>
            </w:r>
            <w:r>
              <w:rPr>
                <w:rFonts w:eastAsia="Times New Roman" w:cs="Times New Roman" w:ascii="Times New Roman" w:hAnsi="Times New Roman"/>
                <w:bCs/>
                <w:kern w:val="0"/>
                <w:sz w:val="27"/>
                <w:szCs w:val="27"/>
                <w:lang w:val="uk-UA" w:eastAsia="uk-UA" w:bidi="ar-SA"/>
              </w:rPr>
              <w:t xml:space="preserve">, що здійснює комісійну торгівлю, зобов’язана надати такому </w:t>
            </w:r>
            <w:r>
              <w:rPr>
                <w:rFonts w:eastAsia="Times New Roman" w:cs="Times New Roman" w:ascii="Times New Roman" w:hAnsi="Times New Roman"/>
                <w:b/>
                <w:bCs/>
                <w:kern w:val="0"/>
                <w:sz w:val="27"/>
                <w:szCs w:val="27"/>
                <w:lang w:val="uk-UA" w:eastAsia="uk-UA" w:bidi="ar-SA"/>
              </w:rPr>
              <w:t>суб’єкту господарювання</w:t>
            </w:r>
            <w:r>
              <w:rPr>
                <w:rFonts w:eastAsia="Times New Roman" w:cs="Times New Roman" w:ascii="Times New Roman" w:hAnsi="Times New Roman"/>
                <w:bCs/>
                <w:kern w:val="0"/>
                <w:sz w:val="27"/>
                <w:szCs w:val="27"/>
                <w:lang w:val="uk-UA" w:eastAsia="uk-UA" w:bidi="ar-SA"/>
              </w:rPr>
              <w:t xml:space="preserve"> письмове повідомлення із зазначенням інформації про кількість легкових автомобілів та/або мотоциклів, та/або мопедів, що відчужені нею протягом поточного календарного року, складене в довільній формі та підписане власноручно цією особою.</w:t>
            </w:r>
          </w:p>
        </w:tc>
      </w:tr>
      <w:tr>
        <w:trPr>
          <w:trHeight w:val="842" w:hRule="atLeast"/>
        </w:trPr>
        <w:tc>
          <w:tcPr>
            <w:tcW w:w="7723"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0" w:right="0" w:firstLine="317"/>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7"/>
                <w:szCs w:val="27"/>
                <w:lang w:val="uk-UA" w:eastAsia="uk-UA" w:bidi="ar-SA"/>
              </w:rPr>
              <w:t>14. Усі графи біржової угоди заповнюються друкарським способом або від руки одним почерком, підписуються відповідальною особою суб'єкта господарювання. У графу "вартість" біржової угоди та договору купівлі-продажу вноситься вартість продажу транспортного засобу або складової частини, що має ідентифікаційний номер, у грошовій одиниці України.</w:t>
            </w:r>
          </w:p>
          <w:p>
            <w:pPr>
              <w:pStyle w:val="Normal"/>
              <w:widowControl/>
              <w:spacing w:before="0" w:after="0"/>
              <w:ind w:left="0" w:right="0" w:firstLine="317"/>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2"/>
                <w:szCs w:val="22"/>
                <w:lang w:val="uk-UA" w:eastAsia="uk-UA" w:bidi="ar-SA"/>
              </w:rPr>
            </w:r>
          </w:p>
          <w:p>
            <w:pPr>
              <w:pStyle w:val="Normal"/>
              <w:widowControl/>
              <w:spacing w:before="0" w:after="0"/>
              <w:ind w:left="0" w:right="0" w:firstLine="317"/>
              <w:jc w:val="both"/>
              <w:rPr>
                <w:rFonts w:ascii="Times New Roman" w:hAnsi="Times New Roman" w:eastAsia="Times New Roman" w:cs="Times New Roman"/>
                <w:b/>
                <w:b/>
                <w:bCs/>
                <w:sz w:val="27"/>
                <w:szCs w:val="27"/>
              </w:rPr>
            </w:pPr>
            <w:r>
              <w:rPr>
                <w:rFonts w:eastAsia="Times New Roman" w:cs="Times New Roman" w:ascii="Times New Roman" w:hAnsi="Times New Roman"/>
                <w:b/>
                <w:bCs/>
                <w:kern w:val="0"/>
                <w:sz w:val="27"/>
                <w:szCs w:val="27"/>
                <w:lang w:val="uk-UA" w:eastAsia="uk-UA" w:bidi="ar-SA"/>
              </w:rPr>
              <w:t>Відсутній</w:t>
            </w:r>
          </w:p>
        </w:tc>
        <w:tc>
          <w:tcPr>
            <w:tcW w:w="772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0" w:right="0" w:firstLine="317"/>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7"/>
                <w:szCs w:val="27"/>
                <w:lang w:val="uk-UA" w:eastAsia="uk-UA" w:bidi="ar-SA"/>
              </w:rPr>
              <w:t>14. Усі графи біржової угоди заповнюються друкарським способом або від руки одним почерком, підписуються відповідальною особою суб'єкта господарювання. У графу "вартість" біржової угоди та договору купівлі-продажу вноситься вартість продажу транспортного засобу або складової частини, що має ідентифікаційний номер, у грошовій одиниці України.</w:t>
            </w:r>
          </w:p>
          <w:p>
            <w:pPr>
              <w:pStyle w:val="Normal"/>
              <w:widowControl/>
              <w:spacing w:before="0" w:after="0"/>
              <w:ind w:left="0" w:right="0" w:firstLine="317"/>
              <w:jc w:val="both"/>
              <w:rPr>
                <w:rFonts w:ascii="Times New Roman" w:hAnsi="Times New Roman" w:eastAsia="Times New Roman" w:cs="Times New Roman"/>
                <w:b/>
                <w:b/>
                <w:bCs/>
                <w:sz w:val="27"/>
                <w:szCs w:val="27"/>
              </w:rPr>
            </w:pPr>
            <w:r>
              <w:rPr>
                <w:rFonts w:eastAsia="Times New Roman" w:cs="Times New Roman" w:ascii="Times New Roman" w:hAnsi="Times New Roman"/>
                <w:b/>
                <w:bCs/>
                <w:kern w:val="0"/>
                <w:sz w:val="27"/>
                <w:szCs w:val="27"/>
                <w:lang w:val="uk-UA" w:eastAsia="uk-UA" w:bidi="ar-SA"/>
              </w:rPr>
              <w:t xml:space="preserve">У графу "вартість" договору купівлі-продажу, що укладається суб’єктом господарювання, який здійснює комісійну торгівлю, у випадках, передбачених пунктом 43 цього Порядку, вноситься вартість продажу транспортного засобу, але не нижче вартості, визначеної в документі про його оцінку або середньоринкову вартість. </w:t>
            </w:r>
          </w:p>
        </w:tc>
      </w:tr>
      <w:tr>
        <w:trPr>
          <w:trHeight w:val="842" w:hRule="atLeast"/>
        </w:trPr>
        <w:tc>
          <w:tcPr>
            <w:tcW w:w="7723"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0" w:right="0" w:firstLine="317"/>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7"/>
                <w:szCs w:val="27"/>
                <w:lang w:val="uk-UA" w:eastAsia="uk-UA" w:bidi="ar-SA"/>
              </w:rPr>
              <w:t>43. На комісію приймаються транспортні засоби та їх складові частини, що мають ідентифікаційні номери, зареєстровані або зняті з обліку в уповноваженому органі МВС, або машини, зняті з обліку в Держпродспоживслужбі, для їх подальшої реалізації:</w:t>
            </w:r>
          </w:p>
          <w:p>
            <w:pPr>
              <w:pStyle w:val="Normal"/>
              <w:widowControl/>
              <w:spacing w:before="0" w:after="0"/>
              <w:ind w:left="0" w:right="0" w:firstLine="317"/>
              <w:jc w:val="both"/>
              <w:rPr>
                <w:rFonts w:ascii="Times New Roman" w:hAnsi="Times New Roman" w:eastAsia="Times New Roman" w:cs="Times New Roman"/>
                <w:bCs/>
                <w:strike/>
                <w:sz w:val="27"/>
                <w:szCs w:val="27"/>
              </w:rPr>
            </w:pPr>
            <w:bookmarkStart w:id="0" w:name="n156"/>
            <w:bookmarkStart w:id="1" w:name="n155"/>
            <w:bookmarkEnd w:id="0"/>
            <w:bookmarkEnd w:id="1"/>
            <w:r>
              <w:rPr>
                <w:rFonts w:eastAsia="Times New Roman" w:cs="Times New Roman" w:ascii="Times New Roman" w:hAnsi="Times New Roman"/>
                <w:bCs/>
                <w:strike/>
                <w:kern w:val="0"/>
                <w:sz w:val="27"/>
                <w:szCs w:val="27"/>
                <w:lang w:val="uk-UA" w:eastAsia="uk-UA" w:bidi="ar-SA"/>
              </w:rPr>
              <w:t>від громадян України - за наявності паспорта громадянина України чи тимчасового посвідчення громадянина України, свідоцтва про реєстрацію транспортного засобу (технічного паспорта) або свідоцтва про реєстрацію машини, свідоцтва про спадщину, рішення суду або довідки на складову частину, що має ідентифікаційний номер, виданої уповноваженим органом МВС або Держпродспоживслужбою. На комісію можуть прийматися складові частини, що мають ідентифікаційні номери, на підставі документів, що підтверджують законність їх придбання;</w:t>
            </w:r>
          </w:p>
          <w:p>
            <w:pPr>
              <w:pStyle w:val="Normal"/>
              <w:widowControl/>
              <w:spacing w:before="0" w:after="0"/>
              <w:ind w:left="0" w:right="0" w:firstLine="317"/>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7"/>
                <w:szCs w:val="27"/>
                <w:lang w:val="uk-UA" w:eastAsia="uk-UA" w:bidi="ar-SA"/>
              </w:rPr>
              <w:t>…</w:t>
            </w:r>
          </w:p>
          <w:p>
            <w:pPr>
              <w:pStyle w:val="Normal"/>
              <w:widowControl/>
              <w:spacing w:before="0" w:after="0"/>
              <w:ind w:left="0" w:right="0" w:firstLine="317"/>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2"/>
                <w:szCs w:val="22"/>
                <w:lang w:val="uk-UA" w:eastAsia="uk-UA" w:bidi="ar-SA"/>
              </w:rPr>
            </w:r>
          </w:p>
        </w:tc>
        <w:tc>
          <w:tcPr>
            <w:tcW w:w="772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0" w:right="0" w:firstLine="317"/>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7"/>
                <w:szCs w:val="27"/>
                <w:lang w:val="uk-UA" w:eastAsia="uk-UA" w:bidi="ar-SA"/>
              </w:rPr>
              <w:t>43. На комісію приймаються транспортні засоби та їх складові частини, що мають ідентифікаційні номери, зареєстровані або зняті з обліку в уповноваженому органі МВС, або машини, зняті з обліку в Держпродспоживслужбі, для їх подальшої реалізації:</w:t>
            </w:r>
          </w:p>
          <w:p>
            <w:pPr>
              <w:pStyle w:val="Normal"/>
              <w:widowControl/>
              <w:spacing w:before="0" w:after="0"/>
              <w:ind w:left="0" w:right="0" w:firstLine="317"/>
              <w:jc w:val="both"/>
              <w:rPr>
                <w:rFonts w:ascii="Times New Roman" w:hAnsi="Times New Roman" w:eastAsia="Times New Roman" w:cs="Times New Roman"/>
                <w:bCs/>
                <w:sz w:val="27"/>
                <w:szCs w:val="27"/>
              </w:rPr>
            </w:pPr>
            <w:r>
              <w:rPr>
                <w:rFonts w:eastAsia="Times New Roman" w:cs="Times New Roman" w:ascii="Times New Roman" w:hAnsi="Times New Roman"/>
                <w:b/>
                <w:bCs/>
                <w:kern w:val="0"/>
                <w:sz w:val="27"/>
                <w:szCs w:val="27"/>
                <w:lang w:val="uk-UA" w:eastAsia="uk-UA" w:bidi="ar-SA"/>
              </w:rPr>
              <w:t>від фізичних осіб – за наявності паспорта громадянина України або паспорта громадянина України для виїзду за кордон, або тимчасового посвідчення громадянина України, або посвідки на постійне проживання, або посвідки на тимчасове проживання, або посвідчення біженця, або посвідчення особи, яка потребує додаткового захисту, або посвідчення особи, якій надано тимчасовий захист, свідоцтва про реєстрацію транспортного засобу (технічного паспорта) або свідоцтва про реєстрацію машини, свідоцтва про спадщину, рішення суду або довідки на складову частину, що має ідентифікаційний номер, виданої уповноваженим органом МВС або Держпродспоживслужбою.</w:t>
            </w:r>
            <w:r>
              <w:rPr>
                <w:rFonts w:eastAsia="Times New Roman" w:cs="Times New Roman" w:ascii="Times New Roman" w:hAnsi="Times New Roman"/>
                <w:bCs/>
                <w:kern w:val="0"/>
                <w:sz w:val="27"/>
                <w:szCs w:val="27"/>
                <w:lang w:val="uk-UA" w:eastAsia="uk-UA" w:bidi="ar-SA"/>
              </w:rPr>
              <w:t xml:space="preserve"> </w:t>
            </w:r>
            <w:r>
              <w:rPr>
                <w:rFonts w:eastAsia="Times New Roman" w:cs="Times New Roman" w:ascii="Times New Roman" w:hAnsi="Times New Roman"/>
                <w:b/>
                <w:bCs/>
                <w:kern w:val="0"/>
                <w:sz w:val="27"/>
                <w:szCs w:val="27"/>
                <w:lang w:val="uk-UA" w:eastAsia="uk-UA" w:bidi="ar-SA"/>
              </w:rPr>
              <w:t>Транспортні засоби</w:t>
            </w:r>
            <w:r>
              <w:rPr>
                <w:rFonts w:eastAsia="Times New Roman" w:cs="Times New Roman" w:ascii="Times New Roman" w:hAnsi="Times New Roman"/>
                <w:bCs/>
                <w:kern w:val="0"/>
                <w:sz w:val="27"/>
                <w:szCs w:val="27"/>
                <w:lang w:val="uk-UA" w:eastAsia="uk-UA" w:bidi="ar-SA"/>
              </w:rPr>
              <w:t xml:space="preserve"> (</w:t>
            </w:r>
            <w:r>
              <w:rPr>
                <w:rFonts w:eastAsia="Times New Roman" w:cs="Times New Roman" w:ascii="Times New Roman" w:hAnsi="Times New Roman"/>
                <w:b/>
                <w:bCs/>
                <w:kern w:val="0"/>
                <w:sz w:val="27"/>
                <w:szCs w:val="27"/>
                <w:lang w:val="uk-UA" w:eastAsia="uk-UA" w:bidi="ar-SA"/>
              </w:rPr>
              <w:t>крім легкових автомобілів, мотоциклів, мопедів) приймаються на комісію за наявності документа про їх оцінку, визначену відповідно до законодавства.  Транспортні засоби у вигляді легкового автомобіля, мотоцикла або мопеда приймаються на комісію за наявності документа про оцінку такого транспортного засобу, визначену відповідно до законодавства, або документа про його середньоринкову вартість (за вибором особи), у разі наявності в письмовому повідомленні, поданому відповідно до вимог пункту 12 цього Порядку, інформації про відчужені протягом поточного календарного року більше одного легкового автомобіля та/або мотоцикла, та/або мопеда.</w:t>
            </w:r>
            <w:r>
              <w:rPr>
                <w:rFonts w:eastAsia="Times New Roman" w:cs="Times New Roman" w:ascii="Times New Roman" w:hAnsi="Times New Roman"/>
                <w:bCs/>
                <w:kern w:val="0"/>
                <w:sz w:val="27"/>
                <w:szCs w:val="27"/>
                <w:lang w:val="uk-UA" w:eastAsia="uk-UA" w:bidi="ar-SA"/>
              </w:rPr>
              <w:t xml:space="preserve"> На комісію можуть прийматися складові частини, що мають ідентифікаційні номери, на підставі документів, що підтверджують законність їх придбання;</w:t>
            </w:r>
          </w:p>
          <w:p>
            <w:pPr>
              <w:pStyle w:val="Normal"/>
              <w:widowControl/>
              <w:spacing w:before="0" w:after="0"/>
              <w:ind w:left="0" w:right="0" w:firstLine="317"/>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7"/>
                <w:szCs w:val="27"/>
                <w:lang w:val="uk-UA" w:eastAsia="uk-UA" w:bidi="ar-SA"/>
              </w:rPr>
              <w:t>…</w:t>
            </w:r>
          </w:p>
        </w:tc>
      </w:tr>
      <w:tr>
        <w:trPr>
          <w:trHeight w:val="842" w:hRule="atLeast"/>
        </w:trPr>
        <w:tc>
          <w:tcPr>
            <w:tcW w:w="7723"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0" w:right="0" w:firstLine="317"/>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7"/>
                <w:szCs w:val="27"/>
                <w:lang w:val="uk-UA" w:eastAsia="uk-UA" w:bidi="ar-SA"/>
              </w:rPr>
              <w:t xml:space="preserve">44. </w:t>
            </w:r>
            <w:r>
              <w:rPr>
                <w:rFonts w:eastAsia="Times New Roman" w:cs="Times New Roman" w:ascii="Times New Roman" w:hAnsi="Times New Roman"/>
                <w:bCs/>
                <w:strike/>
                <w:kern w:val="0"/>
                <w:sz w:val="27"/>
                <w:szCs w:val="27"/>
                <w:lang w:val="uk-UA" w:eastAsia="uk-UA" w:bidi="ar-SA"/>
              </w:rPr>
              <w:t>На комісію не приймаються транспортні засоби або машини, щодо яких є відомості про їх розшук, арешт у Державному реєстрі обтяжень рухомого майна або власник якого (яких) внесений до Єдиного реєстру боржників, які не зареєстровані в уповноваженому органі МВС або Держпродспоживслужбі, а також транспортні засоби, щодо яких не надано відповідно свідоцтва про реєстрацію транспортного засобу (технічного паспорта) чи свідоцтва про реєстрацію машини.</w:t>
            </w:r>
          </w:p>
        </w:tc>
        <w:tc>
          <w:tcPr>
            <w:tcW w:w="772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0" w:right="0" w:firstLine="317"/>
              <w:jc w:val="both"/>
              <w:rPr>
                <w:rFonts w:ascii="Times New Roman" w:hAnsi="Times New Roman" w:eastAsia="Times New Roman" w:cs="Times New Roman"/>
                <w:b/>
                <w:b/>
                <w:bCs/>
                <w:sz w:val="27"/>
                <w:szCs w:val="27"/>
              </w:rPr>
            </w:pPr>
            <w:r>
              <w:rPr>
                <w:rFonts w:eastAsia="Times New Roman" w:cs="Times New Roman" w:ascii="Times New Roman" w:hAnsi="Times New Roman"/>
                <w:bCs/>
                <w:kern w:val="0"/>
                <w:sz w:val="27"/>
                <w:szCs w:val="27"/>
                <w:lang w:val="uk-UA" w:eastAsia="uk-UA" w:bidi="ar-SA"/>
              </w:rPr>
              <w:t xml:space="preserve">44. </w:t>
            </w:r>
            <w:r>
              <w:rPr>
                <w:rFonts w:eastAsia="Times New Roman" w:cs="Times New Roman" w:ascii="Times New Roman" w:hAnsi="Times New Roman"/>
                <w:b/>
                <w:bCs/>
                <w:kern w:val="0"/>
                <w:sz w:val="27"/>
                <w:szCs w:val="27"/>
                <w:lang w:val="uk-UA" w:eastAsia="uk-UA" w:bidi="ar-SA"/>
              </w:rPr>
              <w:t>На комісію не приймаються транспортні засоби або машини:</w:t>
            </w:r>
          </w:p>
          <w:p>
            <w:pPr>
              <w:pStyle w:val="Normal"/>
              <w:widowControl/>
              <w:spacing w:before="0" w:after="0"/>
              <w:ind w:left="0" w:right="0" w:firstLine="317"/>
              <w:jc w:val="both"/>
              <w:rPr>
                <w:rFonts w:ascii="Times New Roman" w:hAnsi="Times New Roman" w:eastAsia="Times New Roman" w:cs="Times New Roman"/>
                <w:b/>
                <w:b/>
                <w:bCs/>
                <w:sz w:val="27"/>
                <w:szCs w:val="27"/>
              </w:rPr>
            </w:pPr>
            <w:r>
              <w:rPr>
                <w:rFonts w:eastAsia="Times New Roman" w:cs="Times New Roman" w:ascii="Times New Roman" w:hAnsi="Times New Roman"/>
                <w:b/>
                <w:bCs/>
                <w:kern w:val="0"/>
                <w:sz w:val="27"/>
                <w:szCs w:val="27"/>
                <w:lang w:val="uk-UA" w:eastAsia="uk-UA" w:bidi="ar-SA"/>
              </w:rPr>
              <w:t>щодо яких є відомості про їх розшук, арешт у Державному реєстрі обтяжень рухомого майна;</w:t>
            </w:r>
          </w:p>
          <w:p>
            <w:pPr>
              <w:pStyle w:val="Normal"/>
              <w:widowControl/>
              <w:spacing w:before="0" w:after="0"/>
              <w:ind w:left="0" w:right="0" w:firstLine="317"/>
              <w:jc w:val="both"/>
              <w:rPr>
                <w:rFonts w:ascii="Times New Roman" w:hAnsi="Times New Roman" w:eastAsia="Times New Roman" w:cs="Times New Roman"/>
                <w:b/>
                <w:b/>
                <w:bCs/>
                <w:sz w:val="27"/>
                <w:szCs w:val="27"/>
              </w:rPr>
            </w:pPr>
            <w:r>
              <w:rPr>
                <w:rFonts w:eastAsia="Times New Roman" w:cs="Times New Roman" w:ascii="Times New Roman" w:hAnsi="Times New Roman"/>
                <w:b/>
                <w:bCs/>
                <w:kern w:val="0"/>
                <w:sz w:val="27"/>
                <w:szCs w:val="27"/>
                <w:lang w:val="uk-UA" w:eastAsia="uk-UA" w:bidi="ar-SA"/>
              </w:rPr>
              <w:t>власник якого (яких) внесений до Єдиного реєстру боржників;</w:t>
            </w:r>
          </w:p>
          <w:p>
            <w:pPr>
              <w:pStyle w:val="Normal"/>
              <w:widowControl/>
              <w:spacing w:before="0" w:after="0"/>
              <w:ind w:left="0" w:right="0" w:firstLine="317"/>
              <w:jc w:val="both"/>
              <w:rPr>
                <w:rFonts w:ascii="Times New Roman" w:hAnsi="Times New Roman" w:eastAsia="Times New Roman" w:cs="Times New Roman"/>
                <w:b/>
                <w:b/>
                <w:bCs/>
                <w:sz w:val="27"/>
                <w:szCs w:val="27"/>
              </w:rPr>
            </w:pPr>
            <w:r>
              <w:rPr>
                <w:rFonts w:eastAsia="Times New Roman" w:cs="Times New Roman" w:ascii="Times New Roman" w:hAnsi="Times New Roman"/>
                <w:b/>
                <w:bCs/>
                <w:kern w:val="0"/>
                <w:sz w:val="27"/>
                <w:szCs w:val="27"/>
                <w:lang w:val="uk-UA" w:eastAsia="uk-UA" w:bidi="ar-SA"/>
              </w:rPr>
              <w:t>власник якого (яких) перебуває в розшуку;</w:t>
            </w:r>
          </w:p>
          <w:p>
            <w:pPr>
              <w:pStyle w:val="Normal"/>
              <w:widowControl/>
              <w:spacing w:before="0" w:after="0"/>
              <w:ind w:left="0" w:right="0" w:firstLine="317"/>
              <w:jc w:val="both"/>
              <w:rPr>
                <w:rFonts w:ascii="Times New Roman" w:hAnsi="Times New Roman" w:eastAsia="Times New Roman" w:cs="Times New Roman"/>
                <w:b/>
                <w:b/>
                <w:bCs/>
                <w:iCs/>
                <w:sz w:val="27"/>
                <w:szCs w:val="27"/>
              </w:rPr>
            </w:pPr>
            <w:r>
              <w:rPr>
                <w:rFonts w:eastAsia="Times New Roman" w:cs="Times New Roman" w:ascii="Times New Roman" w:hAnsi="Times New Roman"/>
                <w:b/>
                <w:bCs/>
                <w:kern w:val="0"/>
                <w:sz w:val="27"/>
                <w:szCs w:val="27"/>
                <w:lang w:val="uk-UA" w:eastAsia="uk-UA" w:bidi="ar-SA"/>
              </w:rPr>
              <w:t xml:space="preserve">щодо власника якого (яких) внесено відомості до Державного реєстру санкцій, </w:t>
            </w:r>
            <w:r>
              <w:rPr>
                <w:rFonts w:eastAsia="Times New Roman" w:cs="Times New Roman" w:ascii="Times New Roman" w:hAnsi="Times New Roman"/>
                <w:b/>
                <w:bCs/>
                <w:iCs/>
                <w:kern w:val="0"/>
                <w:sz w:val="27"/>
                <w:szCs w:val="27"/>
                <w:lang w:val="uk-UA" w:eastAsia="uk-UA" w:bidi="ar-SA"/>
              </w:rPr>
              <w:t>стосовно застосування санкцій, передбачених пунктами 1, 4, 7, 16 частини першої статті 4 Закону України «Про санкції», якщо їх продаж призведе до порушення обмежень (заборон), установлених санкцією відповідного виду;</w:t>
            </w:r>
          </w:p>
          <w:p>
            <w:pPr>
              <w:pStyle w:val="Normal"/>
              <w:widowControl/>
              <w:spacing w:before="0" w:after="0"/>
              <w:ind w:left="0" w:right="0" w:firstLine="317"/>
              <w:jc w:val="both"/>
              <w:rPr>
                <w:rFonts w:ascii="Times New Roman" w:hAnsi="Times New Roman" w:eastAsia="Times New Roman" w:cs="Times New Roman"/>
                <w:b/>
                <w:b/>
                <w:bCs/>
                <w:sz w:val="27"/>
                <w:szCs w:val="27"/>
              </w:rPr>
            </w:pPr>
            <w:r>
              <w:rPr>
                <w:rFonts w:eastAsia="Times New Roman" w:cs="Times New Roman" w:ascii="Times New Roman" w:hAnsi="Times New Roman"/>
                <w:b/>
                <w:bCs/>
                <w:kern w:val="0"/>
                <w:sz w:val="27"/>
                <w:szCs w:val="27"/>
                <w:lang w:val="uk-UA" w:eastAsia="uk-UA" w:bidi="ar-SA"/>
              </w:rPr>
              <w:t>які не зареєстровані в уповноваженому органі МВС або Держпродспоживслужбі;</w:t>
            </w:r>
          </w:p>
          <w:p>
            <w:pPr>
              <w:pStyle w:val="Normal"/>
              <w:widowControl/>
              <w:spacing w:before="0" w:after="0"/>
              <w:ind w:left="0" w:right="0" w:firstLine="317"/>
              <w:jc w:val="both"/>
              <w:rPr>
                <w:rFonts w:ascii="Times New Roman" w:hAnsi="Times New Roman" w:eastAsia="Times New Roman" w:cs="Times New Roman"/>
                <w:b/>
                <w:b/>
                <w:bCs/>
                <w:sz w:val="27"/>
                <w:szCs w:val="27"/>
              </w:rPr>
            </w:pPr>
            <w:r>
              <w:rPr>
                <w:rFonts w:eastAsia="Times New Roman" w:cs="Times New Roman" w:ascii="Times New Roman" w:hAnsi="Times New Roman"/>
                <w:b/>
                <w:bCs/>
                <w:kern w:val="0"/>
                <w:sz w:val="27"/>
                <w:szCs w:val="27"/>
                <w:lang w:val="uk-UA" w:eastAsia="uk-UA" w:bidi="ar-SA"/>
              </w:rPr>
              <w:t>щодо яких не надано відповідно свідоцтва про реєстрацію транспортного засобу (технічного паспорта) чи свідоцтва про реєстрацію машини;</w:t>
            </w:r>
          </w:p>
          <w:p>
            <w:pPr>
              <w:pStyle w:val="Normal"/>
              <w:widowControl/>
              <w:spacing w:before="0" w:after="0"/>
              <w:ind w:left="0" w:right="0" w:firstLine="317"/>
              <w:jc w:val="both"/>
              <w:rPr>
                <w:rFonts w:ascii="Times New Roman" w:hAnsi="Times New Roman" w:eastAsia="Times New Roman" w:cs="Times New Roman"/>
                <w:bCs/>
                <w:sz w:val="27"/>
                <w:szCs w:val="27"/>
              </w:rPr>
            </w:pPr>
            <w:r>
              <w:rPr>
                <w:rFonts w:eastAsia="Times New Roman" w:cs="Times New Roman" w:ascii="Times New Roman" w:hAnsi="Times New Roman"/>
                <w:b/>
                <w:bCs/>
                <w:kern w:val="0"/>
                <w:sz w:val="27"/>
                <w:szCs w:val="27"/>
                <w:lang w:val="uk-UA" w:eastAsia="uk-UA" w:bidi="ar-SA"/>
              </w:rPr>
              <w:t>щодо яких не надано документ про оцінку чи середньоринкову вартість, відповідно до пункту 43 цього Порядку.</w:t>
            </w:r>
          </w:p>
          <w:p>
            <w:pPr>
              <w:pStyle w:val="Normal"/>
              <w:widowControl/>
              <w:spacing w:before="0" w:after="0"/>
              <w:ind w:left="0" w:right="0" w:firstLine="317"/>
              <w:jc w:val="both"/>
              <w:rPr>
                <w:rFonts w:ascii="Times New Roman" w:hAnsi="Times New Roman" w:eastAsia="Times New Roman" w:cs="Times New Roman"/>
                <w:b/>
                <w:b/>
                <w:bCs/>
                <w:sz w:val="27"/>
                <w:szCs w:val="27"/>
              </w:rPr>
            </w:pPr>
            <w:r>
              <w:rPr>
                <w:rFonts w:eastAsia="Times New Roman" w:cs="Times New Roman" w:ascii="Times New Roman" w:hAnsi="Times New Roman"/>
                <w:b/>
                <w:bCs/>
                <w:kern w:val="0"/>
                <w:sz w:val="27"/>
                <w:szCs w:val="27"/>
                <w:lang w:val="uk-UA" w:eastAsia="uk-UA" w:bidi="ar-SA"/>
              </w:rPr>
              <w:t>На комісію не приймаються транспортні засоби у вигляді легкового автомобіля, мотоцикла або мопеда у фізичної особи, у разі відмови такої особи надати письмове повідомлення відповідно до пункту 12 цього Порядку.</w:t>
            </w:r>
          </w:p>
        </w:tc>
      </w:tr>
      <w:tr>
        <w:trPr>
          <w:trHeight w:val="842" w:hRule="atLeast"/>
        </w:trPr>
        <w:tc>
          <w:tcPr>
            <w:tcW w:w="7723"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0" w:right="0" w:firstLine="317"/>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7"/>
                <w:szCs w:val="27"/>
                <w:lang w:val="uk-UA" w:eastAsia="uk-UA" w:bidi="ar-SA"/>
              </w:rPr>
              <w:t>48. Комісіонер під час приймання на комісію транспортних засобів та їх складових частин, що мають ідентифікаційні номери:</w:t>
            </w:r>
          </w:p>
          <w:p>
            <w:pPr>
              <w:pStyle w:val="Normal"/>
              <w:widowControl/>
              <w:spacing w:before="0" w:after="0"/>
              <w:ind w:left="0" w:right="0" w:firstLine="317"/>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7"/>
                <w:szCs w:val="27"/>
                <w:lang w:val="uk-UA" w:eastAsia="uk-UA" w:bidi="ar-SA"/>
              </w:rPr>
              <w:t>…</w:t>
            </w:r>
          </w:p>
          <w:p>
            <w:pPr>
              <w:pStyle w:val="Normal"/>
              <w:widowControl/>
              <w:spacing w:before="0" w:after="0"/>
              <w:ind w:left="0" w:right="0" w:firstLine="317"/>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7"/>
                <w:szCs w:val="27"/>
                <w:lang w:val="uk-UA" w:eastAsia="uk-UA" w:bidi="ar-SA"/>
              </w:rPr>
              <w:t>Комісіонер невідкладно вносить до електронного реєстру інформацію про транспортні засоби, що надійшли для реалізації (додаток 7), яка є загальнодоступною, та акт технічного стану транспортного засобу або його складової частини, що має ідентифікаційний номер.</w:t>
            </w:r>
          </w:p>
          <w:p>
            <w:pPr>
              <w:pStyle w:val="Normal"/>
              <w:widowControl/>
              <w:spacing w:before="0" w:after="0"/>
              <w:ind w:left="0" w:right="0" w:firstLine="317"/>
              <w:jc w:val="both"/>
              <w:rPr>
                <w:rFonts w:ascii="Times New Roman" w:hAnsi="Times New Roman" w:eastAsia="Times New Roman" w:cs="Times New Roman"/>
                <w:b/>
                <w:b/>
                <w:bCs/>
                <w:sz w:val="27"/>
                <w:szCs w:val="27"/>
              </w:rPr>
            </w:pPr>
            <w:r>
              <w:rPr>
                <w:rFonts w:eastAsia="Times New Roman" w:cs="Times New Roman" w:ascii="Times New Roman" w:hAnsi="Times New Roman"/>
                <w:b/>
                <w:bCs/>
                <w:kern w:val="0"/>
                <w:sz w:val="27"/>
                <w:szCs w:val="27"/>
                <w:lang w:val="uk-UA" w:eastAsia="uk-UA" w:bidi="ar-SA"/>
              </w:rPr>
              <w:t>Відсутній</w:t>
            </w:r>
          </w:p>
        </w:tc>
        <w:tc>
          <w:tcPr>
            <w:tcW w:w="772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0" w:right="0" w:firstLine="317"/>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7"/>
                <w:szCs w:val="27"/>
                <w:lang w:val="uk-UA" w:eastAsia="uk-UA" w:bidi="ar-SA"/>
              </w:rPr>
              <w:t>48. Комісіонер під час приймання на комісію транспортних засобів та їх складових частин, що мають ідентифікаційні номери:</w:t>
            </w:r>
          </w:p>
          <w:p>
            <w:pPr>
              <w:pStyle w:val="Normal"/>
              <w:widowControl/>
              <w:spacing w:before="0" w:after="0"/>
              <w:ind w:left="0" w:right="0" w:firstLine="317"/>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7"/>
                <w:szCs w:val="27"/>
                <w:lang w:val="uk-UA" w:eastAsia="uk-UA" w:bidi="ar-SA"/>
              </w:rPr>
              <w:t>…</w:t>
            </w:r>
          </w:p>
          <w:p>
            <w:pPr>
              <w:pStyle w:val="Normal"/>
              <w:widowControl/>
              <w:spacing w:before="0" w:after="0"/>
              <w:ind w:left="0" w:right="0" w:firstLine="317"/>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7"/>
                <w:szCs w:val="27"/>
                <w:lang w:val="uk-UA" w:eastAsia="uk-UA" w:bidi="ar-SA"/>
              </w:rPr>
              <w:t>Комісіонер невідкладно вносить до електронного реєстру інформацію про транспортні засоби, що надійшли для реалізації (додаток 7), яка є загальнодоступною, та акт технічного стану транспортного засобу або його складової частини, що має ідентифікаційний номер.</w:t>
            </w:r>
          </w:p>
          <w:p>
            <w:pPr>
              <w:pStyle w:val="Normal"/>
              <w:widowControl/>
              <w:spacing w:before="0" w:after="0"/>
              <w:ind w:left="0" w:right="0" w:firstLine="317"/>
              <w:jc w:val="both"/>
              <w:rPr>
                <w:rFonts w:ascii="Times New Roman" w:hAnsi="Times New Roman" w:eastAsia="Times New Roman" w:cs="Times New Roman"/>
                <w:bCs/>
                <w:sz w:val="27"/>
                <w:szCs w:val="27"/>
              </w:rPr>
            </w:pPr>
            <w:r>
              <w:rPr>
                <w:rFonts w:eastAsia="Times New Roman" w:cs="Times New Roman" w:ascii="Times New Roman" w:hAnsi="Times New Roman"/>
                <w:b/>
                <w:bCs/>
                <w:kern w:val="0"/>
                <w:sz w:val="27"/>
                <w:szCs w:val="27"/>
                <w:lang w:val="uk-UA" w:eastAsia="uk-UA" w:bidi="ar-SA"/>
              </w:rPr>
              <w:t>У випадках, визначених цим Порядком, що установлюють необхідність подання комісіонеру документів про оцінку транспортного засобу або його середньоринкову вартість, комісіонер вносить до електронного реєстру скановану копію оригіналу висновку про вартість транспортного засобу, що міститься в документах про оцінку, або документа про його середньоринкову вартість відповідно.</w:t>
            </w:r>
          </w:p>
        </w:tc>
      </w:tr>
      <w:tr>
        <w:trPr>
          <w:trHeight w:val="4143" w:hRule="atLeast"/>
        </w:trPr>
        <w:tc>
          <w:tcPr>
            <w:tcW w:w="7723"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0" w:right="0" w:firstLine="317"/>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7"/>
                <w:szCs w:val="27"/>
                <w:lang w:val="uk-UA" w:eastAsia="uk-UA" w:bidi="ar-SA"/>
              </w:rPr>
              <w:t>55. На продані транспортні засоби та їх складові частини, що мають ідентифікаційні номери, комісіонер видає покупцеві:</w:t>
            </w:r>
          </w:p>
          <w:p>
            <w:pPr>
              <w:pStyle w:val="Normal"/>
              <w:widowControl/>
              <w:spacing w:before="0" w:after="0"/>
              <w:ind w:left="0" w:right="0" w:firstLine="317"/>
              <w:jc w:val="both"/>
              <w:rPr>
                <w:rFonts w:ascii="Times New Roman" w:hAnsi="Times New Roman" w:eastAsia="Times New Roman" w:cs="Times New Roman"/>
                <w:bCs/>
                <w:sz w:val="27"/>
                <w:szCs w:val="27"/>
              </w:rPr>
            </w:pPr>
            <w:bookmarkStart w:id="2" w:name="n194"/>
            <w:bookmarkEnd w:id="2"/>
            <w:r>
              <w:rPr>
                <w:rFonts w:eastAsia="Times New Roman" w:cs="Times New Roman" w:ascii="Times New Roman" w:hAnsi="Times New Roman"/>
                <w:bCs/>
                <w:kern w:val="0"/>
                <w:sz w:val="27"/>
                <w:szCs w:val="27"/>
                <w:lang w:val="uk-UA" w:eastAsia="uk-UA" w:bidi="ar-SA"/>
              </w:rPr>
              <w:t>стосовно транспортних засобів, облік яких ведеться територіальними органами з надання сервісних послуг МВС, - свідоцтво про реєстрацію транспортного засобу (технічний паспорт), а також на зняті з обліку транспортні засоби номерні знаки для разових поїздок;</w:t>
            </w:r>
          </w:p>
          <w:p>
            <w:pPr>
              <w:pStyle w:val="Normal"/>
              <w:widowControl/>
              <w:spacing w:before="0" w:after="0"/>
              <w:ind w:left="0" w:right="0" w:firstLine="317"/>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7"/>
                <w:szCs w:val="27"/>
                <w:lang w:val="uk-UA" w:eastAsia="uk-UA" w:bidi="ar-SA"/>
              </w:rPr>
              <w:t>…</w:t>
            </w:r>
          </w:p>
          <w:p>
            <w:pPr>
              <w:pStyle w:val="Normal"/>
              <w:widowControl/>
              <w:spacing w:before="0" w:after="0"/>
              <w:ind w:left="0" w:right="0" w:firstLine="317"/>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2"/>
                <w:szCs w:val="22"/>
                <w:lang w:val="uk-UA" w:eastAsia="uk-UA" w:bidi="ar-SA"/>
              </w:rPr>
            </w:r>
          </w:p>
        </w:tc>
        <w:tc>
          <w:tcPr>
            <w:tcW w:w="772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0" w:right="0" w:firstLine="317"/>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7"/>
                <w:szCs w:val="27"/>
                <w:lang w:val="uk-UA" w:eastAsia="uk-UA" w:bidi="ar-SA"/>
              </w:rPr>
              <w:t>55. На продані транспортні засоби та їх складові частини, що мають ідентифікаційні номери, комісіонер видає покупцеві:</w:t>
            </w:r>
          </w:p>
          <w:p>
            <w:pPr>
              <w:pStyle w:val="Normal"/>
              <w:widowControl/>
              <w:spacing w:before="0" w:after="0"/>
              <w:ind w:left="0" w:right="0" w:firstLine="317"/>
              <w:jc w:val="both"/>
              <w:rPr>
                <w:rFonts w:ascii="Times New Roman" w:hAnsi="Times New Roman" w:eastAsia="Times New Roman" w:cs="Times New Roman"/>
                <w:b/>
                <w:b/>
                <w:bCs/>
                <w:sz w:val="27"/>
                <w:szCs w:val="27"/>
              </w:rPr>
            </w:pPr>
            <w:r>
              <w:rPr>
                <w:rFonts w:eastAsia="Times New Roman" w:cs="Times New Roman" w:ascii="Times New Roman" w:hAnsi="Times New Roman"/>
                <w:bCs/>
                <w:kern w:val="0"/>
                <w:sz w:val="27"/>
                <w:szCs w:val="27"/>
                <w:lang w:val="uk-UA" w:eastAsia="uk-UA" w:bidi="ar-SA"/>
              </w:rPr>
              <w:t xml:space="preserve">стосовно транспортних засобів, облік яких ведеться територіальними органами з надання сервісних послуг МВС, - свідоцтво про реєстрацію транспортного засобу (технічний паспорт), а також на зняті з обліку транспортні засоби номерні знаки для разових поїздок, </w:t>
            </w:r>
            <w:r>
              <w:rPr>
                <w:rFonts w:eastAsia="Times New Roman" w:cs="Times New Roman" w:ascii="Times New Roman" w:hAnsi="Times New Roman"/>
                <w:b/>
                <w:bCs/>
                <w:kern w:val="0"/>
                <w:sz w:val="27"/>
                <w:szCs w:val="27"/>
                <w:lang w:val="uk-UA" w:eastAsia="uk-UA" w:bidi="ar-SA"/>
              </w:rPr>
              <w:t>договір купівлі-продажу транспортного засобу та завірену належним чином копію договору комісії, між власником транспортного засобу (комітентом) і суб’єктом господарювання, який за таким договором є комісіонером;</w:t>
            </w:r>
          </w:p>
          <w:p>
            <w:pPr>
              <w:pStyle w:val="Normal"/>
              <w:widowControl/>
              <w:spacing w:before="0" w:after="0"/>
              <w:ind w:left="0" w:right="0" w:firstLine="317"/>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7"/>
                <w:szCs w:val="27"/>
                <w:lang w:val="uk-UA" w:eastAsia="uk-UA" w:bidi="ar-SA"/>
              </w:rPr>
              <w:t>…</w:t>
            </w:r>
          </w:p>
        </w:tc>
      </w:tr>
      <w:tr>
        <w:trPr>
          <w:trHeight w:val="290" w:hRule="atLeast"/>
        </w:trPr>
        <w:tc>
          <w:tcPr>
            <w:tcW w:w="7723"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0" w:right="0" w:firstLine="317"/>
              <w:jc w:val="right"/>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uk-UA" w:eastAsia="uk-UA" w:bidi="ar-SA"/>
              </w:rPr>
              <w:t>Додаток 1</w:t>
            </w:r>
            <w:r>
              <w:rPr>
                <w:rFonts w:eastAsia="Times New Roman" w:cs="Times New Roman" w:ascii="Times New Roman" w:hAnsi="Times New Roman"/>
                <w:bCs/>
                <w:kern w:val="0"/>
                <w:sz w:val="24"/>
                <w:szCs w:val="24"/>
                <w:vertAlign w:val="superscript"/>
                <w:lang w:val="uk-UA" w:eastAsia="uk-UA" w:bidi="ar-SA"/>
              </w:rPr>
              <w:t>1</w:t>
            </w:r>
            <w:r>
              <w:rPr>
                <w:rFonts w:eastAsia="Times New Roman" w:cs="Times New Roman" w:ascii="Times New Roman" w:hAnsi="Times New Roman"/>
                <w:bCs/>
                <w:kern w:val="0"/>
                <w:sz w:val="24"/>
                <w:szCs w:val="24"/>
                <w:lang w:val="uk-UA" w:eastAsia="uk-UA" w:bidi="ar-SA"/>
              </w:rPr>
              <w:br/>
              <w:t>до Порядку</w:t>
            </w:r>
          </w:p>
          <w:p>
            <w:pPr>
              <w:pStyle w:val="Normal"/>
              <w:widowControl/>
              <w:spacing w:before="0" w:after="0"/>
              <w:ind w:left="0" w:right="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uk-UA" w:eastAsia="ru-RU" w:bidi="ar-SA"/>
              </w:rPr>
              <w:t>АКТ</w:t>
              <w:br/>
              <w:t>огляду реалізованого транспортного засобу</w:t>
              <w:br/>
              <w:t>№ ___________ від ___ _______ 20__ р.</w:t>
            </w:r>
          </w:p>
          <w:p>
            <w:pPr>
              <w:pStyle w:val="Normal"/>
              <w:widowControl/>
              <w:spacing w:before="0" w:after="0"/>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2"/>
                <w:szCs w:val="22"/>
                <w:lang w:val="uk-UA" w:eastAsia="uk-UA" w:bidi="ar-SA"/>
              </w:rPr>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3975"/>
              <w:gridCol w:w="3517"/>
            </w:tblGrid>
            <w:tr>
              <w:trPr>
                <w:trHeight w:val="225" w:hRule="atLeast"/>
              </w:trPr>
              <w:tc>
                <w:tcPr>
                  <w:tcW w:w="74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Відомості про суб’єкта господарювання, що здійснює оптову</w:t>
                    <w:br/>
                    <w:t>та/або роздрібну торгівлю транспортними засобами</w:t>
                  </w:r>
                </w:p>
              </w:tc>
            </w:tr>
            <w:tr>
              <w:trPr>
                <w:trHeight w:val="151"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Найменування</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2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Ідентифікаційний код</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2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Місцезнаходження</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Реєстраційний номер ____</w:t>
                    <w:br/>
                    <w:t>у Головному сервісному центрі МВС</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74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Відомості про власника транспортного засобу (у разі здійснення комісійної торгівлі)</w:t>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Прізвище, ім’я, по батькові </w:t>
                  </w:r>
                  <w:r>
                    <w:rPr>
                      <w:rFonts w:eastAsia="Times New Roman" w:cs="Times New Roman" w:ascii="Times New Roman" w:hAnsi="Times New Roman"/>
                      <w:i/>
                      <w:sz w:val="24"/>
                      <w:szCs w:val="24"/>
                      <w:lang w:eastAsia="ru-RU"/>
                    </w:rPr>
                    <w:t>(для фізичних осіб)</w:t>
                  </w:r>
                  <w:r>
                    <w:rPr>
                      <w:rFonts w:eastAsia="Times New Roman" w:cs="Times New Roman" w:ascii="Times New Roman" w:hAnsi="Times New Roman"/>
                      <w:sz w:val="24"/>
                      <w:szCs w:val="24"/>
                      <w:lang w:eastAsia="ru-RU"/>
                    </w:rPr>
                    <w:t xml:space="preserve"> /</w:t>
                    <w:br/>
                    <w:t xml:space="preserve">найменування </w:t>
                  </w:r>
                  <w:r>
                    <w:rPr>
                      <w:rFonts w:eastAsia="Times New Roman" w:cs="Times New Roman" w:ascii="Times New Roman" w:hAnsi="Times New Roman"/>
                      <w:i/>
                      <w:sz w:val="24"/>
                      <w:szCs w:val="24"/>
                      <w:lang w:eastAsia="ru-RU"/>
                    </w:rPr>
                    <w:t>(для юридичних осіб)</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Адреса / місцезнаходження</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Паспорт (інший документ, що посвідчує особу) серія, номер </w:t>
                  </w:r>
                  <w:r>
                    <w:rPr>
                      <w:rFonts w:eastAsia="Times New Roman" w:cs="Times New Roman" w:ascii="Times New Roman" w:hAnsi="Times New Roman"/>
                      <w:i/>
                      <w:sz w:val="24"/>
                      <w:szCs w:val="24"/>
                      <w:lang w:eastAsia="ru-RU"/>
                    </w:rPr>
                    <w:t>(для фізичних осіб)</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Ідентифікаційний номер /</w:t>
                    <w:br/>
                    <w:t>ідентифікаційний код</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74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Відомості про покупця транспортного засобу</w:t>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Прізвище, ім’я, по батькові </w:t>
                  </w:r>
                  <w:r>
                    <w:rPr>
                      <w:rFonts w:eastAsia="Times New Roman" w:cs="Times New Roman" w:ascii="Times New Roman" w:hAnsi="Times New Roman"/>
                      <w:i/>
                      <w:sz w:val="24"/>
                      <w:szCs w:val="24"/>
                      <w:lang w:eastAsia="ru-RU"/>
                    </w:rPr>
                    <w:t>(для фізичних осіб)</w:t>
                  </w:r>
                  <w:r>
                    <w:rPr>
                      <w:rFonts w:eastAsia="Times New Roman" w:cs="Times New Roman" w:ascii="Times New Roman" w:hAnsi="Times New Roman"/>
                      <w:sz w:val="24"/>
                      <w:szCs w:val="24"/>
                      <w:lang w:eastAsia="ru-RU"/>
                    </w:rPr>
                    <w:t xml:space="preserve"> /</w:t>
                    <w:br/>
                    <w:t xml:space="preserve">найменування </w:t>
                  </w:r>
                  <w:r>
                    <w:rPr>
                      <w:rFonts w:eastAsia="Times New Roman" w:cs="Times New Roman" w:ascii="Times New Roman" w:hAnsi="Times New Roman"/>
                      <w:i/>
                      <w:sz w:val="24"/>
                      <w:szCs w:val="24"/>
                      <w:lang w:eastAsia="ru-RU"/>
                    </w:rPr>
                    <w:t>(для юридичних осіб)</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Адреса / місцезнаходження</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Паспорт (інший документ, що посвідчує особу) серія, номер </w:t>
                  </w:r>
                  <w:r>
                    <w:rPr>
                      <w:rFonts w:eastAsia="Times New Roman" w:cs="Times New Roman" w:ascii="Times New Roman" w:hAnsi="Times New Roman"/>
                      <w:i/>
                      <w:sz w:val="24"/>
                      <w:szCs w:val="24"/>
                      <w:lang w:eastAsia="ru-RU"/>
                    </w:rPr>
                    <w:t>(для фізичних осіб)</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Ідентифікаційний номер /</w:t>
                    <w:br/>
                    <w:t>ідентифікаційний код</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74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Відомості про транспортний засіб</w:t>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Марка, модель</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Тип транспортного засобу</w:t>
                    <w:br/>
                    <w:t>(за конструкцією)</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Тип транспортного засобу</w:t>
                    <w:br/>
                    <w:t>(за призначенням)</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0"/>
                      <w:lang w:eastAsia="ru-RU"/>
                    </w:rPr>
                    <w:t>Дата видачі, номер сертифіката відповідності (за наявності), найменування уповноваженого або призначеного органу із сертифікації, виробника або його уповноваженого представника, що видав такий сертифікат</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0"/>
                      <w:lang w:eastAsia="ru-RU"/>
                    </w:rPr>
                    <w:t>Номер сертифіката типу (за наявності)</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Категорія транспортного засобу</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Тип кузова </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Вид палива</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Колір</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Рік випуску</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Повна маса (кг)</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Маса без навантаження (кг)</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Кількість дверей</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Кількість сидячих місць з місцем водія включно</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Кількість стоячих місць</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Кількість циліндрів</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Об’єм двигуна (куб. см)</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Потужність двигуна (кВт)</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Потужність двигуна (к.с.)</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VIN (міжнародний ідентифікаційний номер транспортного засобу)</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Номер кузова</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Номер двигуна</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Номер шасі</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Номер рами</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Вартість транспортного засобу без урахування податку на додану вартість</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Податок на додану вартість</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Вартість транспортного засобу з урахуванням податку на додану вартість </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Номер вантажно-митної декларації</w:t>
                    <w:br/>
                    <w:t>(електронної митної декларації)</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Акт приймання-передачі транспортного засобу</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Свідоцтво про реєстрацію транспортного засобу</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Номерні знаки для разових поїздок </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Дата набуття покупцем права власності на транспортний засіб</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74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Висновок</w:t>
                  </w:r>
                </w:p>
              </w:tc>
            </w:tr>
            <w:tr>
              <w:trPr>
                <w:trHeight w:val="165" w:hRule="atLeast"/>
              </w:trPr>
              <w:tc>
                <w:tcPr>
                  <w:tcW w:w="74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Ідентифікаційні номери складових частин транспортного засобу відповідають номерам, зазначеним у товарно-супровідній документації на транспортний засіб.</w:t>
                  </w:r>
                </w:p>
              </w:tc>
            </w:tr>
          </w:tbl>
          <w:p>
            <w:pPr>
              <w:pStyle w:val="Normal"/>
              <w:widowControl/>
              <w:spacing w:before="0" w:after="0"/>
              <w:ind w:left="0" w:right="0" w:hanging="0"/>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2"/>
                <w:szCs w:val="22"/>
                <w:lang w:val="uk-UA" w:eastAsia="uk-UA" w:bidi="ar-SA"/>
              </w:rPr>
            </w:r>
          </w:p>
          <w:p>
            <w:pPr>
              <w:pStyle w:val="Normal"/>
              <w:widowControl/>
              <w:spacing w:before="0" w:after="0"/>
              <w:ind w:left="0" w:right="0"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kern w:val="0"/>
                <w:sz w:val="24"/>
                <w:szCs w:val="24"/>
                <w:lang w:val="uk-UA" w:eastAsia="uk-UA" w:bidi="ar-SA"/>
              </w:rPr>
              <w:t>Відсутня</w:t>
            </w:r>
          </w:p>
          <w:p>
            <w:pPr>
              <w:pStyle w:val="Normal"/>
              <w:widowControl/>
              <w:spacing w:before="0" w:after="0"/>
              <w:ind w:left="0" w:right="0" w:hanging="0"/>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2"/>
                <w:szCs w:val="22"/>
                <w:lang w:val="uk-UA" w:eastAsia="uk-UA" w:bidi="ar-SA"/>
              </w:rPr>
            </w:r>
          </w:p>
          <w:p>
            <w:pPr>
              <w:pStyle w:val="Normal"/>
              <w:widowControl/>
              <w:spacing w:before="0" w:after="0"/>
              <w:ind w:left="0" w:right="0" w:hanging="0"/>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2"/>
                <w:szCs w:val="22"/>
                <w:lang w:val="uk-UA" w:eastAsia="uk-UA" w:bidi="ar-SA"/>
              </w:rPr>
            </w:r>
          </w:p>
          <w:p>
            <w:pPr>
              <w:pStyle w:val="Normal"/>
              <w:widowControl/>
              <w:spacing w:before="0" w:after="0"/>
              <w:ind w:left="0" w:right="0" w:hanging="0"/>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2"/>
                <w:szCs w:val="22"/>
                <w:lang w:val="uk-UA" w:eastAsia="uk-UA" w:bidi="ar-SA"/>
              </w:rPr>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3746"/>
              <w:gridCol w:w="3746"/>
            </w:tblGrid>
            <w:tr>
              <w:trPr>
                <w:trHeight w:val="445" w:hRule="atLeast"/>
              </w:trPr>
              <w:tc>
                <w:tcPr>
                  <w:tcW w:w="3746" w:type="dxa"/>
                  <w:tcBorders/>
                </w:tcPr>
                <w:p>
                  <w:pPr>
                    <w:pStyle w:val="Normal"/>
                    <w:widowControl w:val="false"/>
                    <w:rPr>
                      <w:rFonts w:ascii="Times New Roman" w:hAnsi="Times New Roman"/>
                      <w:sz w:val="24"/>
                      <w:szCs w:val="24"/>
                    </w:rPr>
                  </w:pPr>
                  <w:r>
                    <w:rPr>
                      <w:rFonts w:ascii="Times New Roman" w:hAnsi="Times New Roman"/>
                      <w:sz w:val="24"/>
                      <w:szCs w:val="24"/>
                    </w:rPr>
                    <w:t>Продавець</w:t>
                  </w:r>
                </w:p>
              </w:tc>
              <w:tc>
                <w:tcPr>
                  <w:tcW w:w="3746" w:type="dxa"/>
                  <w:tcBorders/>
                </w:tcPr>
                <w:p>
                  <w:pPr>
                    <w:pStyle w:val="Normal"/>
                    <w:widowControl w:val="false"/>
                    <w:rPr>
                      <w:rFonts w:ascii="Times New Roman" w:hAnsi="Times New Roman"/>
                      <w:sz w:val="24"/>
                      <w:szCs w:val="24"/>
                    </w:rPr>
                  </w:pPr>
                  <w:r>
                    <w:rPr>
                      <w:rFonts w:ascii="Times New Roman" w:hAnsi="Times New Roman"/>
                      <w:sz w:val="24"/>
                      <w:szCs w:val="24"/>
                    </w:rPr>
                    <w:t>Покупець</w:t>
                  </w:r>
                </w:p>
              </w:tc>
            </w:tr>
            <w:tr>
              <w:trPr>
                <w:trHeight w:val="144" w:hRule="atLeast"/>
              </w:trPr>
              <w:tc>
                <w:tcPr>
                  <w:tcW w:w="3746" w:type="dxa"/>
                  <w:tcBorders/>
                </w:tcPr>
                <w:p>
                  <w:pPr>
                    <w:pStyle w:val="Normal"/>
                    <w:widowControl w:val="false"/>
                    <w:rPr>
                      <w:rFonts w:ascii="Times New Roman" w:hAnsi="Times New Roman"/>
                      <w:sz w:val="24"/>
                      <w:szCs w:val="24"/>
                    </w:rPr>
                  </w:pPr>
                  <w:r>
                    <w:rPr>
                      <w:rFonts w:ascii="Times New Roman" w:hAnsi="Times New Roman"/>
                      <w:sz w:val="24"/>
                      <w:szCs w:val="24"/>
                    </w:rPr>
                    <w:t>_</w:t>
                  </w:r>
                  <w:r>
                    <w:rPr>
                      <w:rFonts w:ascii="Times New Roman" w:hAnsi="Times New Roman"/>
                      <w:sz w:val="24"/>
                      <w:szCs w:val="24"/>
                      <w:lang w:val="en-US"/>
                    </w:rPr>
                    <w:t>_</w:t>
                  </w:r>
                  <w:r>
                    <w:rPr>
                      <w:rFonts w:ascii="Times New Roman" w:hAnsi="Times New Roman"/>
                      <w:sz w:val="24"/>
                      <w:szCs w:val="24"/>
                    </w:rPr>
                    <w:t>_______________</w:t>
                    <w:br/>
                  </w:r>
                </w:p>
              </w:tc>
              <w:tc>
                <w:tcPr>
                  <w:tcW w:w="3746" w:type="dxa"/>
                  <w:tcBorders/>
                </w:tcPr>
                <w:p>
                  <w:pPr>
                    <w:pStyle w:val="Normal"/>
                    <w:widowControl w:val="false"/>
                    <w:rPr>
                      <w:rFonts w:ascii="Times New Roman" w:hAnsi="Times New Roman"/>
                      <w:sz w:val="24"/>
                      <w:szCs w:val="24"/>
                    </w:rPr>
                  </w:pPr>
                  <w:r>
                    <w:rPr>
                      <w:rFonts w:ascii="Times New Roman" w:hAnsi="Times New Roman"/>
                      <w:sz w:val="24"/>
                      <w:szCs w:val="24"/>
                    </w:rPr>
                    <w:t>____________</w:t>
                  </w:r>
                  <w:r>
                    <w:rPr>
                      <w:rFonts w:ascii="Times New Roman" w:hAnsi="Times New Roman"/>
                      <w:sz w:val="24"/>
                      <w:szCs w:val="24"/>
                      <w:lang w:val="en-US"/>
                    </w:rPr>
                    <w:t>_</w:t>
                  </w:r>
                  <w:r>
                    <w:rPr>
                      <w:rFonts w:ascii="Times New Roman" w:hAnsi="Times New Roman"/>
                      <w:sz w:val="24"/>
                      <w:szCs w:val="24"/>
                    </w:rPr>
                    <w:t>____</w:t>
                    <w:br/>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ind w:left="0" w:right="113" w:hanging="0"/>
                    <w:jc w:val="both"/>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tc>
            </w:tr>
          </w:tbl>
          <w:p>
            <w:pPr>
              <w:pStyle w:val="Normal"/>
              <w:widowControl/>
              <w:spacing w:before="0" w:after="0"/>
              <w:ind w:left="0" w:right="0" w:firstLine="317"/>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2"/>
                <w:szCs w:val="22"/>
                <w:lang w:val="uk-UA" w:eastAsia="uk-UA" w:bidi="ar-SA"/>
              </w:rPr>
            </w:r>
          </w:p>
        </w:tc>
        <w:tc>
          <w:tcPr>
            <w:tcW w:w="772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ind w:left="0" w:right="0" w:firstLine="317"/>
              <w:jc w:val="right"/>
              <w:rPr>
                <w:rFonts w:ascii="Times New Roman" w:hAnsi="Times New Roman" w:eastAsia="Times New Roman" w:cs="Times New Roman"/>
                <w:bCs/>
                <w:sz w:val="24"/>
                <w:szCs w:val="24"/>
              </w:rPr>
            </w:pPr>
            <w:r>
              <w:rPr>
                <w:rFonts w:eastAsia="Times New Roman" w:cs="Times New Roman" w:ascii="Times New Roman" w:hAnsi="Times New Roman"/>
                <w:bCs/>
                <w:kern w:val="0"/>
                <w:sz w:val="24"/>
                <w:szCs w:val="24"/>
                <w:lang w:val="uk-UA" w:eastAsia="uk-UA" w:bidi="ar-SA"/>
              </w:rPr>
              <w:t>Додаток 1</w:t>
            </w:r>
            <w:r>
              <w:rPr>
                <w:rFonts w:eastAsia="Times New Roman" w:cs="Times New Roman" w:ascii="Times New Roman" w:hAnsi="Times New Roman"/>
                <w:bCs/>
                <w:kern w:val="0"/>
                <w:sz w:val="24"/>
                <w:szCs w:val="24"/>
                <w:vertAlign w:val="superscript"/>
                <w:lang w:val="uk-UA" w:eastAsia="uk-UA" w:bidi="ar-SA"/>
              </w:rPr>
              <w:t>1</w:t>
            </w:r>
            <w:r>
              <w:rPr>
                <w:rFonts w:eastAsia="Times New Roman" w:cs="Times New Roman" w:ascii="Times New Roman" w:hAnsi="Times New Roman"/>
                <w:bCs/>
                <w:kern w:val="0"/>
                <w:sz w:val="24"/>
                <w:szCs w:val="24"/>
                <w:lang w:val="uk-UA" w:eastAsia="uk-UA" w:bidi="ar-SA"/>
              </w:rPr>
              <w:br/>
              <w:t>до Порядку</w:t>
            </w:r>
          </w:p>
          <w:p>
            <w:pPr>
              <w:pStyle w:val="Normal"/>
              <w:widowControl/>
              <w:spacing w:before="0" w:after="0"/>
              <w:ind w:left="0" w:right="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uk-UA" w:eastAsia="ru-RU" w:bidi="ar-SA"/>
              </w:rPr>
              <w:t>АКТ</w:t>
              <w:br/>
              <w:t>огляду реалізованого транспортного засобу</w:t>
              <w:br/>
              <w:t>№ ___________ від ___ _______ 20__ р.</w:t>
            </w:r>
          </w:p>
          <w:p>
            <w:pPr>
              <w:pStyle w:val="Normal"/>
              <w:widowControl/>
              <w:spacing w:before="0" w:after="0"/>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2"/>
                <w:szCs w:val="22"/>
                <w:lang w:val="uk-UA" w:eastAsia="uk-UA" w:bidi="ar-SA"/>
              </w:rPr>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3975"/>
              <w:gridCol w:w="3517"/>
            </w:tblGrid>
            <w:tr>
              <w:trPr>
                <w:trHeight w:val="225" w:hRule="atLeast"/>
              </w:trPr>
              <w:tc>
                <w:tcPr>
                  <w:tcW w:w="74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Відомості про суб’єкта господарювання, що здійснює оптову</w:t>
                    <w:br/>
                    <w:t>та/або роздрібну торгівлю транспортними засобами</w:t>
                  </w:r>
                </w:p>
              </w:tc>
            </w:tr>
            <w:tr>
              <w:trPr>
                <w:trHeight w:val="151"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Найменування</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2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Ідентифікаційний код</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2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Місцезнаходження</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Реєстраційний номер ____</w:t>
                    <w:br/>
                    <w:t>у Головному сервісному центрі МВС</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74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Відомості про власника транспортного засобу (у разі здійснення комісійної торгівлі)</w:t>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Прізвище, ім’я, по батькові </w:t>
                  </w:r>
                  <w:r>
                    <w:rPr>
                      <w:rFonts w:eastAsia="Times New Roman" w:cs="Times New Roman" w:ascii="Times New Roman" w:hAnsi="Times New Roman"/>
                      <w:i/>
                      <w:sz w:val="24"/>
                      <w:szCs w:val="24"/>
                      <w:lang w:eastAsia="ru-RU"/>
                    </w:rPr>
                    <w:t>(для фізичних осіб)</w:t>
                  </w:r>
                  <w:r>
                    <w:rPr>
                      <w:rFonts w:eastAsia="Times New Roman" w:cs="Times New Roman" w:ascii="Times New Roman" w:hAnsi="Times New Roman"/>
                      <w:sz w:val="24"/>
                      <w:szCs w:val="24"/>
                      <w:lang w:eastAsia="ru-RU"/>
                    </w:rPr>
                    <w:t xml:space="preserve"> /</w:t>
                    <w:br/>
                    <w:t xml:space="preserve">найменування </w:t>
                  </w:r>
                  <w:r>
                    <w:rPr>
                      <w:rFonts w:eastAsia="Times New Roman" w:cs="Times New Roman" w:ascii="Times New Roman" w:hAnsi="Times New Roman"/>
                      <w:i/>
                      <w:sz w:val="24"/>
                      <w:szCs w:val="24"/>
                      <w:lang w:eastAsia="ru-RU"/>
                    </w:rPr>
                    <w:t>(для юридичних осіб)</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Адреса / місцезнаходження</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Паспорт (інший документ, що посвідчує особу) серія, номер </w:t>
                  </w:r>
                  <w:r>
                    <w:rPr>
                      <w:rFonts w:eastAsia="Times New Roman" w:cs="Times New Roman" w:ascii="Times New Roman" w:hAnsi="Times New Roman"/>
                      <w:i/>
                      <w:sz w:val="24"/>
                      <w:szCs w:val="24"/>
                      <w:lang w:eastAsia="ru-RU"/>
                    </w:rPr>
                    <w:t>(для фізичних осіб)</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Ідентифікаційний номер /</w:t>
                    <w:br/>
                    <w:t>ідентифікаційний код</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74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Відомості про покупця транспортного засобу</w:t>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Прізвище, ім’я, по батькові </w:t>
                  </w:r>
                  <w:r>
                    <w:rPr>
                      <w:rFonts w:eastAsia="Times New Roman" w:cs="Times New Roman" w:ascii="Times New Roman" w:hAnsi="Times New Roman"/>
                      <w:i/>
                      <w:sz w:val="24"/>
                      <w:szCs w:val="24"/>
                      <w:lang w:eastAsia="ru-RU"/>
                    </w:rPr>
                    <w:t>(для фізичних осіб)</w:t>
                  </w:r>
                  <w:r>
                    <w:rPr>
                      <w:rFonts w:eastAsia="Times New Roman" w:cs="Times New Roman" w:ascii="Times New Roman" w:hAnsi="Times New Roman"/>
                      <w:sz w:val="24"/>
                      <w:szCs w:val="24"/>
                      <w:lang w:eastAsia="ru-RU"/>
                    </w:rPr>
                    <w:t xml:space="preserve"> /</w:t>
                    <w:br/>
                    <w:t xml:space="preserve">найменування </w:t>
                  </w:r>
                  <w:r>
                    <w:rPr>
                      <w:rFonts w:eastAsia="Times New Roman" w:cs="Times New Roman" w:ascii="Times New Roman" w:hAnsi="Times New Roman"/>
                      <w:i/>
                      <w:sz w:val="24"/>
                      <w:szCs w:val="24"/>
                      <w:lang w:eastAsia="ru-RU"/>
                    </w:rPr>
                    <w:t>(для юридичних осіб)</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Адреса / місцезнаходження</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Паспорт (інший документ, що посвідчує особу) серія, номер </w:t>
                  </w:r>
                  <w:r>
                    <w:rPr>
                      <w:rFonts w:eastAsia="Times New Roman" w:cs="Times New Roman" w:ascii="Times New Roman" w:hAnsi="Times New Roman"/>
                      <w:i/>
                      <w:sz w:val="24"/>
                      <w:szCs w:val="24"/>
                      <w:lang w:eastAsia="ru-RU"/>
                    </w:rPr>
                    <w:t>(для фізичних осіб)</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Ідентифікаційний номер /</w:t>
                    <w:br/>
                    <w:t>ідентифікаційний код</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74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Відомості про транспортний засіб</w:t>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Марка, модель</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Тип транспортного засобу</w:t>
                    <w:br/>
                    <w:t>(за конструкцією)</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Тип транспортного засобу</w:t>
                    <w:br/>
                    <w:t>(за призначенням)</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0"/>
                      <w:lang w:eastAsia="ru-RU"/>
                    </w:rPr>
                    <w:t>Дата видачі, номер сертифіката відповідності (за наявності), найменування уповноваженого або призначеного органу із сертифікації, виробника або його уповноваженого представника, що видав такий сертифікат</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0"/>
                      <w:lang w:eastAsia="ru-RU"/>
                    </w:rPr>
                    <w:t>Номер сертифіката типу (за наявності)</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Категорія транспортного засобу</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Тип кузова </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Вид палива</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Колір</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Рік випуску</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Повна маса (кг)</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Маса без навантаження (кг)</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Кількість дверей</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Кількість сидячих місць з місцем водія включно</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Кількість стоячих місць</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Кількість циліндрів</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Об’єм двигуна (куб. см)</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Потужність двигуна (кВт)</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Потужність двигуна (к.с.)</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VIN (міжнародний ідентифікаційний номер транспортного засобу)</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Номер кузова</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Номер двигуна</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Номер шасі</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Номер рами</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Вартість транспортного засобу без урахування податку на додану вартість*</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Податок на додану вартість</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Вартість транспортного засобу з урахуванням податку на додану вартість *</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Номер вантажно-митної декларації</w:t>
                    <w:br/>
                    <w:t>(електронної митної декларації)</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Акт приймання-передачі транспортного засобу</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Свідоцтво про реєстрацію транспортного засобу</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Номерні знаки для разових поїздок </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397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Дата набуття покупцем права власності на транспортний засіб</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65" w:hRule="atLeast"/>
              </w:trPr>
              <w:tc>
                <w:tcPr>
                  <w:tcW w:w="74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Висновок</w:t>
                  </w:r>
                </w:p>
              </w:tc>
            </w:tr>
            <w:tr>
              <w:trPr>
                <w:trHeight w:val="165" w:hRule="atLeast"/>
              </w:trPr>
              <w:tc>
                <w:tcPr>
                  <w:tcW w:w="74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left="0" w:right="0" w:hanging="0"/>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Ідентифікаційні номери складових частин транспортного засобу відповідають номерам, зазначеним у товарно-супровідній документації на транспортний засіб.</w:t>
                  </w:r>
                </w:p>
              </w:tc>
            </w:tr>
          </w:tbl>
          <w:p>
            <w:pPr>
              <w:pStyle w:val="Normal"/>
              <w:widowControl/>
              <w:spacing w:before="0" w:after="0"/>
              <w:ind w:left="0" w:right="0" w:hanging="0"/>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7"/>
                <w:szCs w:val="27"/>
                <w:lang w:val="uk-UA" w:eastAsia="uk-UA" w:bidi="ar-SA"/>
              </w:rPr>
              <w:t>___________</w:t>
            </w:r>
          </w:p>
          <w:p>
            <w:pPr>
              <w:pStyle w:val="Normal"/>
              <w:widowControl/>
              <w:spacing w:before="0" w:after="0"/>
              <w:ind w:left="0" w:right="0" w:hanging="0"/>
              <w:jc w:val="both"/>
              <w:rPr>
                <w:rFonts w:ascii="Times New Roman" w:hAnsi="Times New Roman" w:eastAsia="Times New Roman" w:cs="Times New Roman"/>
                <w:bCs/>
                <w:sz w:val="24"/>
                <w:szCs w:val="24"/>
              </w:rPr>
            </w:pPr>
            <w:r>
              <w:rPr>
                <w:rFonts w:eastAsia="Times New Roman" w:cs="Times New Roman" w:ascii="Times New Roman" w:hAnsi="Times New Roman"/>
                <w:b/>
                <w:bCs/>
                <w:kern w:val="0"/>
                <w:sz w:val="24"/>
                <w:szCs w:val="24"/>
                <w:lang w:val="uk-UA" w:eastAsia="uk-UA" w:bidi="ar-SA"/>
              </w:rPr>
              <w:t>*У випадках обов</w:t>
            </w:r>
            <w:r>
              <w:rPr>
                <w:rFonts w:eastAsia="Times New Roman" w:cs="Times New Roman" w:ascii="Times New Roman" w:hAnsi="Times New Roman"/>
                <w:b/>
                <w:bCs/>
                <w:kern w:val="0"/>
                <w:sz w:val="24"/>
                <w:szCs w:val="24"/>
                <w:lang w:val="ru-RU" w:eastAsia="uk-UA" w:bidi="ar-SA"/>
              </w:rPr>
              <w:t>’</w:t>
            </w:r>
            <w:r>
              <w:rPr>
                <w:rFonts w:eastAsia="Times New Roman" w:cs="Times New Roman" w:ascii="Times New Roman" w:hAnsi="Times New Roman"/>
                <w:b/>
                <w:bCs/>
                <w:kern w:val="0"/>
                <w:sz w:val="24"/>
                <w:szCs w:val="24"/>
                <w:lang w:val="uk-UA" w:eastAsia="uk-UA" w:bidi="ar-SA"/>
              </w:rPr>
              <w:t>язкового подання документу про оцінку транспортного засобу або його середньоринкову вартість вноситься вартість, зазначена в таких документах.</w:t>
            </w:r>
          </w:p>
          <w:p>
            <w:pPr>
              <w:pStyle w:val="Normal"/>
              <w:widowControl/>
              <w:spacing w:before="0" w:after="0"/>
              <w:ind w:left="0" w:right="0" w:hanging="0"/>
              <w:jc w:val="both"/>
              <w:rPr>
                <w:rFonts w:ascii="Times New Roman" w:hAnsi="Times New Roman" w:eastAsia="Times New Roman" w:cs="Times New Roman"/>
                <w:bCs/>
                <w:sz w:val="27"/>
                <w:szCs w:val="27"/>
              </w:rPr>
            </w:pPr>
            <w:r>
              <w:rPr>
                <w:rFonts w:eastAsia="Times New Roman" w:cs="Times New Roman" w:ascii="Times New Roman" w:hAnsi="Times New Roman"/>
                <w:bCs/>
                <w:kern w:val="0"/>
                <w:sz w:val="22"/>
                <w:szCs w:val="22"/>
                <w:lang w:val="uk-UA" w:eastAsia="uk-UA" w:bidi="ar-SA"/>
              </w:rPr>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3746"/>
              <w:gridCol w:w="3746"/>
            </w:tblGrid>
            <w:tr>
              <w:trPr>
                <w:trHeight w:val="445" w:hRule="atLeast"/>
              </w:trPr>
              <w:tc>
                <w:tcPr>
                  <w:tcW w:w="3746" w:type="dxa"/>
                  <w:tcBorders/>
                </w:tcPr>
                <w:p>
                  <w:pPr>
                    <w:pStyle w:val="Normal"/>
                    <w:widowControl w:val="false"/>
                    <w:rPr>
                      <w:rFonts w:ascii="Times New Roman" w:hAnsi="Times New Roman"/>
                      <w:sz w:val="24"/>
                      <w:szCs w:val="24"/>
                    </w:rPr>
                  </w:pPr>
                  <w:r>
                    <w:rPr>
                      <w:rFonts w:ascii="Times New Roman" w:hAnsi="Times New Roman"/>
                      <w:sz w:val="24"/>
                      <w:szCs w:val="24"/>
                    </w:rPr>
                    <w:t>Продавець</w:t>
                  </w:r>
                </w:p>
              </w:tc>
              <w:tc>
                <w:tcPr>
                  <w:tcW w:w="3746" w:type="dxa"/>
                  <w:tcBorders/>
                </w:tcPr>
                <w:p>
                  <w:pPr>
                    <w:pStyle w:val="Normal"/>
                    <w:widowControl w:val="false"/>
                    <w:rPr>
                      <w:rFonts w:ascii="Times New Roman" w:hAnsi="Times New Roman"/>
                      <w:sz w:val="24"/>
                      <w:szCs w:val="24"/>
                    </w:rPr>
                  </w:pPr>
                  <w:r>
                    <w:rPr>
                      <w:rFonts w:ascii="Times New Roman" w:hAnsi="Times New Roman"/>
                      <w:sz w:val="24"/>
                      <w:szCs w:val="24"/>
                    </w:rPr>
                    <w:t>Покупець</w:t>
                  </w:r>
                </w:p>
              </w:tc>
            </w:tr>
            <w:tr>
              <w:trPr>
                <w:trHeight w:val="849" w:hRule="atLeast"/>
              </w:trPr>
              <w:tc>
                <w:tcPr>
                  <w:tcW w:w="3746" w:type="dxa"/>
                  <w:tcBorders/>
                </w:tcPr>
                <w:p>
                  <w:pPr>
                    <w:pStyle w:val="Normal"/>
                    <w:widowControl w:val="false"/>
                    <w:rPr>
                      <w:rFonts w:ascii="Times New Roman" w:hAnsi="Times New Roman"/>
                      <w:sz w:val="24"/>
                      <w:szCs w:val="24"/>
                    </w:rPr>
                  </w:pPr>
                  <w:r>
                    <w:rPr>
                      <w:rFonts w:ascii="Times New Roman" w:hAnsi="Times New Roman"/>
                      <w:sz w:val="24"/>
                      <w:szCs w:val="24"/>
                    </w:rPr>
                    <w:t>_</w:t>
                  </w:r>
                  <w:r>
                    <w:rPr>
                      <w:rFonts w:ascii="Times New Roman" w:hAnsi="Times New Roman"/>
                      <w:sz w:val="24"/>
                      <w:szCs w:val="24"/>
                      <w:lang w:val="en-US"/>
                    </w:rPr>
                    <w:t>_</w:t>
                  </w:r>
                  <w:r>
                    <w:rPr>
                      <w:rFonts w:ascii="Times New Roman" w:hAnsi="Times New Roman"/>
                      <w:sz w:val="24"/>
                      <w:szCs w:val="24"/>
                    </w:rPr>
                    <w:t>_______________</w:t>
                  </w:r>
                </w:p>
              </w:tc>
              <w:tc>
                <w:tcPr>
                  <w:tcW w:w="3746" w:type="dxa"/>
                  <w:tcBorders/>
                </w:tcPr>
                <w:p>
                  <w:pPr>
                    <w:pStyle w:val="Normal"/>
                    <w:widowControl w:val="false"/>
                    <w:rPr>
                      <w:rFonts w:ascii="Times New Roman" w:hAnsi="Times New Roman"/>
                      <w:sz w:val="24"/>
                      <w:szCs w:val="24"/>
                    </w:rPr>
                  </w:pPr>
                  <w:r>
                    <w:rPr>
                      <w:rFonts w:ascii="Times New Roman" w:hAnsi="Times New Roman"/>
                      <w:sz w:val="24"/>
                      <w:szCs w:val="24"/>
                    </w:rPr>
                    <w:t>____________</w:t>
                  </w:r>
                  <w:r>
                    <w:rPr>
                      <w:rFonts w:ascii="Times New Roman" w:hAnsi="Times New Roman"/>
                      <w:sz w:val="24"/>
                      <w:szCs w:val="24"/>
                      <w:lang w:val="en-US"/>
                    </w:rPr>
                    <w:t>_</w:t>
                  </w:r>
                  <w:r>
                    <w:rPr>
                      <w:rFonts w:ascii="Times New Roman" w:hAnsi="Times New Roman"/>
                      <w:sz w:val="24"/>
                      <w:szCs w:val="24"/>
                    </w:rPr>
                    <w:t>____</w:t>
                    <w:br/>
                  </w:r>
                </w:p>
              </w:tc>
            </w:tr>
          </w:tbl>
          <w:p>
            <w:pPr>
              <w:pStyle w:val="Normal"/>
              <w:widowControl/>
              <w:spacing w:before="0" w:after="0"/>
              <w:ind w:left="0" w:right="0" w:hanging="0"/>
              <w:jc w:val="both"/>
              <w:rPr>
                <w:rFonts w:ascii="Times New Roman" w:hAnsi="Times New Roman" w:eastAsia="Times New Roman" w:cs="Times New Roman"/>
                <w:b/>
                <w:b/>
                <w:bCs/>
                <w:sz w:val="27"/>
                <w:szCs w:val="27"/>
              </w:rPr>
            </w:pPr>
            <w:r>
              <w:rPr>
                <w:rFonts w:eastAsia="Times New Roman" w:cs="Times New Roman" w:ascii="Times New Roman" w:hAnsi="Times New Roman"/>
                <w:b/>
                <w:bCs/>
                <w:kern w:val="0"/>
                <w:sz w:val="22"/>
                <w:szCs w:val="22"/>
                <w:lang w:val="uk-UA" w:eastAsia="uk-UA" w:bidi="ar-SA"/>
              </w:rPr>
            </w:r>
          </w:p>
          <w:p>
            <w:pPr>
              <w:pStyle w:val="Normal"/>
              <w:widowControl/>
              <w:spacing w:before="0" w:after="0"/>
              <w:ind w:left="0" w:right="0" w:hanging="0"/>
              <w:jc w:val="both"/>
              <w:rPr>
                <w:rFonts w:ascii="Times New Roman" w:hAnsi="Times New Roman" w:eastAsia="Times New Roman" w:cs="Times New Roman"/>
                <w:b/>
                <w:b/>
                <w:bCs/>
                <w:sz w:val="27"/>
                <w:szCs w:val="27"/>
              </w:rPr>
            </w:pPr>
            <w:r>
              <w:rPr>
                <w:rFonts w:eastAsia="Times New Roman" w:cs="Times New Roman" w:ascii="Times New Roman" w:hAnsi="Times New Roman"/>
                <w:b/>
                <w:bCs/>
                <w:kern w:val="0"/>
                <w:sz w:val="22"/>
                <w:szCs w:val="22"/>
                <w:lang w:val="uk-UA" w:eastAsia="uk-UA" w:bidi="ar-SA"/>
              </w:rPr>
            </w:r>
          </w:p>
          <w:p>
            <w:pPr>
              <w:pStyle w:val="Normal"/>
              <w:widowControl/>
              <w:spacing w:before="0" w:after="0"/>
              <w:ind w:left="0" w:right="0" w:hanging="0"/>
              <w:jc w:val="both"/>
              <w:rPr>
                <w:rFonts w:ascii="Times New Roman" w:hAnsi="Times New Roman" w:eastAsia="Times New Roman" w:cs="Times New Roman"/>
                <w:b/>
                <w:b/>
                <w:bCs/>
                <w:sz w:val="27"/>
                <w:szCs w:val="27"/>
              </w:rPr>
            </w:pPr>
            <w:r>
              <w:rPr>
                <w:rFonts w:eastAsia="Times New Roman" w:cs="Times New Roman" w:ascii="Times New Roman" w:hAnsi="Times New Roman"/>
                <w:b/>
                <w:bCs/>
                <w:kern w:val="0"/>
                <w:sz w:val="22"/>
                <w:szCs w:val="22"/>
                <w:lang w:val="uk-UA" w:eastAsia="uk-UA" w:bidi="ar-SA"/>
              </w:rPr>
            </w:r>
          </w:p>
        </w:tc>
      </w:tr>
      <w:tr>
        <w:trPr>
          <w:trHeight w:val="842" w:hRule="atLeast"/>
        </w:trPr>
        <w:tc>
          <w:tcPr>
            <w:tcW w:w="7723"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Layout w:type="fixed"/>
              <w:tblCellMar>
                <w:top w:w="0" w:type="dxa"/>
                <w:left w:w="0" w:type="dxa"/>
                <w:bottom w:w="0" w:type="dxa"/>
                <w:right w:w="0" w:type="dxa"/>
              </w:tblCellMar>
              <w:tblLook w:val="04a0" w:noHBand="0" w:noVBand="1" w:firstColumn="1" w:lastRow="0" w:lastColumn="0" w:firstRow="1"/>
            </w:tblPr>
            <w:tblGrid>
              <w:gridCol w:w="7493"/>
            </w:tblGrid>
            <w:tr>
              <w:trPr/>
              <w:tc>
                <w:tcPr>
                  <w:tcW w:w="7493" w:type="dxa"/>
                  <w:tcBorders/>
                </w:tcPr>
                <w:p>
                  <w:pPr>
                    <w:pStyle w:val="Normal"/>
                    <w:widowControl w:val="false"/>
                    <w:ind w:left="0" w:right="0" w:firstLine="317"/>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Додаток 7</w:t>
                    <w:br/>
                    <w:t>до Порядку</w:t>
                  </w:r>
                </w:p>
              </w:tc>
            </w:tr>
          </w:tbl>
          <w:p>
            <w:pPr>
              <w:pStyle w:val="Normal"/>
              <w:widowControl w:val="false"/>
              <w:ind w:left="0" w:right="0" w:firstLine="317"/>
              <w:rPr>
                <w:rFonts w:ascii="Times New Roman" w:hAnsi="Times New Roman" w:eastAsia="Times New Roman" w:cs="Times New Roman"/>
                <w:bCs/>
                <w:sz w:val="24"/>
                <w:szCs w:val="24"/>
              </w:rPr>
            </w:pPr>
            <w:r>
              <w:rPr>
                <w:rFonts w:eastAsia="Times New Roman" w:cs="Times New Roman" w:ascii="Times New Roman" w:hAnsi="Times New Roman"/>
                <w:b/>
                <w:bCs/>
                <w:sz w:val="24"/>
                <w:szCs w:val="24"/>
              </w:rPr>
              <w:t>ІНФОРМАЦІЙНА КАРТКА</w:t>
            </w:r>
            <w:r>
              <w:rPr>
                <w:rFonts w:eastAsia="Times New Roman" w:cs="Times New Roman" w:ascii="Times New Roman" w:hAnsi="Times New Roman"/>
                <w:bCs/>
                <w:sz w:val="24"/>
                <w:szCs w:val="24"/>
              </w:rPr>
              <w:br/>
            </w:r>
            <w:r>
              <w:rPr>
                <w:rFonts w:eastAsia="Times New Roman" w:cs="Times New Roman" w:ascii="Times New Roman" w:hAnsi="Times New Roman"/>
                <w:b/>
                <w:bCs/>
                <w:sz w:val="24"/>
                <w:szCs w:val="24"/>
              </w:rPr>
              <w:t>транспортного засобу</w:t>
            </w:r>
          </w:p>
          <w:tbl>
            <w:tblPr>
              <w:tblW w:w="5000" w:type="pct"/>
              <w:jc w:val="left"/>
              <w:tblInd w:w="0" w:type="dxa"/>
              <w:tblLayout w:type="fixed"/>
              <w:tblCellMar>
                <w:top w:w="15" w:type="dxa"/>
                <w:left w:w="15" w:type="dxa"/>
                <w:bottom w:w="15" w:type="dxa"/>
                <w:right w:w="15" w:type="dxa"/>
              </w:tblCellMar>
              <w:tblLook w:val="04a0" w:noHBand="0" w:noVBand="1" w:firstColumn="1" w:lastRow="0" w:lastColumn="0" w:firstRow="1"/>
            </w:tblPr>
            <w:tblGrid>
              <w:gridCol w:w="2997"/>
              <w:gridCol w:w="150"/>
              <w:gridCol w:w="675"/>
              <w:gridCol w:w="673"/>
              <w:gridCol w:w="1948"/>
              <w:gridCol w:w="150"/>
              <w:gridCol w:w="899"/>
            </w:tblGrid>
            <w:tr>
              <w:trPr/>
              <w:tc>
                <w:tcPr>
                  <w:tcW w:w="7492" w:type="dxa"/>
                  <w:gridSpan w:val="7"/>
                  <w:tcBorders>
                    <w:top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Відомості про суб’єкта господарювання, що здійснює оптову та/або роздрібну торгівлю транспортними засобами</w:t>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Найменування</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Код згідно з ЄДРПОУ/РНОКПП</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Місце діяльності</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Реєстраційний номер у Головному сервісному центрі МВС</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7492" w:type="dxa"/>
                  <w:gridSpan w:val="7"/>
                  <w:tcBorders>
                    <w:top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Відомості про власника транспортного засобу (у разі здійснення комісійної торгівлі)</w:t>
                  </w:r>
                </w:p>
              </w:tc>
            </w:tr>
            <w:tr>
              <w:trPr/>
              <w:tc>
                <w:tcPr>
                  <w:tcW w:w="2997" w:type="dxa"/>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Фізична особа</w:t>
                  </w:r>
                </w:p>
              </w:tc>
              <w:tc>
                <w:tcPr>
                  <w:tcW w:w="150" w:type="dxa"/>
                  <w:tcBorders>
                    <w:top w:val="single" w:sz="6" w:space="0" w:color="000000"/>
                    <w:left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6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Юридична особа</w:t>
                  </w:r>
                </w:p>
              </w:tc>
              <w:tc>
                <w:tcPr>
                  <w:tcW w:w="150" w:type="dxa"/>
                  <w:tcBorders>
                    <w:top w:val="single" w:sz="6" w:space="0" w:color="000000"/>
                    <w:left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899" w:type="dxa"/>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Проведення перевірки за наявними базами і реєстрами</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Контактний номер телефону (за наявності)*</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Адреса електронної пошти (за згодою)*</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7492" w:type="dxa"/>
                  <w:gridSpan w:val="7"/>
                  <w:tcBorders>
                    <w:top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Відомості про транспортний засіб</w:t>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Номерний знак транспортного засобу</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Марка, модель</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Тип транспортного засобу (за конструкцією)</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Тип транспортного засобу (за призначенням)</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Категорія транспортного засобу</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Тип кузова</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Вид палива</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Колір</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Рік випуску</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Повна маса (кг)</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Маса без навантаження (кг)</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Кількість дверей</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Кількість сидячих місць з місцем водія включно</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Кількість стоячих місць</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Кількість циліндрів</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Об’єм двигуна (куб. см)</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Потужність двигуна (кВт)</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VIN (ідентифікаційний номер транспортного засобу)</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Номер кузова</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Номер двигуна</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Номер шасі (рами)</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Показник одометра</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Відомості про проходження обов’язкового технічного контролю**</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Вартість транспортного засобу</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bl>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__________</w:t>
              <w:br/>
              <w:t>* Інформація не є публічною.</w:t>
            </w:r>
          </w:p>
          <w:p>
            <w:pPr>
              <w:pStyle w:val="Normal"/>
              <w:widowControl w:val="false"/>
              <w:ind w:left="113" w:right="0" w:hanging="113"/>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У випадках, передбачених законодавством.</w:t>
            </w:r>
          </w:p>
          <w:p>
            <w:pPr>
              <w:pStyle w:val="Normal"/>
              <w:widowControl w:val="false"/>
              <w:ind w:left="0" w:right="0" w:hanging="0"/>
              <w:jc w:val="both"/>
              <w:rPr>
                <w:rFonts w:ascii="Times New Roman" w:hAnsi="Times New Roman" w:eastAsia="Times New Roman" w:cs="Times New Roman"/>
                <w:bCs/>
                <w:sz w:val="27"/>
                <w:szCs w:val="27"/>
              </w:rPr>
            </w:pPr>
            <w:r>
              <w:rPr>
                <w:rFonts w:eastAsia="Times New Roman" w:cs="Times New Roman" w:ascii="Times New Roman" w:hAnsi="Times New Roman"/>
                <w:b/>
                <w:bCs/>
                <w:sz w:val="24"/>
                <w:szCs w:val="24"/>
              </w:rPr>
              <w:t>Відсутня</w:t>
            </w:r>
          </w:p>
        </w:tc>
        <w:tc>
          <w:tcPr>
            <w:tcW w:w="7722"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Layout w:type="fixed"/>
              <w:tblCellMar>
                <w:top w:w="0" w:type="dxa"/>
                <w:left w:w="0" w:type="dxa"/>
                <w:bottom w:w="0" w:type="dxa"/>
                <w:right w:w="0" w:type="dxa"/>
              </w:tblCellMar>
              <w:tblLook w:val="04a0" w:noHBand="0" w:noVBand="1" w:firstColumn="1" w:lastRow="0" w:lastColumn="0" w:firstRow="1"/>
            </w:tblPr>
            <w:tblGrid>
              <w:gridCol w:w="7493"/>
            </w:tblGrid>
            <w:tr>
              <w:trPr/>
              <w:tc>
                <w:tcPr>
                  <w:tcW w:w="7493" w:type="dxa"/>
                  <w:tcBorders/>
                </w:tcPr>
                <w:p>
                  <w:pPr>
                    <w:pStyle w:val="Normal"/>
                    <w:widowControl w:val="false"/>
                    <w:ind w:left="0" w:right="0" w:firstLine="317"/>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Додаток 7</w:t>
                    <w:br/>
                    <w:t>до Порядку</w:t>
                  </w:r>
                </w:p>
              </w:tc>
            </w:tr>
          </w:tbl>
          <w:p>
            <w:pPr>
              <w:pStyle w:val="Normal"/>
              <w:widowControl w:val="false"/>
              <w:ind w:left="0" w:right="0" w:firstLine="317"/>
              <w:rPr>
                <w:rFonts w:ascii="Times New Roman" w:hAnsi="Times New Roman" w:eastAsia="Times New Roman" w:cs="Times New Roman"/>
                <w:bCs/>
                <w:sz w:val="24"/>
                <w:szCs w:val="24"/>
              </w:rPr>
            </w:pPr>
            <w:bookmarkStart w:id="3" w:name="n288"/>
            <w:bookmarkEnd w:id="3"/>
            <w:r>
              <w:rPr>
                <w:rFonts w:eastAsia="Times New Roman" w:cs="Times New Roman" w:ascii="Times New Roman" w:hAnsi="Times New Roman"/>
                <w:b/>
                <w:bCs/>
                <w:sz w:val="24"/>
                <w:szCs w:val="24"/>
              </w:rPr>
              <w:t>ІНФОРМАЦІЙНА КАРТКА</w:t>
            </w:r>
            <w:r>
              <w:rPr>
                <w:rFonts w:eastAsia="Times New Roman" w:cs="Times New Roman" w:ascii="Times New Roman" w:hAnsi="Times New Roman"/>
                <w:bCs/>
                <w:sz w:val="24"/>
                <w:szCs w:val="24"/>
              </w:rPr>
              <w:br/>
            </w:r>
            <w:r>
              <w:rPr>
                <w:rFonts w:eastAsia="Times New Roman" w:cs="Times New Roman" w:ascii="Times New Roman" w:hAnsi="Times New Roman"/>
                <w:b/>
                <w:bCs/>
                <w:sz w:val="24"/>
                <w:szCs w:val="24"/>
              </w:rPr>
              <w:t>транспортного засобу</w:t>
            </w:r>
          </w:p>
          <w:tbl>
            <w:tblPr>
              <w:tblW w:w="5000" w:type="pct"/>
              <w:jc w:val="left"/>
              <w:tblInd w:w="0" w:type="dxa"/>
              <w:tblLayout w:type="fixed"/>
              <w:tblCellMar>
                <w:top w:w="15" w:type="dxa"/>
                <w:left w:w="15" w:type="dxa"/>
                <w:bottom w:w="15" w:type="dxa"/>
                <w:right w:w="15" w:type="dxa"/>
              </w:tblCellMar>
              <w:tblLook w:val="04a0" w:noHBand="0" w:noVBand="1" w:firstColumn="1" w:lastRow="0" w:lastColumn="0" w:firstRow="1"/>
            </w:tblPr>
            <w:tblGrid>
              <w:gridCol w:w="2997"/>
              <w:gridCol w:w="150"/>
              <w:gridCol w:w="675"/>
              <w:gridCol w:w="673"/>
              <w:gridCol w:w="1948"/>
              <w:gridCol w:w="150"/>
              <w:gridCol w:w="899"/>
            </w:tblGrid>
            <w:tr>
              <w:trPr/>
              <w:tc>
                <w:tcPr>
                  <w:tcW w:w="7492" w:type="dxa"/>
                  <w:gridSpan w:val="7"/>
                  <w:tcBorders>
                    <w:top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bookmarkStart w:id="4" w:name="n289"/>
                  <w:bookmarkEnd w:id="4"/>
                  <w:r>
                    <w:rPr>
                      <w:rFonts w:eastAsia="Times New Roman" w:cs="Times New Roman" w:ascii="Times New Roman" w:hAnsi="Times New Roman"/>
                      <w:bCs/>
                      <w:sz w:val="24"/>
                      <w:szCs w:val="24"/>
                    </w:rPr>
                    <w:t>Відомості про суб’єкта господарювання, що здійснює оптову та/або роздрібну торгівлю транспортними засобами</w:t>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Найменування</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Код згідно з ЄДРПОУ/РНОКПП</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Місце діяльності</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Реєстраційний номер у Головному сервісному центрі МВС</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7492" w:type="dxa"/>
                  <w:gridSpan w:val="7"/>
                  <w:tcBorders>
                    <w:top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Відомості про власника транспортного засобу (у разі здійснення комісійної торгівлі)</w:t>
                  </w:r>
                </w:p>
              </w:tc>
            </w:tr>
            <w:tr>
              <w:trPr/>
              <w:tc>
                <w:tcPr>
                  <w:tcW w:w="2997" w:type="dxa"/>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Фізична особа</w:t>
                  </w:r>
                </w:p>
              </w:tc>
              <w:tc>
                <w:tcPr>
                  <w:tcW w:w="150" w:type="dxa"/>
                  <w:tcBorders>
                    <w:top w:val="single" w:sz="6" w:space="0" w:color="000000"/>
                    <w:left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675" w:type="dxa"/>
                  <w:tcBorders>
                    <w:top w:val="single" w:sz="6" w:space="0" w:color="000000"/>
                    <w:left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621"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Юридична особа</w:t>
                  </w:r>
                </w:p>
              </w:tc>
              <w:tc>
                <w:tcPr>
                  <w:tcW w:w="150" w:type="dxa"/>
                  <w:tcBorders>
                    <w:top w:val="single" w:sz="6" w:space="0" w:color="000000"/>
                    <w:left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899" w:type="dxa"/>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Проведення перевірки за наявними базами і реєстрами</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Контактний номер телефону (за наявності)*</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Адреса електронної пошти (за згодою)*</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7492" w:type="dxa"/>
                  <w:gridSpan w:val="7"/>
                  <w:tcBorders>
                    <w:top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Відомості про транспортний засіб</w:t>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Номерний знак транспортного засобу</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Марка, модель</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Тип транспортного засобу (за конструкцією)</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Тип транспортного засобу (за призначенням)</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Категорія транспортного засобу</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Тип кузова</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Вид палива</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Колір</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Рік випуску</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Повна маса (кг)</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Маса без навантаження (кг)</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Кількість дверей</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Кількість сидячих місць з місцем водія включно</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Кількість стоячих місць</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Кількість циліндрів</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Об’єм двигуна (куб. см)</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Потужність двигуна (кВт)</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VIN (ідентифікаційний номер транспортного засобу)</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Номер кузова</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Номер двигуна</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Номер шасі (рами)</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Показник одометра</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Відомості про проходження обов’язкового технічного контролю**</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4495" w:type="dxa"/>
                  <w:gridSpan w:val="4"/>
                  <w:tcBorders>
                    <w:top w:val="single" w:sz="6" w:space="0" w:color="000000"/>
                    <w:bottom w:val="single" w:sz="6" w:space="0" w:color="000000"/>
                    <w:right w:val="single" w:sz="6" w:space="0" w:color="000000"/>
                  </w:tcBorders>
                </w:tcPr>
                <w:p>
                  <w:pPr>
                    <w:pStyle w:val="Normal"/>
                    <w:widowControl w:val="false"/>
                    <w:ind w:left="0" w:right="0" w:firstLine="317"/>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Вартість транспортного засобу***</w:t>
                  </w:r>
                </w:p>
              </w:tc>
              <w:tc>
                <w:tcPr>
                  <w:tcW w:w="2997" w:type="dxa"/>
                  <w:gridSpan w:val="3"/>
                  <w:tcBorders>
                    <w:top w:val="single" w:sz="6" w:space="0" w:color="000000"/>
                    <w:left w:val="single" w:sz="6" w:space="0" w:color="000000"/>
                    <w:bottom w:val="single" w:sz="6" w:space="0" w:color="000000"/>
                  </w:tcBorders>
                </w:tcPr>
                <w:p>
                  <w:pPr>
                    <w:pStyle w:val="Normal"/>
                    <w:widowControl w:val="false"/>
                    <w:ind w:left="0" w:right="0" w:firstLine="317"/>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bl>
          <w:p>
            <w:pPr>
              <w:pStyle w:val="Normal"/>
              <w:widowControl w:val="false"/>
              <w:ind w:left="0" w:right="0" w:firstLine="317"/>
              <w:jc w:val="both"/>
              <w:rPr>
                <w:rFonts w:ascii="Times New Roman" w:hAnsi="Times New Roman" w:eastAsia="Times New Roman" w:cs="Times New Roman"/>
                <w:bCs/>
                <w:sz w:val="24"/>
                <w:szCs w:val="24"/>
              </w:rPr>
            </w:pPr>
            <w:bookmarkStart w:id="5" w:name="n290"/>
            <w:bookmarkEnd w:id="5"/>
            <w:r>
              <w:rPr>
                <w:rFonts w:eastAsia="Times New Roman" w:cs="Times New Roman" w:ascii="Times New Roman" w:hAnsi="Times New Roman"/>
                <w:bCs/>
                <w:sz w:val="24"/>
                <w:szCs w:val="24"/>
              </w:rPr>
              <w:t>__________</w:t>
              <w:br/>
              <w:t>* Інформація не є публічною.</w:t>
            </w:r>
          </w:p>
          <w:p>
            <w:pPr>
              <w:pStyle w:val="Normal"/>
              <w:widowControl w:val="false"/>
              <w:ind w:left="113" w:right="0" w:hanging="113"/>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У випадках, передбачених законодавством.</w:t>
            </w:r>
          </w:p>
          <w:p>
            <w:pPr>
              <w:pStyle w:val="Normal"/>
              <w:widowControl w:val="false"/>
              <w:ind w:left="0" w:right="0" w:hanging="0"/>
              <w:jc w:val="both"/>
              <w:rPr>
                <w:rFonts w:ascii="Times New Roman" w:hAnsi="Times New Roman" w:eastAsia="Times New Roman" w:cs="Times New Roman"/>
                <w:bCs/>
                <w:sz w:val="27"/>
                <w:szCs w:val="27"/>
              </w:rPr>
            </w:pPr>
            <w:r>
              <w:rPr>
                <w:rFonts w:eastAsia="Times New Roman" w:cs="Times New Roman" w:ascii="Times New Roman" w:hAnsi="Times New Roman"/>
                <w:b/>
                <w:bCs/>
                <w:sz w:val="24"/>
                <w:szCs w:val="24"/>
              </w:rPr>
              <w:t>*** У випадках обов</w:t>
            </w:r>
            <w:r>
              <w:rPr>
                <w:rFonts w:eastAsia="Times New Roman" w:cs="Times New Roman" w:ascii="Times New Roman" w:hAnsi="Times New Roman"/>
                <w:b/>
                <w:bCs/>
                <w:sz w:val="24"/>
                <w:szCs w:val="24"/>
                <w:lang w:val="ru-RU"/>
              </w:rPr>
              <w:t>’</w:t>
            </w:r>
            <w:r>
              <w:rPr>
                <w:rFonts w:eastAsia="Times New Roman" w:cs="Times New Roman" w:ascii="Times New Roman" w:hAnsi="Times New Roman"/>
                <w:b/>
                <w:bCs/>
                <w:sz w:val="24"/>
                <w:szCs w:val="24"/>
              </w:rPr>
              <w:t>язкового подання документу про оцінку транспортного засобу або його середньоринкову вартість вноситься вартість,</w:t>
            </w:r>
            <w:bookmarkStart w:id="6" w:name="_GoBack"/>
            <w:bookmarkEnd w:id="6"/>
            <w:r>
              <w:rPr>
                <w:rFonts w:eastAsia="Times New Roman" w:cs="Times New Roman" w:ascii="Times New Roman" w:hAnsi="Times New Roman"/>
                <w:b/>
                <w:bCs/>
                <w:sz w:val="24"/>
                <w:szCs w:val="24"/>
              </w:rPr>
              <w:t xml:space="preserve"> зазначена в таких документах.</w:t>
            </w:r>
            <w:r>
              <w:rPr>
                <w:rFonts w:eastAsia="Times New Roman" w:cs="Times New Roman" w:ascii="Times New Roman" w:hAnsi="Times New Roman"/>
                <w:bCs/>
                <w:sz w:val="27"/>
                <w:szCs w:val="27"/>
              </w:rPr>
              <w:t xml:space="preserve"> </w:t>
            </w:r>
          </w:p>
        </w:tc>
      </w:tr>
    </w:tbl>
    <w:p>
      <w:pPr>
        <w:pStyle w:val="Normal"/>
        <w:ind w:left="0" w:right="113" w:hanging="0"/>
        <w:jc w:val="both"/>
        <w:rPr>
          <w:rFonts w:ascii="Times New Roman" w:hAnsi="Times New Roman" w:cs="Times New Roman"/>
          <w:sz w:val="27"/>
          <w:szCs w:val="27"/>
        </w:rPr>
      </w:pPr>
      <w:r>
        <w:rPr>
          <w:rFonts w:cs="Times New Roman" w:ascii="Times New Roman" w:hAnsi="Times New Roman"/>
          <w:sz w:val="27"/>
          <w:szCs w:val="27"/>
        </w:rPr>
      </w:r>
    </w:p>
    <w:p>
      <w:pPr>
        <w:pStyle w:val="Normal"/>
        <w:ind w:left="0" w:right="113" w:hanging="0"/>
        <w:jc w:val="both"/>
        <w:rPr>
          <w:rFonts w:ascii="Times New Roman" w:hAnsi="Times New Roman" w:cs="Times New Roman"/>
          <w:b/>
          <w:b/>
          <w:bCs/>
          <w:sz w:val="27"/>
          <w:szCs w:val="27"/>
        </w:rPr>
      </w:pPr>
      <w:r>
        <w:rPr>
          <w:rFonts w:cs="Times New Roman" w:ascii="Times New Roman" w:hAnsi="Times New Roman"/>
          <w:b/>
          <w:bCs/>
          <w:sz w:val="27"/>
          <w:szCs w:val="27"/>
        </w:rPr>
        <w:t xml:space="preserve">Міністр внутрішніх справ України </w:t>
        <w:tab/>
        <w:tab/>
        <w:tab/>
        <w:tab/>
        <w:tab/>
        <w:tab/>
        <w:tab/>
        <w:tab/>
        <w:tab/>
        <w:tab/>
        <w:t>Ігор КЛИМЕНКО</w:t>
      </w:r>
    </w:p>
    <w:sectPr>
      <w:headerReference w:type="default" r:id="rId2"/>
      <w:type w:val="nextPage"/>
      <w:pgSz w:orient="landscape" w:w="16838" w:h="11906"/>
      <w:pgMar w:left="1134" w:right="539" w:gutter="0" w:header="709" w:top="766" w:footer="0" w:bottom="1985"/>
      <w:pgNumType w:start="1"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Carlito">
    <w:altName w:val="Calibri"/>
    <w:charset w:val="01"/>
    <w:family w:val="swiss"/>
    <w:pitch w:val="variable"/>
  </w:font>
  <w:font w:name="Georgia">
    <w:charset w:val="01"/>
    <w:family w:val="roman"/>
    <w:pitch w:val="variable"/>
  </w:font>
  <w:font w:name="antiqu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445619634"/>
    </w:sdtPr>
    <w:sdtContent>
      <w:p>
        <w:pPr>
          <w:pStyle w:val="Header"/>
          <w:rPr>
            <w:rFonts w:ascii="Times New Roman" w:hAnsi="Times New Roman" w:cs="Times New Roman"/>
            <w:sz w:val="24"/>
            <w:szCs w:val="24"/>
          </w:rPr>
        </w:pPr>
        <w:r>
          <w:rPr>
            <w:rFonts w:cs="Times New Roman" w:ascii="Times New Roman" w:hAnsi="Times New Roman"/>
            <w:sz w:val="24"/>
            <w:szCs w:val="24"/>
          </w:rPr>
          <w:fldChar w:fldCharType="begin"/>
        </w:r>
        <w:r>
          <w:rPr>
            <w:sz w:val="24"/>
            <w:szCs w:val="24"/>
            <w:rFonts w:cs="Times New Roman" w:ascii="Times New Roman" w:hAnsi="Times New Roman"/>
          </w:rPr>
          <w:instrText xml:space="preserve"> PAGE </w:instrText>
        </w:r>
        <w:r>
          <w:rPr>
            <w:sz w:val="24"/>
            <w:szCs w:val="24"/>
            <w:rFonts w:cs="Times New Roman" w:ascii="Times New Roman" w:hAnsi="Times New Roman"/>
          </w:rPr>
          <w:fldChar w:fldCharType="separate"/>
        </w:r>
        <w:r>
          <w:rPr>
            <w:sz w:val="24"/>
            <w:szCs w:val="24"/>
            <w:rFonts w:cs="Times New Roman" w:ascii="Times New Roman" w:hAnsi="Times New Roman"/>
          </w:rPr>
          <w:t>10</w:t>
        </w:r>
        <w:r>
          <w:rPr>
            <w:sz w:val="24"/>
            <w:szCs w:val="24"/>
            <w:rFonts w:cs="Times New Roman" w:ascii="Times New Roman" w:hAnsi="Times New Roman"/>
          </w:rPr>
          <w:fldChar w:fldCharType="end"/>
        </w:r>
      </w:p>
    </w:sdtContent>
  </w:sdt>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b3614"/>
    <w:pPr>
      <w:widowControl/>
      <w:bidi w:val="0"/>
      <w:spacing w:before="0" w:after="0"/>
      <w:ind w:left="113" w:right="113" w:hanging="0"/>
      <w:jc w:val="center"/>
    </w:pPr>
    <w:rPr>
      <w:rFonts w:ascii="Calibri" w:hAnsi="Calibri" w:eastAsia="Calibri" w:cs="Calibri"/>
      <w:color w:val="auto"/>
      <w:kern w:val="0"/>
      <w:sz w:val="22"/>
      <w:szCs w:val="22"/>
      <w:lang w:val="uk-UA" w:eastAsia="uk-UA" w:bidi="ar-SA"/>
    </w:rPr>
  </w:style>
  <w:style w:type="paragraph" w:styleId="Heading1">
    <w:name w:val="Heading 1"/>
    <w:basedOn w:val="Normal"/>
    <w:next w:val="Normal"/>
    <w:link w:val="1"/>
    <w:qFormat/>
    <w:pPr>
      <w:keepNext w:val="true"/>
      <w:keepLines/>
      <w:spacing w:before="480" w:after="120"/>
      <w:outlineLvl w:val="0"/>
    </w:pPr>
    <w:rPr>
      <w:b/>
      <w:sz w:val="48"/>
      <w:szCs w:val="48"/>
    </w:rPr>
  </w:style>
  <w:style w:type="paragraph" w:styleId="Heading2">
    <w:name w:val="Heading 2"/>
    <w:basedOn w:val="Normal"/>
    <w:next w:val="Normal"/>
    <w:link w:val="2"/>
    <w:qFormat/>
    <w:pPr>
      <w:ind w:left="0" w:right="0" w:hanging="0"/>
      <w:jc w:val="left"/>
      <w:outlineLvl w:val="1"/>
    </w:pPr>
    <w:rPr>
      <w:rFonts w:ascii="Times New Roman" w:hAnsi="Times New Roman" w:eastAsia="Times New Roman" w:cs="Times New Roman"/>
      <w:b/>
      <w:sz w:val="36"/>
      <w:szCs w:val="36"/>
    </w:rPr>
  </w:style>
  <w:style w:type="paragraph" w:styleId="Heading3">
    <w:name w:val="Heading 3"/>
    <w:basedOn w:val="Normal"/>
    <w:next w:val="Normal"/>
    <w:link w:val="3"/>
    <w:qFormat/>
    <w:pPr>
      <w:keepNext w:val="true"/>
      <w:keepLines/>
      <w:spacing w:before="280" w:after="80"/>
      <w:outlineLvl w:val="2"/>
    </w:pPr>
    <w:rPr>
      <w:b/>
      <w:sz w:val="28"/>
      <w:szCs w:val="28"/>
    </w:rPr>
  </w:style>
  <w:style w:type="paragraph" w:styleId="Heading4">
    <w:name w:val="Heading 4"/>
    <w:basedOn w:val="Normal"/>
    <w:next w:val="Normal"/>
    <w:link w:val="4"/>
    <w:qFormat/>
    <w:pPr>
      <w:keepNext w:val="true"/>
      <w:keepLines/>
      <w:spacing w:before="240" w:after="40"/>
      <w:outlineLvl w:val="3"/>
    </w:pPr>
    <w:rPr>
      <w:b/>
      <w:sz w:val="24"/>
      <w:szCs w:val="24"/>
    </w:rPr>
  </w:style>
  <w:style w:type="paragraph" w:styleId="Heading5">
    <w:name w:val="Heading 5"/>
    <w:basedOn w:val="Normal"/>
    <w:next w:val="Normal"/>
    <w:link w:val="5"/>
    <w:qFormat/>
    <w:pPr>
      <w:keepNext w:val="true"/>
      <w:keepLines/>
      <w:spacing w:before="220" w:after="40"/>
      <w:outlineLvl w:val="4"/>
    </w:pPr>
    <w:rPr>
      <w:b/>
    </w:rPr>
  </w:style>
  <w:style w:type="paragraph" w:styleId="Heading6">
    <w:name w:val="Heading 6"/>
    <w:basedOn w:val="Normal"/>
    <w:next w:val="Normal"/>
    <w:link w:val="6"/>
    <w:qFormat/>
    <w:pPr>
      <w:keepNext w:val="true"/>
      <w:keepLines/>
      <w:spacing w:before="200" w:after="40"/>
      <w:outlineLvl w:val="5"/>
    </w:pPr>
    <w:rPr>
      <w:b/>
      <w:sz w:val="20"/>
      <w:szCs w:val="20"/>
    </w:rPr>
  </w:style>
  <w:style w:type="paragraph" w:styleId="Heading7">
    <w:name w:val="Heading 7"/>
    <w:basedOn w:val="Normal"/>
    <w:next w:val="Normal"/>
    <w:link w:val="7"/>
    <w:uiPriority w:val="9"/>
    <w:unhideWhenUsed/>
    <w:qFormat/>
    <w:pPr>
      <w:keepNext w:val="true"/>
      <w:keepLines/>
      <w:spacing w:before="320" w:after="200"/>
      <w:outlineLvl w:val="6"/>
    </w:pPr>
    <w:rPr>
      <w:rFonts w:ascii="Arial" w:hAnsi="Arial" w:eastAsia="Arial" w:cs="Arial"/>
      <w:b/>
      <w:bCs/>
      <w:i/>
      <w:iCs/>
    </w:rPr>
  </w:style>
  <w:style w:type="paragraph" w:styleId="Heading8">
    <w:name w:val="Heading 8"/>
    <w:basedOn w:val="Normal"/>
    <w:next w:val="Normal"/>
    <w:link w:val="8"/>
    <w:uiPriority w:val="9"/>
    <w:unhideWhenUsed/>
    <w:qFormat/>
    <w:pPr>
      <w:keepNext w:val="true"/>
      <w:keepLines/>
      <w:spacing w:before="320" w:after="200"/>
      <w:outlineLvl w:val="7"/>
    </w:pPr>
    <w:rPr>
      <w:rFonts w:ascii="Arial" w:hAnsi="Arial" w:eastAsia="Arial" w:cs="Arial"/>
      <w:i/>
      <w:iCs/>
    </w:rPr>
  </w:style>
  <w:style w:type="paragraph" w:styleId="Heading9">
    <w:name w:val="Heading 9"/>
    <w:basedOn w:val="Normal"/>
    <w:next w:val="Normal"/>
    <w:link w:val="9"/>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uiPriority w:val="9"/>
    <w:qFormat/>
    <w:rPr>
      <w:rFonts w:ascii="Arial" w:hAnsi="Arial" w:eastAsia="Arial" w:cs="Arial"/>
      <w:sz w:val="40"/>
      <w:szCs w:val="40"/>
    </w:rPr>
  </w:style>
  <w:style w:type="character" w:styleId="2" w:customStyle="1">
    <w:name w:val="Заголовок 2 Знак"/>
    <w:basedOn w:val="DefaultParagraphFont"/>
    <w:uiPriority w:val="9"/>
    <w:qFormat/>
    <w:rPr>
      <w:rFonts w:ascii="Arial" w:hAnsi="Arial" w:eastAsia="Arial" w:cs="Arial"/>
      <w:sz w:val="34"/>
    </w:rPr>
  </w:style>
  <w:style w:type="character" w:styleId="3" w:customStyle="1">
    <w:name w:val="Заголовок 3 Знак"/>
    <w:basedOn w:val="DefaultParagraphFont"/>
    <w:uiPriority w:val="9"/>
    <w:qFormat/>
    <w:rPr>
      <w:rFonts w:ascii="Arial" w:hAnsi="Arial" w:eastAsia="Arial" w:cs="Arial"/>
      <w:sz w:val="30"/>
      <w:szCs w:val="30"/>
    </w:rPr>
  </w:style>
  <w:style w:type="character" w:styleId="4" w:customStyle="1">
    <w:name w:val="Заголовок 4 Знак"/>
    <w:basedOn w:val="DefaultParagraphFont"/>
    <w:uiPriority w:val="9"/>
    <w:qFormat/>
    <w:rPr>
      <w:rFonts w:ascii="Arial" w:hAnsi="Arial" w:eastAsia="Arial" w:cs="Arial"/>
      <w:b/>
      <w:bCs/>
      <w:sz w:val="26"/>
      <w:szCs w:val="26"/>
    </w:rPr>
  </w:style>
  <w:style w:type="character" w:styleId="5" w:customStyle="1">
    <w:name w:val="Заголовок 5 Знак"/>
    <w:basedOn w:val="DefaultParagraphFont"/>
    <w:uiPriority w:val="9"/>
    <w:qFormat/>
    <w:rPr>
      <w:rFonts w:ascii="Arial" w:hAnsi="Arial" w:eastAsia="Arial" w:cs="Arial"/>
      <w:b/>
      <w:bCs/>
      <w:sz w:val="24"/>
      <w:szCs w:val="24"/>
    </w:rPr>
  </w:style>
  <w:style w:type="character" w:styleId="6" w:customStyle="1">
    <w:name w:val="Заголовок 6 Знак"/>
    <w:basedOn w:val="DefaultParagraphFont"/>
    <w:uiPriority w:val="9"/>
    <w:qFormat/>
    <w:rPr>
      <w:rFonts w:ascii="Arial" w:hAnsi="Arial" w:eastAsia="Arial" w:cs="Arial"/>
      <w:b/>
      <w:bCs/>
      <w:sz w:val="22"/>
      <w:szCs w:val="22"/>
    </w:rPr>
  </w:style>
  <w:style w:type="character" w:styleId="7" w:customStyle="1">
    <w:name w:val="Заголовок 7 Знак"/>
    <w:basedOn w:val="DefaultParagraphFont"/>
    <w:uiPriority w:val="9"/>
    <w:qFormat/>
    <w:rPr>
      <w:rFonts w:ascii="Arial" w:hAnsi="Arial" w:eastAsia="Arial" w:cs="Arial"/>
      <w:b/>
      <w:bCs/>
      <w:i/>
      <w:iCs/>
      <w:sz w:val="22"/>
      <w:szCs w:val="22"/>
    </w:rPr>
  </w:style>
  <w:style w:type="character" w:styleId="8" w:customStyle="1">
    <w:name w:val="Заголовок 8 Знак"/>
    <w:basedOn w:val="DefaultParagraphFont"/>
    <w:uiPriority w:val="9"/>
    <w:qFormat/>
    <w:rPr>
      <w:rFonts w:ascii="Arial" w:hAnsi="Arial" w:eastAsia="Arial" w:cs="Arial"/>
      <w:i/>
      <w:iCs/>
      <w:sz w:val="22"/>
      <w:szCs w:val="22"/>
    </w:rPr>
  </w:style>
  <w:style w:type="character" w:styleId="9" w:customStyle="1">
    <w:name w:val="Заголовок 9 Знак"/>
    <w:basedOn w:val="DefaultParagraphFont"/>
    <w:uiPriority w:val="9"/>
    <w:qFormat/>
    <w:rPr>
      <w:rFonts w:ascii="Arial" w:hAnsi="Arial" w:eastAsia="Arial" w:cs="Arial"/>
      <w:i/>
      <w:iCs/>
      <w:sz w:val="21"/>
      <w:szCs w:val="21"/>
    </w:rPr>
  </w:style>
  <w:style w:type="character" w:styleId="Style" w:customStyle="1">
    <w:name w:val="Назва Знак"/>
    <w:basedOn w:val="DefaultParagraphFont"/>
    <w:uiPriority w:val="10"/>
    <w:qFormat/>
    <w:rPr>
      <w:sz w:val="48"/>
      <w:szCs w:val="48"/>
    </w:rPr>
  </w:style>
  <w:style w:type="character" w:styleId="Style1" w:customStyle="1">
    <w:name w:val="Підзаголовок Знак"/>
    <w:basedOn w:val="DefaultParagraphFont"/>
    <w:uiPriority w:val="11"/>
    <w:qFormat/>
    <w:rPr>
      <w:sz w:val="24"/>
      <w:szCs w:val="24"/>
    </w:rPr>
  </w:style>
  <w:style w:type="character" w:styleId="Style2" w:customStyle="1">
    <w:name w:val="Цитата Знак"/>
    <w:link w:val="Quote"/>
    <w:uiPriority w:val="29"/>
    <w:qFormat/>
    <w:rPr>
      <w:i/>
    </w:rPr>
  </w:style>
  <w:style w:type="character" w:styleId="Style3" w:customStyle="1">
    <w:name w:val="Насичена цитата Знак"/>
    <w:link w:val="IntenseQuote"/>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Style4" w:customStyle="1">
    <w:name w:val="Текст виноски Знак"/>
    <w:uiPriority w:val="99"/>
    <w:qFormat/>
    <w:rPr>
      <w:sz w:val="18"/>
    </w:rPr>
  </w:style>
  <w:style w:type="character" w:styleId="Style5">
    <w:name w:val="Символи виноски"/>
    <w:basedOn w:val="DefaultParagraphFont"/>
    <w:uiPriority w:val="99"/>
    <w:unhideWhenUsed/>
    <w:qFormat/>
    <w:rPr>
      <w:vertAlign w:val="superscript"/>
    </w:rPr>
  </w:style>
  <w:style w:type="character" w:styleId="FootnoteReference">
    <w:name w:val="Footnote Reference"/>
    <w:rPr>
      <w:vertAlign w:val="superscript"/>
    </w:rPr>
  </w:style>
  <w:style w:type="character" w:styleId="Style6" w:customStyle="1">
    <w:name w:val="Текст кінцевої виноски Знак"/>
    <w:uiPriority w:val="99"/>
    <w:qFormat/>
    <w:rPr>
      <w:sz w:val="20"/>
    </w:rPr>
  </w:style>
  <w:style w:type="character" w:styleId="Style7">
    <w:name w:val="Символи кінцевої виноски"/>
    <w:basedOn w:val="DefaultParagraphFont"/>
    <w:uiPriority w:val="99"/>
    <w:semiHidden/>
    <w:unhideWhenUsed/>
    <w:qFormat/>
    <w:rPr>
      <w:vertAlign w:val="superscript"/>
    </w:rPr>
  </w:style>
  <w:style w:type="character" w:styleId="EndnoteReference">
    <w:name w:val="Endnote Reference"/>
    <w:rPr>
      <w:vertAlign w:val="superscript"/>
    </w:rPr>
  </w:style>
  <w:style w:type="character" w:styleId="St42" w:customStyle="1">
    <w:name w:val="st42"/>
    <w:uiPriority w:val="99"/>
    <w:qFormat/>
    <w:rPr>
      <w:color w:val="000000"/>
    </w:rPr>
  </w:style>
  <w:style w:type="character" w:styleId="Hyperlink">
    <w:name w:val="Hyperlink"/>
    <w:basedOn w:val="DefaultParagraphFont"/>
    <w:uiPriority w:val="99"/>
    <w:unhideWhenUsed/>
    <w:rPr>
      <w:color w:val="0000FF" w:themeColor="hyperlink"/>
      <w:u w:val="single"/>
    </w:rPr>
  </w:style>
  <w:style w:type="character" w:styleId="Style8" w:customStyle="1">
    <w:name w:val="Текст у виносці Знак"/>
    <w:basedOn w:val="DefaultParagraphFont"/>
    <w:link w:val="BalloonText"/>
    <w:uiPriority w:val="99"/>
    <w:semiHidden/>
    <w:qFormat/>
    <w:rPr>
      <w:rFonts w:ascii="Segoe UI" w:hAnsi="Segoe UI" w:cs="Segoe UI"/>
      <w:sz w:val="18"/>
      <w:szCs w:val="18"/>
    </w:rPr>
  </w:style>
  <w:style w:type="character" w:styleId="Rvts37" w:customStyle="1">
    <w:name w:val="rvts37"/>
    <w:basedOn w:val="DefaultParagraphFont"/>
    <w:qFormat/>
    <w:rPr/>
  </w:style>
  <w:style w:type="character" w:styleId="Style9" w:customStyle="1">
    <w:name w:val="Верхній колонтитул Знак"/>
    <w:basedOn w:val="DefaultParagraphFont"/>
    <w:uiPriority w:val="99"/>
    <w:qFormat/>
    <w:rPr/>
  </w:style>
  <w:style w:type="character" w:styleId="Style10" w:customStyle="1">
    <w:name w:val="Нижній колонтитул Знак"/>
    <w:basedOn w:val="DefaultParagraphFont"/>
    <w:uiPriority w:val="99"/>
    <w:qFormat/>
    <w:rPr/>
  </w:style>
  <w:style w:type="character" w:styleId="Badgebadgepillbadgedanger" w:customStyle="1">
    <w:name w:val="badge badge-pill badge-danger"/>
    <w:basedOn w:val="DefaultParagraphFont"/>
    <w:qFormat/>
    <w:rPr/>
  </w:style>
  <w:style w:type="character" w:styleId="11" w:customStyle="1">
    <w:name w:val="Основной шрифт абзаца1"/>
    <w:qFormat/>
    <w:rPr/>
  </w:style>
  <w:style w:type="character" w:styleId="12" w:customStyle="1">
    <w:name w:val="Номер страницы1"/>
    <w:basedOn w:val="11"/>
    <w:qFormat/>
    <w:rPr/>
  </w:style>
  <w:style w:type="character" w:styleId="Rvts23" w:customStyle="1">
    <w:name w:val="rvts23"/>
    <w:qFormat/>
    <w:rPr/>
  </w:style>
  <w:style w:type="character" w:styleId="Rvts0" w:customStyle="1">
    <w:name w:val="rvts0"/>
    <w:basedOn w:val="DefaultParagraphFont"/>
    <w:qFormat/>
    <w:rPr/>
  </w:style>
  <w:style w:type="character" w:styleId="Rvts9" w:customStyle="1">
    <w:name w:val="rvts9"/>
    <w:basedOn w:val="DefaultParagraphFont"/>
    <w:qFormat/>
    <w:rPr/>
  </w:style>
  <w:style w:type="character" w:styleId="Emphasis">
    <w:name w:val="Emphasis"/>
    <w:basedOn w:val="DefaultParagraphFont"/>
    <w:uiPriority w:val="20"/>
    <w:qFormat/>
    <w:rPr>
      <w:i/>
      <w:iCs/>
    </w:rPr>
  </w:style>
  <w:style w:type="character" w:styleId="HTML" w:customStyle="1">
    <w:name w:val="Стандартний HTML Знак"/>
    <w:basedOn w:val="DefaultParagraphFont"/>
    <w:link w:val="HTMLPreformatted"/>
    <w:uiPriority w:val="99"/>
    <w:semiHidden/>
    <w:qFormat/>
    <w:rPr>
      <w:rFonts w:ascii="Consolas" w:hAnsi="Consolas"/>
      <w:sz w:val="20"/>
      <w:szCs w:val="20"/>
    </w:rPr>
  </w:style>
  <w:style w:type="paragraph" w:styleId="Style11">
    <w:name w:val="Заголовок"/>
    <w:basedOn w:val="Normal"/>
    <w:next w:val="BodyText"/>
    <w:qFormat/>
    <w:pPr>
      <w:keepNext w:val="true"/>
      <w:spacing w:before="240" w:after="120"/>
    </w:pPr>
    <w:rPr>
      <w:rFonts w:ascii="Carlito" w:hAnsi="Carlito" w:eastAsia="Noto Sans CJK SC"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tyle12">
    <w:name w:val="Покажчик"/>
    <w:basedOn w:val="Normal"/>
    <w:qFormat/>
    <w:pPr>
      <w:suppressLineNumbers/>
    </w:pPr>
    <w:rPr>
      <w:rFonts w:cs="Noto Sans Devanagari"/>
      <w:lang w:val="zxx" w:eastAsia="zxx" w:bidi="zxx"/>
    </w:rPr>
  </w:style>
  <w:style w:type="paragraph" w:styleId="NoSpacing">
    <w:name w:val="No Spacing"/>
    <w:uiPriority w:val="1"/>
    <w:qFormat/>
    <w:pPr>
      <w:widowControl/>
      <w:bidi w:val="0"/>
      <w:spacing w:before="0" w:after="0"/>
      <w:ind w:left="113" w:right="113" w:hanging="0"/>
      <w:jc w:val="center"/>
    </w:pPr>
    <w:rPr>
      <w:rFonts w:ascii="Calibri" w:hAnsi="Calibri" w:eastAsia="Calibri" w:cs="Calibri"/>
      <w:color w:val="auto"/>
      <w:kern w:val="0"/>
      <w:sz w:val="22"/>
      <w:szCs w:val="22"/>
      <w:lang w:val="uk-UA" w:eastAsia="uk-UA" w:bidi="ar-SA"/>
    </w:rPr>
  </w:style>
  <w:style w:type="paragraph" w:styleId="Quote">
    <w:name w:val="Quote"/>
    <w:basedOn w:val="Normal"/>
    <w:next w:val="Normal"/>
    <w:link w:val="Style2"/>
    <w:uiPriority w:val="29"/>
    <w:qFormat/>
    <w:pPr>
      <w:ind w:left="720" w:right="720" w:hanging="0"/>
    </w:pPr>
    <w:rPr>
      <w:i/>
    </w:rPr>
  </w:style>
  <w:style w:type="paragraph" w:styleId="IntenseQuote">
    <w:name w:val="Intense Quote"/>
    <w:basedOn w:val="Normal"/>
    <w:next w:val="Normal"/>
    <w:link w:val="Style3"/>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Caption1">
    <w:name w:val="caption1"/>
    <w:basedOn w:val="Normal"/>
    <w:next w:val="Normal"/>
    <w:uiPriority w:val="35"/>
    <w:semiHidden/>
    <w:unhideWhenUsed/>
    <w:qFormat/>
    <w:pPr>
      <w:spacing w:lineRule="auto" w:line="276"/>
    </w:pPr>
    <w:rPr>
      <w:b/>
      <w:bCs/>
      <w:color w:val="4F81BD" w:themeColor="accent1"/>
      <w:sz w:val="18"/>
      <w:szCs w:val="18"/>
    </w:rPr>
  </w:style>
  <w:style w:type="paragraph" w:styleId="FootnoteText">
    <w:name w:val="Footnote Text"/>
    <w:basedOn w:val="Normal"/>
    <w:link w:val="Style4"/>
    <w:uiPriority w:val="99"/>
    <w:semiHidden/>
    <w:unhideWhenUsed/>
    <w:pPr>
      <w:spacing w:before="0" w:after="40"/>
    </w:pPr>
    <w:rPr>
      <w:sz w:val="18"/>
    </w:rPr>
  </w:style>
  <w:style w:type="paragraph" w:styleId="EndnoteText">
    <w:name w:val="Endnote Text"/>
    <w:basedOn w:val="Normal"/>
    <w:link w:val="Style6"/>
    <w:uiPriority w:val="99"/>
    <w:semiHidden/>
    <w:unhideWhenUsed/>
    <w:pPr/>
    <w:rPr>
      <w:sz w:val="20"/>
    </w:rPr>
  </w:style>
  <w:style w:type="paragraph" w:styleId="TOC1">
    <w:name w:val="TOC 1"/>
    <w:basedOn w:val="Normal"/>
    <w:next w:val="Normal"/>
    <w:uiPriority w:val="39"/>
    <w:unhideWhenUsed/>
    <w:pPr>
      <w:spacing w:before="0" w:after="57"/>
      <w:ind w:left="0" w:right="0" w:hanging="0"/>
    </w:pPr>
    <w:rPr/>
  </w:style>
  <w:style w:type="paragraph" w:styleId="TOC2">
    <w:name w:val="TOC 2"/>
    <w:basedOn w:val="Normal"/>
    <w:next w:val="Normal"/>
    <w:uiPriority w:val="39"/>
    <w:unhideWhenUsed/>
    <w:pPr>
      <w:spacing w:before="0" w:after="57"/>
      <w:ind w:left="283" w:right="0" w:hanging="0"/>
    </w:pPr>
    <w:rPr/>
  </w:style>
  <w:style w:type="paragraph" w:styleId="TOC3">
    <w:name w:val="TOC 3"/>
    <w:basedOn w:val="Normal"/>
    <w:next w:val="Normal"/>
    <w:uiPriority w:val="39"/>
    <w:unhideWhenUsed/>
    <w:pPr>
      <w:spacing w:before="0" w:after="57"/>
      <w:ind w:left="567" w:right="0" w:hanging="0"/>
    </w:pPr>
    <w:rPr/>
  </w:style>
  <w:style w:type="paragraph" w:styleId="TOC4">
    <w:name w:val="TOC 4"/>
    <w:basedOn w:val="Normal"/>
    <w:next w:val="Normal"/>
    <w:uiPriority w:val="39"/>
    <w:unhideWhenUsed/>
    <w:pPr>
      <w:spacing w:before="0" w:after="57"/>
      <w:ind w:left="850" w:right="0" w:hanging="0"/>
    </w:pPr>
    <w:rPr/>
  </w:style>
  <w:style w:type="paragraph" w:styleId="TOC5">
    <w:name w:val="TOC 5"/>
    <w:basedOn w:val="Normal"/>
    <w:next w:val="Normal"/>
    <w:uiPriority w:val="39"/>
    <w:unhideWhenUsed/>
    <w:pPr>
      <w:spacing w:before="0" w:after="57"/>
      <w:ind w:left="1134" w:right="0" w:hanging="0"/>
    </w:pPr>
    <w:rPr/>
  </w:style>
  <w:style w:type="paragraph" w:styleId="TOC6">
    <w:name w:val="TOC 6"/>
    <w:basedOn w:val="Normal"/>
    <w:next w:val="Normal"/>
    <w:uiPriority w:val="39"/>
    <w:unhideWhenUsed/>
    <w:pPr>
      <w:spacing w:before="0" w:after="57"/>
      <w:ind w:left="1417" w:right="0" w:hanging="0"/>
    </w:pPr>
    <w:rPr/>
  </w:style>
  <w:style w:type="paragraph" w:styleId="TOC7">
    <w:name w:val="TOC 7"/>
    <w:basedOn w:val="Normal"/>
    <w:next w:val="Normal"/>
    <w:uiPriority w:val="39"/>
    <w:unhideWhenUsed/>
    <w:pPr>
      <w:spacing w:before="0" w:after="57"/>
      <w:ind w:left="1701" w:right="0" w:hanging="0"/>
    </w:pPr>
    <w:rPr/>
  </w:style>
  <w:style w:type="paragraph" w:styleId="TOC8">
    <w:name w:val="TOC 8"/>
    <w:basedOn w:val="Normal"/>
    <w:next w:val="Normal"/>
    <w:uiPriority w:val="39"/>
    <w:unhideWhenUsed/>
    <w:pPr>
      <w:spacing w:before="0" w:after="57"/>
      <w:ind w:left="1984" w:right="0" w:hanging="0"/>
    </w:pPr>
    <w:rPr/>
  </w:style>
  <w:style w:type="paragraph" w:styleId="TOC9">
    <w:name w:val="TOC 9"/>
    <w:basedOn w:val="Normal"/>
    <w:next w:val="Normal"/>
    <w:uiPriority w:val="39"/>
    <w:unhideWhenUsed/>
    <w:pPr>
      <w:spacing w:before="0" w:after="57"/>
      <w:ind w:left="2268" w:right="0" w:hanging="0"/>
    </w:pPr>
    <w:rPr/>
  </w:style>
  <w:style w:type="paragraph" w:styleId="IndexHeading">
    <w:name w:val="Index Heading"/>
    <w:basedOn w:val="Style11"/>
    <w:pPr/>
    <w:rPr/>
  </w:style>
  <w:style w:type="paragraph" w:styleId="TOCHeading">
    <w:name w:val="TOC Heading"/>
    <w:uiPriority w:val="39"/>
    <w:unhideWhenUsed/>
    <w:qFormat/>
    <w:pPr>
      <w:widowControl/>
      <w:bidi w:val="0"/>
      <w:spacing w:before="0" w:after="0"/>
      <w:ind w:left="113" w:right="113" w:hanging="0"/>
      <w:jc w:val="center"/>
    </w:pPr>
    <w:rPr>
      <w:rFonts w:ascii="Calibri" w:hAnsi="Calibri" w:eastAsia="Calibri" w:cs="Calibri"/>
      <w:color w:val="auto"/>
      <w:kern w:val="0"/>
      <w:sz w:val="22"/>
      <w:szCs w:val="22"/>
      <w:lang w:val="uk-UA" w:eastAsia="uk-UA" w:bidi="ar-SA"/>
    </w:rPr>
  </w:style>
  <w:style w:type="paragraph" w:styleId="Tableoffigures">
    <w:name w:val="table of figures"/>
    <w:basedOn w:val="Normal"/>
    <w:next w:val="Normal"/>
    <w:uiPriority w:val="99"/>
    <w:unhideWhenUsed/>
    <w:qFormat/>
    <w:pPr/>
    <w:rPr/>
  </w:style>
  <w:style w:type="paragraph" w:styleId="Title">
    <w:name w:val="Title"/>
    <w:basedOn w:val="Normal"/>
    <w:next w:val="Normal"/>
    <w:link w:val="Style"/>
    <w:qFormat/>
    <w:pPr>
      <w:keepNext w:val="true"/>
      <w:keepLines/>
      <w:spacing w:before="480" w:after="120"/>
    </w:pPr>
    <w:rPr>
      <w:b/>
      <w:sz w:val="72"/>
      <w:szCs w:val="72"/>
    </w:rPr>
  </w:style>
  <w:style w:type="paragraph" w:styleId="Subtitle">
    <w:name w:val="Subtitle"/>
    <w:basedOn w:val="Normal"/>
    <w:next w:val="Normal"/>
    <w:link w:val="Style1"/>
    <w:qFormat/>
    <w:pPr>
      <w:keepNext w:val="true"/>
      <w:keepLines/>
      <w:spacing w:before="360" w:after="80"/>
    </w:pPr>
    <w:rPr>
      <w:rFonts w:ascii="Georgia" w:hAnsi="Georgia" w:eastAsia="Georgia" w:cs="Georgia"/>
      <w:i/>
      <w:color w:val="666666"/>
      <w:sz w:val="48"/>
      <w:szCs w:val="48"/>
    </w:rPr>
  </w:style>
  <w:style w:type="paragraph" w:styleId="Style13" w:customStyle="1">
    <w:name w:val="Нормальний текст"/>
    <w:basedOn w:val="Normal"/>
    <w:qFormat/>
    <w:pPr>
      <w:spacing w:before="120" w:after="0"/>
      <w:ind w:left="0" w:right="0" w:firstLine="567"/>
      <w:jc w:val="both"/>
    </w:pPr>
    <w:rPr>
      <w:rFonts w:ascii="antiqua" w:hAnsi="antiqua" w:eastAsia="Times New Roman" w:cs="Times New Roman"/>
      <w:sz w:val="26"/>
      <w:szCs w:val="20"/>
      <w:lang w:eastAsia="ru-RU"/>
    </w:rPr>
  </w:style>
  <w:style w:type="paragraph" w:styleId="St12" w:customStyle="1">
    <w:name w:val="st12"/>
    <w:uiPriority w:val="99"/>
    <w:qFormat/>
    <w:pPr>
      <w:widowControl/>
      <w:bidi w:val="0"/>
      <w:spacing w:before="150" w:after="150"/>
      <w:ind w:left="0" w:right="0" w:hanging="0"/>
      <w:jc w:val="center"/>
    </w:pPr>
    <w:rPr>
      <w:rFonts w:ascii="Times New Roman" w:hAnsi="Times New Roman" w:eastAsia="Times New Roman" w:cs="Times New Roman"/>
      <w:color w:val="auto"/>
      <w:kern w:val="0"/>
      <w:sz w:val="24"/>
      <w:szCs w:val="24"/>
      <w:lang w:val="uk-UA" w:eastAsia="uk-UA" w:bidi="ar-SA"/>
    </w:rPr>
  </w:style>
  <w:style w:type="paragraph" w:styleId="St14" w:customStyle="1">
    <w:name w:val="st14"/>
    <w:uiPriority w:val="99"/>
    <w:qFormat/>
    <w:pPr>
      <w:widowControl/>
      <w:bidi w:val="0"/>
      <w:spacing w:before="150" w:after="150"/>
      <w:ind w:left="0" w:right="0" w:hanging="0"/>
      <w:jc w:val="left"/>
    </w:pPr>
    <w:rPr>
      <w:rFonts w:ascii="Times New Roman" w:hAnsi="Times New Roman" w:eastAsia="Times New Roman" w:cs="Times New Roman"/>
      <w:color w:val="auto"/>
      <w:kern w:val="0"/>
      <w:sz w:val="24"/>
      <w:szCs w:val="24"/>
      <w:lang w:val="uk-UA" w:eastAsia="uk-UA" w:bidi="ar-SA"/>
    </w:rPr>
  </w:style>
  <w:style w:type="paragraph" w:styleId="ListParagraph">
    <w:name w:val="List Paragraph"/>
    <w:basedOn w:val="Normal"/>
    <w:uiPriority w:val="34"/>
    <w:qFormat/>
    <w:pPr>
      <w:spacing w:before="0" w:after="0"/>
      <w:ind w:left="720" w:right="113" w:hanging="0"/>
      <w:contextualSpacing/>
    </w:pPr>
    <w:rPr/>
  </w:style>
  <w:style w:type="paragraph" w:styleId="BalloonText">
    <w:name w:val="Balloon Text"/>
    <w:basedOn w:val="Normal"/>
    <w:link w:val="Style8"/>
    <w:uiPriority w:val="99"/>
    <w:semiHidden/>
    <w:unhideWhenUsed/>
    <w:qFormat/>
    <w:pPr/>
    <w:rPr>
      <w:rFonts w:ascii="Segoe UI" w:hAnsi="Segoe UI" w:cs="Segoe UI"/>
      <w:sz w:val="18"/>
      <w:szCs w:val="18"/>
    </w:rPr>
  </w:style>
  <w:style w:type="paragraph" w:styleId="Style14">
    <w:name w:val="Верхній і нижній колонтитули"/>
    <w:basedOn w:val="Normal"/>
    <w:qFormat/>
    <w:pPr/>
    <w:rPr/>
  </w:style>
  <w:style w:type="paragraph" w:styleId="Header">
    <w:name w:val="Header"/>
    <w:basedOn w:val="Normal"/>
    <w:link w:val="Style9"/>
    <w:uiPriority w:val="99"/>
    <w:unhideWhenUsed/>
    <w:pPr>
      <w:tabs>
        <w:tab w:val="clear" w:pos="720"/>
        <w:tab w:val="center" w:pos="4677" w:leader="none"/>
        <w:tab w:val="right" w:pos="9355" w:leader="none"/>
      </w:tabs>
    </w:pPr>
    <w:rPr/>
  </w:style>
  <w:style w:type="paragraph" w:styleId="Footer">
    <w:name w:val="Footer"/>
    <w:basedOn w:val="Normal"/>
    <w:link w:val="Style10"/>
    <w:uiPriority w:val="99"/>
    <w:unhideWhenUsed/>
    <w:pPr>
      <w:tabs>
        <w:tab w:val="clear" w:pos="720"/>
        <w:tab w:val="center" w:pos="4677" w:leader="none"/>
        <w:tab w:val="right" w:pos="9355" w:leader="none"/>
      </w:tabs>
    </w:pPr>
    <w:rPr/>
  </w:style>
  <w:style w:type="paragraph" w:styleId="13" w:customStyle="1">
    <w:name w:val="Обычный1"/>
    <w:qFormat/>
    <w:pPr>
      <w:widowControl/>
      <w:bidi w:val="0"/>
      <w:spacing w:before="0" w:after="0"/>
      <w:ind w:left="0" w:right="0" w:hanging="0"/>
      <w:jc w:val="left"/>
    </w:pPr>
    <w:rPr>
      <w:rFonts w:ascii="Times New Roman" w:hAnsi="Times New Roman" w:eastAsia="Times New Roman" w:cs="Times New Roman"/>
      <w:color w:val="auto"/>
      <w:kern w:val="0"/>
      <w:sz w:val="24"/>
      <w:szCs w:val="24"/>
      <w:lang w:val="en-US" w:eastAsia="en-US" w:bidi="ar-SA"/>
    </w:rPr>
  </w:style>
  <w:style w:type="paragraph" w:styleId="NormalWeb">
    <w:name w:val="Normal (Web)"/>
    <w:basedOn w:val="Normal"/>
    <w:uiPriority w:val="99"/>
    <w:semiHidden/>
    <w:unhideWhenUsed/>
    <w:qFormat/>
    <w:pPr>
      <w:spacing w:beforeAutospacing="1" w:afterAutospacing="1"/>
      <w:ind w:left="0" w:right="0" w:hanging="0"/>
      <w:jc w:val="left"/>
    </w:pPr>
    <w:rPr>
      <w:rFonts w:ascii="Times New Roman" w:hAnsi="Times New Roman" w:eastAsia="Times New Roman" w:cs="Times New Roman"/>
      <w:sz w:val="24"/>
      <w:szCs w:val="24"/>
      <w:lang w:val="ru-RU" w:eastAsia="ru-RU"/>
    </w:rPr>
  </w:style>
  <w:style w:type="paragraph" w:styleId="HTMLPreformatted">
    <w:name w:val="HTML Preformatted"/>
    <w:basedOn w:val="Normal"/>
    <w:link w:val="HTML"/>
    <w:uiPriority w:val="99"/>
    <w:semiHidden/>
    <w:unhideWhenUsed/>
    <w:qFormat/>
    <w:pPr/>
    <w:rPr>
      <w:rFonts w:ascii="Consolas" w:hAnsi="Consolas"/>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d">
    <w:name w:val="Table Grid"/>
    <w:basedOn w:val="a1"/>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GridLight">
    <w:name w:val="Table Grid Light"/>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11">
    <w:name w:val="Plain Table 1"/>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sz w:val="22"/>
      </w:rPr>
      <w:tblPr/>
    </w:tblStylePr>
    <w:tblStylePr w:type="lastRow">
      <w:rPr>
        <w:b/>
        <w:sz w:val="22"/>
      </w:rPr>
      <w:tblPr/>
    </w:tblStylePr>
    <w:tblStylePr w:type="firstCol">
      <w:rPr>
        <w:b/>
        <w:sz w:val="22"/>
      </w:rPr>
      <w:tblPr/>
    </w:tblStylePr>
    <w:tblStylePr w:type="lastCol">
      <w:rPr>
        <w:b/>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styleId="21">
    <w:name w:val="Plain Table 2"/>
    <w:basedOn w:val="a1"/>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sz w:val="22"/>
      </w:rPr>
      <w:tblPr/>
      <w:tcPr>
        <w:tcBorders>
          <w:top w:val="single" w:color="000000" w:themeColor="text1" w:sz="4" w:space="0"/>
          <w:bottom w:val="single" w:color="000000" w:themeColor="text1" w:sz="4" w:space="0"/>
        </w:tcBorders>
      </w:tcPr>
    </w:tblStylePr>
    <w:tblStylePr w:type="lastRow">
      <w:rPr>
        <w:b/>
        <w:sz w:val="22"/>
      </w:rPr>
      <w:tblPr/>
    </w:tblStylePr>
    <w:tblStylePr w:type="firstCol">
      <w:rPr>
        <w:b/>
        <w:sz w:val="22"/>
      </w:rPr>
      <w:tblPr/>
    </w:tblStylePr>
    <w:tblStylePr w:type="lastCol">
      <w:rPr>
        <w:b/>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31">
    <w:name w:val="Plain Table 3"/>
    <w:basedOn w:val="a1"/>
    <w:uiPriority w:val="99"/>
    <w:tblPr>
      <w:tblStyleRowBandSize w:val="1"/>
      <w:tblStyleColBandSize w:val="1"/>
    </w:tblPr>
    <w:tblStylePr w:type="firstRow">
      <w:rPr>
        <w:b/>
        <w:caps/>
      </w:rPr>
      <w:tblPr/>
      <w:tcPr>
        <w:tcBorders>
          <w:top w:val="none" w:color="000000" w:sz="4" w:space="0"/>
          <w:left w:val="none" w:color="000000" w:sz="4" w:space="0"/>
          <w:bottom w:val="single" w:color="404040" w:sz="4" w:space="0"/>
          <w:right w:val="none" w:color="000000" w:sz="4" w:space="0"/>
        </w:tcBorders>
      </w:tcPr>
    </w:tblStylePr>
    <w:tblStylePr w:type="lastRow">
      <w:rPr>
        <w:b/>
        <w:caps/>
      </w:rPr>
      <w:tblPr/>
    </w:tblStylePr>
    <w:tblStylePr w:type="firstCol">
      <w:rPr>
        <w:b/>
        <w:caps/>
      </w:rPr>
      <w:tblPr/>
      <w:tcPr>
        <w:tcBorders>
          <w:top w:val="none" w:color="000000" w:sz="4" w:space="0"/>
          <w:left w:val="none" w:color="000000" w:sz="4" w:space="0"/>
          <w:bottom w:val="none" w:color="000000" w:sz="4" w:space="0"/>
          <w:right w:val="single" w:color="404040" w:sz="4" w:space="0"/>
        </w:tcBorders>
      </w:tcPr>
    </w:tblStylePr>
    <w:tblStylePr w:type="lastCol">
      <w:rPr>
        <w:b/>
        <w:caps/>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41">
    <w:name w:val="Plain Table 4"/>
    <w:basedOn w:val="a1"/>
    <w:uiPriority w:val="99"/>
    <w:tblPr>
      <w:tblStyleRowBandSize w:val="1"/>
      <w:tblStyleColBandSize w:val="1"/>
    </w:tblPr>
    <w:tblStylePr w:type="firstRow">
      <w:rPr>
        <w:b/>
      </w:rPr>
      <w:tblPr/>
    </w:tblStylePr>
    <w:tblStylePr w:type="lastRow">
      <w:rPr>
        <w:b/>
      </w:rPr>
      <w:tblPr/>
    </w:tblStylePr>
    <w:tblStylePr w:type="firstCol">
      <w:rPr>
        <w:b/>
      </w:rPr>
      <w:tblPr/>
    </w:tblStylePr>
    <w:tblStylePr w:type="lastCol">
      <w:rPr>
        <w:b/>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51">
    <w:name w:val="Plain Table 5"/>
    <w:basedOn w:val="a1"/>
    <w:uiPriority w:val="99"/>
    <w:tblPr>
      <w:tblStyleRowBandSize w:val="1"/>
      <w:tblStyleColBandSize w:val="1"/>
    </w:tblPr>
    <w:tblStylePr w:type="firstRow">
      <w:rPr>
        <w:i/>
      </w:rPr>
      <w:tblPr/>
      <w:tcPr>
        <w:tcBorders>
          <w:left w:val="none" w:color="000000" w:sz="4" w:space="0"/>
          <w:bottom w:val="single" w:color="404040" w:sz="4" w:space="0"/>
          <w:right w:val="none" w:color="000000" w:sz="4" w:space="0"/>
        </w:tcBorders>
        <w:shd w:val="clear" w:color="FFFFFF" w:fill="auto"/>
      </w:tcPr>
    </w:tblStylePr>
    <w:tblStylePr w:type="lastRow">
      <w:rPr>
        <w:i/>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rPr>
      <w:tblPr/>
      <w:tcPr>
        <w:tcBorders>
          <w:right w:val="single" w:color="404040" w:sz="4" w:space="0"/>
        </w:tcBorders>
        <w:shd w:val="clear" w:color="FFFFFF" w:fill="auto"/>
      </w:tcPr>
    </w:tblStylePr>
    <w:tblStylePr w:type="lastCol">
      <w:rPr>
        <w:i/>
      </w:rPr>
      <w:tblPr/>
      <w:tcPr>
        <w:tcBorders>
          <w:left w:val="single" w:color="404040" w:sz="4" w:space="0"/>
        </w:tcBorders>
        <w:shd w:val="clear" w:color="FFFFFF" w:fill="auto"/>
      </w:tc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12">
    <w:name w:val="Grid Table 1 Light"/>
    <w:basedOn w:val="a1"/>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rPr>
      <w:tblPr/>
      <w:tcPr>
        <w:tcBorders>
          <w:bottom w:val="single" w:color="6A6A6A" w:themeColor="tex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a1"/>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b/>
      </w:rPr>
      <w:tblPr/>
      <w:tcPr>
        <w:tcBorders>
          <w:bottom w:val="single" w:color="97B4D8" w:themeColor="accen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GridTable1Light-Accent2">
    <w:name w:val="Grid Table 1 Light - Accent 2"/>
    <w:basedOn w:val="a1"/>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b/>
      </w:rPr>
      <w:tblPr/>
      <w:tcPr>
        <w:tcBorders>
          <w:bottom w:val="single" w:color="DA9896" w:themeColor="accent2"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GridTable1Light-Accent3">
    <w:name w:val="Grid Table 1 Light - Accent 3"/>
    <w:basedOn w:val="a1"/>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rPr>
      <w:tblPr/>
      <w:tcPr>
        <w:tcBorders>
          <w:bottom w:val="single" w:color="C4D79D" w:themeColor="accent3"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GridTable1Light-Accent4">
    <w:name w:val="Grid Table 1 Light - Accent 4"/>
    <w:basedOn w:val="a1"/>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rPr>
      <w:tblPr/>
      <w:tcPr>
        <w:tcBorders>
          <w:bottom w:val="single" w:color="B4A4C8" w:themeColor="accent4"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GridTable1Light-Accent5">
    <w:name w:val="Grid Table 1 Light - Accent 5"/>
    <w:basedOn w:val="a1"/>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b/>
      </w:rPr>
      <w:tblPr/>
      <w:tcPr>
        <w:tcBorders>
          <w:bottom w:val="single" w:color="95CEDD" w:themeColor="accent5"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GridTable1Light-Accent6">
    <w:name w:val="Grid Table 1 Light - Accent 6"/>
    <w:basedOn w:val="a1"/>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rPr>
      <w:tblPr/>
      <w:tcPr>
        <w:tcBorders>
          <w:bottom w:val="single" w:color="FAC192" w:themeColor="accent6"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styleId="-2">
    <w:name w:val="Grid Table 2"/>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rPr>
      <w:tblPr/>
      <w:tcPr>
        <w:tcBorders>
          <w:top w:val="none" w:color="000000" w:sz="4" w:space="0"/>
          <w:left w:val="none" w:color="000000" w:sz="4" w:space="0"/>
          <w:bottom w:val="single" w:color="5D8AC2" w:themeColor="accent1" w:sz="12" w:space="0"/>
          <w:right w:val="none" w:color="000000" w:sz="4" w:space="0"/>
        </w:tcBorders>
        <w:shd w:val="clear" w:color="FFFFFF" w:fill="auto"/>
      </w:tcPr>
    </w:tblStylePr>
    <w:tblStylePr w:type="lastRow">
      <w:rPr>
        <w:b/>
      </w:rPr>
      <w:tblPr/>
      <w:tcPr>
        <w:tcBorders>
          <w:top w:val="single" w:color="5D8AC2" w:themeColor="accen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AE5F1" w:fill="DAE5F1" w:themeFill="accent1" w:themeFillTint="34"/>
      </w:tcPr>
    </w:tblStylePr>
    <w:tblStylePr w:type="band1Horz">
      <w:rPr>
        <w:sz w:val="22"/>
      </w:rPr>
      <w:tblPr/>
      <w:tcPr>
        <w:shd w:val="clear" w:color="DAE5F1"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rPr>
      <w:tblPr/>
      <w:tcPr>
        <w:tcBorders>
          <w:top w:val="none" w:color="000000" w:sz="4" w:space="0"/>
          <w:left w:val="none" w:color="000000" w:sz="4" w:space="0"/>
          <w:bottom w:val="single" w:color="D99695" w:themeColor="accent2" w:sz="12" w:space="0"/>
          <w:right w:val="none" w:color="000000" w:sz="4" w:space="0"/>
        </w:tcBorders>
        <w:shd w:val="clear" w:color="FFFFFF" w:fill="auto"/>
      </w:tcPr>
    </w:tblStylePr>
    <w:tblStylePr w:type="lastRow">
      <w:rPr>
        <w:b/>
      </w:rPr>
      <w:tblPr/>
      <w:tcPr>
        <w:tcBorders>
          <w:top w:val="single" w:color="D99695" w:themeColor="accent2"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2DCDC" w:fill="F2DCDC" w:themeFill="accent2" w:themeFillTint="32"/>
      </w:tcPr>
    </w:tblStylePr>
    <w:tblStylePr w:type="band1Horz">
      <w:rPr>
        <w:sz w:val="22"/>
      </w:rPr>
      <w:tblPr/>
      <w:tcPr>
        <w:shd w:val="clear" w:color="F2DCDC"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rPr>
      <w:tblPr/>
      <w:tcPr>
        <w:tcBorders>
          <w:top w:val="none" w:color="000000" w:sz="4" w:space="0"/>
          <w:left w:val="none" w:color="000000" w:sz="4" w:space="0"/>
          <w:bottom w:val="single" w:color="9ABB59" w:themeColor="accent3" w:sz="12" w:space="0"/>
          <w:right w:val="none" w:color="000000" w:sz="4" w:space="0"/>
        </w:tcBorders>
        <w:shd w:val="clear" w:color="FFFFFF" w:fill="auto"/>
      </w:tcPr>
    </w:tblStylePr>
    <w:tblStylePr w:type="lastRow">
      <w:rPr>
        <w:b/>
      </w:rPr>
      <w:tblPr/>
      <w:tcPr>
        <w:tcBorders>
          <w:top w:val="single" w:color="9ABB59" w:themeColor="accent3"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AF1DC" w:fill="EAF1DC" w:themeFill="accent3" w:themeFillTint="34"/>
      </w:tcPr>
    </w:tblStylePr>
    <w:tblStylePr w:type="band1Horz">
      <w:rPr>
        <w:sz w:val="22"/>
      </w:rPr>
      <w:tblPr/>
      <w:tcPr>
        <w:shd w:val="clear" w:color="EAF1DC"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rPr>
      <w:tblPr/>
      <w:tcPr>
        <w:tcBorders>
          <w:top w:val="none" w:color="000000" w:sz="4" w:space="0"/>
          <w:left w:val="none" w:color="000000" w:sz="4" w:space="0"/>
          <w:bottom w:val="single" w:color="B2A1C6" w:themeColor="accent4" w:sz="12" w:space="0"/>
          <w:right w:val="none" w:color="000000" w:sz="4" w:space="0"/>
        </w:tcBorders>
        <w:shd w:val="clear" w:color="FFFFFF" w:fill="auto"/>
      </w:tcPr>
    </w:tblStylePr>
    <w:tblStylePr w:type="lastRow">
      <w:rPr>
        <w:b/>
      </w:rPr>
      <w:tblPr/>
      <w:tcPr>
        <w:tcBorders>
          <w:top w:val="single" w:color="B2A1C6" w:themeColor="accent4"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5DFEC" w:fill="E5DFEC" w:themeFill="accent4" w:themeFillTint="34"/>
      </w:tcPr>
    </w:tblStylePr>
    <w:tblStylePr w:type="band1Horz">
      <w:rPr>
        <w:sz w:val="22"/>
      </w:rPr>
      <w:tblPr/>
      <w:tcPr>
        <w:shd w:val="clear" w:color="E5DFEC"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rPr>
      <w:tblPr/>
      <w:tcPr>
        <w:tcBorders>
          <w:top w:val="none" w:color="000000" w:sz="4" w:space="0"/>
          <w:left w:val="none" w:color="000000" w:sz="4" w:space="0"/>
          <w:bottom w:val="single" w:color="4BACC6" w:themeColor="accent5" w:sz="12" w:space="0"/>
          <w:right w:val="none" w:color="000000" w:sz="4" w:space="0"/>
        </w:tcBorders>
        <w:shd w:val="clear" w:color="FFFFFF" w:fill="auto"/>
      </w:tcPr>
    </w:tblStylePr>
    <w:tblStylePr w:type="lastRow">
      <w:rPr>
        <w:b/>
      </w:rPr>
      <w:tblPr/>
      <w:tcPr>
        <w:tcBorders>
          <w:top w:val="single" w:color="4BACC6" w:themeColor="accent5"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AEEF3" w:fill="DAEEF3" w:themeFill="accent5" w:themeFillTint="34"/>
      </w:tcPr>
    </w:tblStylePr>
    <w:tblStylePr w:type="band1Horz">
      <w:rPr>
        <w:sz w:val="22"/>
      </w:rPr>
      <w:tblPr/>
      <w:tcPr>
        <w:shd w:val="clear" w:color="DAEEF3"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rPr>
      <w:tblPr/>
      <w:tcPr>
        <w:tcBorders>
          <w:top w:val="none" w:color="000000" w:sz="4" w:space="0"/>
          <w:left w:val="none" w:color="000000" w:sz="4" w:space="0"/>
          <w:bottom w:val="single" w:color="F79646" w:themeColor="accent6" w:sz="12" w:space="0"/>
          <w:right w:val="none" w:color="000000" w:sz="4" w:space="0"/>
        </w:tcBorders>
        <w:shd w:val="clear" w:color="FFFFFF" w:fill="auto"/>
      </w:tcPr>
    </w:tblStylePr>
    <w:tblStylePr w:type="lastRow">
      <w:rPr>
        <w:b/>
      </w:rPr>
      <w:tblPr/>
      <w:tcPr>
        <w:tcBorders>
          <w:top w:val="single" w:color="F79646" w:themeColor="accent6"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DE9D8" w:fill="FDE9D8" w:themeFill="accent6" w:themeFillTint="34"/>
      </w:tcPr>
    </w:tblStylePr>
    <w:tblStylePr w:type="band1Horz">
      <w:rPr>
        <w:sz w:val="22"/>
      </w:rPr>
      <w:tblPr/>
      <w:tcPr>
        <w:shd w:val="clear" w:color="FDE9D8" w:fill="FDE9D8" w:themeFill="accent6" w:themeFillTint="34"/>
      </w:tcPr>
    </w:tblStylePr>
  </w:style>
  <w:style w:type="table" w:styleId="-3">
    <w:name w:val="Grid Table 3"/>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AE5F1" w:fill="DAE5F1" w:themeFill="accent1" w:themeFillTint="34"/>
      </w:tcPr>
    </w:tblStylePr>
    <w:tblStylePr w:type="band1Horz">
      <w:rPr>
        <w:sz w:val="22"/>
      </w:rPr>
      <w:tblPr/>
      <w:tcPr>
        <w:shd w:val="clear" w:color="DAE5F1"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2DCDC" w:fill="F2DCDC" w:themeFill="accent2" w:themeFillTint="32"/>
      </w:tcPr>
    </w:tblStylePr>
    <w:tblStylePr w:type="band1Horz">
      <w:rPr>
        <w:sz w:val="22"/>
      </w:rPr>
      <w:tblPr/>
      <w:tcPr>
        <w:shd w:val="clear" w:color="F2DCDC"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AF1DC" w:fill="EAF1DC" w:themeFill="accent3" w:themeFillTint="34"/>
      </w:tcPr>
    </w:tblStylePr>
    <w:tblStylePr w:type="band1Horz">
      <w:rPr>
        <w:sz w:val="22"/>
      </w:rPr>
      <w:tblPr/>
      <w:tcPr>
        <w:shd w:val="clear" w:color="EAF1DC"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5DFEC" w:fill="E5DFEC" w:themeFill="accent4" w:themeFillTint="34"/>
      </w:tcPr>
    </w:tblStylePr>
    <w:tblStylePr w:type="band1Horz">
      <w:rPr>
        <w:sz w:val="22"/>
      </w:rPr>
      <w:tblPr/>
      <w:tcPr>
        <w:shd w:val="clear" w:color="E5DFEC"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AEEF3" w:fill="DAEEF3" w:themeFill="accent5" w:themeFillTint="34"/>
      </w:tcPr>
    </w:tblStylePr>
    <w:tblStylePr w:type="band1Horz">
      <w:rPr>
        <w:sz w:val="22"/>
      </w:rPr>
      <w:tblPr/>
      <w:tcPr>
        <w:shd w:val="clear" w:color="DAEEF3"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DE9D8" w:fill="FDE9D8" w:themeFill="accent6" w:themeFillTint="34"/>
      </w:tcPr>
    </w:tblStylePr>
    <w:tblStylePr w:type="band1Horz">
      <w:rPr>
        <w:sz w:val="22"/>
      </w:rPr>
      <w:tblPr/>
      <w:tcPr>
        <w:shd w:val="clear" w:color="FDE9D8" w:fill="FDE9D8" w:themeFill="accent6" w:themeFillTint="34"/>
      </w:tcPr>
    </w:tblStylePr>
  </w:style>
  <w:style w:type="table" w:styleId="-4">
    <w:name w:val="Grid Table 4"/>
    <w:basedOn w:val="a1"/>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rPr>
      <w:tblPr/>
      <w:tcPr>
        <w:tcBorders>
          <w:top w:val="single" w:color="000000" w:themeColor="text1" w:sz="4" w:space="0"/>
        </w:tcBorders>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b/>
        <w:sz w:val="22"/>
      </w:rPr>
      <w:tblPr/>
      <w:tcPr>
        <w:tcBorders>
          <w:top w:val="single" w:color="5D8AC2" w:themeColor="accent1" w:sz="4" w:space="0"/>
          <w:left w:val="single" w:color="5D8AC2" w:themeColor="accent1" w:sz="4" w:space="0"/>
          <w:bottom w:val="single" w:color="5D8AC2" w:themeColor="accent1" w:sz="4" w:space="0"/>
          <w:right w:val="single" w:color="5D8AC2" w:themeColor="accent1" w:sz="4" w:space="0"/>
        </w:tcBorders>
        <w:shd w:val="clear" w:color="5D8AC2" w:fill="5D8AC2" w:themeFill="accent1" w:themeFillTint="ea"/>
      </w:tcPr>
    </w:tblStylePr>
    <w:tblStylePr w:type="lastRow">
      <w:rPr>
        <w:b/>
      </w:rPr>
      <w:tblPr/>
      <w:tcPr>
        <w:tcBorders>
          <w:top w:val="single" w:color="5D8AC2" w:themeColor="accent1" w:sz="4" w:space="0"/>
        </w:tcBorders>
      </w:tcPr>
    </w:tblStylePr>
    <w:tblStylePr w:type="firstCol">
      <w:rPr>
        <w:b/>
      </w:rPr>
      <w:tblPr/>
    </w:tblStylePr>
    <w:tblStylePr w:type="lastCol">
      <w:rPr>
        <w:b/>
      </w:rPr>
      <w:tblPr/>
    </w:tblStylePr>
    <w:tblStylePr w:type="band1Vert">
      <w:rPr>
        <w:sz w:val="22"/>
      </w:rPr>
      <w:tblPr/>
      <w:tcPr>
        <w:shd w:val="clear" w:color="DCE6F2" w:fill="DCE6F2" w:themeFill="accent1" w:themeFillTint="32"/>
      </w:tcPr>
    </w:tblStylePr>
    <w:tblStylePr w:type="band1Horz">
      <w:rPr>
        <w:sz w:val="22"/>
      </w:rPr>
      <w:tblPr/>
      <w:tcPr>
        <w:shd w:val="clear" w:color="DCE6F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firstRow">
      <w:rPr>
        <w:b/>
        <w:sz w:val="22"/>
      </w:rPr>
      <w:tblPr/>
      <w:tcPr>
        <w:tcBorders>
          <w:top w:val="single" w:color="D99695" w:themeColor="accent2" w:sz="4" w:space="0"/>
          <w:left w:val="single" w:color="D99695" w:themeColor="accent2" w:sz="4" w:space="0"/>
          <w:bottom w:val="single" w:color="D99695" w:themeColor="accent2" w:sz="4" w:space="0"/>
          <w:right w:val="single" w:color="D99695" w:themeColor="accent2" w:sz="4" w:space="0"/>
        </w:tcBorders>
        <w:shd w:val="clear" w:color="D99695" w:fill="D99695" w:themeFill="accent2" w:themeFillTint="97"/>
      </w:tcPr>
    </w:tblStylePr>
    <w:tblStylePr w:type="lastRow">
      <w:rPr>
        <w:b/>
      </w:rPr>
      <w:tblPr/>
      <w:tcPr>
        <w:tcBorders>
          <w:top w:val="single" w:color="D99695" w:themeColor="accent2" w:sz="4" w:space="0"/>
        </w:tcBorders>
      </w:tcPr>
    </w:tblStylePr>
    <w:tblStylePr w:type="firstCol">
      <w:rPr>
        <w:b/>
      </w:rPr>
      <w:tblPr/>
    </w:tblStylePr>
    <w:tblStylePr w:type="lastCol">
      <w:rPr>
        <w:b/>
      </w:rPr>
      <w:tblPr/>
    </w:tblStylePr>
    <w:tblStylePr w:type="band1Vert">
      <w:rPr>
        <w:sz w:val="22"/>
      </w:rPr>
      <w:tblPr/>
      <w:tcPr>
        <w:shd w:val="clear" w:color="F2DCDC" w:fill="F2DCDC" w:themeFill="accent2" w:themeFillTint="32"/>
      </w:tcPr>
    </w:tblStylePr>
    <w:tblStylePr w:type="band1Horz">
      <w:rPr>
        <w:sz w:val="22"/>
      </w:rPr>
      <w:tblPr/>
      <w:tcPr>
        <w:shd w:val="clear" w:color="F2DCDC"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b/>
        <w:sz w:val="22"/>
      </w:rPr>
      <w:tblPr/>
      <w:tcPr>
        <w:tcBorders>
          <w:top w:val="single" w:color="9ABB59" w:themeColor="accent3" w:sz="4" w:space="0"/>
          <w:left w:val="single" w:color="9ABB59" w:themeColor="accent3" w:sz="4" w:space="0"/>
          <w:bottom w:val="single" w:color="9ABB59" w:themeColor="accent3" w:sz="4" w:space="0"/>
          <w:right w:val="single" w:color="9ABB59" w:themeColor="accent3" w:sz="4" w:space="0"/>
        </w:tcBorders>
        <w:shd w:val="clear" w:color="9ABB59" w:fill="9ABB59" w:themeFill="accent3" w:themeFillTint="fe"/>
      </w:tcPr>
    </w:tblStylePr>
    <w:tblStylePr w:type="lastRow">
      <w:rPr>
        <w:b/>
      </w:rPr>
      <w:tblPr/>
      <w:tcPr>
        <w:tcBorders>
          <w:top w:val="single" w:color="9ABB59" w:themeColor="accent3" w:sz="4" w:space="0"/>
        </w:tcBorders>
      </w:tcPr>
    </w:tblStylePr>
    <w:tblStylePr w:type="firstCol">
      <w:rPr>
        <w:b/>
      </w:rPr>
      <w:tblPr/>
    </w:tblStylePr>
    <w:tblStylePr w:type="lastCol">
      <w:rPr>
        <w:b/>
      </w:rPr>
      <w:tblPr/>
    </w:tblStylePr>
    <w:tblStylePr w:type="band1Vert">
      <w:rPr>
        <w:sz w:val="22"/>
      </w:rPr>
      <w:tblPr/>
      <w:tcPr>
        <w:shd w:val="clear" w:color="EAF1DC" w:fill="EAF1DC" w:themeFill="accent3" w:themeFillTint="34"/>
      </w:tcPr>
    </w:tblStylePr>
    <w:tblStylePr w:type="band1Horz">
      <w:rPr>
        <w:sz w:val="22"/>
      </w:rPr>
      <w:tblPr/>
      <w:tcPr>
        <w:shd w:val="clear" w:color="EAF1DC"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b/>
        <w:sz w:val="22"/>
      </w:rPr>
      <w:tblPr/>
      <w:tcPr>
        <w:tcBorders>
          <w:top w:val="single" w:color="B2A1C6" w:themeColor="accent4" w:sz="4" w:space="0"/>
          <w:left w:val="single" w:color="B2A1C6" w:themeColor="accent4" w:sz="4" w:space="0"/>
          <w:bottom w:val="single" w:color="B2A1C6" w:themeColor="accent4" w:sz="4" w:space="0"/>
          <w:right w:val="single" w:color="B2A1C6" w:themeColor="accent4" w:sz="4" w:space="0"/>
        </w:tcBorders>
        <w:shd w:val="clear" w:color="B2A1C6" w:fill="B2A1C6" w:themeFill="accent4" w:themeFillTint="9a"/>
      </w:tcPr>
    </w:tblStylePr>
    <w:tblStylePr w:type="lastRow">
      <w:rPr>
        <w:b/>
      </w:rPr>
      <w:tblPr/>
      <w:tcPr>
        <w:tcBorders>
          <w:top w:val="single" w:color="B2A1C6" w:themeColor="accent4" w:sz="4" w:space="0"/>
        </w:tcBorders>
      </w:tcPr>
    </w:tblStylePr>
    <w:tblStylePr w:type="firstCol">
      <w:rPr>
        <w:b/>
      </w:rPr>
      <w:tblPr/>
    </w:tblStylePr>
    <w:tblStylePr w:type="lastCol">
      <w:rPr>
        <w:b/>
      </w:rPr>
      <w:tblPr/>
    </w:tblStylePr>
    <w:tblStylePr w:type="band1Vert">
      <w:rPr>
        <w:sz w:val="22"/>
      </w:rPr>
      <w:tblPr/>
      <w:tcPr>
        <w:shd w:val="clear" w:color="E5DFEC" w:fill="E5DFEC" w:themeFill="accent4" w:themeFillTint="34"/>
      </w:tcPr>
    </w:tblStylePr>
    <w:tblStylePr w:type="band1Horz">
      <w:rPr>
        <w:sz w:val="22"/>
      </w:rPr>
      <w:tblPr/>
      <w:tcPr>
        <w:shd w:val="clear" w:color="E5DFEC"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b/>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fill="4BACC6" w:themeFill="accent5"/>
      </w:tcPr>
    </w:tblStylePr>
    <w:tblStylePr w:type="lastRow">
      <w:rPr>
        <w:b/>
      </w:rPr>
      <w:tblPr/>
      <w:tcPr>
        <w:tcBorders>
          <w:top w:val="single" w:color="4BACC6" w:themeColor="accent5" w:sz="4" w:space="0"/>
        </w:tcBorders>
      </w:tcPr>
    </w:tblStylePr>
    <w:tblStylePr w:type="firstCol">
      <w:rPr>
        <w:b/>
      </w:rPr>
      <w:tblPr/>
    </w:tblStylePr>
    <w:tblStylePr w:type="lastCol">
      <w:rPr>
        <w:b/>
      </w:rPr>
      <w:tblPr/>
    </w:tblStylePr>
    <w:tblStylePr w:type="band1Vert">
      <w:rPr>
        <w:sz w:val="22"/>
      </w:rPr>
      <w:tblPr/>
      <w:tcPr>
        <w:shd w:val="clear" w:color="DAEEF3" w:fill="DAEEF3" w:themeFill="accent5" w:themeFillTint="34"/>
      </w:tcPr>
    </w:tblStylePr>
    <w:tblStylePr w:type="band1Horz">
      <w:rPr>
        <w:sz w:val="22"/>
      </w:rPr>
      <w:tblPr/>
      <w:tcPr>
        <w:shd w:val="clear" w:color="DAEEF3"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b/>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fill="F79646" w:themeFill="accent6"/>
      </w:tcPr>
    </w:tblStylePr>
    <w:tblStylePr w:type="lastRow">
      <w:rPr>
        <w:b/>
      </w:rPr>
      <w:tblPr/>
      <w:tcPr>
        <w:tcBorders>
          <w:top w:val="single" w:color="F79646" w:themeColor="accent6" w:sz="4" w:space="0"/>
        </w:tcBorders>
      </w:tcPr>
    </w:tblStylePr>
    <w:tblStylePr w:type="firstCol">
      <w:rPr>
        <w:b/>
      </w:rPr>
      <w:tblPr/>
    </w:tblStylePr>
    <w:tblStylePr w:type="lastCol">
      <w:rPr>
        <w:b/>
      </w:rPr>
      <w:tblPr/>
    </w:tblStylePr>
    <w:tblStylePr w:type="band1Vert">
      <w:rPr>
        <w:sz w:val="22"/>
      </w:rPr>
      <w:tblPr/>
      <w:tcPr>
        <w:shd w:val="clear" w:color="FDE9D8" w:fill="FDE9D8" w:themeFill="accent6" w:themeFillTint="34"/>
      </w:tcPr>
    </w:tblStylePr>
    <w:tblStylePr w:type="band1Horz">
      <w:rPr>
        <w:sz w:val="22"/>
      </w:rPr>
      <w:tblPr/>
      <w:tcPr>
        <w:shd w:val="clear" w:color="FDE9D8" w:fill="FDE9D8" w:themeFill="accent6" w:themeFillTint="34"/>
      </w:tcPr>
    </w:tblStylePr>
  </w:style>
  <w:style w:type="table" w:styleId="52">
    <w:name w:val="Grid Table 5 Dark"/>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000000" w:fill="000000" w:themeFill="text1"/>
      </w:tcPr>
    </w:tblStylePr>
    <w:tblStylePr w:type="lastRow">
      <w:rPr>
        <w:b/>
        <w:sz w:val="22"/>
      </w:rPr>
      <w:tblPr/>
      <w:tcPr>
        <w:tcBorders>
          <w:top w:val="single" w:color="FFFFFF" w:themeColor="light1" w:sz="4" w:space="0"/>
        </w:tcBorders>
        <w:shd w:val="clear" w:color="000000" w:fill="000000" w:themeFill="text1"/>
      </w:tcPr>
    </w:tblStylePr>
    <w:tblStylePr w:type="firstCol">
      <w:rPr>
        <w:b/>
        <w:sz w:val="22"/>
      </w:rPr>
      <w:tblPr/>
      <w:tcPr>
        <w:shd w:val="clear" w:color="000000" w:fill="000000" w:themeFill="text1"/>
      </w:tcPr>
    </w:tblStylePr>
    <w:tblStylePr w:type="lastCol">
      <w:rPr>
        <w:b/>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4F81BD" w:fill="4F81BD" w:themeFill="accent1"/>
      </w:tcPr>
    </w:tblStylePr>
    <w:tblStylePr w:type="lastRow">
      <w:rPr>
        <w:b/>
        <w:sz w:val="22"/>
      </w:rPr>
      <w:tblPr/>
      <w:tcPr>
        <w:tcBorders>
          <w:top w:val="single" w:color="FFFFFF" w:themeColor="light1" w:sz="4" w:space="0"/>
        </w:tcBorders>
        <w:shd w:val="clear" w:color="4F81BD" w:fill="4F81BD" w:themeFill="accent1"/>
      </w:tcPr>
    </w:tblStylePr>
    <w:tblStylePr w:type="firstCol">
      <w:rPr>
        <w:b/>
        <w:sz w:val="22"/>
      </w:rPr>
      <w:tblPr/>
      <w:tcPr>
        <w:shd w:val="clear" w:color="4F81BD" w:fill="4F81BD" w:themeFill="accent1"/>
      </w:tcPr>
    </w:tblStylePr>
    <w:tblStylePr w:type="lastCol">
      <w:rPr>
        <w:b/>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C0504D" w:fill="C0504D" w:themeFill="accent2"/>
      </w:tcPr>
    </w:tblStylePr>
    <w:tblStylePr w:type="lastRow">
      <w:rPr>
        <w:b/>
        <w:sz w:val="22"/>
      </w:rPr>
      <w:tblPr/>
      <w:tcPr>
        <w:tcBorders>
          <w:top w:val="single" w:color="FFFFFF" w:themeColor="light1" w:sz="4" w:space="0"/>
        </w:tcBorders>
        <w:shd w:val="clear" w:color="C0504D" w:fill="C0504D" w:themeFill="accent2"/>
      </w:tcPr>
    </w:tblStylePr>
    <w:tblStylePr w:type="firstCol">
      <w:rPr>
        <w:b/>
        <w:sz w:val="22"/>
      </w:rPr>
      <w:tblPr/>
      <w:tcPr>
        <w:shd w:val="clear" w:color="C0504D" w:fill="C0504D" w:themeFill="accent2"/>
      </w:tcPr>
    </w:tblStylePr>
    <w:tblStylePr w:type="lastCol">
      <w:rPr>
        <w:b/>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9BBB59" w:fill="9BBB59" w:themeFill="accent3"/>
      </w:tcPr>
    </w:tblStylePr>
    <w:tblStylePr w:type="lastRow">
      <w:rPr>
        <w:b/>
        <w:sz w:val="22"/>
      </w:rPr>
      <w:tblPr/>
      <w:tcPr>
        <w:tcBorders>
          <w:top w:val="single" w:color="FFFFFF" w:themeColor="light1" w:sz="4" w:space="0"/>
        </w:tcBorders>
        <w:shd w:val="clear" w:color="9BBB59" w:fill="9BBB59" w:themeFill="accent3"/>
      </w:tcPr>
    </w:tblStylePr>
    <w:tblStylePr w:type="firstCol">
      <w:rPr>
        <w:b/>
        <w:sz w:val="22"/>
      </w:rPr>
      <w:tblPr/>
      <w:tcPr>
        <w:shd w:val="clear" w:color="9BBB59" w:fill="9BBB59" w:themeFill="accent3"/>
      </w:tcPr>
    </w:tblStylePr>
    <w:tblStylePr w:type="lastCol">
      <w:rPr>
        <w:b/>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8064A2" w:fill="8064A2" w:themeFill="accent4"/>
      </w:tcPr>
    </w:tblStylePr>
    <w:tblStylePr w:type="lastRow">
      <w:rPr>
        <w:b/>
        <w:sz w:val="22"/>
      </w:rPr>
      <w:tblPr/>
      <w:tcPr>
        <w:tcBorders>
          <w:top w:val="single" w:color="FFFFFF" w:themeColor="light1" w:sz="4" w:space="0"/>
        </w:tcBorders>
        <w:shd w:val="clear" w:color="8064A2" w:fill="8064A2" w:themeFill="accent4"/>
      </w:tcPr>
    </w:tblStylePr>
    <w:tblStylePr w:type="firstCol">
      <w:rPr>
        <w:b/>
        <w:sz w:val="22"/>
      </w:rPr>
      <w:tblPr/>
      <w:tcPr>
        <w:shd w:val="clear" w:color="8064A2" w:fill="8064A2" w:themeFill="accent4"/>
      </w:tcPr>
    </w:tblStylePr>
    <w:tblStylePr w:type="lastCol">
      <w:rPr>
        <w:b/>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4BACC6" w:fill="4BACC6" w:themeFill="accent5"/>
      </w:tcPr>
    </w:tblStylePr>
    <w:tblStylePr w:type="lastRow">
      <w:rPr>
        <w:b/>
        <w:sz w:val="22"/>
      </w:rPr>
      <w:tblPr/>
      <w:tcPr>
        <w:tcBorders>
          <w:top w:val="single" w:color="FFFFFF" w:themeColor="light1" w:sz="4" w:space="0"/>
        </w:tcBorders>
        <w:shd w:val="clear" w:color="4BACC6" w:fill="4BACC6" w:themeFill="accent5"/>
      </w:tcPr>
    </w:tblStylePr>
    <w:tblStylePr w:type="firstCol">
      <w:rPr>
        <w:b/>
        <w:sz w:val="22"/>
      </w:rPr>
      <w:tblPr/>
      <w:tcPr>
        <w:shd w:val="clear" w:color="4BACC6" w:fill="4BACC6" w:themeFill="accent5"/>
      </w:tcPr>
    </w:tblStylePr>
    <w:tblStylePr w:type="lastCol">
      <w:rPr>
        <w:b/>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F79646" w:fill="F79646" w:themeFill="accent6"/>
      </w:tcPr>
    </w:tblStylePr>
    <w:tblStylePr w:type="lastRow">
      <w:rPr>
        <w:b/>
        <w:sz w:val="22"/>
      </w:rPr>
      <w:tblPr/>
      <w:tcPr>
        <w:tcBorders>
          <w:top w:val="single" w:color="FFFFFF" w:themeColor="light1" w:sz="4" w:space="0"/>
        </w:tcBorders>
        <w:shd w:val="clear" w:color="F79646" w:fill="F79646" w:themeFill="accent6"/>
      </w:tcPr>
    </w:tblStylePr>
    <w:tblStylePr w:type="firstCol">
      <w:rPr>
        <w:b/>
        <w:sz w:val="22"/>
      </w:rPr>
      <w:tblPr/>
      <w:tcPr>
        <w:shd w:val="clear" w:color="F79646" w:fill="F79646" w:themeFill="accent6"/>
      </w:tcPr>
    </w:tblStylePr>
    <w:tblStylePr w:type="lastCol">
      <w:rPr>
        <w:b/>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styleId="61">
    <w:name w:val="Grid Table 6 Colorful"/>
    <w:basedOn w:val="a1"/>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themeColor="text1" w:themeTint="80" w:themeShade="95"/>
      </w:rPr>
      <w:tblPr/>
      <w:tcPr>
        <w:tcBorders>
          <w:bottom w:val="single" w:color="7F7F7F" w:themeColor="text1" w:sz="12" w:space="0"/>
        </w:tcBorders>
      </w:tcPr>
    </w:tblStylePr>
    <w:tblStylePr w:type="lastRow">
      <w:rPr>
        <w:b/>
        <w:color w:themeColor="text1" w:themeTint="80" w:themeShade="95"/>
      </w:rPr>
      <w:tblPr/>
    </w:tblStylePr>
    <w:tblStylePr w:type="firstCol">
      <w:rPr>
        <w:b/>
        <w:color w:themeColor="text1" w:themeTint="80" w:themeShade="95"/>
      </w:rPr>
      <w:tblPr/>
    </w:tblStylePr>
    <w:tblStylePr w:type="lastCol">
      <w:rPr>
        <w:b/>
        <w:color w:themeColor="text1" w:themeTint="80" w:themeShade="95"/>
      </w:rPr>
      <w:tblPr/>
    </w:tblStylePr>
    <w:tblStylePr w:type="band1Vert">
      <w:tblPr/>
      <w:tcPr>
        <w:shd w:val="clear" w:color="CBCBCB" w:fill="CBCBCB" w:themeFill="text1" w:themeFillTint="34"/>
      </w:tcPr>
    </w:tblStylePr>
    <w:tblStylePr w:type="band1Horz">
      <w:rPr>
        <w:color w:themeColor="text1" w:themeTint="80" w:themeShade="95"/>
        <w:sz w:val="22"/>
      </w:rPr>
      <w:tblPr/>
      <w:tcPr>
        <w:shd w:val="clear" w:color="CBCBCB" w:fill="CBCBCB" w:themeFill="text1" w:themeFillTint="34"/>
      </w:tcPr>
    </w:tblStylePr>
    <w:tblStylePr w:type="band2Horz">
      <w:rPr>
        <w:color w:themeColor="text1" w:themeTint="80" w:themeShade="95"/>
        <w:sz w:val="22"/>
      </w:rPr>
      <w:tblPr/>
    </w:tblStylePr>
  </w:style>
  <w:style w:type="table" w:customStyle="1" w:styleId="GridTable6Colorful-Accent1">
    <w:name w:val="Grid Table 6 Colorful - Accent 1"/>
    <w:basedOn w:val="a1"/>
    <w:uiPriority w:val="99"/>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themeColor="accent1" w:themeTint="80" w:themeShade="95"/>
      </w:rPr>
      <w:tblPr/>
      <w:tcPr>
        <w:tcBorders>
          <w:bottom w:val="single" w:color="A6BFDD" w:themeColor="accent1" w:sz="12" w:space="0"/>
        </w:tcBorders>
      </w:tcPr>
    </w:tblStylePr>
    <w:tblStylePr w:type="lastRow">
      <w:rPr>
        <w:b/>
        <w:color w:themeColor="accent1" w:themeTint="80" w:themeShade="95"/>
      </w:rPr>
      <w:tblPr/>
    </w:tblStylePr>
    <w:tblStylePr w:type="firstCol">
      <w:rPr>
        <w:b/>
        <w:color w:themeColor="accent1" w:themeTint="80" w:themeShade="95"/>
      </w:rPr>
      <w:tblPr/>
    </w:tblStylePr>
    <w:tblStylePr w:type="lastCol">
      <w:rPr>
        <w:b/>
        <w:color w:themeColor="accent1" w:themeTint="80" w:themeShade="95"/>
      </w:rPr>
      <w:tblPr/>
    </w:tblStylePr>
    <w:tblStylePr w:type="band1Vert">
      <w:tblPr/>
      <w:tcPr>
        <w:shd w:val="clear" w:color="DAE5F1" w:fill="DAE5F1" w:themeFill="accent1" w:themeFillTint="34"/>
      </w:tcPr>
    </w:tblStylePr>
    <w:tblStylePr w:type="band1Horz">
      <w:rPr>
        <w:color w:themeColor="accent1" w:themeTint="80" w:themeShade="95"/>
        <w:sz w:val="22"/>
      </w:rPr>
      <w:tblPr/>
      <w:tcPr>
        <w:shd w:val="clear" w:color="DAE5F1" w:fill="DAE5F1" w:themeFill="accent1" w:themeFillTint="34"/>
      </w:tcPr>
    </w:tblStylePr>
    <w:tblStylePr w:type="band2Horz">
      <w:rPr>
        <w:color w:themeColor="accent1" w:themeTint="80" w:themeShade="95"/>
        <w:sz w:val="22"/>
      </w:rPr>
      <w:tblPr/>
    </w:tblStylePr>
  </w:style>
  <w:style w:type="table" w:customStyle="1" w:styleId="GridTable6Colorful-Accent2">
    <w:name w:val="Grid Table 6 Colorful - Accent 2"/>
    <w:basedOn w:val="a1"/>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themeColor="accent2" w:themeTint="97" w:themeShade="95"/>
      </w:rPr>
      <w:tblPr/>
      <w:tcPr>
        <w:tcBorders>
          <w:bottom w:val="single" w:color="D99695" w:themeColor="accent2" w:sz="12" w:space="0"/>
        </w:tcBorders>
      </w:tcPr>
    </w:tblStylePr>
    <w:tblStylePr w:type="lastRow">
      <w:rPr>
        <w:b/>
        <w:color w:themeColor="accent2" w:themeTint="97" w:themeShade="95"/>
      </w:rPr>
      <w:tbl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2DCDC" w:fill="F2DCDC" w:themeFill="accent2" w:themeFillTint="32"/>
      </w:tcPr>
    </w:tblStylePr>
    <w:tblStylePr w:type="band1Horz">
      <w:rPr>
        <w:color w:themeColor="accent2" w:themeTint="97" w:themeShade="95"/>
        <w:sz w:val="22"/>
      </w:rPr>
      <w:tblPr/>
      <w:tcPr>
        <w:shd w:val="clear" w:color="F2DCDC" w:fill="F2DCDC" w:themeFill="accent2" w:themeFillTint="32"/>
      </w:tcPr>
    </w:tblStylePr>
    <w:tblStylePr w:type="band2Horz">
      <w:rPr>
        <w:color w:themeColor="accent2" w:themeTint="97" w:themeShade="95"/>
        <w:sz w:val="22"/>
      </w:rPr>
      <w:tblPr/>
    </w:tblStylePr>
  </w:style>
  <w:style w:type="table" w:customStyle="1" w:styleId="GridTable6Colorful-Accent3">
    <w:name w:val="Grid Table 6 Colorful - Accent 3"/>
    <w:basedOn w:val="a1"/>
    <w:uiPriority w:val="99"/>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themeColor="accent3" w:themeTint="fe" w:themeShade="95"/>
      </w:rPr>
      <w:tblPr/>
      <w:tcPr>
        <w:tcBorders>
          <w:bottom w:val="single" w:color="9ABB59" w:themeColor="accent3" w:sz="12" w:space="0"/>
        </w:tcBorders>
      </w:tcPr>
    </w:tblStylePr>
    <w:tblStylePr w:type="lastRow">
      <w:rPr>
        <w:b/>
        <w:color w:themeColor="accent3" w:themeTint="fe" w:themeShade="95"/>
      </w:rPr>
      <w:tblPr/>
    </w:tblStylePr>
    <w:tblStylePr w:type="firstCol">
      <w:rPr>
        <w:b/>
        <w:color w:themeColor="accent3" w:themeTint="fe" w:themeShade="95"/>
      </w:rPr>
      <w:tblPr/>
    </w:tblStylePr>
    <w:tblStylePr w:type="lastCol">
      <w:rPr>
        <w:b/>
        <w:color w:themeColor="accent3" w:themeTint="fe" w:themeShade="95"/>
      </w:rPr>
      <w:tblPr/>
    </w:tblStylePr>
    <w:tblStylePr w:type="band1Vert">
      <w:tblPr/>
      <w:tcPr>
        <w:shd w:val="clear" w:color="EAF1DC" w:fill="EAF1DC" w:themeFill="accent3" w:themeFillTint="34"/>
      </w:tcPr>
    </w:tblStylePr>
    <w:tblStylePr w:type="band1Horz">
      <w:rPr>
        <w:color w:themeColor="accent3" w:themeTint="fe" w:themeShade="95"/>
        <w:sz w:val="22"/>
      </w:rPr>
      <w:tblPr/>
      <w:tcPr>
        <w:shd w:val="clear" w:color="EAF1DC" w:fill="EAF1DC" w:themeFill="accent3" w:themeFillTint="34"/>
      </w:tcPr>
    </w:tblStylePr>
    <w:tblStylePr w:type="band2Horz">
      <w:rPr>
        <w:color w:themeColor="accent3" w:themeTint="fe" w:themeShade="95"/>
        <w:sz w:val="22"/>
      </w:rPr>
      <w:tblPr/>
    </w:tblStylePr>
  </w:style>
  <w:style w:type="table" w:customStyle="1" w:styleId="GridTable6Colorful-Accent4">
    <w:name w:val="Grid Table 6 Colorful - Accent 4"/>
    <w:basedOn w:val="a1"/>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themeColor="accent4" w:themeTint="9a" w:themeShade="95"/>
      </w:rPr>
      <w:tblPr/>
      <w:tcPr>
        <w:tcBorders>
          <w:bottom w:val="single" w:color="B2A1C6" w:themeColor="accent4" w:sz="12" w:space="0"/>
        </w:tcBorders>
      </w:tcPr>
    </w:tblStylePr>
    <w:tblStylePr w:type="lastRow">
      <w:rPr>
        <w:b/>
        <w:color w:themeColor="accent4" w:themeTint="9a" w:themeShade="95"/>
      </w:rPr>
      <w:tbl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E5DFEC" w:fill="E5DFEC" w:themeFill="accent4" w:themeFillTint="34"/>
      </w:tcPr>
    </w:tblStylePr>
    <w:tblStylePr w:type="band1Horz">
      <w:rPr>
        <w:color w:themeColor="accent4" w:themeTint="9a" w:themeShade="95"/>
        <w:sz w:val="22"/>
      </w:rPr>
      <w:tblPr/>
      <w:tcPr>
        <w:shd w:val="clear" w:color="E5DFEC" w:fill="E5DFEC" w:themeFill="accent4" w:themeFillTint="34"/>
      </w:tcPr>
    </w:tblStylePr>
    <w:tblStylePr w:type="band2Horz">
      <w:rPr>
        <w:color w:themeColor="accent4" w:themeTint="9a" w:themeShade="95"/>
        <w:sz w:val="22"/>
      </w:rPr>
      <w:tblPr/>
    </w:tblStylePr>
  </w:style>
  <w:style w:type="table" w:customStyle="1" w:styleId="GridTable6Colorful-Accent5">
    <w:name w:val="Grid Table 6 Colorful - Accent 5"/>
    <w:basedOn w:val="a1"/>
    <w:uiPriority w:val="99"/>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themeColor="accent5" w:themeShade="95"/>
      </w:rPr>
      <w:tblPr/>
      <w:tcPr>
        <w:tcBorders>
          <w:bottom w:val="single" w:color="4BACC6" w:themeColor="accent5"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DAEEF3" w:fill="DAEEF3" w:themeFill="accent5" w:themeFillTint="34"/>
      </w:tcPr>
    </w:tblStylePr>
    <w:tblStylePr w:type="band1Horz">
      <w:rPr>
        <w:color w:themeColor="accent5" w:themeShade="95"/>
        <w:sz w:val="22"/>
      </w:rPr>
      <w:tblPr/>
      <w:tcPr>
        <w:shd w:val="clear" w:color="DAEEF3" w:fill="DAEEF3" w:themeFill="accent5" w:themeFillTint="34"/>
      </w:tcPr>
    </w:tblStylePr>
    <w:tblStylePr w:type="band2Horz">
      <w:rPr>
        <w:color w:themeColor="accent5" w:themeShade="95"/>
        <w:sz w:val="22"/>
      </w:rPr>
      <w:tblPr/>
    </w:tblStylePr>
  </w:style>
  <w:style w:type="table" w:customStyle="1" w:styleId="GridTable6Colorful-Accent6">
    <w:name w:val="Grid Table 6 Colorful - Accent 6"/>
    <w:basedOn w:val="a1"/>
    <w:uiPriority w:val="99"/>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themeColor="accent5" w:themeShade="95"/>
      </w:rPr>
      <w:tblPr/>
      <w:tcPr>
        <w:tcBorders>
          <w:bottom w:val="single" w:color="F79646" w:themeColor="accent6"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FDE9D8" w:fill="FDE9D8" w:themeFill="accent6" w:themeFillTint="34"/>
      </w:tcPr>
    </w:tblStylePr>
    <w:tblStylePr w:type="band1Horz">
      <w:rPr>
        <w:color w:themeColor="accent5" w:themeShade="95"/>
        <w:sz w:val="22"/>
      </w:rPr>
      <w:tblPr/>
      <w:tcPr>
        <w:shd w:val="clear" w:color="FDE9D8" w:fill="FDE9D8" w:themeFill="accent6" w:themeFillTint="34"/>
      </w:tcPr>
    </w:tblStylePr>
    <w:tblStylePr w:type="band2Horz">
      <w:rPr>
        <w:color w:themeColor="accent5" w:themeShade="95"/>
        <w:sz w:val="22"/>
      </w:rPr>
      <w:tblPr/>
    </w:tblStylePr>
  </w:style>
  <w:style w:type="table" w:styleId="71">
    <w:name w:val="Grid Table 7 Colorful"/>
    <w:basedOn w:val="a1"/>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b/>
        <w:color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F2F2F2" w:fill="F2F2F2" w:themeFill="text1" w:themeFillTint="d"/>
      </w:tcPr>
    </w:tblStylePr>
    <w:tblStylePr w:type="band1Horz">
      <w:rPr>
        <w:color w:themeColor="text1" w:themeTint="80" w:themeShade="95"/>
        <w:sz w:val="22"/>
      </w:rPr>
      <w:tblPr/>
      <w:tcPr>
        <w:shd w:val="clear" w:color="F2F2F2" w:fill="F2F2F2" w:themeFill="text1" w:themeFillTint="d"/>
      </w:tcPr>
    </w:tblStylePr>
    <w:tblStylePr w:type="band2Horz">
      <w:rPr>
        <w:color w:themeColor="text1" w:themeTint="80" w:themeShade="95"/>
        <w:sz w:val="22"/>
      </w:rPr>
      <w:tblPr/>
    </w:tblStylePr>
  </w:style>
  <w:style w:type="table" w:customStyle="1" w:styleId="GridTable7Colorful-Accent1">
    <w:name w:val="Grid Table 7 Colorful - Accent 1"/>
    <w:basedOn w:val="a1"/>
    <w:uiPriority w:val="99"/>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themeColor="accent1" w:themeTint="80" w:themeShade="95"/>
        <w:sz w:val="22"/>
      </w:rPr>
      <w:tblPr/>
      <w:tcPr>
        <w:tcBorders>
          <w:top w:val="none" w:color="auto" w:sz="0" w:space="0"/>
          <w:left w:val="none" w:color="auto" w:sz="0" w:space="0"/>
          <w:bottom w:val="single" w:color="A6BFDD" w:themeColor="accent1" w:sz="4" w:space="0"/>
          <w:right w:val="none" w:color="auto" w:sz="0" w:space="0"/>
        </w:tcBorders>
        <w:shd w:val="clear" w:color="FFFFFF" w:fill="FFFFFF" w:themeFill="light1"/>
      </w:tcPr>
    </w:tblStylePr>
    <w:tblStylePr w:type="lastRow">
      <w:rPr>
        <w:b/>
        <w:color w:themeColor="accent1" w:themeTint="80" w:themeShade="95"/>
        <w:sz w:val="22"/>
      </w:rPr>
      <w:tblPr/>
      <w:tcPr>
        <w:tcBorders>
          <w:top w:val="single" w:color="A6BFDD"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1" w:themeTint="80" w:themeShade="95"/>
        <w:sz w:val="22"/>
      </w:rPr>
      <w:tblPr/>
      <w:tcPr>
        <w:tcBorders>
          <w:top w:val="none" w:color="auto" w:sz="0" w:space="0"/>
          <w:left w:val="none" w:color="auto" w:sz="0" w:space="0"/>
          <w:bottom w:val="none" w:color="auto" w:sz="0" w:space="0"/>
          <w:right w:val="single" w:color="A6BFDD" w:themeColor="accent1" w:sz="4" w:space="0"/>
        </w:tcBorders>
        <w:shd w:val="clear" w:color="FFFFFF" w:fill="auto"/>
      </w:tcPr>
    </w:tblStylePr>
    <w:tblStylePr w:type="lastCol">
      <w:rPr>
        <w:i/>
        <w:color w:themeColor="accent1" w:themeTint="80" w:themeShade="95"/>
        <w:sz w:val="22"/>
      </w:rPr>
      <w:tblPr/>
      <w:tcPr>
        <w:tcBorders>
          <w:top w:val="none" w:color="auto" w:sz="0" w:space="0"/>
          <w:left w:val="single" w:color="A6BFDD" w:themeColor="accent1" w:sz="4" w:space="0"/>
          <w:bottom w:val="none" w:color="auto" w:sz="0" w:space="0"/>
          <w:right w:val="none" w:color="auto" w:sz="0" w:space="0"/>
        </w:tcBorders>
        <w:shd w:val="clear" w:color="FFFFFF" w:fill="auto"/>
      </w:tcPr>
    </w:tblStylePr>
    <w:tblStylePr w:type="band1Vert">
      <w:tblPr/>
      <w:tcPr>
        <w:shd w:val="clear" w:color="DAE5F1" w:fill="DAE5F1" w:themeFill="accent1" w:themeFillTint="34"/>
      </w:tcPr>
    </w:tblStylePr>
    <w:tblStylePr w:type="band1Horz">
      <w:rPr>
        <w:color w:themeColor="accent1" w:themeTint="80" w:themeShade="95"/>
        <w:sz w:val="22"/>
      </w:rPr>
      <w:tblPr/>
      <w:tcPr>
        <w:shd w:val="clear" w:color="DAE5F1" w:fill="DAE5F1" w:themeFill="accent1" w:themeFillTint="34"/>
      </w:tcPr>
    </w:tblStylePr>
    <w:tblStylePr w:type="band2Horz">
      <w:rPr>
        <w:color w:themeColor="accent1" w:themeTint="80" w:themeShade="95"/>
        <w:sz w:val="22"/>
      </w:rPr>
      <w:tblPr/>
    </w:tblStylePr>
  </w:style>
  <w:style w:type="table" w:customStyle="1" w:styleId="GridTable7Colorful-Accent2">
    <w:name w:val="Grid Table 7 Colorful - Accent 2"/>
    <w:basedOn w:val="a1"/>
    <w:uiPriority w:val="99"/>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themeColor="accent2" w:themeTint="97" w:themeShade="95"/>
        <w:sz w:val="22"/>
      </w:rPr>
      <w:tblPr/>
      <w:tcPr>
        <w:tcBorders>
          <w:top w:val="none" w:color="auto" w:sz="0" w:space="0"/>
          <w:left w:val="none" w:color="auto" w:sz="0" w:space="0"/>
          <w:bottom w:val="single" w:color="D99695" w:themeColor="accent2" w:sz="4" w:space="0"/>
          <w:right w:val="none" w:color="auto" w:sz="0" w:space="0"/>
        </w:tcBorders>
        <w:shd w:val="clear" w:color="FFFFFF" w:fill="FFFFFF" w:themeFill="light1"/>
      </w:tcPr>
    </w:tblStylePr>
    <w:tblStylePr w:type="lastRow">
      <w:rPr>
        <w:b/>
        <w:color w:themeColor="accent2" w:themeTint="97" w:themeShade="95"/>
        <w:sz w:val="22"/>
      </w:rPr>
      <w:tblPr/>
      <w:tcPr>
        <w:tcBorders>
          <w:top w:val="single" w:color="D99695"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2" w:themeTint="97" w:themeShade="95"/>
        <w:sz w:val="22"/>
      </w:rPr>
      <w:tblPr/>
      <w:tcPr>
        <w:tcBorders>
          <w:top w:val="none" w:color="auto" w:sz="0" w:space="0"/>
          <w:left w:val="none" w:color="auto" w:sz="0" w:space="0"/>
          <w:bottom w:val="none" w:color="auto" w:sz="0" w:space="0"/>
          <w:right w:val="single" w:color="D99695" w:themeColor="accent2" w:sz="4" w:space="0"/>
        </w:tcBorders>
        <w:shd w:val="clear" w:color="FFFFFF" w:fill="auto"/>
      </w:tcPr>
    </w:tblStylePr>
    <w:tblStylePr w:type="lastCol">
      <w:rPr>
        <w:i/>
        <w:color w:themeColor="accent2" w:themeTint="97" w:themeShade="95"/>
        <w:sz w:val="22"/>
      </w:rPr>
      <w:tblPr/>
      <w:tcPr>
        <w:tcBorders>
          <w:top w:val="none" w:color="auto" w:sz="0" w:space="0"/>
          <w:left w:val="single" w:color="D99695" w:themeColor="accent2" w:sz="4" w:space="0"/>
          <w:bottom w:val="none" w:color="auto" w:sz="0" w:space="0"/>
          <w:right w:val="none" w:color="auto" w:sz="0" w:space="0"/>
        </w:tcBorders>
        <w:shd w:val="clear" w:color="FFFFFF" w:fill="auto"/>
      </w:tcPr>
    </w:tblStylePr>
    <w:tblStylePr w:type="band1Vert">
      <w:tblPr/>
      <w:tcPr>
        <w:shd w:val="clear" w:color="F2DCDC" w:fill="F2DCDC" w:themeFill="accent2" w:themeFillTint="32"/>
      </w:tcPr>
    </w:tblStylePr>
    <w:tblStylePr w:type="band1Horz">
      <w:rPr>
        <w:color w:themeColor="accent2" w:themeTint="97" w:themeShade="95"/>
        <w:sz w:val="22"/>
      </w:rPr>
      <w:tblPr/>
      <w:tcPr>
        <w:shd w:val="clear" w:color="F2DCDC" w:fill="F2DCDC" w:themeFill="accent2" w:themeFillTint="32"/>
      </w:tcPr>
    </w:tblStylePr>
    <w:tblStylePr w:type="band2Horz">
      <w:rPr>
        <w:color w:themeColor="accent2" w:themeTint="97" w:themeShade="95"/>
        <w:sz w:val="22"/>
      </w:rPr>
      <w:tblPr/>
    </w:tblStylePr>
  </w:style>
  <w:style w:type="table" w:customStyle="1" w:styleId="GridTable7Colorful-Accent3">
    <w:name w:val="Grid Table 7 Colorful - Accent 3"/>
    <w:basedOn w:val="a1"/>
    <w:uiPriority w:val="99"/>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themeColor="accent3" w:themeTint="fe" w:themeShade="95"/>
        <w:sz w:val="22"/>
      </w:rPr>
      <w:tblPr/>
      <w:tcPr>
        <w:tcBorders>
          <w:top w:val="none" w:color="auto" w:sz="0" w:space="0"/>
          <w:left w:val="none" w:color="auto" w:sz="0" w:space="0"/>
          <w:bottom w:val="single" w:color="9ABB59" w:themeColor="accent3" w:sz="4" w:space="0"/>
          <w:right w:val="none" w:color="auto" w:sz="0" w:space="0"/>
        </w:tcBorders>
        <w:shd w:val="clear" w:color="FFFFFF" w:fill="FFFFFF" w:themeFill="light1"/>
      </w:tcPr>
    </w:tblStylePr>
    <w:tblStylePr w:type="lastRow">
      <w:rPr>
        <w:b/>
        <w:color w:themeColor="accent3" w:themeTint="fe" w:themeShade="95"/>
        <w:sz w:val="22"/>
      </w:rPr>
      <w:tblPr/>
      <w:tcPr>
        <w:tcBorders>
          <w:top w:val="single" w:color="9ABB5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3" w:themeTint="fe" w:themeShade="95"/>
        <w:sz w:val="22"/>
      </w:rPr>
      <w:tblPr/>
      <w:tcPr>
        <w:tcBorders>
          <w:top w:val="none" w:color="auto" w:sz="0" w:space="0"/>
          <w:left w:val="none" w:color="auto" w:sz="0" w:space="0"/>
          <w:bottom w:val="none" w:color="auto" w:sz="0" w:space="0"/>
          <w:right w:val="single" w:color="9ABB59" w:themeColor="accent3" w:sz="4" w:space="0"/>
        </w:tcBorders>
        <w:shd w:val="clear" w:color="FFFFFF" w:fill="auto"/>
      </w:tcPr>
    </w:tblStylePr>
    <w:tblStylePr w:type="lastCol">
      <w:rPr>
        <w:i/>
        <w:color w:themeColor="accent3" w:themeTint="fe" w:themeShade="95"/>
        <w:sz w:val="22"/>
      </w:rPr>
      <w:tblPr/>
      <w:tcPr>
        <w:tcBorders>
          <w:top w:val="none" w:color="auto" w:sz="0" w:space="0"/>
          <w:left w:val="single" w:color="9ABB59" w:themeColor="accent3" w:sz="4" w:space="0"/>
          <w:bottom w:val="none" w:color="auto" w:sz="0" w:space="0"/>
          <w:right w:val="none" w:color="auto" w:sz="0" w:space="0"/>
        </w:tcBorders>
        <w:shd w:val="clear" w:color="FFFFFF" w:fill="auto"/>
      </w:tcPr>
    </w:tblStylePr>
    <w:tblStylePr w:type="band1Vert">
      <w:tblPr/>
      <w:tcPr>
        <w:shd w:val="clear" w:color="EAF1DC" w:fill="EAF1DC" w:themeFill="accent3" w:themeFillTint="34"/>
      </w:tcPr>
    </w:tblStylePr>
    <w:tblStylePr w:type="band1Horz">
      <w:rPr>
        <w:color w:themeColor="accent3" w:themeTint="fe" w:themeShade="95"/>
        <w:sz w:val="22"/>
      </w:rPr>
      <w:tblPr/>
      <w:tcPr>
        <w:shd w:val="clear" w:color="EAF1DC" w:fill="EAF1DC" w:themeFill="accent3" w:themeFillTint="34"/>
      </w:tcPr>
    </w:tblStylePr>
    <w:tblStylePr w:type="band2Horz">
      <w:rPr>
        <w:color w:themeColor="accent3" w:themeTint="fe" w:themeShade="95"/>
        <w:sz w:val="22"/>
      </w:rPr>
      <w:tblPr/>
    </w:tblStylePr>
  </w:style>
  <w:style w:type="table" w:customStyle="1" w:styleId="GridTable7Colorful-Accent4">
    <w:name w:val="Grid Table 7 Colorful - Accent 4"/>
    <w:basedOn w:val="a1"/>
    <w:uiPriority w:val="99"/>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themeColor="accent4" w:themeTint="9a" w:themeShade="95"/>
        <w:sz w:val="22"/>
      </w:rPr>
      <w:tblPr/>
      <w:tcPr>
        <w:tcBorders>
          <w:top w:val="none" w:color="auto" w:sz="0" w:space="0"/>
          <w:left w:val="none" w:color="auto" w:sz="0" w:space="0"/>
          <w:bottom w:val="single" w:color="B2A1C6" w:themeColor="accent4" w:sz="4" w:space="0"/>
          <w:right w:val="none" w:color="auto" w:sz="0" w:space="0"/>
        </w:tcBorders>
        <w:shd w:val="clear" w:color="FFFFFF" w:fill="FFFFFF" w:themeFill="light1"/>
      </w:tcPr>
    </w:tblStylePr>
    <w:tblStylePr w:type="lastRow">
      <w:rPr>
        <w:b/>
        <w:color w:themeColor="accent4" w:themeTint="9a" w:themeShade="95"/>
        <w:sz w:val="22"/>
      </w:rPr>
      <w:tblPr/>
      <w:tcPr>
        <w:tcBorders>
          <w:top w:val="single" w:color="B2A1C6"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4" w:themeTint="9a" w:themeShade="95"/>
        <w:sz w:val="22"/>
      </w:rPr>
      <w:tblPr/>
      <w:tcPr>
        <w:tcBorders>
          <w:top w:val="none" w:color="auto" w:sz="0" w:space="0"/>
          <w:left w:val="none" w:color="auto" w:sz="0" w:space="0"/>
          <w:bottom w:val="none" w:color="auto" w:sz="0" w:space="0"/>
          <w:right w:val="single" w:color="B2A1C6" w:themeColor="accent4" w:sz="4" w:space="0"/>
        </w:tcBorders>
        <w:shd w:val="clear" w:color="FFFFFF" w:fill="auto"/>
      </w:tcPr>
    </w:tblStylePr>
    <w:tblStylePr w:type="lastCol">
      <w:rPr>
        <w:i/>
        <w:color w:themeColor="accent4" w:themeTint="9a" w:themeShade="95"/>
        <w:sz w:val="22"/>
      </w:rPr>
      <w:tblPr/>
      <w:tcPr>
        <w:tcBorders>
          <w:top w:val="none" w:color="auto" w:sz="0" w:space="0"/>
          <w:left w:val="single" w:color="B2A1C6" w:themeColor="accent4" w:sz="4" w:space="0"/>
          <w:bottom w:val="none" w:color="auto" w:sz="0" w:space="0"/>
          <w:right w:val="none" w:color="auto" w:sz="0" w:space="0"/>
        </w:tcBorders>
        <w:shd w:val="clear" w:color="FFFFFF" w:fill="auto"/>
      </w:tcPr>
    </w:tblStylePr>
    <w:tblStylePr w:type="band1Vert">
      <w:tblPr/>
      <w:tcPr>
        <w:shd w:val="clear" w:color="E5DFEC" w:fill="E5DFEC" w:themeFill="accent4" w:themeFillTint="34"/>
      </w:tcPr>
    </w:tblStylePr>
    <w:tblStylePr w:type="band1Horz">
      <w:rPr>
        <w:color w:themeColor="accent4" w:themeTint="9a" w:themeShade="95"/>
        <w:sz w:val="22"/>
      </w:rPr>
      <w:tblPr/>
      <w:tcPr>
        <w:shd w:val="clear" w:color="E5DFEC" w:fill="E5DFEC" w:themeFill="accent4" w:themeFillTint="34"/>
      </w:tcPr>
    </w:tblStylePr>
    <w:tblStylePr w:type="band2Horz">
      <w:rPr>
        <w:color w:themeColor="accent4" w:themeTint="9a" w:themeShade="95"/>
        <w:sz w:val="22"/>
      </w:rPr>
      <w:tblPr/>
    </w:tblStylePr>
  </w:style>
  <w:style w:type="table" w:customStyle="1" w:styleId="GridTable7Colorful-Accent5">
    <w:name w:val="Grid Table 7 Colorful - Accent 5"/>
    <w:basedOn w:val="a1"/>
    <w:uiPriority w:val="99"/>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b/>
        <w:color w:themeColor="accent5" w:themeShade="95"/>
        <w:sz w:val="22"/>
      </w:rPr>
      <w:tblPr/>
      <w:tcPr>
        <w:tcBorders>
          <w:top w:val="none" w:color="auto" w:sz="0" w:space="0"/>
          <w:left w:val="none" w:color="auto" w:sz="0" w:space="0"/>
          <w:bottom w:val="single" w:color="99D0DE" w:themeColor="accent5" w:sz="4" w:space="0"/>
          <w:right w:val="none" w:color="auto" w:sz="0" w:space="0"/>
        </w:tcBorders>
        <w:shd w:val="clear" w:color="FFFFFF" w:fill="FFFFFF" w:themeFill="light1"/>
      </w:tcPr>
    </w:tblStylePr>
    <w:tblStylePr w:type="lastRow">
      <w:rPr>
        <w:b/>
        <w:color w:themeColor="accent5" w:themeShade="95"/>
        <w:sz w:val="22"/>
      </w:rPr>
      <w:tblPr/>
      <w:tcPr>
        <w:tcBorders>
          <w:top w:val="single" w:color="99D0DE"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5" w:themeShade="95"/>
        <w:sz w:val="22"/>
      </w:rPr>
      <w:tblPr/>
      <w:tcPr>
        <w:tcBorders>
          <w:top w:val="none" w:color="auto" w:sz="0" w:space="0"/>
          <w:left w:val="none" w:color="auto" w:sz="0" w:space="0"/>
          <w:bottom w:val="none" w:color="auto" w:sz="0" w:space="0"/>
          <w:right w:val="single" w:color="99D0DE" w:themeColor="accent5" w:sz="4" w:space="0"/>
        </w:tcBorders>
        <w:shd w:val="clear" w:color="FFFFFF" w:fill="auto"/>
      </w:tcPr>
    </w:tblStylePr>
    <w:tblStylePr w:type="lastCol">
      <w:rPr>
        <w:i/>
        <w:color w:themeColor="accent5" w:themeShade="95"/>
        <w:sz w:val="22"/>
      </w:rPr>
      <w:tblPr/>
      <w:tcPr>
        <w:tcBorders>
          <w:top w:val="none" w:color="auto" w:sz="0" w:space="0"/>
          <w:left w:val="single" w:color="99D0DE" w:themeColor="accent5" w:sz="4" w:space="0"/>
          <w:bottom w:val="none" w:color="auto" w:sz="0" w:space="0"/>
          <w:right w:val="none" w:color="auto" w:sz="0" w:space="0"/>
        </w:tcBorders>
        <w:shd w:val="clear" w:color="FFFFFF" w:fill="auto"/>
      </w:tcPr>
    </w:tblStylePr>
    <w:tblStylePr w:type="band1Vert">
      <w:tblPr/>
      <w:tcPr>
        <w:shd w:val="clear" w:color="DAEEF3" w:fill="DAEEF3" w:themeFill="accent5" w:themeFillTint="34"/>
      </w:tcPr>
    </w:tblStylePr>
    <w:tblStylePr w:type="band1Horz">
      <w:rPr>
        <w:color w:themeColor="accent5" w:themeShade="95"/>
        <w:sz w:val="22"/>
      </w:rPr>
      <w:tblPr/>
      <w:tcPr>
        <w:shd w:val="clear" w:color="DAEEF3" w:fill="DAEEF3" w:themeFill="accent5" w:themeFillTint="34"/>
      </w:tcPr>
    </w:tblStylePr>
    <w:tblStylePr w:type="band2Horz">
      <w:rPr>
        <w:color w:themeColor="accent5" w:themeShade="95"/>
        <w:sz w:val="22"/>
      </w:rPr>
      <w:tblPr/>
    </w:tblStylePr>
  </w:style>
  <w:style w:type="table" w:customStyle="1" w:styleId="GridTable7Colorful-Accent6">
    <w:name w:val="Grid Table 7 Colorful - Accent 6"/>
    <w:basedOn w:val="a1"/>
    <w:uiPriority w:val="99"/>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b/>
        <w:color w:themeColor="accent6" w:themeShade="95"/>
        <w:sz w:val="22"/>
      </w:rPr>
      <w:tblPr/>
      <w:tcPr>
        <w:tcBorders>
          <w:top w:val="none" w:color="auto" w:sz="0" w:space="0"/>
          <w:left w:val="none" w:color="auto" w:sz="0" w:space="0"/>
          <w:bottom w:val="single" w:color="FAC396" w:themeColor="accent6" w:sz="4" w:space="0"/>
          <w:right w:val="none" w:color="auto" w:sz="0" w:space="0"/>
        </w:tcBorders>
        <w:shd w:val="clear" w:color="FFFFFF" w:fill="FFFFFF" w:themeFill="light1"/>
      </w:tcPr>
    </w:tblStylePr>
    <w:tblStylePr w:type="lastRow">
      <w:rPr>
        <w:b/>
        <w:color w:themeColor="accent6" w:themeShade="95"/>
        <w:sz w:val="22"/>
      </w:rPr>
      <w:tblPr/>
      <w:tcPr>
        <w:tcBorders>
          <w:top w:val="single" w:color="FAC396"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6" w:themeShade="95"/>
        <w:sz w:val="22"/>
      </w:rPr>
      <w:tblPr/>
      <w:tcPr>
        <w:tcBorders>
          <w:top w:val="none" w:color="auto" w:sz="0" w:space="0"/>
          <w:left w:val="none" w:color="auto" w:sz="0" w:space="0"/>
          <w:bottom w:val="none" w:color="auto" w:sz="0" w:space="0"/>
          <w:right w:val="single" w:color="FAC396" w:themeColor="accent6" w:sz="4" w:space="0"/>
        </w:tcBorders>
        <w:shd w:val="clear" w:color="FFFFFF" w:fill="auto"/>
      </w:tcPr>
    </w:tblStylePr>
    <w:tblStylePr w:type="lastCol">
      <w:rPr>
        <w:i/>
        <w:color w:themeColor="accent6" w:themeShade="95"/>
        <w:sz w:val="22"/>
      </w:rPr>
      <w:tblPr/>
      <w:tcPr>
        <w:tcBorders>
          <w:top w:val="none" w:color="auto" w:sz="0" w:space="0"/>
          <w:left w:val="single" w:color="FAC396" w:themeColor="accent6" w:sz="4" w:space="0"/>
          <w:bottom w:val="none" w:color="auto" w:sz="0" w:space="0"/>
          <w:right w:val="none" w:color="auto" w:sz="0" w:space="0"/>
        </w:tcBorders>
        <w:shd w:val="clear" w:color="FFFFFF" w:fill="auto"/>
      </w:tcPr>
    </w:tblStylePr>
    <w:tblStylePr w:type="band1Vert">
      <w:tblPr/>
      <w:tcPr>
        <w:shd w:val="clear" w:color="FDE9D8" w:fill="FDE9D8" w:themeFill="accent6" w:themeFillTint="34"/>
      </w:tcPr>
    </w:tblStylePr>
    <w:tblStylePr w:type="band1Horz">
      <w:rPr>
        <w:color w:themeColor="accent6" w:themeShade="95"/>
        <w:sz w:val="22"/>
      </w:rPr>
      <w:tblPr/>
      <w:tcPr>
        <w:shd w:val="clear" w:color="FDE9D8" w:fill="FDE9D8" w:themeFill="accent6" w:themeFillTint="34"/>
      </w:tcPr>
    </w:tblStylePr>
    <w:tblStylePr w:type="band2Horz">
      <w:rPr>
        <w:color w:themeColor="accent6" w:themeShade="95"/>
        <w:sz w:val="22"/>
      </w:rPr>
      <w:tblPr/>
    </w:tblStylePr>
  </w:style>
  <w:style w:type="table" w:styleId="13">
    <w:name w:val="List Table 1 Light"/>
    <w:basedOn w:val="a1"/>
    <w:uiPriority w:val="99"/>
    <w:tblPr>
      <w:tblStyleRowBandSize w:val="1"/>
      <w:tblStyleColBandSize w:val="1"/>
    </w:tblPr>
    <w:tblStylePr w:type="firstRow">
      <w:rPr>
        <w:b/>
      </w:rPr>
      <w:tblPr/>
      <w:tcPr>
        <w:tcBorders>
          <w:top w:val="none" w:color="000000" w:sz="4" w:space="0"/>
          <w:left w:val="none" w:color="000000" w:sz="4" w:space="0"/>
          <w:bottom w:val="single" w:color="000000" w:themeColor="text1" w:sz="4" w:space="0"/>
          <w:right w:val="none" w:color="000000" w:sz="4" w:space="0"/>
        </w:tcBorders>
      </w:tcPr>
    </w:tblStylePr>
    <w:tblStylePr w:type="lastRow">
      <w:rPr>
        <w:b/>
      </w:rPr>
      <w:tblPr/>
      <w:tcPr>
        <w:tcBorders>
          <w:top w:val="single" w:color="000000" w:themeColor="tex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styleId="22">
    <w:name w:val="List Table 2"/>
    <w:basedOn w:val="a1"/>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b/>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lastRow">
      <w:rPr>
        <w:b/>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2DFEE" w:fill="D2DFEE" w:themeFill="accent1" w:themeFillTint="40"/>
      </w:tcPr>
    </w:tblStylePr>
    <w:tblStylePr w:type="band1Horz">
      <w:rPr>
        <w:sz w:val="22"/>
      </w:rPr>
      <w:tblPr/>
      <w:tcPr>
        <w:shd w:val="clear" w:color="D2DFEE"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firstRow">
      <w:rPr>
        <w:b/>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lastRow">
      <w:rPr>
        <w:b/>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EFD2D2" w:fill="EFD2D2" w:themeFill="accent2" w:themeFillTint="40"/>
      </w:tcPr>
    </w:tblStylePr>
    <w:tblStylePr w:type="band1Horz">
      <w:rPr>
        <w:sz w:val="22"/>
      </w:rPr>
      <w:tblPr/>
      <w:tcPr>
        <w:shd w:val="clear" w:color="EFD2D2"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b/>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lastRow">
      <w:rPr>
        <w:b/>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E5EED5" w:fill="E5EED5" w:themeFill="accent3" w:themeFillTint="40"/>
      </w:tcPr>
    </w:tblStylePr>
    <w:tblStylePr w:type="band1Horz">
      <w:rPr>
        <w:sz w:val="22"/>
      </w:rPr>
      <w:tblPr/>
      <w:tcPr>
        <w:shd w:val="clear" w:color="E5EED5"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b/>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lastRow">
      <w:rPr>
        <w:b/>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FD8E7" w:fill="DFD8E7" w:themeFill="accent4" w:themeFillTint="40"/>
      </w:tcPr>
    </w:tblStylePr>
    <w:tblStylePr w:type="band1Horz">
      <w:rPr>
        <w:sz w:val="22"/>
      </w:rPr>
      <w:tblPr/>
      <w:tcPr>
        <w:shd w:val="clear" w:color="DFD8E7"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b/>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lastRow">
      <w:rPr>
        <w:b/>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1EAF0" w:fill="D1EAF0" w:themeFill="accent5" w:themeFillTint="40"/>
      </w:tcPr>
    </w:tblStylePr>
    <w:tblStylePr w:type="band1Horz">
      <w:rPr>
        <w:sz w:val="22"/>
      </w:rPr>
      <w:tblPr/>
      <w:tcPr>
        <w:shd w:val="clear" w:color="D1EAF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b/>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lastRow">
      <w:rPr>
        <w:b/>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DE4D0" w:fill="FDE4D0" w:themeFill="accent6" w:themeFillTint="40"/>
      </w:tcPr>
    </w:tblStylePr>
    <w:tblStylePr w:type="band1Horz">
      <w:rPr>
        <w:sz w:val="22"/>
      </w:rPr>
      <w:tblPr/>
      <w:tcPr>
        <w:shd w:val="clear" w:color="FDE4D0" w:fill="FDE4D0" w:themeFill="accent6" w:themeFillTint="40"/>
      </w:tcPr>
    </w:tblStylePr>
  </w:style>
  <w:style w:type="table" w:styleId="32">
    <w:name w:val="List Table 3"/>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000000" w:themeColor="text1" w:sz="4" w:space="0"/>
          <w:right w:val="single" w:color="000000" w:themeColor="text1" w:sz="4" w:space="0"/>
        </w:tcBorders>
      </w:tcPr>
    </w:tblStylePr>
    <w:tblStylePr w:type="band1Horz">
      <w:rPr>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sz w:val="22"/>
      </w:rPr>
      <w:tblPr/>
      <w:tcPr>
        <w:shd w:val="clear" w:color="4F81BD" w:fill="4F81BD" w:themeFill="accen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4F81BD" w:themeColor="accent1" w:sz="4" w:space="0"/>
          <w:right w:val="single" w:color="4F81BD" w:themeColor="accent1" w:sz="4" w:space="0"/>
        </w:tcBorders>
      </w:tcPr>
    </w:tblStylePr>
    <w:tblStylePr w:type="band1Horz">
      <w:rPr>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basedOn w:val="a1"/>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firstRow">
      <w:rPr>
        <w:b/>
        <w:sz w:val="22"/>
      </w:rPr>
      <w:tblPr/>
      <w:tcPr>
        <w:shd w:val="clear" w:color="D99695" w:fill="D99695" w:themeFill="accent2" w:themeFillTint="97"/>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D99695" w:themeColor="accent2" w:sz="4" w:space="0"/>
          <w:right w:val="single" w:color="D99695" w:themeColor="accent2" w:sz="4" w:space="0"/>
        </w:tcBorders>
      </w:tcPr>
    </w:tblStylePr>
    <w:tblStylePr w:type="band1Horz">
      <w:rPr>
        <w:sz w:val="22"/>
      </w:rPr>
      <w:tblPr/>
      <w:tcPr>
        <w:tcBorders>
          <w:top w:val="single" w:color="D99695" w:themeColor="accent2" w:sz="4" w:space="0"/>
          <w:bottom w:val="single" w:color="D99695" w:themeColor="accent2" w:sz="4" w:space="0"/>
        </w:tcBorders>
      </w:tcPr>
    </w:tblStylePr>
  </w:style>
  <w:style w:type="table" w:customStyle="1" w:styleId="ListTable3-Accent3">
    <w:name w:val="List Table 3 - Accent 3"/>
    <w:basedOn w:val="a1"/>
    <w:uiPriority w:val="99"/>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firstRow">
      <w:rPr>
        <w:b/>
        <w:sz w:val="22"/>
      </w:rPr>
      <w:tblPr/>
      <w:tcPr>
        <w:shd w:val="clear" w:color="C3D69B" w:fill="C3D69B" w:themeFill="accent3"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C3D69B" w:themeColor="accent3" w:sz="4" w:space="0"/>
          <w:right w:val="single" w:color="C3D69B" w:themeColor="accent3" w:sz="4" w:space="0"/>
        </w:tcBorders>
      </w:tcPr>
    </w:tblStylePr>
    <w:tblStylePr w:type="band1Horz">
      <w:rPr>
        <w:sz w:val="22"/>
      </w:rPr>
      <w:tblPr/>
      <w:tcPr>
        <w:tcBorders>
          <w:top w:val="single" w:color="C3D69B" w:themeColor="accent3" w:sz="4" w:space="0"/>
          <w:bottom w:val="single" w:color="C3D69B" w:themeColor="accent3" w:sz="4" w:space="0"/>
        </w:tcBorders>
      </w:tcPr>
    </w:tblStylePr>
  </w:style>
  <w:style w:type="table" w:customStyle="1" w:styleId="ListTable3-Accent4">
    <w:name w:val="List Table 3 - Accent 4"/>
    <w:basedOn w:val="a1"/>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b/>
        <w:sz w:val="22"/>
      </w:rPr>
      <w:tblPr/>
      <w:tcPr>
        <w:shd w:val="clear" w:color="B2A1C6" w:fill="B2A1C6" w:themeFill="accent4"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B2A1C6" w:themeColor="accent4" w:sz="4" w:space="0"/>
          <w:right w:val="single" w:color="B2A1C6" w:themeColor="accent4" w:sz="4" w:space="0"/>
        </w:tcBorders>
      </w:tcPr>
    </w:tblStylePr>
    <w:tblStylePr w:type="band1Horz">
      <w:rPr>
        <w:sz w:val="22"/>
      </w:rPr>
      <w:tblPr/>
      <w:tcPr>
        <w:tcBorders>
          <w:top w:val="single" w:color="B2A1C6" w:themeColor="accent4" w:sz="4" w:space="0"/>
          <w:bottom w:val="single" w:color="B2A1C6" w:themeColor="accent4" w:sz="4" w:space="0"/>
        </w:tcBorders>
      </w:tcPr>
    </w:tblStylePr>
  </w:style>
  <w:style w:type="table" w:customStyle="1" w:styleId="ListTable3-Accent5">
    <w:name w:val="List Table 3 - Accent 5"/>
    <w:basedOn w:val="a1"/>
    <w:uiPriority w:val="99"/>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b/>
        <w:sz w:val="22"/>
      </w:rPr>
      <w:tblPr/>
      <w:tcPr>
        <w:shd w:val="clear" w:color="92CCDC" w:fill="92CCDC" w:themeFill="accent5"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92CCDC" w:themeColor="accent5" w:sz="4" w:space="0"/>
          <w:right w:val="single" w:color="92CCDC" w:themeColor="accent5" w:sz="4" w:space="0"/>
        </w:tcBorders>
      </w:tcPr>
    </w:tblStylePr>
    <w:tblStylePr w:type="band1Horz">
      <w:rPr>
        <w:sz w:val="22"/>
      </w:rPr>
      <w:tblPr/>
      <w:tcPr>
        <w:tcBorders>
          <w:top w:val="single" w:color="92CCDC" w:themeColor="accent5" w:sz="4" w:space="0"/>
          <w:bottom w:val="single" w:color="92CCDC" w:themeColor="accent5" w:sz="4" w:space="0"/>
        </w:tcBorders>
      </w:tcPr>
    </w:tblStylePr>
  </w:style>
  <w:style w:type="table" w:customStyle="1" w:styleId="ListTable3-Accent6">
    <w:name w:val="List Table 3 - Accent 6"/>
    <w:basedOn w:val="a1"/>
    <w:uiPriority w:val="99"/>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b/>
        <w:sz w:val="22"/>
      </w:rPr>
      <w:tblPr/>
      <w:tcPr>
        <w:shd w:val="clear" w:color="FAC090" w:fill="FAC090" w:themeFill="accent6"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FAC090" w:themeColor="accent6" w:sz="4" w:space="0"/>
          <w:right w:val="single" w:color="FAC090" w:themeColor="accent6" w:sz="4" w:space="0"/>
        </w:tcBorders>
      </w:tcPr>
    </w:tblStylePr>
    <w:tblStylePr w:type="band1Horz">
      <w:rPr>
        <w:sz w:val="22"/>
      </w:rPr>
      <w:tblPr/>
      <w:tcPr>
        <w:tcBorders>
          <w:top w:val="single" w:color="FAC090" w:themeColor="accent6" w:sz="4" w:space="0"/>
          <w:bottom w:val="single" w:color="FAC090" w:themeColor="accent6" w:sz="4" w:space="0"/>
        </w:tcBorders>
      </w:tcPr>
    </w:tblStylePr>
  </w:style>
  <w:style w:type="table" w:styleId="42">
    <w:name w:val="List Table 4"/>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b/>
        <w:sz w:val="22"/>
      </w:rPr>
      <w:tblPr/>
      <w:tcPr>
        <w:shd w:val="clear" w:color="4F81BD" w:fill="4F81BD" w:themeFill="accent1"/>
      </w:tcPr>
    </w:tblStylePr>
    <w:tblStylePr w:type="lastRow">
      <w:rPr>
        <w:b/>
      </w:rPr>
      <w:tblPr/>
    </w:tblStylePr>
    <w:tblStylePr w:type="firstCol">
      <w:rPr>
        <w:b/>
      </w:rPr>
      <w:tblPr/>
    </w:tblStylePr>
    <w:tblStylePr w:type="lastCol">
      <w:rPr>
        <w:b/>
      </w:rPr>
      <w:tblPr/>
    </w:tblStylePr>
    <w:tblStylePr w:type="band1Vert">
      <w:rPr>
        <w:sz w:val="22"/>
      </w:rPr>
      <w:tblPr/>
      <w:tcPr>
        <w:shd w:val="clear" w:color="D2DFEE" w:fill="D2DFEE" w:themeFill="accent1" w:themeFillTint="40"/>
      </w:tcPr>
    </w:tblStylePr>
    <w:tblStylePr w:type="band1Horz">
      <w:rPr>
        <w:sz w:val="22"/>
      </w:rPr>
      <w:tblPr/>
      <w:tcPr>
        <w:shd w:val="clear" w:color="D2DFEE"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firstRow">
      <w:rPr>
        <w:b/>
        <w:sz w:val="22"/>
      </w:rPr>
      <w:tblPr/>
      <w:tcPr>
        <w:shd w:val="clear" w:color="C0504D" w:fill="C0504D" w:themeFill="accent2"/>
      </w:tcPr>
    </w:tblStylePr>
    <w:tblStylePr w:type="lastRow">
      <w:rPr>
        <w:b/>
      </w:rPr>
      <w:tblPr/>
    </w:tblStylePr>
    <w:tblStylePr w:type="firstCol">
      <w:rPr>
        <w:b/>
      </w:rPr>
      <w:tblPr/>
    </w:tblStylePr>
    <w:tblStylePr w:type="lastCol">
      <w:rPr>
        <w:b/>
      </w:rPr>
      <w:tblPr/>
    </w:tblStylePr>
    <w:tblStylePr w:type="band1Vert">
      <w:rPr>
        <w:sz w:val="22"/>
      </w:rPr>
      <w:tblPr/>
      <w:tcPr>
        <w:shd w:val="clear" w:color="EFD2D2" w:fill="EFD2D2" w:themeFill="accent2" w:themeFillTint="40"/>
      </w:tcPr>
    </w:tblStylePr>
    <w:tblStylePr w:type="band1Horz">
      <w:rPr>
        <w:sz w:val="22"/>
      </w:rPr>
      <w:tblPr/>
      <w:tcPr>
        <w:shd w:val="clear" w:color="EFD2D2"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b/>
        <w:sz w:val="22"/>
      </w:rPr>
      <w:tblPr/>
      <w:tcPr>
        <w:shd w:val="clear" w:color="9BBB59" w:fill="9BBB59" w:themeFill="accent3"/>
      </w:tcPr>
    </w:tblStylePr>
    <w:tblStylePr w:type="lastRow">
      <w:rPr>
        <w:b/>
      </w:rPr>
      <w:tblPr/>
    </w:tblStylePr>
    <w:tblStylePr w:type="firstCol">
      <w:rPr>
        <w:b/>
      </w:rPr>
      <w:tblPr/>
    </w:tblStylePr>
    <w:tblStylePr w:type="lastCol">
      <w:rPr>
        <w:b/>
      </w:rPr>
      <w:tblPr/>
    </w:tblStylePr>
    <w:tblStylePr w:type="band1Vert">
      <w:rPr>
        <w:sz w:val="22"/>
      </w:rPr>
      <w:tblPr/>
      <w:tcPr>
        <w:shd w:val="clear" w:color="E5EED5" w:fill="E5EED5" w:themeFill="accent3" w:themeFillTint="40"/>
      </w:tcPr>
    </w:tblStylePr>
    <w:tblStylePr w:type="band1Horz">
      <w:rPr>
        <w:sz w:val="22"/>
      </w:rPr>
      <w:tblPr/>
      <w:tcPr>
        <w:shd w:val="clear" w:color="E5EED5"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b/>
        <w:sz w:val="22"/>
      </w:rPr>
      <w:tblPr/>
      <w:tcPr>
        <w:shd w:val="clear" w:color="8064A2" w:fill="8064A2" w:themeFill="accent4"/>
      </w:tcPr>
    </w:tblStylePr>
    <w:tblStylePr w:type="lastRow">
      <w:rPr>
        <w:b/>
      </w:rPr>
      <w:tblPr/>
    </w:tblStylePr>
    <w:tblStylePr w:type="firstCol">
      <w:rPr>
        <w:b/>
      </w:rPr>
      <w:tblPr/>
    </w:tblStylePr>
    <w:tblStylePr w:type="lastCol">
      <w:rPr>
        <w:b/>
      </w:rPr>
      <w:tblPr/>
    </w:tblStylePr>
    <w:tblStylePr w:type="band1Vert">
      <w:rPr>
        <w:sz w:val="22"/>
      </w:rPr>
      <w:tblPr/>
      <w:tcPr>
        <w:shd w:val="clear" w:color="DFD8E7" w:fill="DFD8E7" w:themeFill="accent4" w:themeFillTint="40"/>
      </w:tcPr>
    </w:tblStylePr>
    <w:tblStylePr w:type="band1Horz">
      <w:rPr>
        <w:sz w:val="22"/>
      </w:rPr>
      <w:tblPr/>
      <w:tcPr>
        <w:shd w:val="clear" w:color="DFD8E7"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b/>
        <w:sz w:val="22"/>
      </w:rPr>
      <w:tblPr/>
      <w:tcPr>
        <w:shd w:val="clear" w:color="4BACC6" w:fill="4BACC6" w:themeFill="accent5"/>
      </w:tcPr>
    </w:tblStylePr>
    <w:tblStylePr w:type="lastRow">
      <w:rPr>
        <w:b/>
      </w:rPr>
      <w:tblPr/>
    </w:tblStylePr>
    <w:tblStylePr w:type="firstCol">
      <w:rPr>
        <w:b/>
      </w:rPr>
      <w:tblPr/>
    </w:tblStylePr>
    <w:tblStylePr w:type="lastCol">
      <w:rPr>
        <w:b/>
      </w:rPr>
      <w:tblPr/>
    </w:tblStylePr>
    <w:tblStylePr w:type="band1Vert">
      <w:rPr>
        <w:sz w:val="22"/>
      </w:rPr>
      <w:tblPr/>
      <w:tcPr>
        <w:shd w:val="clear" w:color="D1EAF0" w:fill="D1EAF0" w:themeFill="accent5" w:themeFillTint="40"/>
      </w:tcPr>
    </w:tblStylePr>
    <w:tblStylePr w:type="band1Horz">
      <w:rPr>
        <w:sz w:val="22"/>
      </w:rPr>
      <w:tblPr/>
      <w:tcPr>
        <w:shd w:val="clear" w:color="D1EAF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b/>
        <w:sz w:val="22"/>
      </w:rPr>
      <w:tblPr/>
      <w:tcPr>
        <w:shd w:val="clear" w:color="F79646" w:fill="F79646" w:themeFill="accent6"/>
      </w:tcPr>
    </w:tblStylePr>
    <w:tblStylePr w:type="lastRow">
      <w:rPr>
        <w:b/>
      </w:rPr>
      <w:tblPr/>
    </w:tblStylePr>
    <w:tblStylePr w:type="firstCol">
      <w:rPr>
        <w:b/>
      </w:rPr>
      <w:tblPr/>
    </w:tblStylePr>
    <w:tblStylePr w:type="lastCol">
      <w:rPr>
        <w:b/>
      </w:rPr>
      <w:tblPr/>
    </w:tblStylePr>
    <w:tblStylePr w:type="band1Vert">
      <w:rPr>
        <w:sz w:val="22"/>
      </w:rPr>
      <w:tblPr/>
      <w:tcPr>
        <w:shd w:val="clear" w:color="FDE4D0" w:fill="FDE4D0" w:themeFill="accent6" w:themeFillTint="40"/>
      </w:tcPr>
    </w:tblStylePr>
    <w:tblStylePr w:type="band1Horz">
      <w:rPr>
        <w:sz w:val="22"/>
      </w:rPr>
      <w:tblPr/>
      <w:tcPr>
        <w:shd w:val="clear" w:color="FDE4D0" w:fill="FDE4D0" w:themeFill="accent6" w:themeFillTint="40"/>
      </w:tcPr>
    </w:tblStylePr>
  </w:style>
  <w:style w:type="table" w:styleId="53">
    <w:name w:val="List Table 5 Dark"/>
    <w:basedOn w:val="a1"/>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themeColor="light1"/>
        <w:sz w:val="22"/>
      </w:rPr>
      <w:tblPr/>
    </w:tblStylePr>
    <w:tblStylePr w:type="firstCol">
      <w:rPr>
        <w:b/>
        <w:color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rPr>
        <w:b/>
        <w:color w:themeColor="light1"/>
        <w:sz w:val="22"/>
      </w:rPr>
      <w:tblPr/>
      <w:tcPr>
        <w:tcBorders>
          <w:top w:val="single" w:color="4F81BD" w:themeColor="accent1" w:sz="32" w:space="0"/>
          <w:bottom w:val="single" w:color="FFFFFF" w:themeColor="light1" w:sz="12" w:space="0"/>
        </w:tcBorders>
        <w:shd w:val="clear" w:color="4F81BD" w:fill="4F81BD" w:themeFill="accent1"/>
      </w:tcPr>
    </w:tblStylePr>
    <w:tblStylePr w:type="lastRow">
      <w:rPr>
        <w:b/>
        <w:color w:themeColor="light1"/>
        <w:sz w:val="22"/>
      </w:rPr>
      <w:tblPr/>
    </w:tblStylePr>
    <w:tblStylePr w:type="firstCol">
      <w:rPr>
        <w:b/>
        <w:color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4F81BD"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F81BD" w:fill="4F81BD" w:themeFill="accent1"/>
      </w:tcPr>
    </w:tblStylePr>
    <w:tblStylePr w:type="band2Horz">
      <w:tblPr/>
      <w:tcPr>
        <w:tcBorders>
          <w:top w:val="single" w:color="FFFFFF" w:themeColor="light1" w:sz="4" w:space="0"/>
          <w:bottom w:val="single" w:color="FFFFFF" w:themeColor="light1" w:sz="4" w:space="0"/>
        </w:tcBorders>
        <w:shd w:val="clear" w:color="4F81BD"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Pr>
    <w:tblStylePr w:type="firstRow">
      <w:rPr>
        <w:b/>
        <w:color w:themeColor="light1"/>
        <w:sz w:val="22"/>
      </w:rPr>
      <w:tblPr/>
      <w:tcPr>
        <w:tcBorders>
          <w:top w:val="single" w:color="D99695" w:themeColor="accent2" w:sz="32" w:space="0"/>
          <w:bottom w:val="single" w:color="FFFFFF" w:themeColor="light1" w:sz="12" w:space="0"/>
        </w:tcBorders>
        <w:shd w:val="clear" w:color="D99695" w:fill="D99695" w:themeFill="accent2" w:themeFillTint="97"/>
      </w:tcPr>
    </w:tblStylePr>
    <w:tblStylePr w:type="lastRow">
      <w:rPr>
        <w:b/>
        <w:color w:themeColor="light1"/>
        <w:sz w:val="22"/>
      </w:rPr>
      <w:tblPr/>
    </w:tblStylePr>
    <w:tblStylePr w:type="firstCol">
      <w:rPr>
        <w:b/>
        <w:color w:themeColor="light1"/>
        <w:sz w:val="22"/>
      </w:rPr>
      <w:tblPr/>
      <w:tcPr>
        <w:tcBorders>
          <w:left w:val="single" w:color="D99695" w:themeColor="accent2" w:sz="32" w:space="0"/>
          <w:right w:val="single" w:color="FFFFFF" w:themeColor="light1" w:sz="4" w:space="0"/>
        </w:tcBorders>
      </w:tcPr>
    </w:tblStylePr>
    <w:tblStylePr w:type="lastCol">
      <w:tblPr/>
      <w:tcPr>
        <w:tcBorders>
          <w:left w:val="single" w:color="FFFFFF" w:themeColor="light1" w:sz="4" w:space="0"/>
          <w:right w:val="single" w:color="D99695" w:themeColor="accent2" w:sz="32" w:space="0"/>
        </w:tcBorders>
      </w:tcPr>
    </w:tblStylePr>
    <w:tblStylePr w:type="band1Vert">
      <w:tblPr/>
      <w:tcPr>
        <w:tcBorders>
          <w:left w:val="single" w:color="FFFFFF" w:themeColor="light1" w:sz="4" w:space="0"/>
          <w:right w:val="single" w:color="FFFFFF" w:themeColor="light1" w:sz="4" w:space="0"/>
        </w:tcBorders>
        <w:shd w:val="clear" w:color="D99695"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D99695" w:fill="D99695" w:themeFill="accent2" w:themeFillTint="97"/>
      </w:tcPr>
    </w:tblStylePr>
    <w:tblStylePr w:type="band2Horz">
      <w:tblPr/>
      <w:tcPr>
        <w:tcBorders>
          <w:top w:val="single" w:color="FFFFFF" w:themeColor="light1" w:sz="4" w:space="0"/>
          <w:bottom w:val="single" w:color="FFFFFF" w:themeColor="light1" w:sz="4" w:space="0"/>
        </w:tcBorders>
        <w:shd w:val="clear" w:color="D99695"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Pr>
    <w:tblStylePr w:type="firstRow">
      <w:rPr>
        <w:b/>
        <w:color w:themeColor="light1"/>
        <w:sz w:val="22"/>
      </w:rPr>
      <w:tblPr/>
      <w:tcPr>
        <w:tcBorders>
          <w:top w:val="single" w:color="C3D69B" w:themeColor="accent3" w:sz="32" w:space="0"/>
          <w:bottom w:val="single" w:color="FFFFFF" w:themeColor="light1" w:sz="12" w:space="0"/>
        </w:tcBorders>
        <w:shd w:val="clear" w:color="C3D69B" w:fill="C3D69B" w:themeFill="accent3" w:themeFillTint="98"/>
      </w:tcPr>
    </w:tblStylePr>
    <w:tblStylePr w:type="lastRow">
      <w:rPr>
        <w:b/>
        <w:color w:themeColor="light1"/>
        <w:sz w:val="22"/>
      </w:rPr>
      <w:tblPr/>
    </w:tblStylePr>
    <w:tblStylePr w:type="firstCol">
      <w:rPr>
        <w:b/>
        <w:color w:themeColor="light1"/>
        <w:sz w:val="22"/>
      </w:rPr>
      <w:tblPr/>
      <w:tcPr>
        <w:tcBorders>
          <w:left w:val="single" w:color="C3D69B" w:themeColor="accent3" w:sz="32" w:space="0"/>
          <w:right w:val="single" w:color="FFFFFF" w:themeColor="light1" w:sz="4" w:space="0"/>
        </w:tcBorders>
      </w:tcPr>
    </w:tblStylePr>
    <w:tblStylePr w:type="lastCol">
      <w:tblPr/>
      <w:tcPr>
        <w:tcBorders>
          <w:left w:val="single" w:color="FFFFFF" w:themeColor="light1" w:sz="4" w:space="0"/>
          <w:right w:val="single" w:color="C3D69B" w:themeColor="accent3" w:sz="32" w:space="0"/>
        </w:tcBorders>
      </w:tcPr>
    </w:tblStylePr>
    <w:tblStylePr w:type="band1Vert">
      <w:tblPr/>
      <w:tcPr>
        <w:tcBorders>
          <w:left w:val="single" w:color="FFFFFF" w:themeColor="light1" w:sz="4" w:space="0"/>
          <w:right w:val="single" w:color="FFFFFF" w:themeColor="light1" w:sz="4" w:space="0"/>
        </w:tcBorders>
        <w:shd w:val="clear" w:color="C3D69B"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3D69B" w:fill="C3D69B" w:themeFill="accent3" w:themeFillTint="98"/>
      </w:tcPr>
    </w:tblStylePr>
    <w:tblStylePr w:type="band2Horz">
      <w:tblPr/>
      <w:tcPr>
        <w:tcBorders>
          <w:top w:val="single" w:color="FFFFFF" w:themeColor="light1" w:sz="4" w:space="0"/>
          <w:bottom w:val="single" w:color="FFFFFF" w:themeColor="light1" w:sz="4" w:space="0"/>
        </w:tcBorders>
        <w:shd w:val="clear" w:color="C3D69B"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rPr>
        <w:b/>
        <w:color w:themeColor="light1"/>
        <w:sz w:val="22"/>
      </w:rPr>
      <w:tblPr/>
      <w:tcPr>
        <w:tcBorders>
          <w:top w:val="single" w:color="B2A1C6" w:themeColor="accent4" w:sz="32" w:space="0"/>
          <w:bottom w:val="single" w:color="FFFFFF" w:themeColor="light1" w:sz="12" w:space="0"/>
        </w:tcBorders>
        <w:shd w:val="clear" w:color="B2A1C6" w:fill="B2A1C6" w:themeFill="accent4" w:themeFillTint="9a"/>
      </w:tcPr>
    </w:tblStylePr>
    <w:tblStylePr w:type="lastRow">
      <w:rPr>
        <w:b/>
        <w:color w:themeColor="light1"/>
        <w:sz w:val="22"/>
      </w:rPr>
      <w:tblPr/>
    </w:tblStylePr>
    <w:tblStylePr w:type="firstCol">
      <w:rPr>
        <w:b/>
        <w:color w:themeColor="light1"/>
        <w:sz w:val="22"/>
      </w:rPr>
      <w:tblPr/>
      <w:tcPr>
        <w:tcBorders>
          <w:left w:val="single" w:color="B2A1C6" w:themeColor="accent4" w:sz="32" w:space="0"/>
          <w:right w:val="single" w:color="FFFFFF" w:themeColor="light1" w:sz="4" w:space="0"/>
        </w:tcBorders>
      </w:tcPr>
    </w:tblStylePr>
    <w:tblStylePr w:type="lastCol">
      <w:tblPr/>
      <w:tcPr>
        <w:tcBorders>
          <w:left w:val="single" w:color="FFFFFF" w:themeColor="light1" w:sz="4" w:space="0"/>
          <w:right w:val="single" w:color="B2A1C6" w:themeColor="accent4" w:sz="32" w:space="0"/>
        </w:tcBorders>
      </w:tcPr>
    </w:tblStylePr>
    <w:tblStylePr w:type="band1Vert">
      <w:tblPr/>
      <w:tcPr>
        <w:tcBorders>
          <w:left w:val="single" w:color="FFFFFF" w:themeColor="light1" w:sz="4" w:space="0"/>
          <w:right w:val="single" w:color="FFFFFF" w:themeColor="light1" w:sz="4" w:space="0"/>
        </w:tcBorders>
        <w:shd w:val="clear" w:color="B2A1C6"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B2A1C6" w:fill="B2A1C6" w:themeFill="accent4" w:themeFillTint="9a"/>
      </w:tcPr>
    </w:tblStylePr>
    <w:tblStylePr w:type="band2Horz">
      <w:tblPr/>
      <w:tcPr>
        <w:tcBorders>
          <w:top w:val="single" w:color="FFFFFF" w:themeColor="light1" w:sz="4" w:space="0"/>
          <w:bottom w:val="single" w:color="FFFFFF" w:themeColor="light1" w:sz="4" w:space="0"/>
        </w:tcBorders>
        <w:shd w:val="clear" w:color="B2A1C6"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rPr>
        <w:b/>
        <w:color w:themeColor="light1"/>
        <w:sz w:val="22"/>
      </w:rPr>
      <w:tblPr/>
      <w:tcPr>
        <w:tcBorders>
          <w:top w:val="single" w:color="92CCDC" w:themeColor="accent5" w:sz="32" w:space="0"/>
          <w:bottom w:val="single" w:color="FFFFFF" w:themeColor="light1" w:sz="12" w:space="0"/>
        </w:tcBorders>
        <w:shd w:val="clear" w:color="92CCDC" w:fill="92CCDC" w:themeFill="accent5" w:themeFillTint="9a"/>
      </w:tcPr>
    </w:tblStylePr>
    <w:tblStylePr w:type="lastRow">
      <w:rPr>
        <w:b/>
        <w:color w:themeColor="light1"/>
        <w:sz w:val="22"/>
      </w:rPr>
      <w:tblPr/>
    </w:tblStylePr>
    <w:tblStylePr w:type="firstCol">
      <w:rPr>
        <w:b/>
        <w:color w:themeColor="light1"/>
        <w:sz w:val="22"/>
      </w:rPr>
      <w:tblPr/>
      <w:tcPr>
        <w:tcBorders>
          <w:left w:val="single" w:color="92CCDC" w:themeColor="accent5" w:sz="32" w:space="0"/>
          <w:right w:val="single" w:color="FFFFFF" w:themeColor="light1" w:sz="4" w:space="0"/>
        </w:tcBorders>
      </w:tcPr>
    </w:tblStylePr>
    <w:tblStylePr w:type="lastCol">
      <w:tblPr/>
      <w:tcPr>
        <w:tcBorders>
          <w:left w:val="single" w:color="FFFFFF" w:themeColor="light1" w:sz="4" w:space="0"/>
          <w:right w:val="single" w:color="92CCDC" w:themeColor="accent5" w:sz="32" w:space="0"/>
        </w:tcBorders>
      </w:tcPr>
    </w:tblStylePr>
    <w:tblStylePr w:type="band1Vert">
      <w:tblPr/>
      <w:tcPr>
        <w:tcBorders>
          <w:left w:val="single" w:color="FFFFFF" w:themeColor="light1" w:sz="4" w:space="0"/>
          <w:right w:val="single" w:color="FFFFFF" w:themeColor="light1" w:sz="4" w:space="0"/>
        </w:tcBorders>
        <w:shd w:val="clear" w:color="92CCDC"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2CCDC" w:fill="92CCDC" w:themeFill="accent5" w:themeFillTint="9a"/>
      </w:tcPr>
    </w:tblStylePr>
    <w:tblStylePr w:type="band2Horz">
      <w:tblPr/>
      <w:tcPr>
        <w:tcBorders>
          <w:top w:val="single" w:color="FFFFFF" w:themeColor="light1" w:sz="4" w:space="0"/>
          <w:bottom w:val="single" w:color="FFFFFF" w:themeColor="light1" w:sz="4" w:space="0"/>
        </w:tcBorders>
        <w:shd w:val="clear" w:color="92CCDC"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rPr>
        <w:b/>
        <w:color w:themeColor="light1"/>
        <w:sz w:val="22"/>
      </w:rPr>
      <w:tblPr/>
      <w:tcPr>
        <w:tcBorders>
          <w:top w:val="single" w:color="FAC090" w:themeColor="accent6" w:sz="32" w:space="0"/>
          <w:bottom w:val="single" w:color="FFFFFF" w:themeColor="light1" w:sz="12" w:space="0"/>
        </w:tcBorders>
        <w:shd w:val="clear" w:color="FAC090" w:fill="FAC090" w:themeFill="accent6" w:themeFillTint="98"/>
      </w:tcPr>
    </w:tblStylePr>
    <w:tblStylePr w:type="lastRow">
      <w:rPr>
        <w:b/>
        <w:color w:themeColor="light1"/>
        <w:sz w:val="22"/>
      </w:rPr>
      <w:tblPr/>
    </w:tblStylePr>
    <w:tblStylePr w:type="firstCol">
      <w:rPr>
        <w:b/>
        <w:color w:themeColor="light1"/>
        <w:sz w:val="22"/>
      </w:rPr>
      <w:tblPr/>
      <w:tcPr>
        <w:tcBorders>
          <w:left w:val="single" w:color="FAC090" w:themeColor="accent6" w:sz="32" w:space="0"/>
          <w:right w:val="single" w:color="FFFFFF" w:themeColor="light1" w:sz="4" w:space="0"/>
        </w:tcBorders>
      </w:tcPr>
    </w:tblStylePr>
    <w:tblStylePr w:type="lastCol">
      <w:tblPr/>
      <w:tcPr>
        <w:tcBorders>
          <w:left w:val="single" w:color="FFFFFF" w:themeColor="light1" w:sz="4" w:space="0"/>
          <w:right w:val="single" w:color="FAC090" w:themeColor="accent6" w:sz="32" w:space="0"/>
        </w:tcBorders>
      </w:tcPr>
    </w:tblStylePr>
    <w:tblStylePr w:type="band1Vert">
      <w:tblPr/>
      <w:tcPr>
        <w:tcBorders>
          <w:left w:val="single" w:color="FFFFFF" w:themeColor="light1" w:sz="4" w:space="0"/>
          <w:right w:val="single" w:color="FFFFFF" w:themeColor="light1" w:sz="4" w:space="0"/>
        </w:tcBorders>
        <w:shd w:val="clear" w:color="FAC090"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AC090" w:fill="FAC090" w:themeFill="accent6" w:themeFillTint="98"/>
      </w:tcPr>
    </w:tblStylePr>
    <w:tblStylePr w:type="band2Horz">
      <w:tblPr/>
      <w:tcPr>
        <w:tcBorders>
          <w:top w:val="single" w:color="FFFFFF" w:themeColor="light1" w:sz="4" w:space="0"/>
          <w:bottom w:val="single" w:color="FFFFFF" w:themeColor="light1" w:sz="4" w:space="0"/>
        </w:tcBorders>
        <w:shd w:val="clear" w:color="FAC090" w:fill="FAC090" w:themeFill="accent6" w:themeFillTint="98"/>
      </w:tcPr>
    </w:tblStylePr>
  </w:style>
  <w:style w:type="table" w:styleId="62">
    <w:name w:val="List Table 6 Colorful"/>
    <w:basedOn w:val="a1"/>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themeColor="text1"/>
      </w:rPr>
      <w:tblPr/>
      <w:tcPr>
        <w:tcBorders>
          <w:bottom w:val="single" w:color="7F7F7F" w:themeColor="text1" w:sz="4" w:space="0"/>
        </w:tcBorders>
      </w:tcPr>
    </w:tblStylePr>
    <w:tblStylePr w:type="lastRow">
      <w:rPr>
        <w:b/>
        <w:color w:themeColor="text1"/>
      </w:rPr>
      <w:tblPr/>
      <w:tcPr>
        <w:tcBorders>
          <w:top w:val="single" w:color="7F7F7F" w:themeColor="text1" w:sz="4" w:space="0"/>
        </w:tcBorders>
      </w:tcPr>
    </w:tblStylePr>
    <w:tblStylePr w:type="firstCol">
      <w:rPr>
        <w:b/>
        <w:color w:themeColor="text1"/>
      </w:rPr>
      <w:tblPr/>
    </w:tblStylePr>
    <w:tblStylePr w:type="lastCol">
      <w:rPr>
        <w:b/>
        <w:color w:themeColor="text1"/>
      </w:rPr>
      <w:tblPr/>
    </w:tblStylePr>
    <w:tblStylePr w:type="band1Vert">
      <w:tblPr/>
      <w:tcPr>
        <w:shd w:val="clear" w:color="BFBFBF" w:fill="BFBFBF" w:themeFill="text1" w:themeFillTint="40"/>
      </w:tcPr>
    </w:tblStylePr>
    <w:tblStylePr w:type="band1Horz">
      <w:rPr>
        <w:color w:themeColor="text1"/>
        <w:sz w:val="22"/>
      </w:rPr>
      <w:tblPr/>
      <w:tcPr>
        <w:shd w:val="clear" w:color="BFBFBF" w:fill="BFBFBF" w:themeFill="text1" w:themeFillTint="40"/>
      </w:tcPr>
    </w:tblStylePr>
    <w:tblStylePr w:type="band2Horz">
      <w:rPr>
        <w:color w:themeColor="text1"/>
        <w:sz w:val="22"/>
      </w:rPr>
      <w:tblPr/>
    </w:tblStylePr>
  </w:style>
  <w:style w:type="table" w:customStyle="1" w:styleId="ListTable6Colorful-Accent1">
    <w:name w:val="List Table 6 Colorful - Accent 1"/>
    <w:basedOn w:val="a1"/>
    <w:uiPriority w:val="99"/>
    <w:tblPr>
      <w:tblStyleRowBandSize w:val="1"/>
      <w:tblStyleColBandSize w:val="1"/>
      <w:tblBorders>
        <w:top w:val="single" w:color="4F81BD" w:themeColor="accent1" w:sz="4" w:space="0"/>
        <w:bottom w:val="single" w:color="4F81BD" w:themeColor="accent1" w:sz="4" w:space="0"/>
      </w:tblBorders>
    </w:tblPr>
    <w:tblStylePr w:type="firstRow">
      <w:rPr>
        <w:b/>
        <w:color w:themeColor="accent1" w:themeShade="95"/>
      </w:rPr>
      <w:tblPr/>
      <w:tcPr>
        <w:tcBorders>
          <w:bottom w:val="single" w:color="4F81BD" w:themeColor="accent1" w:sz="4" w:space="0"/>
        </w:tcBorders>
      </w:tcPr>
    </w:tblStylePr>
    <w:tblStylePr w:type="lastRow">
      <w:rPr>
        <w:b/>
        <w:color w:themeColor="accent1" w:themeShade="95"/>
      </w:rPr>
      <w:tblPr/>
      <w:tcPr>
        <w:tcBorders>
          <w:top w:val="single" w:color="4F81BD" w:themeColor="accent1" w:sz="4" w:space="0"/>
        </w:tcBorders>
      </w:tcPr>
    </w:tblStylePr>
    <w:tblStylePr w:type="firstCol">
      <w:rPr>
        <w:b/>
        <w:color w:themeColor="accent1" w:themeShade="95"/>
      </w:rPr>
      <w:tblPr/>
    </w:tblStylePr>
    <w:tblStylePr w:type="lastCol">
      <w:rPr>
        <w:b/>
        <w:color w:themeColor="accent1" w:themeShade="95"/>
      </w:rPr>
      <w:tblPr/>
    </w:tblStylePr>
    <w:tblStylePr w:type="band1Vert">
      <w:tblPr/>
      <w:tcPr>
        <w:shd w:val="clear" w:color="D2DFEE" w:fill="D2DFEE" w:themeFill="accent1" w:themeFillTint="40"/>
      </w:tcPr>
    </w:tblStylePr>
    <w:tblStylePr w:type="band1Horz">
      <w:rPr>
        <w:color w:themeColor="accent1" w:themeShade="95"/>
        <w:sz w:val="22"/>
      </w:rPr>
      <w:tblPr/>
      <w:tcPr>
        <w:shd w:val="clear" w:color="D2DFEE" w:fill="D2DFEE" w:themeFill="accent1" w:themeFillTint="40"/>
      </w:tcPr>
    </w:tblStylePr>
    <w:tblStylePr w:type="band2Horz">
      <w:rPr>
        <w:color w:themeColor="accent1" w:themeShade="95"/>
        <w:sz w:val="22"/>
      </w:rPr>
      <w:tblPr/>
    </w:tblStylePr>
  </w:style>
  <w:style w:type="table" w:customStyle="1" w:styleId="ListTable6Colorful-Accent2">
    <w:name w:val="List Table 6 Colorful - Accent 2"/>
    <w:basedOn w:val="a1"/>
    <w:uiPriority w:val="99"/>
    <w:tblPr>
      <w:tblStyleRowBandSize w:val="1"/>
      <w:tblStyleColBandSize w:val="1"/>
      <w:tblBorders>
        <w:top w:val="single" w:color="D99695" w:themeColor="accent2" w:themeTint="97" w:sz="4" w:space="0"/>
        <w:bottom w:val="single" w:color="D99695" w:themeColor="accent2" w:themeTint="97" w:sz="4" w:space="0"/>
      </w:tblBorders>
    </w:tblPr>
    <w:tblStylePr w:type="firstRow">
      <w:rPr>
        <w:b/>
        <w:color w:themeColor="accent2" w:themeTint="97" w:themeShade="95"/>
      </w:rPr>
      <w:tblPr/>
      <w:tcPr>
        <w:tcBorders>
          <w:bottom w:val="single" w:color="D99695" w:themeColor="accent2" w:sz="4" w:space="0"/>
        </w:tcBorders>
      </w:tcPr>
    </w:tblStylePr>
    <w:tblStylePr w:type="lastRow">
      <w:rPr>
        <w:b/>
        <w:color w:themeColor="accent2" w:themeTint="97" w:themeShade="95"/>
      </w:rPr>
      <w:tblPr/>
      <w:tcPr>
        <w:tcBorders>
          <w:top w:val="single" w:color="D99695" w:themeColor="accent2" w:sz="4" w:space="0"/>
        </w:tcBorders>
      </w:tc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EFD2D2" w:fill="EFD2D2" w:themeFill="accent2" w:themeFillTint="40"/>
      </w:tcPr>
    </w:tblStylePr>
    <w:tblStylePr w:type="band1Horz">
      <w:rPr>
        <w:color w:themeColor="accent2" w:themeTint="97" w:themeShade="95"/>
        <w:sz w:val="22"/>
      </w:rPr>
      <w:tblPr/>
      <w:tcPr>
        <w:shd w:val="clear" w:color="EFD2D2" w:fill="EFD2D2" w:themeFill="accent2" w:themeFillTint="40"/>
      </w:tcPr>
    </w:tblStylePr>
    <w:tblStylePr w:type="band2Horz">
      <w:rPr>
        <w:color w:themeColor="accent2" w:themeTint="97" w:themeShade="95"/>
        <w:sz w:val="22"/>
      </w:rPr>
      <w:tblPr/>
    </w:tblStylePr>
  </w:style>
  <w:style w:type="table" w:customStyle="1" w:styleId="ListTable6Colorful-Accent3">
    <w:name w:val="List Table 6 Colorful - Accent 3"/>
    <w:basedOn w:val="a1"/>
    <w:uiPriority w:val="99"/>
    <w:tblPr>
      <w:tblStyleRowBandSize w:val="1"/>
      <w:tblStyleColBandSize w:val="1"/>
      <w:tblBorders>
        <w:top w:val="single" w:color="C3D69B" w:themeColor="accent3" w:themeTint="98" w:sz="4" w:space="0"/>
        <w:bottom w:val="single" w:color="C3D69B" w:themeColor="accent3" w:themeTint="98" w:sz="4" w:space="0"/>
      </w:tblBorders>
    </w:tblPr>
    <w:tblStylePr w:type="firstRow">
      <w:rPr>
        <w:b/>
        <w:color w:themeColor="accent3" w:themeTint="98" w:themeShade="95"/>
      </w:rPr>
      <w:tblPr/>
      <w:tcPr>
        <w:tcBorders>
          <w:bottom w:val="single" w:color="C3D69B" w:themeColor="accent3" w:sz="4" w:space="0"/>
        </w:tcBorders>
      </w:tcPr>
    </w:tblStylePr>
    <w:tblStylePr w:type="lastRow">
      <w:rPr>
        <w:b/>
        <w:color w:themeColor="accent3" w:themeTint="98" w:themeShade="95"/>
      </w:rPr>
      <w:tblPr/>
      <w:tcPr>
        <w:tcBorders>
          <w:top w:val="single" w:color="C3D69B" w:themeColor="accent3" w:sz="4" w:space="0"/>
        </w:tcBorders>
      </w:tcPr>
    </w:tblStylePr>
    <w:tblStylePr w:type="firstCol">
      <w:rPr>
        <w:b/>
        <w:color w:themeColor="accent3" w:themeTint="98" w:themeShade="95"/>
      </w:rPr>
      <w:tblPr/>
    </w:tblStylePr>
    <w:tblStylePr w:type="lastCol">
      <w:rPr>
        <w:b/>
        <w:color w:themeColor="accent3" w:themeTint="98" w:themeShade="95"/>
      </w:rPr>
      <w:tblPr/>
    </w:tblStylePr>
    <w:tblStylePr w:type="band1Vert">
      <w:tblPr/>
      <w:tcPr>
        <w:shd w:val="clear" w:color="E5EED5" w:fill="E5EED5" w:themeFill="accent3" w:themeFillTint="40"/>
      </w:tcPr>
    </w:tblStylePr>
    <w:tblStylePr w:type="band1Horz">
      <w:rPr>
        <w:color w:themeColor="accent3" w:themeTint="98" w:themeShade="95"/>
        <w:sz w:val="22"/>
      </w:rPr>
      <w:tblPr/>
      <w:tcPr>
        <w:shd w:val="clear" w:color="E5EED5" w:fill="E5EED5" w:themeFill="accent3" w:themeFillTint="40"/>
      </w:tcPr>
    </w:tblStylePr>
    <w:tblStylePr w:type="band2Horz">
      <w:rPr>
        <w:color w:themeColor="accent3" w:themeTint="98" w:themeShade="95"/>
        <w:sz w:val="22"/>
      </w:rPr>
      <w:tblPr/>
    </w:tblStylePr>
  </w:style>
  <w:style w:type="table" w:customStyle="1" w:styleId="ListTable6Colorful-Accent4">
    <w:name w:val="List Table 6 Colorful - Accent 4"/>
    <w:basedOn w:val="a1"/>
    <w:uiPriority w:val="99"/>
    <w:tblPr>
      <w:tblStyleRowBandSize w:val="1"/>
      <w:tblStyleColBandSize w:val="1"/>
      <w:tblBorders>
        <w:top w:val="single" w:color="B2A1C6" w:themeColor="accent4" w:themeTint="9a" w:sz="4" w:space="0"/>
        <w:bottom w:val="single" w:color="B2A1C6" w:themeColor="accent4" w:themeTint="9a" w:sz="4" w:space="0"/>
      </w:tblBorders>
    </w:tblPr>
    <w:tblStylePr w:type="firstRow">
      <w:rPr>
        <w:b/>
        <w:color w:themeColor="accent4" w:themeTint="9a" w:themeShade="95"/>
      </w:rPr>
      <w:tblPr/>
      <w:tcPr>
        <w:tcBorders>
          <w:bottom w:val="single" w:color="B2A1C6" w:themeColor="accent4" w:sz="4" w:space="0"/>
        </w:tcBorders>
      </w:tcPr>
    </w:tblStylePr>
    <w:tblStylePr w:type="lastRow">
      <w:rPr>
        <w:b/>
        <w:color w:themeColor="accent4" w:themeTint="9a" w:themeShade="95"/>
      </w:rPr>
      <w:tblPr/>
      <w:tcPr>
        <w:tcBorders>
          <w:top w:val="single" w:color="B2A1C6" w:themeColor="accent4" w:sz="4" w:space="0"/>
        </w:tcBorders>
      </w:tc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DFD8E7" w:fill="DFD8E7" w:themeFill="accent4" w:themeFillTint="40"/>
      </w:tcPr>
    </w:tblStylePr>
    <w:tblStylePr w:type="band1Horz">
      <w:rPr>
        <w:color w:themeColor="accent4" w:themeTint="9a" w:themeShade="95"/>
        <w:sz w:val="22"/>
      </w:rPr>
      <w:tblPr/>
      <w:tcPr>
        <w:shd w:val="clear" w:color="DFD8E7" w:fill="DFD8E7" w:themeFill="accent4" w:themeFillTint="40"/>
      </w:tcPr>
    </w:tblStylePr>
    <w:tblStylePr w:type="band2Horz">
      <w:rPr>
        <w:color w:themeColor="accent4" w:themeTint="9a" w:themeShade="95"/>
        <w:sz w:val="22"/>
      </w:rPr>
      <w:tblPr/>
    </w:tblStylePr>
  </w:style>
  <w:style w:type="table" w:customStyle="1" w:styleId="ListTable6Colorful-Accent5">
    <w:name w:val="List Table 6 Colorful - Accent 5"/>
    <w:basedOn w:val="a1"/>
    <w:uiPriority w:val="99"/>
    <w:tblPr>
      <w:tblStyleRowBandSize w:val="1"/>
      <w:tblStyleColBandSize w:val="1"/>
      <w:tblBorders>
        <w:top w:val="single" w:color="92CCDC" w:themeColor="accent5" w:themeTint="9a" w:sz="4" w:space="0"/>
        <w:bottom w:val="single" w:color="92CCDC" w:themeColor="accent5" w:themeTint="9a" w:sz="4" w:space="0"/>
      </w:tblBorders>
    </w:tblPr>
    <w:tblStylePr w:type="firstRow">
      <w:rPr>
        <w:b/>
        <w:color w:themeColor="accent5" w:themeTint="9a" w:themeShade="95"/>
      </w:rPr>
      <w:tblPr/>
      <w:tcPr>
        <w:tcBorders>
          <w:bottom w:val="single" w:color="92CCDC" w:themeColor="accent5" w:sz="4" w:space="0"/>
        </w:tcBorders>
      </w:tcPr>
    </w:tblStylePr>
    <w:tblStylePr w:type="lastRow">
      <w:rPr>
        <w:b/>
        <w:color w:themeColor="accent5" w:themeTint="9a" w:themeShade="95"/>
      </w:rPr>
      <w:tblPr/>
      <w:tcPr>
        <w:tcBorders>
          <w:top w:val="single" w:color="92CCDC" w:themeColor="accent5" w:sz="4" w:space="0"/>
        </w:tcBorders>
      </w:tcPr>
    </w:tblStylePr>
    <w:tblStylePr w:type="firstCol">
      <w:rPr>
        <w:b/>
        <w:color w:themeColor="accent5" w:themeTint="9a" w:themeShade="95"/>
      </w:rPr>
      <w:tblPr/>
    </w:tblStylePr>
    <w:tblStylePr w:type="lastCol">
      <w:rPr>
        <w:b/>
        <w:color w:themeColor="accent5" w:themeTint="9a" w:themeShade="95"/>
      </w:rPr>
      <w:tblPr/>
    </w:tblStylePr>
    <w:tblStylePr w:type="band1Vert">
      <w:tblPr/>
      <w:tcPr>
        <w:shd w:val="clear" w:color="D1EAF0" w:fill="D1EAF0" w:themeFill="accent5" w:themeFillTint="40"/>
      </w:tcPr>
    </w:tblStylePr>
    <w:tblStylePr w:type="band1Horz">
      <w:rPr>
        <w:color w:themeColor="accent5" w:themeTint="9a" w:themeShade="95"/>
        <w:sz w:val="22"/>
      </w:rPr>
      <w:tblPr/>
      <w:tcPr>
        <w:shd w:val="clear" w:color="D1EAF0" w:fill="D1EAF0" w:themeFill="accent5" w:themeFillTint="40"/>
      </w:tcPr>
    </w:tblStylePr>
    <w:tblStylePr w:type="band2Horz">
      <w:rPr>
        <w:color w:themeColor="accent5" w:themeTint="9a" w:themeShade="95"/>
        <w:sz w:val="22"/>
      </w:rPr>
      <w:tblPr/>
    </w:tblStylePr>
  </w:style>
  <w:style w:type="table" w:customStyle="1" w:styleId="ListTable6Colorful-Accent6">
    <w:name w:val="List Table 6 Colorful - Accent 6"/>
    <w:basedOn w:val="a1"/>
    <w:uiPriority w:val="99"/>
    <w:tblPr>
      <w:tblStyleRowBandSize w:val="1"/>
      <w:tblStyleColBandSize w:val="1"/>
      <w:tblBorders>
        <w:top w:val="single" w:color="FAC090" w:themeColor="accent6" w:themeTint="98" w:sz="4" w:space="0"/>
        <w:bottom w:val="single" w:color="FAC090" w:themeColor="accent6" w:themeTint="98" w:sz="4" w:space="0"/>
      </w:tblBorders>
    </w:tblPr>
    <w:tblStylePr w:type="firstRow">
      <w:rPr>
        <w:b/>
        <w:color w:themeColor="accent6" w:themeTint="98" w:themeShade="95"/>
      </w:rPr>
      <w:tblPr/>
      <w:tcPr>
        <w:tcBorders>
          <w:bottom w:val="single" w:color="FAC090" w:themeColor="accent6" w:sz="4" w:space="0"/>
        </w:tcBorders>
      </w:tcPr>
    </w:tblStylePr>
    <w:tblStylePr w:type="lastRow">
      <w:rPr>
        <w:b/>
        <w:color w:themeColor="accent6" w:themeTint="98" w:themeShade="95"/>
      </w:rPr>
      <w:tblPr/>
      <w:tcPr>
        <w:tcBorders>
          <w:top w:val="single" w:color="FAC090" w:themeColor="accent6" w:sz="4" w:space="0"/>
        </w:tcBorders>
      </w:tcPr>
    </w:tblStylePr>
    <w:tblStylePr w:type="firstCol">
      <w:rPr>
        <w:b/>
        <w:color w:themeColor="accent6" w:themeTint="98" w:themeShade="95"/>
      </w:rPr>
      <w:tblPr/>
    </w:tblStylePr>
    <w:tblStylePr w:type="lastCol">
      <w:rPr>
        <w:b/>
        <w:color w:themeColor="accent6" w:themeTint="98" w:themeShade="95"/>
      </w:rPr>
      <w:tblPr/>
    </w:tblStylePr>
    <w:tblStylePr w:type="band1Vert">
      <w:tblPr/>
      <w:tcPr>
        <w:shd w:val="clear" w:color="FDE4D0" w:fill="FDE4D0" w:themeFill="accent6" w:themeFillTint="40"/>
      </w:tcPr>
    </w:tblStylePr>
    <w:tblStylePr w:type="band1Horz">
      <w:rPr>
        <w:color w:themeColor="accent6" w:themeTint="98" w:themeShade="95"/>
        <w:sz w:val="22"/>
      </w:rPr>
      <w:tblPr/>
      <w:tcPr>
        <w:shd w:val="clear" w:color="FDE4D0" w:fill="FDE4D0" w:themeFill="accent6" w:themeFillTint="40"/>
      </w:tcPr>
    </w:tblStylePr>
    <w:tblStylePr w:type="band2Horz">
      <w:rPr>
        <w:color w:themeColor="accent6" w:themeTint="98" w:themeShade="95"/>
        <w:sz w:val="22"/>
      </w:rPr>
      <w:tblPr/>
    </w:tblStylePr>
  </w:style>
  <w:style w:type="table" w:styleId="72">
    <w:name w:val="List Table 7 Colorful"/>
    <w:basedOn w:val="a1"/>
    <w:uiPriority w:val="99"/>
    <w:tblPr>
      <w:tblStyleRowBandSize w:val="1"/>
      <w:tblStyleColBandSize w:val="1"/>
      <w:tblBorders>
        <w:right w:val="single" w:color="7F7F7F" w:themeColor="text1" w:themeTint="80" w:sz="4" w:space="0"/>
      </w:tblBorders>
    </w:tblPr>
    <w:tblStylePr w:type="firstRow">
      <w:rPr>
        <w:i/>
        <w:color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i/>
        <w:color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BFBFBF" w:fill="BFBFBF" w:themeFill="text1" w:themeFillTint="40"/>
      </w:tcPr>
    </w:tblStylePr>
    <w:tblStylePr w:type="band1Horz">
      <w:rPr>
        <w:color w:themeColor="text1" w:themeTint="80" w:themeShade="95"/>
        <w:sz w:val="22"/>
      </w:rPr>
      <w:tblPr/>
      <w:tcPr>
        <w:shd w:val="clear" w:color="BFBFBF" w:fill="BFBFBF" w:themeFill="text1" w:themeFillTint="40"/>
      </w:tcPr>
    </w:tblStylePr>
    <w:tblStylePr w:type="band2Horz">
      <w:rPr>
        <w:color w:themeColor="text1" w:themeTint="80" w:themeShade="95"/>
        <w:sz w:val="22"/>
      </w:rPr>
      <w:tblPr/>
    </w:tblStylePr>
  </w:style>
  <w:style w:type="table" w:customStyle="1" w:styleId="ListTable7Colorful-Accent1">
    <w:name w:val="List Table 7 Colorful - Accent 1"/>
    <w:basedOn w:val="a1"/>
    <w:uiPriority w:val="99"/>
    <w:tblPr>
      <w:tblStyleRowBandSize w:val="1"/>
      <w:tblStyleColBandSize w:val="1"/>
      <w:tblBorders>
        <w:right w:val="single" w:color="4F81BD" w:themeColor="accent1" w:sz="4" w:space="0"/>
      </w:tblBorders>
    </w:tblPr>
    <w:tblStylePr w:type="firstRow">
      <w:rPr>
        <w:i/>
        <w:color w:themeColor="accent1" w:themeShade="95"/>
        <w:sz w:val="22"/>
      </w:rPr>
      <w:tblPr/>
      <w:tcPr>
        <w:tcBorders>
          <w:top w:val="none" w:color="auto" w:sz="0" w:space="0"/>
          <w:left w:val="none" w:color="auto" w:sz="0" w:space="0"/>
          <w:bottom w:val="single" w:color="4F81BD" w:themeColor="accent1" w:sz="4" w:space="0"/>
          <w:right w:val="none" w:color="auto" w:sz="0" w:space="0"/>
        </w:tcBorders>
        <w:shd w:val="clear" w:color="FFFFFF" w:fill="FFFFFF" w:themeFill="light1"/>
      </w:tcPr>
    </w:tblStylePr>
    <w:tblStylePr w:type="lastRow">
      <w:rPr>
        <w:i/>
        <w:color w:themeColor="accent1" w:themeShade="95"/>
        <w:sz w:val="22"/>
      </w:rPr>
      <w:tblPr/>
      <w:tcPr>
        <w:tcBorders>
          <w:top w:val="single" w:color="4F81BD"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1" w:themeShade="95"/>
        <w:sz w:val="22"/>
      </w:rPr>
      <w:tblPr/>
      <w:tcPr>
        <w:tcBorders>
          <w:top w:val="none" w:color="auto" w:sz="0" w:space="0"/>
          <w:left w:val="none" w:color="auto" w:sz="0" w:space="0"/>
          <w:bottom w:val="none" w:color="auto" w:sz="0" w:space="0"/>
          <w:right w:val="single" w:color="4F81BD" w:themeColor="accent1" w:sz="4" w:space="0"/>
        </w:tcBorders>
        <w:shd w:val="clear" w:color="FFFFFF" w:fill="auto"/>
      </w:tcPr>
    </w:tblStylePr>
    <w:tblStylePr w:type="lastCol">
      <w:rPr>
        <w:i/>
        <w:color w:themeColor="accent1" w:themeShade="95"/>
        <w:sz w:val="22"/>
      </w:rPr>
      <w:tblPr/>
      <w:tcPr>
        <w:tcBorders>
          <w:top w:val="none" w:color="auto" w:sz="0" w:space="0"/>
          <w:left w:val="single" w:color="4F81BD" w:themeColor="accent1" w:sz="4" w:space="0"/>
          <w:bottom w:val="none" w:color="auto" w:sz="0" w:space="0"/>
          <w:right w:val="none" w:color="auto" w:sz="0" w:space="0"/>
        </w:tcBorders>
        <w:shd w:val="clear" w:color="FFFFFF" w:fill="auto"/>
      </w:tcPr>
    </w:tblStylePr>
    <w:tblStylePr w:type="band1Vert">
      <w:tblPr/>
      <w:tcPr>
        <w:shd w:val="clear" w:color="D2DFEE" w:fill="D2DFEE" w:themeFill="accent1" w:themeFillTint="40"/>
      </w:tcPr>
    </w:tblStylePr>
    <w:tblStylePr w:type="band1Horz">
      <w:rPr>
        <w:color w:themeColor="accent1" w:themeShade="95"/>
        <w:sz w:val="22"/>
      </w:rPr>
      <w:tblPr/>
      <w:tcPr>
        <w:shd w:val="clear" w:color="D2DFEE" w:fill="D2DFEE" w:themeFill="accent1" w:themeFillTint="40"/>
      </w:tcPr>
    </w:tblStylePr>
    <w:tblStylePr w:type="band2Horz">
      <w:rPr>
        <w:color w:themeColor="accent1" w:themeShade="95"/>
        <w:sz w:val="22"/>
      </w:rPr>
      <w:tblPr/>
    </w:tblStylePr>
  </w:style>
  <w:style w:type="table" w:customStyle="1" w:styleId="ListTable7Colorful-Accent2">
    <w:name w:val="List Table 7 Colorful - Accent 2"/>
    <w:basedOn w:val="a1"/>
    <w:uiPriority w:val="99"/>
    <w:tblPr>
      <w:tblStyleRowBandSize w:val="1"/>
      <w:tblStyleColBandSize w:val="1"/>
      <w:tblBorders>
        <w:right w:val="single" w:color="D99695" w:themeColor="accent2" w:themeTint="97" w:sz="4" w:space="0"/>
      </w:tblBorders>
    </w:tblPr>
    <w:tblStylePr w:type="firstRow">
      <w:rPr>
        <w:i/>
        <w:color w:themeColor="accent2" w:themeTint="97" w:themeShade="95"/>
        <w:sz w:val="22"/>
      </w:rPr>
      <w:tblPr/>
      <w:tcPr>
        <w:tcBorders>
          <w:top w:val="none" w:color="auto" w:sz="0" w:space="0"/>
          <w:left w:val="none" w:color="auto" w:sz="0" w:space="0"/>
          <w:bottom w:val="single" w:color="D99695" w:themeColor="accent2" w:sz="4" w:space="0"/>
          <w:right w:val="none" w:color="auto" w:sz="0" w:space="0"/>
        </w:tcBorders>
        <w:shd w:val="clear" w:color="FFFFFF" w:fill="FFFFFF" w:themeFill="light1"/>
      </w:tcPr>
    </w:tblStylePr>
    <w:tblStylePr w:type="lastRow">
      <w:rPr>
        <w:i/>
        <w:color w:themeColor="accent2" w:themeTint="97" w:themeShade="95"/>
        <w:sz w:val="22"/>
      </w:rPr>
      <w:tblPr/>
      <w:tcPr>
        <w:tcBorders>
          <w:top w:val="single" w:color="D99695"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2" w:themeTint="97" w:themeShade="95"/>
        <w:sz w:val="22"/>
      </w:rPr>
      <w:tblPr/>
      <w:tcPr>
        <w:tcBorders>
          <w:top w:val="none" w:color="auto" w:sz="0" w:space="0"/>
          <w:left w:val="none" w:color="auto" w:sz="0" w:space="0"/>
          <w:bottom w:val="none" w:color="auto" w:sz="0" w:space="0"/>
          <w:right w:val="single" w:color="D99695" w:themeColor="accent2" w:sz="4" w:space="0"/>
        </w:tcBorders>
        <w:shd w:val="clear" w:color="FFFFFF" w:fill="auto"/>
      </w:tcPr>
    </w:tblStylePr>
    <w:tblStylePr w:type="lastCol">
      <w:rPr>
        <w:i/>
        <w:color w:themeColor="accent2" w:themeTint="97" w:themeShade="95"/>
        <w:sz w:val="22"/>
      </w:rPr>
      <w:tblPr/>
      <w:tcPr>
        <w:tcBorders>
          <w:top w:val="none" w:color="auto" w:sz="0" w:space="0"/>
          <w:left w:val="single" w:color="D99695" w:themeColor="accent2" w:sz="4" w:space="0"/>
          <w:bottom w:val="none" w:color="auto" w:sz="0" w:space="0"/>
          <w:right w:val="none" w:color="auto" w:sz="0" w:space="0"/>
        </w:tcBorders>
        <w:shd w:val="clear" w:color="FFFFFF" w:fill="auto"/>
      </w:tcPr>
    </w:tblStylePr>
    <w:tblStylePr w:type="band1Vert">
      <w:tblPr/>
      <w:tcPr>
        <w:shd w:val="clear" w:color="EFD2D2" w:fill="EFD2D2" w:themeFill="accent2" w:themeFillTint="40"/>
      </w:tcPr>
    </w:tblStylePr>
    <w:tblStylePr w:type="band1Horz">
      <w:rPr>
        <w:color w:themeColor="accent2" w:themeTint="97" w:themeShade="95"/>
        <w:sz w:val="22"/>
      </w:rPr>
      <w:tblPr/>
      <w:tcPr>
        <w:shd w:val="clear" w:color="EFD2D2" w:fill="EFD2D2" w:themeFill="accent2" w:themeFillTint="40"/>
      </w:tcPr>
    </w:tblStylePr>
    <w:tblStylePr w:type="band2Horz">
      <w:rPr>
        <w:color w:themeColor="accent2" w:themeTint="97" w:themeShade="95"/>
        <w:sz w:val="22"/>
      </w:rPr>
      <w:tblPr/>
    </w:tblStylePr>
  </w:style>
  <w:style w:type="table" w:customStyle="1" w:styleId="ListTable7Colorful-Accent3">
    <w:name w:val="List Table 7 Colorful - Accent 3"/>
    <w:basedOn w:val="a1"/>
    <w:uiPriority w:val="99"/>
    <w:tblPr>
      <w:tblStyleRowBandSize w:val="1"/>
      <w:tblStyleColBandSize w:val="1"/>
      <w:tblBorders>
        <w:right w:val="single" w:color="C3D69B" w:themeColor="accent3" w:themeTint="98" w:sz="4" w:space="0"/>
      </w:tblBorders>
    </w:tblPr>
    <w:tblStylePr w:type="firstRow">
      <w:rPr>
        <w:i/>
        <w:color w:themeColor="accent3" w:themeTint="98" w:themeShade="95"/>
        <w:sz w:val="22"/>
      </w:rPr>
      <w:tblPr/>
      <w:tcPr>
        <w:tcBorders>
          <w:top w:val="none" w:color="auto" w:sz="0" w:space="0"/>
          <w:left w:val="none" w:color="auto" w:sz="0" w:space="0"/>
          <w:bottom w:val="single" w:color="C3D69B" w:themeColor="accent3" w:sz="4" w:space="0"/>
          <w:right w:val="none" w:color="auto" w:sz="0" w:space="0"/>
        </w:tcBorders>
        <w:shd w:val="clear" w:color="FFFFFF" w:fill="FFFFFF" w:themeFill="light1"/>
      </w:tcPr>
    </w:tblStylePr>
    <w:tblStylePr w:type="lastRow">
      <w:rPr>
        <w:i/>
        <w:color w:themeColor="accent3" w:themeTint="98" w:themeShade="95"/>
        <w:sz w:val="22"/>
      </w:rPr>
      <w:tblPr/>
      <w:tcPr>
        <w:tcBorders>
          <w:top w:val="single" w:color="C3D69B"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3" w:themeTint="98" w:themeShade="95"/>
        <w:sz w:val="22"/>
      </w:rPr>
      <w:tblPr/>
      <w:tcPr>
        <w:tcBorders>
          <w:top w:val="none" w:color="auto" w:sz="0" w:space="0"/>
          <w:left w:val="none" w:color="auto" w:sz="0" w:space="0"/>
          <w:bottom w:val="none" w:color="auto" w:sz="0" w:space="0"/>
          <w:right w:val="single" w:color="C3D69B" w:themeColor="accent3" w:sz="4" w:space="0"/>
        </w:tcBorders>
        <w:shd w:val="clear" w:color="FFFFFF" w:fill="auto"/>
      </w:tcPr>
    </w:tblStylePr>
    <w:tblStylePr w:type="lastCol">
      <w:rPr>
        <w:i/>
        <w:color w:themeColor="accent3" w:themeTint="98" w:themeShade="95"/>
        <w:sz w:val="22"/>
      </w:rPr>
      <w:tblPr/>
      <w:tcPr>
        <w:tcBorders>
          <w:top w:val="none" w:color="auto" w:sz="0" w:space="0"/>
          <w:left w:val="single" w:color="C3D69B" w:themeColor="accent3" w:sz="4" w:space="0"/>
          <w:bottom w:val="none" w:color="auto" w:sz="0" w:space="0"/>
          <w:right w:val="none" w:color="auto" w:sz="0" w:space="0"/>
        </w:tcBorders>
        <w:shd w:val="clear" w:color="FFFFFF" w:fill="auto"/>
      </w:tcPr>
    </w:tblStylePr>
    <w:tblStylePr w:type="band1Vert">
      <w:tblPr/>
      <w:tcPr>
        <w:shd w:val="clear" w:color="E5EED5" w:fill="E5EED5" w:themeFill="accent3" w:themeFillTint="40"/>
      </w:tcPr>
    </w:tblStylePr>
    <w:tblStylePr w:type="band1Horz">
      <w:rPr>
        <w:color w:themeColor="accent3" w:themeTint="98" w:themeShade="95"/>
        <w:sz w:val="22"/>
      </w:rPr>
      <w:tblPr/>
      <w:tcPr>
        <w:shd w:val="clear" w:color="E5EED5" w:fill="E5EED5" w:themeFill="accent3" w:themeFillTint="40"/>
      </w:tcPr>
    </w:tblStylePr>
    <w:tblStylePr w:type="band2Horz">
      <w:rPr>
        <w:color w:themeColor="accent3" w:themeTint="98" w:themeShade="95"/>
        <w:sz w:val="22"/>
      </w:rPr>
      <w:tblPr/>
    </w:tblStylePr>
  </w:style>
  <w:style w:type="table" w:customStyle="1" w:styleId="ListTable7Colorful-Accent4">
    <w:name w:val="List Table 7 Colorful - Accent 4"/>
    <w:basedOn w:val="a1"/>
    <w:uiPriority w:val="99"/>
    <w:tblPr>
      <w:tblStyleRowBandSize w:val="1"/>
      <w:tblStyleColBandSize w:val="1"/>
      <w:tblBorders>
        <w:right w:val="single" w:color="B2A1C6" w:themeColor="accent4" w:themeTint="9a" w:sz="4" w:space="0"/>
      </w:tblBorders>
    </w:tblPr>
    <w:tblStylePr w:type="firstRow">
      <w:rPr>
        <w:i/>
        <w:color w:themeColor="accent4" w:themeTint="9a" w:themeShade="95"/>
        <w:sz w:val="22"/>
      </w:rPr>
      <w:tblPr/>
      <w:tcPr>
        <w:tcBorders>
          <w:top w:val="none" w:color="auto" w:sz="0" w:space="0"/>
          <w:left w:val="none" w:color="auto" w:sz="0" w:space="0"/>
          <w:bottom w:val="single" w:color="B2A1C6" w:themeColor="accent4" w:sz="4" w:space="0"/>
          <w:right w:val="none" w:color="auto" w:sz="0" w:space="0"/>
        </w:tcBorders>
        <w:shd w:val="clear" w:color="FFFFFF" w:fill="FFFFFF" w:themeFill="light1"/>
      </w:tcPr>
    </w:tblStylePr>
    <w:tblStylePr w:type="lastRow">
      <w:rPr>
        <w:i/>
        <w:color w:themeColor="accent4" w:themeTint="9a" w:themeShade="95"/>
        <w:sz w:val="22"/>
      </w:rPr>
      <w:tblPr/>
      <w:tcPr>
        <w:tcBorders>
          <w:top w:val="single" w:color="B2A1C6"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4" w:themeTint="9a" w:themeShade="95"/>
        <w:sz w:val="22"/>
      </w:rPr>
      <w:tblPr/>
      <w:tcPr>
        <w:tcBorders>
          <w:top w:val="none" w:color="auto" w:sz="0" w:space="0"/>
          <w:left w:val="none" w:color="auto" w:sz="0" w:space="0"/>
          <w:bottom w:val="none" w:color="auto" w:sz="0" w:space="0"/>
          <w:right w:val="single" w:color="B2A1C6" w:themeColor="accent4" w:sz="4" w:space="0"/>
        </w:tcBorders>
        <w:shd w:val="clear" w:color="FFFFFF" w:fill="auto"/>
      </w:tcPr>
    </w:tblStylePr>
    <w:tblStylePr w:type="lastCol">
      <w:rPr>
        <w:i/>
        <w:color w:themeColor="accent4" w:themeTint="9a" w:themeShade="95"/>
        <w:sz w:val="22"/>
      </w:rPr>
      <w:tblPr/>
      <w:tcPr>
        <w:tcBorders>
          <w:top w:val="none" w:color="auto" w:sz="0" w:space="0"/>
          <w:left w:val="single" w:color="B2A1C6" w:themeColor="accent4" w:sz="4" w:space="0"/>
          <w:bottom w:val="none" w:color="auto" w:sz="0" w:space="0"/>
          <w:right w:val="none" w:color="auto" w:sz="0" w:space="0"/>
        </w:tcBorders>
        <w:shd w:val="clear" w:color="FFFFFF" w:fill="auto"/>
      </w:tcPr>
    </w:tblStylePr>
    <w:tblStylePr w:type="band1Vert">
      <w:tblPr/>
      <w:tcPr>
        <w:shd w:val="clear" w:color="DFD8E7" w:fill="DFD8E7" w:themeFill="accent4" w:themeFillTint="40"/>
      </w:tcPr>
    </w:tblStylePr>
    <w:tblStylePr w:type="band1Horz">
      <w:rPr>
        <w:color w:themeColor="accent4" w:themeTint="9a" w:themeShade="95"/>
        <w:sz w:val="22"/>
      </w:rPr>
      <w:tblPr/>
      <w:tcPr>
        <w:shd w:val="clear" w:color="DFD8E7" w:fill="DFD8E7" w:themeFill="accent4" w:themeFillTint="40"/>
      </w:tcPr>
    </w:tblStylePr>
    <w:tblStylePr w:type="band2Horz">
      <w:rPr>
        <w:color w:themeColor="accent4" w:themeTint="9a" w:themeShade="95"/>
        <w:sz w:val="22"/>
      </w:rPr>
      <w:tblPr/>
    </w:tblStylePr>
  </w:style>
  <w:style w:type="table" w:customStyle="1" w:styleId="ListTable7Colorful-Accent5">
    <w:name w:val="List Table 7 Colorful - Accent 5"/>
    <w:basedOn w:val="a1"/>
    <w:uiPriority w:val="99"/>
    <w:tblPr>
      <w:tblStyleRowBandSize w:val="1"/>
      <w:tblStyleColBandSize w:val="1"/>
      <w:tblBorders>
        <w:right w:val="single" w:color="92CCDC" w:themeColor="accent5" w:themeTint="9a" w:sz="4" w:space="0"/>
      </w:tblBorders>
    </w:tblPr>
    <w:tblStylePr w:type="firstRow">
      <w:rPr>
        <w:i/>
        <w:color w:themeColor="accent5" w:themeTint="9a" w:themeShade="95"/>
        <w:sz w:val="22"/>
      </w:rPr>
      <w:tblPr/>
      <w:tcPr>
        <w:tcBorders>
          <w:top w:val="none" w:color="auto" w:sz="0" w:space="0"/>
          <w:left w:val="none" w:color="auto" w:sz="0" w:space="0"/>
          <w:bottom w:val="single" w:color="92CCDC" w:themeColor="accent5" w:sz="4" w:space="0"/>
          <w:right w:val="none" w:color="auto" w:sz="0" w:space="0"/>
        </w:tcBorders>
        <w:shd w:val="clear" w:color="FFFFFF" w:fill="FFFFFF" w:themeFill="light1"/>
      </w:tcPr>
    </w:tblStylePr>
    <w:tblStylePr w:type="lastRow">
      <w:rPr>
        <w:i/>
        <w:color w:themeColor="accent5" w:themeTint="9a" w:themeShade="95"/>
        <w:sz w:val="22"/>
      </w:rPr>
      <w:tblPr/>
      <w:tcPr>
        <w:tcBorders>
          <w:top w:val="single" w:color="92CCDC"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5" w:themeTint="9a" w:themeShade="95"/>
        <w:sz w:val="22"/>
      </w:rPr>
      <w:tblPr/>
      <w:tcPr>
        <w:tcBorders>
          <w:top w:val="none" w:color="auto" w:sz="0" w:space="0"/>
          <w:left w:val="none" w:color="auto" w:sz="0" w:space="0"/>
          <w:bottom w:val="none" w:color="auto" w:sz="0" w:space="0"/>
          <w:right w:val="single" w:color="92CCDC" w:themeColor="accent5" w:sz="4" w:space="0"/>
        </w:tcBorders>
        <w:shd w:val="clear" w:color="FFFFFF" w:fill="auto"/>
      </w:tcPr>
    </w:tblStylePr>
    <w:tblStylePr w:type="lastCol">
      <w:rPr>
        <w:i/>
        <w:color w:themeColor="accent5" w:themeTint="9a" w:themeShade="95"/>
        <w:sz w:val="22"/>
      </w:rPr>
      <w:tblPr/>
      <w:tcPr>
        <w:tcBorders>
          <w:top w:val="none" w:color="auto" w:sz="0" w:space="0"/>
          <w:left w:val="single" w:color="92CCDC" w:themeColor="accent5" w:sz="4" w:space="0"/>
          <w:bottom w:val="none" w:color="auto" w:sz="0" w:space="0"/>
          <w:right w:val="none" w:color="auto" w:sz="0" w:space="0"/>
        </w:tcBorders>
        <w:shd w:val="clear" w:color="FFFFFF" w:fill="auto"/>
      </w:tcPr>
    </w:tblStylePr>
    <w:tblStylePr w:type="band1Vert">
      <w:tblPr/>
      <w:tcPr>
        <w:shd w:val="clear" w:color="D1EAF0" w:fill="D1EAF0" w:themeFill="accent5" w:themeFillTint="40"/>
      </w:tcPr>
    </w:tblStylePr>
    <w:tblStylePr w:type="band1Horz">
      <w:rPr>
        <w:color w:themeColor="accent5" w:themeTint="9a" w:themeShade="95"/>
        <w:sz w:val="22"/>
      </w:rPr>
      <w:tblPr/>
      <w:tcPr>
        <w:shd w:val="clear" w:color="D1EAF0" w:fill="D1EAF0" w:themeFill="accent5" w:themeFillTint="40"/>
      </w:tcPr>
    </w:tblStylePr>
    <w:tblStylePr w:type="band2Horz">
      <w:rPr>
        <w:color w:themeColor="accent5" w:themeTint="9a" w:themeShade="95"/>
        <w:sz w:val="22"/>
      </w:rPr>
      <w:tblPr/>
    </w:tblStylePr>
  </w:style>
  <w:style w:type="table" w:customStyle="1" w:styleId="ListTable7Colorful-Accent6">
    <w:name w:val="List Table 7 Colorful - Accent 6"/>
    <w:basedOn w:val="a1"/>
    <w:uiPriority w:val="99"/>
    <w:tblPr>
      <w:tblStyleRowBandSize w:val="1"/>
      <w:tblStyleColBandSize w:val="1"/>
      <w:tblBorders>
        <w:right w:val="single" w:color="FAC090" w:themeColor="accent6" w:themeTint="98" w:sz="4" w:space="0"/>
      </w:tblBorders>
    </w:tblPr>
    <w:tblStylePr w:type="firstRow">
      <w:rPr>
        <w:i/>
        <w:color w:themeColor="accent6" w:themeTint="98" w:themeShade="95"/>
        <w:sz w:val="22"/>
      </w:rPr>
      <w:tblPr/>
      <w:tcPr>
        <w:tcBorders>
          <w:top w:val="none" w:color="auto" w:sz="0" w:space="0"/>
          <w:left w:val="none" w:color="auto" w:sz="0" w:space="0"/>
          <w:bottom w:val="single" w:color="FAC090" w:themeColor="accent6" w:sz="4" w:space="0"/>
          <w:right w:val="none" w:color="auto" w:sz="0" w:space="0"/>
        </w:tcBorders>
        <w:shd w:val="clear" w:color="FFFFFF" w:fill="FFFFFF" w:themeFill="light1"/>
      </w:tcPr>
    </w:tblStylePr>
    <w:tblStylePr w:type="lastRow">
      <w:rPr>
        <w:i/>
        <w:color w:themeColor="accent6" w:themeTint="98" w:themeShade="95"/>
        <w:sz w:val="22"/>
      </w:rPr>
      <w:tblPr/>
      <w:tcPr>
        <w:tcBorders>
          <w:top w:val="single" w:color="FAC090"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6" w:themeTint="98" w:themeShade="95"/>
        <w:sz w:val="22"/>
      </w:rPr>
      <w:tblPr/>
      <w:tcPr>
        <w:tcBorders>
          <w:top w:val="none" w:color="auto" w:sz="0" w:space="0"/>
          <w:left w:val="none" w:color="auto" w:sz="0" w:space="0"/>
          <w:bottom w:val="none" w:color="auto" w:sz="0" w:space="0"/>
          <w:right w:val="single" w:color="FAC090" w:themeColor="accent6" w:sz="4" w:space="0"/>
        </w:tcBorders>
        <w:shd w:val="clear" w:color="FFFFFF" w:fill="auto"/>
      </w:tcPr>
    </w:tblStylePr>
    <w:tblStylePr w:type="lastCol">
      <w:rPr>
        <w:i/>
        <w:color w:themeColor="accent6" w:themeTint="98" w:themeShade="95"/>
        <w:sz w:val="22"/>
      </w:rPr>
      <w:tblPr/>
      <w:tcPr>
        <w:tcBorders>
          <w:top w:val="none" w:color="auto" w:sz="0" w:space="0"/>
          <w:left w:val="single" w:color="FAC090" w:themeColor="accent6" w:sz="4" w:space="0"/>
          <w:bottom w:val="none" w:color="auto" w:sz="0" w:space="0"/>
          <w:right w:val="none" w:color="auto" w:sz="0" w:space="0"/>
        </w:tcBorders>
        <w:shd w:val="clear" w:color="FFFFFF" w:fill="auto"/>
      </w:tcPr>
    </w:tblStylePr>
    <w:tblStylePr w:type="band1Vert">
      <w:tblPr/>
      <w:tcPr>
        <w:shd w:val="clear" w:color="FDE4D0" w:fill="FDE4D0" w:themeFill="accent6" w:themeFillTint="40"/>
      </w:tcPr>
    </w:tblStylePr>
    <w:tblStylePr w:type="band1Horz">
      <w:rPr>
        <w:color w:themeColor="accent6" w:themeTint="98" w:themeShade="95"/>
        <w:sz w:val="22"/>
      </w:rPr>
      <w:tblPr/>
      <w:tcPr>
        <w:shd w:val="clear" w:color="FDE4D0" w:fill="FDE4D0" w:themeFill="accent6" w:themeFillTint="40"/>
      </w:tcPr>
    </w:tblStylePr>
    <w:tblStylePr w:type="band2Horz">
      <w:rPr>
        <w:color w:themeColor="accent6" w:themeTint="98" w:themeShade="95"/>
        <w:sz w:val="22"/>
      </w:rPr>
      <w:tblPr/>
    </w:tblStylePr>
  </w:style>
  <w:style w:type="table" w:customStyle="1" w:styleId="Lined-Accent">
    <w:name w:val="Lined - Accent"/>
    <w:basedOn w:val="a1"/>
    <w:uiPriority w:val="99"/>
    <w:rPr>
      <w:sz w:val="20"/>
      <w:szCs w:val="20"/>
    </w:rPr>
    <w:tblPr>
      <w:tblStyleRowBandSize w:val="1"/>
      <w:tblStyleColBandSize w:val="1"/>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Lined-Accent1">
    <w:name w:val="Lined - Accent 1"/>
    <w:basedOn w:val="a1"/>
    <w:uiPriority w:val="99"/>
    <w:rPr>
      <w:sz w:val="20"/>
      <w:szCs w:val="20"/>
    </w:rPr>
    <w:tblPr>
      <w:tblStyleRowBandSize w:val="1"/>
      <w:tblStyleColBandSize w:val="1"/>
    </w:tblPr>
    <w:tblStylePr w:type="firstRow">
      <w:rPr>
        <w:sz w:val="22"/>
      </w:rPr>
      <w:tblPr/>
      <w:tcPr>
        <w:shd w:val="clear" w:color="5D8AC2" w:fill="5D8AC2" w:themeFill="accent1" w:themeFillTint="ea"/>
      </w:tcPr>
    </w:tblStylePr>
    <w:tblStylePr w:type="lastRow">
      <w:rPr>
        <w:sz w:val="22"/>
      </w:rPr>
      <w:tblPr/>
      <w:tcPr>
        <w:shd w:val="clear" w:color="5D8AC2" w:fill="5D8AC2" w:themeFill="accent1" w:themeFillTint="ea"/>
      </w:tcPr>
    </w:tblStylePr>
    <w:tblStylePr w:type="firstCol">
      <w:rPr>
        <w:sz w:val="22"/>
      </w:rPr>
      <w:tblPr/>
      <w:tcPr>
        <w:shd w:val="clear" w:color="5D8AC2" w:fill="5D8AC2" w:themeFill="accent1" w:themeFillTint="ea"/>
      </w:tcPr>
    </w:tblStylePr>
    <w:tblStylePr w:type="lastCol">
      <w:rPr>
        <w:sz w:val="22"/>
      </w:rPr>
      <w:tblPr/>
      <w:tcPr>
        <w:shd w:val="clear" w:color="5D8AC2" w:fill="5D8AC2" w:themeFill="accent1" w:themeFillTint="ea"/>
      </w:tcPr>
    </w:tblStylePr>
    <w:tblStylePr w:type="band1Vert">
      <w:rPr>
        <w:sz w:val="22"/>
      </w:rPr>
      <w:tblPr/>
    </w:tblStylePr>
    <w:tblStylePr w:type="band2Vert">
      <w:rPr>
        <w:sz w:val="22"/>
      </w:rPr>
      <w:tblPr/>
      <w:tcPr>
        <w:shd w:val="clear" w:color="C7D7EA" w:fill="C7D7EA" w:themeFill="accent1" w:themeFillTint="50"/>
      </w:tcPr>
    </w:tblStylePr>
    <w:tblStylePr w:type="band1Horz">
      <w:rPr>
        <w:sz w:val="22"/>
      </w:rPr>
      <w:tblPr/>
    </w:tblStylePr>
    <w:tblStylePr w:type="band2Horz">
      <w:rPr>
        <w:sz w:val="22"/>
      </w:rPr>
      <w:tblPr/>
      <w:tcPr>
        <w:shd w:val="clear" w:color="C7D7EA" w:fill="C7D7EA" w:themeFill="accent1" w:themeFillTint="50"/>
      </w:tcPr>
    </w:tblStylePr>
  </w:style>
  <w:style w:type="table" w:customStyle="1" w:styleId="Lined-Accent2">
    <w:name w:val="Lined - Accent 2"/>
    <w:basedOn w:val="a1"/>
    <w:uiPriority w:val="99"/>
    <w:rPr>
      <w:sz w:val="20"/>
      <w:szCs w:val="20"/>
    </w:rPr>
    <w:tblPr>
      <w:tblStyleRowBandSize w:val="1"/>
      <w:tblStyleColBandSize w:val="1"/>
    </w:tblPr>
    <w:tblStylePr w:type="firstRow">
      <w:rPr>
        <w:sz w:val="22"/>
      </w:rPr>
      <w:tblPr/>
      <w:tcPr>
        <w:shd w:val="clear" w:color="D99695" w:fill="D99695" w:themeFill="accent2" w:themeFillTint="97"/>
      </w:tcPr>
    </w:tblStylePr>
    <w:tblStylePr w:type="lastRow">
      <w:rPr>
        <w:sz w:val="22"/>
      </w:rPr>
      <w:tblPr/>
      <w:tcPr>
        <w:shd w:val="clear" w:color="D99695" w:fill="D99695" w:themeFill="accent2" w:themeFillTint="97"/>
      </w:tcPr>
    </w:tblStylePr>
    <w:tblStylePr w:type="firstCol">
      <w:rPr>
        <w:sz w:val="22"/>
      </w:rPr>
      <w:tblPr/>
      <w:tcPr>
        <w:shd w:val="clear" w:color="D99695" w:fill="D99695" w:themeFill="accent2" w:themeFillTint="97"/>
      </w:tcPr>
    </w:tblStylePr>
    <w:tblStylePr w:type="lastCol">
      <w:rPr>
        <w:sz w:val="22"/>
      </w:rPr>
      <w:tblPr/>
      <w:tcPr>
        <w:shd w:val="clear" w:color="D99695" w:fill="D99695" w:themeFill="accent2" w:themeFillTint="97"/>
      </w:tcPr>
    </w:tblStylePr>
    <w:tblStylePr w:type="band1Vert">
      <w:rPr>
        <w:sz w:val="22"/>
      </w:rPr>
      <w:tblPr/>
    </w:tblStylePr>
    <w:tblStylePr w:type="band2Vert">
      <w:rPr>
        <w:sz w:val="22"/>
      </w:rPr>
      <w:tblPr/>
      <w:tcPr>
        <w:shd w:val="clear" w:color="F2DCDC" w:fill="F2DCDC" w:themeFill="accent2" w:themeFillTint="32"/>
      </w:tcPr>
    </w:tblStylePr>
    <w:tblStylePr w:type="band1Horz">
      <w:rPr>
        <w:sz w:val="22"/>
      </w:rPr>
      <w:tblPr/>
    </w:tblStylePr>
    <w:tblStylePr w:type="band2Horz">
      <w:rPr>
        <w:sz w:val="22"/>
      </w:rPr>
      <w:tblPr/>
      <w:tcPr>
        <w:shd w:val="clear" w:color="F2DCDC" w:fill="F2DCDC" w:themeFill="accent2" w:themeFillTint="32"/>
      </w:tcPr>
    </w:tblStylePr>
  </w:style>
  <w:style w:type="table" w:customStyle="1" w:styleId="Lined-Accent3">
    <w:name w:val="Lined - Accent 3"/>
    <w:basedOn w:val="a1"/>
    <w:uiPriority w:val="99"/>
    <w:rPr>
      <w:sz w:val="20"/>
      <w:szCs w:val="20"/>
    </w:rPr>
    <w:tblPr>
      <w:tblStyleRowBandSize w:val="1"/>
      <w:tblStyleColBandSize w:val="1"/>
    </w:tblPr>
    <w:tblStylePr w:type="firstRow">
      <w:rPr>
        <w:sz w:val="22"/>
      </w:rPr>
      <w:tblPr/>
      <w:tcPr>
        <w:shd w:val="clear" w:color="9ABB59" w:fill="9ABB59" w:themeFill="accent3" w:themeFillTint="fe"/>
      </w:tcPr>
    </w:tblStylePr>
    <w:tblStylePr w:type="lastRow">
      <w:rPr>
        <w:sz w:val="22"/>
      </w:rPr>
      <w:tblPr/>
      <w:tcPr>
        <w:shd w:val="clear" w:color="9ABB59" w:fill="9ABB59" w:themeFill="accent3" w:themeFillTint="fe"/>
      </w:tcPr>
    </w:tblStylePr>
    <w:tblStylePr w:type="firstCol">
      <w:rPr>
        <w:sz w:val="22"/>
      </w:rPr>
      <w:tblPr/>
      <w:tcPr>
        <w:shd w:val="clear" w:color="9ABB59" w:fill="9ABB59" w:themeFill="accent3" w:themeFillTint="fe"/>
      </w:tcPr>
    </w:tblStylePr>
    <w:tblStylePr w:type="lastCol">
      <w:rPr>
        <w:sz w:val="22"/>
      </w:rPr>
      <w:tblPr/>
      <w:tcPr>
        <w:shd w:val="clear" w:color="9ABB59" w:fill="9ABB59" w:themeFill="accent3" w:themeFillTint="fe"/>
      </w:tcPr>
    </w:tblStylePr>
    <w:tblStylePr w:type="band1Vert">
      <w:rPr>
        <w:sz w:val="22"/>
      </w:rPr>
      <w:tblPr/>
    </w:tblStylePr>
    <w:tblStylePr w:type="band2Vert">
      <w:rPr>
        <w:sz w:val="22"/>
      </w:rPr>
      <w:tblPr/>
      <w:tcPr>
        <w:shd w:val="clear" w:color="EAF1DC" w:fill="EAF1DC" w:themeFill="accent3" w:themeFillTint="34"/>
      </w:tcPr>
    </w:tblStylePr>
    <w:tblStylePr w:type="band1Horz">
      <w:rPr>
        <w:sz w:val="22"/>
      </w:rPr>
      <w:tblPr/>
    </w:tblStylePr>
    <w:tblStylePr w:type="band2Horz">
      <w:rPr>
        <w:sz w:val="22"/>
      </w:rPr>
      <w:tblPr/>
      <w:tcPr>
        <w:shd w:val="clear" w:color="EAF1DC" w:fill="EAF1DC" w:themeFill="accent3" w:themeFillTint="34"/>
      </w:tcPr>
    </w:tblStylePr>
  </w:style>
  <w:style w:type="table" w:customStyle="1" w:styleId="Lined-Accent4">
    <w:name w:val="Lined - Accent 4"/>
    <w:basedOn w:val="a1"/>
    <w:uiPriority w:val="99"/>
    <w:rPr>
      <w:sz w:val="20"/>
      <w:szCs w:val="20"/>
    </w:rPr>
    <w:tblPr>
      <w:tblStyleRowBandSize w:val="1"/>
      <w:tblStyleColBandSize w:val="1"/>
    </w:tblPr>
    <w:tblStylePr w:type="firstRow">
      <w:rPr>
        <w:sz w:val="22"/>
      </w:rPr>
      <w:tblPr/>
      <w:tcPr>
        <w:shd w:val="clear" w:color="B2A1C6" w:fill="B2A1C6" w:themeFill="accent4" w:themeFillTint="9a"/>
      </w:tcPr>
    </w:tblStylePr>
    <w:tblStylePr w:type="lastRow">
      <w:rPr>
        <w:sz w:val="22"/>
      </w:rPr>
      <w:tblPr/>
      <w:tcPr>
        <w:shd w:val="clear" w:color="B2A1C6" w:fill="B2A1C6" w:themeFill="accent4" w:themeFillTint="9a"/>
      </w:tcPr>
    </w:tblStylePr>
    <w:tblStylePr w:type="firstCol">
      <w:rPr>
        <w:sz w:val="22"/>
      </w:rPr>
      <w:tblPr/>
      <w:tcPr>
        <w:shd w:val="clear" w:color="B2A1C6" w:fill="B2A1C6" w:themeFill="accent4" w:themeFillTint="9a"/>
      </w:tcPr>
    </w:tblStylePr>
    <w:tblStylePr w:type="lastCol">
      <w:rPr>
        <w:sz w:val="22"/>
      </w:rPr>
      <w:tblPr/>
      <w:tcPr>
        <w:shd w:val="clear" w:color="B2A1C6" w:fill="B2A1C6" w:themeFill="accent4" w:themeFillTint="9a"/>
      </w:tcPr>
    </w:tblStylePr>
    <w:tblStylePr w:type="band1Vert">
      <w:rPr>
        <w:sz w:val="22"/>
      </w:rPr>
      <w:tblPr/>
    </w:tblStylePr>
    <w:tblStylePr w:type="band2Vert">
      <w:rPr>
        <w:sz w:val="22"/>
      </w:rPr>
      <w:tblPr/>
      <w:tcPr>
        <w:shd w:val="clear" w:color="E5DFEC" w:fill="E5DFEC" w:themeFill="accent4" w:themeFillTint="34"/>
      </w:tcPr>
    </w:tblStylePr>
    <w:tblStylePr w:type="band1Horz">
      <w:rPr>
        <w:sz w:val="22"/>
      </w:rPr>
      <w:tblPr/>
    </w:tblStylePr>
    <w:tblStylePr w:type="band2Horz">
      <w:rPr>
        <w:sz w:val="22"/>
      </w:rPr>
      <w:tblPr/>
      <w:tcPr>
        <w:shd w:val="clear" w:color="E5DFEC" w:fill="E5DFEC" w:themeFill="accent4" w:themeFillTint="34"/>
      </w:tcPr>
    </w:tblStylePr>
  </w:style>
  <w:style w:type="table" w:customStyle="1" w:styleId="Lined-Accent5">
    <w:name w:val="Lined - Accent 5"/>
    <w:basedOn w:val="a1"/>
    <w:uiPriority w:val="99"/>
    <w:rPr>
      <w:sz w:val="20"/>
      <w:szCs w:val="20"/>
    </w:rPr>
    <w:tblPr>
      <w:tblStyleRowBandSize w:val="1"/>
      <w:tblStyleColBandSize w:val="1"/>
    </w:tblPr>
    <w:tblStylePr w:type="firstRow">
      <w:rPr>
        <w:sz w:val="22"/>
      </w:rPr>
      <w:tblPr/>
      <w:tcPr>
        <w:shd w:val="clear" w:color="4BACC6" w:fill="4BACC6" w:themeFill="accent5"/>
      </w:tcPr>
    </w:tblStylePr>
    <w:tblStylePr w:type="lastRow">
      <w:rPr>
        <w:sz w:val="22"/>
      </w:rPr>
      <w:tblPr/>
      <w:tcPr>
        <w:shd w:val="clear" w:color="4BACC6" w:fill="4BACC6" w:themeFill="accent5"/>
      </w:tcPr>
    </w:tblStylePr>
    <w:tblStylePr w:type="firstCol">
      <w:rPr>
        <w:sz w:val="22"/>
      </w:rPr>
      <w:tblPr/>
      <w:tcPr>
        <w:shd w:val="clear" w:color="4BACC6" w:fill="4BACC6" w:themeFill="accent5"/>
      </w:tcPr>
    </w:tblStylePr>
    <w:tblStylePr w:type="lastCol">
      <w:rPr>
        <w:sz w:val="22"/>
      </w:rPr>
      <w:tblPr/>
      <w:tcPr>
        <w:shd w:val="clear" w:color="4BACC6" w:fill="4BACC6" w:themeFill="accent5"/>
      </w:tcPr>
    </w:tblStylePr>
    <w:tblStylePr w:type="band1Vert">
      <w:rPr>
        <w:sz w:val="22"/>
      </w:rPr>
      <w:tblPr/>
    </w:tblStylePr>
    <w:tblStylePr w:type="band2Vert">
      <w:rPr>
        <w:sz w:val="22"/>
      </w:rPr>
      <w:tblPr/>
      <w:tcPr>
        <w:shd w:val="clear" w:color="DAEEF3" w:fill="DAEEF3" w:themeFill="accent5" w:themeFillTint="34"/>
      </w:tcPr>
    </w:tblStylePr>
    <w:tblStylePr w:type="band1Horz">
      <w:rPr>
        <w:sz w:val="22"/>
      </w:rPr>
      <w:tblPr/>
    </w:tblStylePr>
    <w:tblStylePr w:type="band2Horz">
      <w:rPr>
        <w:sz w:val="22"/>
      </w:rPr>
      <w:tblPr/>
      <w:tcPr>
        <w:shd w:val="clear" w:color="DAEEF3" w:fill="DAEEF3" w:themeFill="accent5" w:themeFillTint="34"/>
      </w:tcPr>
    </w:tblStylePr>
  </w:style>
  <w:style w:type="table" w:customStyle="1" w:styleId="Lined-Accent6">
    <w:name w:val="Lined - Accent 6"/>
    <w:basedOn w:val="a1"/>
    <w:uiPriority w:val="99"/>
    <w:rPr>
      <w:sz w:val="20"/>
      <w:szCs w:val="20"/>
    </w:rPr>
    <w:tblPr>
      <w:tblStyleRowBandSize w:val="1"/>
      <w:tblStyleColBandSize w:val="1"/>
    </w:tblPr>
    <w:tblStylePr w:type="firstRow">
      <w:rPr>
        <w:sz w:val="22"/>
      </w:rPr>
      <w:tblPr/>
      <w:tcPr>
        <w:shd w:val="clear" w:color="F79646" w:fill="F79646" w:themeFill="accent6"/>
      </w:tcPr>
    </w:tblStylePr>
    <w:tblStylePr w:type="lastRow">
      <w:rPr>
        <w:sz w:val="22"/>
      </w:rPr>
      <w:tblPr/>
      <w:tcPr>
        <w:shd w:val="clear" w:color="F79646" w:fill="F79646" w:themeFill="accent6"/>
      </w:tcPr>
    </w:tblStylePr>
    <w:tblStylePr w:type="firstCol">
      <w:rPr>
        <w:sz w:val="22"/>
      </w:rPr>
      <w:tblPr/>
      <w:tcPr>
        <w:shd w:val="clear" w:color="F79646" w:fill="F79646" w:themeFill="accent6"/>
      </w:tcPr>
    </w:tblStylePr>
    <w:tblStylePr w:type="lastCol">
      <w:rPr>
        <w:sz w:val="22"/>
      </w:rPr>
      <w:tblPr/>
      <w:tcPr>
        <w:shd w:val="clear" w:color="F79646" w:fill="F79646" w:themeFill="accent6"/>
      </w:tcPr>
    </w:tblStylePr>
    <w:tblStylePr w:type="band1Vert">
      <w:rPr>
        <w:sz w:val="22"/>
      </w:rPr>
      <w:tblPr/>
    </w:tblStylePr>
    <w:tblStylePr w:type="band2Vert">
      <w:rPr>
        <w:sz w:val="22"/>
      </w:rPr>
      <w:tblPr/>
      <w:tcPr>
        <w:shd w:val="clear" w:color="FDE9D8" w:fill="FDE9D8" w:themeFill="accent6" w:themeFillTint="34"/>
      </w:tcPr>
    </w:tblStylePr>
    <w:tblStylePr w:type="band1Horz">
      <w:rPr>
        <w:sz w:val="22"/>
      </w:rPr>
      <w:tblPr/>
    </w:tblStylePr>
    <w:tblStylePr w:type="band2Horz">
      <w:rPr>
        <w:sz w:val="22"/>
      </w:rPr>
      <w:tblPr/>
      <w:tcPr>
        <w:shd w:val="clear" w:color="FDE9D8" w:fill="FDE9D8" w:themeFill="accent6" w:themeFillTint="34"/>
      </w:tcPr>
    </w:tblStylePr>
  </w:style>
  <w:style w:type="table" w:customStyle="1" w:styleId="BorderedLined-Accent">
    <w:name w:val="Bordered &amp; Lined - Accent"/>
    <w:basedOn w:val="a1"/>
    <w:uiPriority w:val="99"/>
    <w:rPr>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BorderedLined-Accent1">
    <w:name w:val="Bordered &amp; Lined - Accent 1"/>
    <w:basedOn w:val="a1"/>
    <w:uiPriority w:val="99"/>
    <w:rPr>
      <w:sz w:val="20"/>
      <w:szCs w:val="20"/>
    </w:rPr>
    <w:tblPr>
      <w:tblStyleRowBandSize w:val="1"/>
      <w:tblStyleColBandSize w:val="1"/>
      <w:tblBorders>
        <w:top w:val="single" w:color="2A4A71" w:themeColor="accent1" w:sz="4" w:space="0"/>
        <w:left w:val="single" w:color="2A4A71" w:themeColor="accent1" w:sz="4" w:space="0"/>
        <w:bottom w:val="single" w:color="2A4A71" w:themeColor="accent1" w:sz="4" w:space="0"/>
        <w:right w:val="single" w:color="2A4A71" w:themeColor="accent1" w:sz="4" w:space="0"/>
        <w:insideH w:val="single" w:color="2A4A71" w:themeColor="accent1" w:sz="4" w:space="0"/>
        <w:insideV w:val="single" w:color="2A4A71" w:themeColor="accent1" w:sz="4" w:space="0"/>
      </w:tblBorders>
    </w:tblPr>
    <w:tblStylePr w:type="firstRow">
      <w:rPr>
        <w:sz w:val="22"/>
      </w:rPr>
      <w:tblPr/>
      <w:tcPr>
        <w:shd w:val="clear" w:color="5D8AC2" w:fill="5D8AC2" w:themeFill="accent1" w:themeFillTint="ea"/>
      </w:tcPr>
    </w:tblStylePr>
    <w:tblStylePr w:type="lastRow">
      <w:rPr>
        <w:sz w:val="22"/>
      </w:rPr>
      <w:tblPr/>
      <w:tcPr>
        <w:shd w:val="clear" w:color="5D8AC2" w:fill="5D8AC2" w:themeFill="accent1" w:themeFillTint="ea"/>
      </w:tcPr>
    </w:tblStylePr>
    <w:tblStylePr w:type="firstCol">
      <w:rPr>
        <w:sz w:val="22"/>
      </w:rPr>
      <w:tblPr/>
      <w:tcPr>
        <w:shd w:val="clear" w:color="5D8AC2" w:fill="5D8AC2" w:themeFill="accent1" w:themeFillTint="ea"/>
      </w:tcPr>
    </w:tblStylePr>
    <w:tblStylePr w:type="lastCol">
      <w:rPr>
        <w:sz w:val="22"/>
      </w:rPr>
      <w:tblPr/>
      <w:tcPr>
        <w:shd w:val="clear" w:color="5D8AC2" w:fill="5D8AC2" w:themeFill="accent1" w:themeFillTint="ea"/>
      </w:tcPr>
    </w:tblStylePr>
    <w:tblStylePr w:type="band1Vert">
      <w:rPr>
        <w:sz w:val="22"/>
      </w:rPr>
      <w:tblPr/>
    </w:tblStylePr>
    <w:tblStylePr w:type="band2Vert">
      <w:rPr>
        <w:sz w:val="22"/>
      </w:rPr>
      <w:tblPr/>
      <w:tcPr>
        <w:shd w:val="clear" w:color="C7D7EA" w:fill="C7D7EA" w:themeFill="accent1" w:themeFillTint="50"/>
      </w:tcPr>
    </w:tblStylePr>
    <w:tblStylePr w:type="band1Horz">
      <w:rPr>
        <w:sz w:val="22"/>
      </w:rPr>
      <w:tblPr/>
    </w:tblStylePr>
    <w:tblStylePr w:type="band2Horz">
      <w:rPr>
        <w:sz w:val="22"/>
      </w:rPr>
      <w:tblPr/>
      <w:tcPr>
        <w:shd w:val="clear" w:color="C7D7EA" w:fill="C7D7EA" w:themeFill="accent1" w:themeFillTint="50"/>
      </w:tcPr>
    </w:tblStylePr>
  </w:style>
  <w:style w:type="table" w:customStyle="1" w:styleId="BorderedLined-Accent2">
    <w:name w:val="Bordered &amp; Lined - Accent 2"/>
    <w:basedOn w:val="a1"/>
    <w:uiPriority w:val="99"/>
    <w:rPr>
      <w:sz w:val="20"/>
      <w:szCs w:val="20"/>
    </w:rPr>
    <w:tblPr>
      <w:tblStyleRowBandSize w:val="1"/>
      <w:tblStyleColBandSize w:val="1"/>
      <w:tblBorders>
        <w:top w:val="single" w:color="732A29" w:themeColor="accent2" w:sz="4" w:space="0"/>
        <w:left w:val="single" w:color="732A29" w:themeColor="accent2" w:sz="4" w:space="0"/>
        <w:bottom w:val="single" w:color="732A29" w:themeColor="accent2" w:sz="4" w:space="0"/>
        <w:right w:val="single" w:color="732A29" w:themeColor="accent2" w:sz="4" w:space="0"/>
        <w:insideH w:val="single" w:color="732A29" w:themeColor="accent2" w:sz="4" w:space="0"/>
        <w:insideV w:val="single" w:color="732A29" w:themeColor="accent2" w:sz="4" w:space="0"/>
      </w:tblBorders>
    </w:tblPr>
    <w:tblStylePr w:type="firstRow">
      <w:rPr>
        <w:sz w:val="22"/>
      </w:rPr>
      <w:tblPr/>
      <w:tcPr>
        <w:shd w:val="clear" w:color="D99695" w:fill="D99695" w:themeFill="accent2" w:themeFillTint="97"/>
      </w:tcPr>
    </w:tblStylePr>
    <w:tblStylePr w:type="lastRow">
      <w:rPr>
        <w:sz w:val="22"/>
      </w:rPr>
      <w:tblPr/>
      <w:tcPr>
        <w:shd w:val="clear" w:color="D99695" w:fill="D99695" w:themeFill="accent2" w:themeFillTint="97"/>
      </w:tcPr>
    </w:tblStylePr>
    <w:tblStylePr w:type="firstCol">
      <w:rPr>
        <w:sz w:val="22"/>
      </w:rPr>
      <w:tblPr/>
      <w:tcPr>
        <w:shd w:val="clear" w:color="D99695" w:fill="D99695" w:themeFill="accent2" w:themeFillTint="97"/>
      </w:tcPr>
    </w:tblStylePr>
    <w:tblStylePr w:type="lastCol">
      <w:rPr>
        <w:sz w:val="22"/>
      </w:rPr>
      <w:tblPr/>
      <w:tcPr>
        <w:shd w:val="clear" w:color="D99695" w:fill="D99695" w:themeFill="accent2" w:themeFillTint="97"/>
      </w:tcPr>
    </w:tblStylePr>
    <w:tblStylePr w:type="band1Vert">
      <w:rPr>
        <w:sz w:val="22"/>
      </w:rPr>
      <w:tblPr/>
    </w:tblStylePr>
    <w:tblStylePr w:type="band2Vert">
      <w:rPr>
        <w:sz w:val="22"/>
      </w:rPr>
      <w:tblPr/>
      <w:tcPr>
        <w:shd w:val="clear" w:color="F2DCDC" w:fill="F2DCDC" w:themeFill="accent2" w:themeFillTint="32"/>
      </w:tcPr>
    </w:tblStylePr>
    <w:tblStylePr w:type="band1Horz">
      <w:rPr>
        <w:sz w:val="22"/>
      </w:rPr>
      <w:tblPr/>
    </w:tblStylePr>
    <w:tblStylePr w:type="band2Horz">
      <w:rPr>
        <w:sz w:val="22"/>
      </w:rPr>
      <w:tblPr/>
      <w:tcPr>
        <w:shd w:val="clear" w:color="F2DCDC" w:fill="F2DCDC" w:themeFill="accent2" w:themeFillTint="32"/>
      </w:tcPr>
    </w:tblStylePr>
  </w:style>
  <w:style w:type="table" w:customStyle="1" w:styleId="BorderedLined-Accent3">
    <w:name w:val="Bordered &amp; Lined - Accent 3"/>
    <w:basedOn w:val="a1"/>
    <w:uiPriority w:val="99"/>
    <w:rPr>
      <w:sz w:val="20"/>
      <w:szCs w:val="20"/>
    </w:rPr>
    <w:tblPr>
      <w:tblStyleRowBandSize w:val="1"/>
      <w:tblStyleColBandSize w:val="1"/>
      <w:tblBorders>
        <w:top w:val="single" w:color="5B722E" w:themeColor="accent3" w:sz="4" w:space="0"/>
        <w:left w:val="single" w:color="5B722E" w:themeColor="accent3" w:sz="4" w:space="0"/>
        <w:bottom w:val="single" w:color="5B722E" w:themeColor="accent3" w:sz="4" w:space="0"/>
        <w:right w:val="single" w:color="5B722E" w:themeColor="accent3" w:sz="4" w:space="0"/>
        <w:insideH w:val="single" w:color="5B722E" w:themeColor="accent3" w:sz="4" w:space="0"/>
        <w:insideV w:val="single" w:color="5B722E" w:themeColor="accent3" w:sz="4" w:space="0"/>
      </w:tblBorders>
    </w:tblPr>
    <w:tblStylePr w:type="firstRow">
      <w:rPr>
        <w:sz w:val="22"/>
      </w:rPr>
      <w:tblPr/>
      <w:tcPr>
        <w:shd w:val="clear" w:color="9ABB59" w:fill="9ABB59" w:themeFill="accent3" w:themeFillTint="fe"/>
      </w:tcPr>
    </w:tblStylePr>
    <w:tblStylePr w:type="lastRow">
      <w:rPr>
        <w:sz w:val="22"/>
      </w:rPr>
      <w:tblPr/>
      <w:tcPr>
        <w:shd w:val="clear" w:color="9ABB59" w:fill="9ABB59" w:themeFill="accent3" w:themeFillTint="fe"/>
      </w:tcPr>
    </w:tblStylePr>
    <w:tblStylePr w:type="firstCol">
      <w:rPr>
        <w:sz w:val="22"/>
      </w:rPr>
      <w:tblPr/>
      <w:tcPr>
        <w:shd w:val="clear" w:color="9ABB59" w:fill="9ABB59" w:themeFill="accent3" w:themeFillTint="fe"/>
      </w:tcPr>
    </w:tblStylePr>
    <w:tblStylePr w:type="lastCol">
      <w:rPr>
        <w:sz w:val="22"/>
      </w:rPr>
      <w:tblPr/>
      <w:tcPr>
        <w:shd w:val="clear" w:color="9ABB59" w:fill="9ABB59" w:themeFill="accent3" w:themeFillTint="fe"/>
      </w:tcPr>
    </w:tblStylePr>
    <w:tblStylePr w:type="band1Vert">
      <w:rPr>
        <w:sz w:val="22"/>
      </w:rPr>
      <w:tblPr/>
    </w:tblStylePr>
    <w:tblStylePr w:type="band2Vert">
      <w:rPr>
        <w:sz w:val="22"/>
      </w:rPr>
      <w:tblPr/>
      <w:tcPr>
        <w:shd w:val="clear" w:color="EAF1DC" w:fill="EAF1DC" w:themeFill="accent3" w:themeFillTint="34"/>
      </w:tcPr>
    </w:tblStylePr>
    <w:tblStylePr w:type="band1Horz">
      <w:rPr>
        <w:sz w:val="22"/>
      </w:rPr>
      <w:tblPr/>
    </w:tblStylePr>
    <w:tblStylePr w:type="band2Horz">
      <w:rPr>
        <w:sz w:val="22"/>
      </w:rPr>
      <w:tblPr/>
      <w:tcPr>
        <w:shd w:val="clear" w:color="EAF1DC" w:fill="EAF1DC" w:themeFill="accent3" w:themeFillTint="34"/>
      </w:tcPr>
    </w:tblStylePr>
  </w:style>
  <w:style w:type="table" w:customStyle="1" w:styleId="BorderedLined-Accent4">
    <w:name w:val="Bordered &amp; Lined - Accent 4"/>
    <w:basedOn w:val="a1"/>
    <w:uiPriority w:val="99"/>
    <w:rPr>
      <w:sz w:val="20"/>
      <w:szCs w:val="20"/>
    </w:rPr>
    <w:tblPr>
      <w:tblStyleRowBandSize w:val="1"/>
      <w:tblStyleColBandSize w:val="1"/>
      <w:tblBorders>
        <w:top w:val="single" w:color="4A395F" w:themeColor="accent4" w:sz="4" w:space="0"/>
        <w:left w:val="single" w:color="4A395F" w:themeColor="accent4" w:sz="4" w:space="0"/>
        <w:bottom w:val="single" w:color="4A395F" w:themeColor="accent4" w:sz="4" w:space="0"/>
        <w:right w:val="single" w:color="4A395F" w:themeColor="accent4" w:sz="4" w:space="0"/>
        <w:insideH w:val="single" w:color="4A395F" w:themeColor="accent4" w:sz="4" w:space="0"/>
        <w:insideV w:val="single" w:color="4A395F" w:themeColor="accent4" w:sz="4" w:space="0"/>
      </w:tblBorders>
    </w:tblPr>
    <w:tblStylePr w:type="firstRow">
      <w:rPr>
        <w:sz w:val="22"/>
      </w:rPr>
      <w:tblPr/>
      <w:tcPr>
        <w:shd w:val="clear" w:color="B2A1C6" w:fill="B2A1C6" w:themeFill="accent4" w:themeFillTint="9a"/>
      </w:tcPr>
    </w:tblStylePr>
    <w:tblStylePr w:type="lastRow">
      <w:rPr>
        <w:sz w:val="22"/>
      </w:rPr>
      <w:tblPr/>
      <w:tcPr>
        <w:shd w:val="clear" w:color="B2A1C6" w:fill="B2A1C6" w:themeFill="accent4" w:themeFillTint="9a"/>
      </w:tcPr>
    </w:tblStylePr>
    <w:tblStylePr w:type="firstCol">
      <w:rPr>
        <w:sz w:val="22"/>
      </w:rPr>
      <w:tblPr/>
      <w:tcPr>
        <w:shd w:val="clear" w:color="B2A1C6" w:fill="B2A1C6" w:themeFill="accent4" w:themeFillTint="9a"/>
      </w:tcPr>
    </w:tblStylePr>
    <w:tblStylePr w:type="lastCol">
      <w:rPr>
        <w:sz w:val="22"/>
      </w:rPr>
      <w:tblPr/>
      <w:tcPr>
        <w:shd w:val="clear" w:color="B2A1C6" w:fill="B2A1C6" w:themeFill="accent4" w:themeFillTint="9a"/>
      </w:tcPr>
    </w:tblStylePr>
    <w:tblStylePr w:type="band1Vert">
      <w:rPr>
        <w:sz w:val="22"/>
      </w:rPr>
      <w:tblPr/>
    </w:tblStylePr>
    <w:tblStylePr w:type="band2Vert">
      <w:rPr>
        <w:sz w:val="22"/>
      </w:rPr>
      <w:tblPr/>
      <w:tcPr>
        <w:shd w:val="clear" w:color="E5DFEC" w:fill="E5DFEC" w:themeFill="accent4" w:themeFillTint="34"/>
      </w:tcPr>
    </w:tblStylePr>
    <w:tblStylePr w:type="band1Horz">
      <w:rPr>
        <w:sz w:val="22"/>
      </w:rPr>
      <w:tblPr/>
    </w:tblStylePr>
    <w:tblStylePr w:type="band2Horz">
      <w:rPr>
        <w:sz w:val="22"/>
      </w:rPr>
      <w:tblPr/>
      <w:tcPr>
        <w:shd w:val="clear" w:color="E5DFEC" w:fill="E5DFEC" w:themeFill="accent4" w:themeFillTint="34"/>
      </w:tcPr>
    </w:tblStylePr>
  </w:style>
  <w:style w:type="table" w:customStyle="1" w:styleId="BorderedLined-Accent5">
    <w:name w:val="Bordered &amp; Lined - Accent 5"/>
    <w:basedOn w:val="a1"/>
    <w:uiPriority w:val="99"/>
    <w:rPr>
      <w:sz w:val="20"/>
      <w:szCs w:val="20"/>
    </w:rPr>
    <w:tblPr>
      <w:tblStyleRowBandSize w:val="1"/>
      <w:tblStyleColBandSize w:val="1"/>
      <w:tblBorders>
        <w:top w:val="single" w:color="266779" w:themeColor="accent5" w:sz="4" w:space="0"/>
        <w:left w:val="single" w:color="266779" w:themeColor="accent5" w:sz="4" w:space="0"/>
        <w:bottom w:val="single" w:color="266779" w:themeColor="accent5" w:sz="4" w:space="0"/>
        <w:right w:val="single" w:color="266779" w:themeColor="accent5" w:sz="4" w:space="0"/>
        <w:insideH w:val="single" w:color="266779" w:themeColor="accent5" w:sz="4" w:space="0"/>
        <w:insideV w:val="single" w:color="266779" w:themeColor="accent5" w:sz="4" w:space="0"/>
      </w:tblBorders>
    </w:tblPr>
    <w:tblStylePr w:type="firstRow">
      <w:rPr>
        <w:sz w:val="22"/>
      </w:rPr>
      <w:tblPr/>
      <w:tcPr>
        <w:shd w:val="clear" w:color="4BACC6" w:fill="4BACC6" w:themeFill="accent5"/>
      </w:tcPr>
    </w:tblStylePr>
    <w:tblStylePr w:type="lastRow">
      <w:rPr>
        <w:sz w:val="22"/>
      </w:rPr>
      <w:tblPr/>
      <w:tcPr>
        <w:shd w:val="clear" w:color="4BACC6" w:fill="4BACC6" w:themeFill="accent5"/>
      </w:tcPr>
    </w:tblStylePr>
    <w:tblStylePr w:type="firstCol">
      <w:rPr>
        <w:sz w:val="22"/>
      </w:rPr>
      <w:tblPr/>
      <w:tcPr>
        <w:shd w:val="clear" w:color="4BACC6" w:fill="4BACC6" w:themeFill="accent5"/>
      </w:tcPr>
    </w:tblStylePr>
    <w:tblStylePr w:type="lastCol">
      <w:rPr>
        <w:sz w:val="22"/>
      </w:rPr>
      <w:tblPr/>
      <w:tcPr>
        <w:shd w:val="clear" w:color="4BACC6" w:fill="4BACC6" w:themeFill="accent5"/>
      </w:tcPr>
    </w:tblStylePr>
    <w:tblStylePr w:type="band1Vert">
      <w:rPr>
        <w:sz w:val="22"/>
      </w:rPr>
      <w:tblPr/>
    </w:tblStylePr>
    <w:tblStylePr w:type="band2Vert">
      <w:rPr>
        <w:sz w:val="22"/>
      </w:rPr>
      <w:tblPr/>
      <w:tcPr>
        <w:shd w:val="clear" w:color="DAEEF3" w:fill="DAEEF3" w:themeFill="accent5" w:themeFillTint="34"/>
      </w:tcPr>
    </w:tblStylePr>
    <w:tblStylePr w:type="band1Horz">
      <w:rPr>
        <w:sz w:val="22"/>
      </w:rPr>
      <w:tblPr/>
    </w:tblStylePr>
    <w:tblStylePr w:type="band2Horz">
      <w:rPr>
        <w:sz w:val="22"/>
      </w:rPr>
      <w:tblPr/>
      <w:tcPr>
        <w:shd w:val="clear" w:color="DAEEF3" w:fill="DAEEF3" w:themeFill="accent5" w:themeFillTint="34"/>
      </w:tcPr>
    </w:tblStylePr>
  </w:style>
  <w:style w:type="table" w:customStyle="1" w:styleId="BorderedLined-Accent6">
    <w:name w:val="Bordered &amp; Lined - Accent 6"/>
    <w:basedOn w:val="a1"/>
    <w:uiPriority w:val="99"/>
    <w:rPr>
      <w:sz w:val="20"/>
      <w:szCs w:val="20"/>
    </w:rPr>
    <w:tblPr>
      <w:tblStyleRowBandSize w:val="1"/>
      <w:tblStyleColBandSize w:val="1"/>
      <w:tblBorders>
        <w:top w:val="single" w:color="B15407" w:themeColor="accent6" w:sz="4" w:space="0"/>
        <w:left w:val="single" w:color="B15407" w:themeColor="accent6" w:sz="4" w:space="0"/>
        <w:bottom w:val="single" w:color="B15407" w:themeColor="accent6" w:sz="4" w:space="0"/>
        <w:right w:val="single" w:color="B15407" w:themeColor="accent6" w:sz="4" w:space="0"/>
        <w:insideH w:val="single" w:color="B15407" w:themeColor="accent6" w:sz="4" w:space="0"/>
        <w:insideV w:val="single" w:color="B15407" w:themeColor="accent6" w:sz="4" w:space="0"/>
      </w:tblBorders>
    </w:tblPr>
    <w:tblStylePr w:type="firstRow">
      <w:rPr>
        <w:sz w:val="22"/>
      </w:rPr>
      <w:tblPr/>
      <w:tcPr>
        <w:shd w:val="clear" w:color="F79646" w:fill="F79646" w:themeFill="accent6"/>
      </w:tcPr>
    </w:tblStylePr>
    <w:tblStylePr w:type="lastRow">
      <w:rPr>
        <w:sz w:val="22"/>
      </w:rPr>
      <w:tblPr/>
      <w:tcPr>
        <w:shd w:val="clear" w:color="F79646" w:fill="F79646" w:themeFill="accent6"/>
      </w:tcPr>
    </w:tblStylePr>
    <w:tblStylePr w:type="firstCol">
      <w:rPr>
        <w:sz w:val="22"/>
      </w:rPr>
      <w:tblPr/>
      <w:tcPr>
        <w:shd w:val="clear" w:color="F79646" w:fill="F79646" w:themeFill="accent6"/>
      </w:tcPr>
    </w:tblStylePr>
    <w:tblStylePr w:type="lastCol">
      <w:rPr>
        <w:sz w:val="22"/>
      </w:rPr>
      <w:tblPr/>
      <w:tcPr>
        <w:shd w:val="clear" w:color="F79646" w:fill="F79646" w:themeFill="accent6"/>
      </w:tcPr>
    </w:tblStylePr>
    <w:tblStylePr w:type="band1Vert">
      <w:rPr>
        <w:sz w:val="22"/>
      </w:rPr>
      <w:tblPr/>
    </w:tblStylePr>
    <w:tblStylePr w:type="band2Vert">
      <w:rPr>
        <w:sz w:val="22"/>
      </w:rPr>
      <w:tblPr/>
      <w:tcPr>
        <w:shd w:val="clear" w:color="FDE9D8" w:fill="FDE9D8" w:themeFill="accent6" w:themeFillTint="34"/>
      </w:tcPr>
    </w:tblStylePr>
    <w:tblStylePr w:type="band1Horz">
      <w:rPr>
        <w:sz w:val="22"/>
      </w:rPr>
      <w:tblPr/>
    </w:tblStylePr>
    <w:tblStylePr w:type="band2Horz">
      <w:rPr>
        <w:sz w:val="22"/>
      </w:rPr>
      <w:tblPr/>
      <w:tcPr>
        <w:shd w:val="clear" w:color="FDE9D8" w:fill="FDE9D8" w:themeFill="accent6" w:themeFillTint="34"/>
      </w:tcPr>
    </w:tblStylePr>
  </w:style>
  <w:style w:type="table" w:customStyle="1" w:styleId="Bordered">
    <w:name w:val="Bordered"/>
    <w:basedOn w:val="a1"/>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sz w:val="22"/>
      </w:rPr>
      <w:tblPr/>
      <w:tcPr>
        <w:tcBorders>
          <w:bottom w:val="single" w:color="7F7F7F" w:themeColor="text1" w:sz="12" w:space="0"/>
        </w:tcBorders>
      </w:tcPr>
    </w:tblStylePr>
    <w:tblStylePr w:type="lastRow">
      <w:rPr>
        <w:sz w:val="22"/>
      </w:rPr>
      <w:tblPr/>
      <w:tcPr>
        <w:tcBorders>
          <w:top w:val="single" w:color="7F7F7F" w:themeColor="text1" w:sz="12" w:space="0"/>
        </w:tcBorders>
      </w:tcPr>
    </w:tblStylePr>
    <w:tblStylePr w:type="firstCol">
      <w:rPr>
        <w:sz w:val="22"/>
      </w:rPr>
      <w:tblPr/>
    </w:tblStylePr>
    <w:tblStylePr w:type="lastCol">
      <w:rPr>
        <w:sz w:val="22"/>
      </w:rPr>
      <w:tblPr/>
      <w:tcPr>
        <w:tcBorders>
          <w:left w:val="single" w:color="7F7F7F" w:themeColor="text1" w:sz="12" w:space="0"/>
        </w:tcBorders>
      </w:tcPr>
    </w:tblStylePr>
    <w:tblStylePr w:type="band1Horz">
      <w:rPr>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a1"/>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sz w:val="22"/>
      </w:rPr>
      <w:tblPr/>
      <w:tcPr>
        <w:tcBorders>
          <w:bottom w:val="single" w:color="4F81BD" w:themeColor="accent1" w:sz="12" w:space="0"/>
        </w:tcBorders>
      </w:tcPr>
    </w:tblStylePr>
    <w:tblStylePr w:type="lastRow">
      <w:rPr>
        <w:sz w:val="22"/>
      </w:rPr>
      <w:tblPr/>
      <w:tcPr>
        <w:tcBorders>
          <w:top w:val="single" w:color="4F81BD" w:themeColor="accent1" w:sz="12" w:space="0"/>
        </w:tcBorders>
      </w:tcPr>
    </w:tblStylePr>
    <w:tblStylePr w:type="firstCol">
      <w:rPr>
        <w:sz w:val="22"/>
      </w:rPr>
      <w:tblPr/>
    </w:tblStylePr>
    <w:tblStylePr w:type="lastCol">
      <w:rPr>
        <w:sz w:val="22"/>
      </w:rPr>
      <w:tblPr/>
      <w:tcPr>
        <w:tcBorders>
          <w:left w:val="single" w:color="4F81BD" w:themeColor="accent1" w:sz="12" w:space="0"/>
        </w:tcBorders>
      </w:tcPr>
    </w:tblStylePr>
    <w:tblStylePr w:type="band1Horz">
      <w:rPr>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Bordered-Accent2">
    <w:name w:val="Bordered - Accent 2"/>
    <w:basedOn w:val="a1"/>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sz w:val="22"/>
      </w:rPr>
      <w:tblPr/>
      <w:tcPr>
        <w:tcBorders>
          <w:bottom w:val="single" w:color="D99695" w:themeColor="accent2" w:sz="12" w:space="0"/>
        </w:tcBorders>
      </w:tcPr>
    </w:tblStylePr>
    <w:tblStylePr w:type="lastRow">
      <w:rPr>
        <w:sz w:val="22"/>
      </w:rPr>
      <w:tblPr/>
      <w:tcPr>
        <w:tcBorders>
          <w:top w:val="single" w:color="D99695" w:themeColor="accent2" w:sz="12" w:space="0"/>
        </w:tcBorders>
      </w:tcPr>
    </w:tblStylePr>
    <w:tblStylePr w:type="firstCol">
      <w:rPr>
        <w:sz w:val="22"/>
      </w:rPr>
      <w:tblPr/>
    </w:tblStylePr>
    <w:tblStylePr w:type="lastCol">
      <w:rPr>
        <w:sz w:val="22"/>
      </w:rPr>
      <w:tblPr/>
      <w:tcPr>
        <w:tcBorders>
          <w:left w:val="single" w:color="D99695" w:themeColor="accent2" w:sz="12" w:space="0"/>
        </w:tcBorders>
      </w:tcPr>
    </w:tblStylePr>
    <w:tblStylePr w:type="band1Horz">
      <w:rPr>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Bordered-Accent3">
    <w:name w:val="Bordered - Accent 3"/>
    <w:basedOn w:val="a1"/>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sz w:val="22"/>
      </w:rPr>
      <w:tblPr/>
      <w:tcPr>
        <w:tcBorders>
          <w:bottom w:val="single" w:color="C3D69B" w:themeColor="accent3" w:sz="12" w:space="0"/>
        </w:tcBorders>
      </w:tcPr>
    </w:tblStylePr>
    <w:tblStylePr w:type="lastRow">
      <w:rPr>
        <w:sz w:val="22"/>
      </w:rPr>
      <w:tblPr/>
      <w:tcPr>
        <w:tcBorders>
          <w:top w:val="single" w:color="C3D69B" w:themeColor="accent3" w:sz="12" w:space="0"/>
        </w:tcBorders>
      </w:tcPr>
    </w:tblStylePr>
    <w:tblStylePr w:type="firstCol">
      <w:rPr>
        <w:sz w:val="22"/>
      </w:rPr>
      <w:tblPr/>
    </w:tblStylePr>
    <w:tblStylePr w:type="lastCol">
      <w:rPr>
        <w:sz w:val="22"/>
      </w:rPr>
      <w:tblPr/>
      <w:tcPr>
        <w:tcBorders>
          <w:left w:val="single" w:color="C3D69B" w:themeColor="accent3" w:sz="12" w:space="0"/>
        </w:tcBorders>
      </w:tcPr>
    </w:tblStylePr>
    <w:tblStylePr w:type="band1Horz">
      <w:rPr>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Bordered-Accent4">
    <w:name w:val="Bordered - Accent 4"/>
    <w:basedOn w:val="a1"/>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sz w:val="22"/>
      </w:rPr>
      <w:tblPr/>
      <w:tcPr>
        <w:tcBorders>
          <w:bottom w:val="single" w:color="B2A1C6" w:themeColor="accent4" w:sz="12" w:space="0"/>
        </w:tcBorders>
      </w:tcPr>
    </w:tblStylePr>
    <w:tblStylePr w:type="lastRow">
      <w:rPr>
        <w:sz w:val="22"/>
      </w:rPr>
      <w:tblPr/>
      <w:tcPr>
        <w:tcBorders>
          <w:top w:val="single" w:color="B2A1C6" w:themeColor="accent4" w:sz="12" w:space="0"/>
        </w:tcBorders>
      </w:tcPr>
    </w:tblStylePr>
    <w:tblStylePr w:type="firstCol">
      <w:rPr>
        <w:sz w:val="22"/>
      </w:rPr>
      <w:tblPr/>
    </w:tblStylePr>
    <w:tblStylePr w:type="lastCol">
      <w:rPr>
        <w:sz w:val="22"/>
      </w:rPr>
      <w:tblPr/>
      <w:tcPr>
        <w:tcBorders>
          <w:left w:val="single" w:color="B2A1C6" w:themeColor="accent4" w:sz="12" w:space="0"/>
        </w:tcBorders>
      </w:tcPr>
    </w:tblStylePr>
    <w:tblStylePr w:type="band1Horz">
      <w:rPr>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Bordered-Accent5">
    <w:name w:val="Bordered - Accent 5"/>
    <w:basedOn w:val="a1"/>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sz w:val="22"/>
      </w:rPr>
      <w:tblPr/>
      <w:tcPr>
        <w:tcBorders>
          <w:bottom w:val="single" w:color="92CCDC" w:themeColor="accent5" w:sz="12" w:space="0"/>
        </w:tcBorders>
      </w:tcPr>
    </w:tblStylePr>
    <w:tblStylePr w:type="lastRow">
      <w:rPr>
        <w:sz w:val="22"/>
      </w:rPr>
      <w:tblPr/>
      <w:tcPr>
        <w:tcBorders>
          <w:top w:val="single" w:color="92CCDC" w:themeColor="accent5" w:sz="12" w:space="0"/>
        </w:tcBorders>
      </w:tcPr>
    </w:tblStylePr>
    <w:tblStylePr w:type="firstCol">
      <w:rPr>
        <w:sz w:val="22"/>
      </w:rPr>
      <w:tblPr/>
    </w:tblStylePr>
    <w:tblStylePr w:type="lastCol">
      <w:rPr>
        <w:sz w:val="22"/>
      </w:rPr>
      <w:tblPr/>
      <w:tcPr>
        <w:tcBorders>
          <w:left w:val="single" w:color="92CCDC" w:themeColor="accent5" w:sz="12" w:space="0"/>
        </w:tcBorders>
      </w:tcPr>
    </w:tblStylePr>
    <w:tblStylePr w:type="band1Horz">
      <w:rPr>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Bordered-Accent6">
    <w:name w:val="Bordered - Accent 6"/>
    <w:basedOn w:val="a1"/>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sz w:val="22"/>
      </w:rPr>
      <w:tblPr/>
      <w:tcPr>
        <w:tcBorders>
          <w:bottom w:val="single" w:color="FAC090" w:themeColor="accent6" w:sz="12" w:space="0"/>
        </w:tcBorders>
      </w:tcPr>
    </w:tblStylePr>
    <w:tblStylePr w:type="lastRow">
      <w:rPr>
        <w:sz w:val="22"/>
      </w:rPr>
      <w:tblPr/>
      <w:tcPr>
        <w:tcBorders>
          <w:top w:val="single" w:color="FAC090" w:themeColor="accent6" w:sz="12" w:space="0"/>
        </w:tcBorders>
      </w:tcPr>
    </w:tblStylePr>
    <w:tblStylePr w:type="firstCol">
      <w:rPr>
        <w:sz w:val="22"/>
      </w:rPr>
      <w:tblPr/>
    </w:tblStylePr>
    <w:tblStylePr w:type="lastCol">
      <w:rPr>
        <w:sz w:val="22"/>
      </w:rPr>
      <w:tblPr/>
      <w:tcPr>
        <w:tcBorders>
          <w:left w:val="single" w:color="FAC090" w:themeColor="accent6" w:sz="12" w:space="0"/>
        </w:tcBorders>
      </w:tcPr>
    </w:tblStylePr>
    <w:tblStylePr w:type="band1Horz">
      <w:rPr>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customStyle="1" w:styleId="TableNormal">
    <w:name w:val="Table Normal"/>
    <w:tblPr>
      <w:tblCellMar>
        <w:top w:w="0" w:type="dxa"/>
        <w:left w:w="0" w:type="dxa"/>
        <w:bottom w:w="0" w:type="dxa"/>
        <w:right w:w="0" w:type="dxa"/>
      </w:tblCellMar>
    </w:tblPr>
  </w:style>
  <w:style w:type="table" w:customStyle="1" w:styleId="15">
    <w:name w:val="1"/>
    <w:basedOn w:val="TableNormal"/>
    <w:tblPr>
      <w:tblStyleRowBandSize w:val="1"/>
      <w:tblStyleColBandSize w:val="1"/>
      <w:tblCellMar>
        <w:left w:w="115" w:type="dxa"/>
        <w:right w:w="115"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1765</TotalTime>
  <Application>Collabora_Office/22.05.20.1$Linux_X86_64 LibreOffice_project/bd9263bb6d0222e89e44fbff51d0d094dad8e281</Application>
  <AppVersion>15.0000</AppVersion>
  <Pages>10</Pages>
  <Words>2095</Words>
  <Characters>14518</Characters>
  <CharactersWithSpaces>16391</CharactersWithSpaces>
  <Paragraphs>244</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2024-03-20T08:24:00Z</dcterms:created>
  <dc:creator>User1</dc:creator>
  <dc:description/>
  <dc:language>uk-UA</dc:language>
  <cp:lastModifiedBy/>
  <cp:lastPrinted>2024-03-21T12:59:00Z</cp:lastPrinted>
  <dcterms:modified xsi:type="dcterms:W3CDTF">2024-04-12T12:36:58Z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