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bCs/>
          <w:sz w:val="28"/>
          <w:szCs w:val="28"/>
        </w:rPr>
      </w:pPr>
      <w:r>
        <w:rPr>
          <w:rFonts w:eastAsia="Calibri"/>
          <w:b/>
          <w:bCs/>
          <w:sz w:val="28"/>
          <w:szCs w:val="28"/>
        </w:rPr>
        <w:t xml:space="preserve">ІНФОРМАЦІЯ </w:t>
        <w:br/>
        <w:t>про майно медичного призначення, яке пропонується до передачі</w:t>
      </w:r>
    </w:p>
    <w:p>
      <w:pPr>
        <w:pStyle w:val="Normal"/>
        <w:rPr>
          <w:sz w:val="28"/>
          <w:szCs w:val="28"/>
        </w:rPr>
      </w:pPr>
      <w:r>
        <w:rPr>
          <w:sz w:val="28"/>
          <w:szCs w:val="28"/>
        </w:rPr>
      </w:r>
    </w:p>
    <w:tbl>
      <w:tblPr>
        <w:tblStyle w:val="aff6"/>
        <w:tblW w:w="1644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8"/>
        <w:gridCol w:w="2832"/>
        <w:gridCol w:w="1843"/>
        <w:gridCol w:w="1562"/>
        <w:gridCol w:w="1554"/>
        <w:gridCol w:w="1136"/>
        <w:gridCol w:w="4972"/>
        <w:gridCol w:w="1834"/>
      </w:tblGrid>
      <w:tr>
        <w:trPr>
          <w:trHeight w:val="864" w:hRule="atLeast"/>
        </w:trPr>
        <w:tc>
          <w:tcPr>
            <w:tcW w:w="708" w:type="dxa"/>
            <w:tcBorders/>
            <w:vAlign w:val="center"/>
          </w:tcPr>
          <w:p>
            <w:pPr>
              <w:pStyle w:val="Normal"/>
              <w:widowControl w:val="false"/>
              <w:suppressAutoHyphens w:val="true"/>
              <w:spacing w:before="0" w:after="0"/>
              <w:jc w:val="center"/>
              <w:rPr>
                <w:b/>
                <w:b/>
                <w:bCs/>
              </w:rPr>
            </w:pPr>
            <w:r>
              <w:rPr>
                <w:b/>
                <w:bCs/>
                <w:kern w:val="0"/>
                <w:lang w:val="ru-RU" w:bidi="ar-SA"/>
              </w:rPr>
              <w:t xml:space="preserve">№ </w:t>
            </w:r>
            <w:r>
              <w:rPr>
                <w:b/>
                <w:bCs/>
                <w:kern w:val="0"/>
                <w:lang w:val="ru-RU" w:bidi="ar-SA"/>
              </w:rPr>
              <w:t>з/п</w:t>
            </w:r>
          </w:p>
        </w:tc>
        <w:tc>
          <w:tcPr>
            <w:tcW w:w="2832" w:type="dxa"/>
            <w:tcBorders/>
            <w:vAlign w:val="center"/>
          </w:tcPr>
          <w:p>
            <w:pPr>
              <w:pStyle w:val="Normal"/>
              <w:widowControl w:val="false"/>
              <w:suppressAutoHyphens w:val="true"/>
              <w:spacing w:before="0" w:after="0"/>
              <w:jc w:val="center"/>
              <w:rPr>
                <w:b/>
                <w:b/>
                <w:bCs/>
              </w:rPr>
            </w:pPr>
            <w:r>
              <w:rPr>
                <w:b/>
                <w:bCs/>
                <w:kern w:val="0"/>
                <w:lang w:val="ru-RU" w:bidi="ar-SA"/>
              </w:rPr>
              <w:t>Найменування майна (марка, модель та ін.)</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Інвентарний номер</w:t>
            </w:r>
          </w:p>
        </w:tc>
        <w:tc>
          <w:tcPr>
            <w:tcW w:w="1562" w:type="dxa"/>
            <w:tcBorders/>
            <w:vAlign w:val="center"/>
          </w:tcPr>
          <w:p>
            <w:pPr>
              <w:pStyle w:val="Normal"/>
              <w:widowControl w:val="false"/>
              <w:suppressAutoHyphens w:val="true"/>
              <w:spacing w:before="0" w:after="0"/>
              <w:jc w:val="center"/>
              <w:rPr>
                <w:b/>
                <w:b/>
                <w:bCs/>
              </w:rPr>
            </w:pPr>
            <w:r>
              <w:rPr>
                <w:b/>
                <w:bCs/>
                <w:kern w:val="0"/>
                <w:lang w:val="ru-RU" w:bidi="ar-SA"/>
              </w:rPr>
              <w:t xml:space="preserve">Первісна вартість </w:t>
            </w:r>
          </w:p>
        </w:tc>
        <w:tc>
          <w:tcPr>
            <w:tcW w:w="1554" w:type="dxa"/>
            <w:tcBorders/>
            <w:vAlign w:val="center"/>
          </w:tcPr>
          <w:p>
            <w:pPr>
              <w:pStyle w:val="Normal"/>
              <w:widowControl w:val="false"/>
              <w:suppressAutoHyphens w:val="true"/>
              <w:spacing w:before="0" w:after="0"/>
              <w:jc w:val="center"/>
              <w:rPr>
                <w:b/>
                <w:b/>
                <w:bCs/>
              </w:rPr>
            </w:pPr>
            <w:r>
              <w:rPr>
                <w:b/>
                <w:bCs/>
                <w:kern w:val="0"/>
                <w:lang w:val="ru-RU" w:bidi="ar-SA"/>
              </w:rPr>
              <w:t xml:space="preserve">Залишкова вартість </w:t>
            </w:r>
          </w:p>
        </w:tc>
        <w:tc>
          <w:tcPr>
            <w:tcW w:w="1136" w:type="dxa"/>
            <w:tcBorders/>
            <w:vAlign w:val="center"/>
          </w:tcPr>
          <w:p>
            <w:pPr>
              <w:pStyle w:val="Normal"/>
              <w:widowControl w:val="false"/>
              <w:suppressAutoHyphens w:val="true"/>
              <w:spacing w:before="0" w:after="0"/>
              <w:jc w:val="center"/>
              <w:rPr>
                <w:b/>
                <w:b/>
                <w:bCs/>
              </w:rPr>
            </w:pPr>
            <w:r>
              <w:rPr>
                <w:b/>
                <w:bCs/>
                <w:kern w:val="0"/>
                <w:lang w:val="ru-RU" w:bidi="ar-SA"/>
              </w:rPr>
              <w:t>Рік випуску</w:t>
            </w:r>
          </w:p>
        </w:tc>
        <w:tc>
          <w:tcPr>
            <w:tcW w:w="4972" w:type="dxa"/>
            <w:tcBorders/>
            <w:vAlign w:val="center"/>
          </w:tcPr>
          <w:p>
            <w:pPr>
              <w:pStyle w:val="Normal"/>
              <w:widowControl w:val="false"/>
              <w:suppressAutoHyphens w:val="true"/>
              <w:spacing w:before="0" w:after="0"/>
              <w:jc w:val="center"/>
              <w:rPr>
                <w:b/>
                <w:b/>
                <w:bCs/>
              </w:rPr>
            </w:pPr>
            <w:r>
              <w:rPr>
                <w:b/>
                <w:bCs/>
                <w:kern w:val="0"/>
                <w:lang w:val="ru-RU" w:bidi="ar-SA"/>
              </w:rPr>
              <w:t>Опис технічного (експлуатаційного) стану майна за інформацією балансоутримувача</w:t>
            </w:r>
          </w:p>
        </w:tc>
        <w:tc>
          <w:tcPr>
            <w:tcW w:w="1834" w:type="dxa"/>
            <w:tcBorders/>
            <w:vAlign w:val="center"/>
          </w:tcPr>
          <w:p>
            <w:pPr>
              <w:pStyle w:val="Normal"/>
              <w:widowControl w:val="false"/>
              <w:suppressAutoHyphens w:val="true"/>
              <w:spacing w:before="0" w:after="0"/>
              <w:jc w:val="center"/>
              <w:rPr>
                <w:b/>
                <w:b/>
                <w:bCs/>
              </w:rPr>
            </w:pPr>
            <w:r>
              <w:rPr>
                <w:b/>
                <w:bCs/>
                <w:kern w:val="0"/>
                <w:lang w:val="ru-RU" w:bidi="ar-SA"/>
              </w:rPr>
              <w:t>Дата оприлюднення</w:t>
            </w:r>
          </w:p>
        </w:tc>
      </w:tr>
      <w:tr>
        <w:trPr>
          <w:trHeight w:val="220" w:hRule="atLeast"/>
        </w:trPr>
        <w:tc>
          <w:tcPr>
            <w:tcW w:w="708" w:type="dxa"/>
            <w:tcBorders/>
            <w:vAlign w:val="center"/>
          </w:tcPr>
          <w:p>
            <w:pPr>
              <w:pStyle w:val="Normal"/>
              <w:widowControl w:val="false"/>
              <w:suppressAutoHyphens w:val="true"/>
              <w:spacing w:before="0" w:after="0"/>
              <w:jc w:val="center"/>
              <w:rPr>
                <w:b/>
                <w:b/>
                <w:bCs/>
              </w:rPr>
            </w:pPr>
            <w:r>
              <w:rPr>
                <w:b/>
                <w:bCs/>
                <w:kern w:val="0"/>
                <w:lang w:val="ru-RU" w:bidi="ar-SA"/>
              </w:rPr>
              <w:t>1</w:t>
            </w:r>
          </w:p>
        </w:tc>
        <w:tc>
          <w:tcPr>
            <w:tcW w:w="2832" w:type="dxa"/>
            <w:tcBorders/>
            <w:vAlign w:val="center"/>
          </w:tcPr>
          <w:p>
            <w:pPr>
              <w:pStyle w:val="Normal"/>
              <w:widowControl w:val="false"/>
              <w:suppressAutoHyphens w:val="true"/>
              <w:spacing w:before="0" w:after="0"/>
              <w:jc w:val="center"/>
              <w:rPr>
                <w:b/>
                <w:b/>
                <w:bCs/>
              </w:rPr>
            </w:pPr>
            <w:r>
              <w:rPr>
                <w:b/>
                <w:bCs/>
                <w:kern w:val="0"/>
                <w:lang w:val="ru-RU" w:bidi="ar-SA"/>
              </w:rPr>
              <w:t>2</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3</w:t>
            </w:r>
          </w:p>
        </w:tc>
        <w:tc>
          <w:tcPr>
            <w:tcW w:w="1562" w:type="dxa"/>
            <w:tcBorders/>
          </w:tcPr>
          <w:p>
            <w:pPr>
              <w:pStyle w:val="Normal"/>
              <w:widowControl w:val="false"/>
              <w:suppressAutoHyphens w:val="true"/>
              <w:spacing w:before="0" w:after="0"/>
              <w:jc w:val="center"/>
              <w:rPr>
                <w:b/>
                <w:b/>
                <w:bCs/>
              </w:rPr>
            </w:pPr>
            <w:r>
              <w:rPr>
                <w:b/>
                <w:bCs/>
              </w:rPr>
            </w:r>
          </w:p>
        </w:tc>
        <w:tc>
          <w:tcPr>
            <w:tcW w:w="1554" w:type="dxa"/>
            <w:tcBorders/>
          </w:tcPr>
          <w:p>
            <w:pPr>
              <w:pStyle w:val="Normal"/>
              <w:widowControl w:val="false"/>
              <w:suppressAutoHyphens w:val="true"/>
              <w:spacing w:before="0" w:after="0"/>
              <w:jc w:val="center"/>
              <w:rPr>
                <w:b/>
                <w:b/>
                <w:bCs/>
              </w:rPr>
            </w:pPr>
            <w:r>
              <w:rPr>
                <w:b/>
                <w:bCs/>
              </w:rPr>
            </w:r>
          </w:p>
        </w:tc>
        <w:tc>
          <w:tcPr>
            <w:tcW w:w="1136" w:type="dxa"/>
            <w:tcBorders/>
            <w:vAlign w:val="center"/>
          </w:tcPr>
          <w:p>
            <w:pPr>
              <w:pStyle w:val="Normal"/>
              <w:widowControl w:val="false"/>
              <w:suppressAutoHyphens w:val="true"/>
              <w:spacing w:before="0" w:after="0"/>
              <w:jc w:val="center"/>
              <w:rPr>
                <w:b/>
                <w:b/>
                <w:bCs/>
              </w:rPr>
            </w:pPr>
            <w:r>
              <w:rPr>
                <w:b/>
                <w:bCs/>
                <w:kern w:val="0"/>
                <w:lang w:val="ru-RU" w:bidi="ar-SA"/>
              </w:rPr>
              <w:t>4</w:t>
            </w:r>
          </w:p>
        </w:tc>
        <w:tc>
          <w:tcPr>
            <w:tcW w:w="4972" w:type="dxa"/>
            <w:tcBorders/>
            <w:vAlign w:val="center"/>
          </w:tcPr>
          <w:p>
            <w:pPr>
              <w:pStyle w:val="Normal"/>
              <w:widowControl w:val="false"/>
              <w:suppressAutoHyphens w:val="true"/>
              <w:spacing w:before="0" w:after="0"/>
              <w:jc w:val="center"/>
              <w:rPr>
                <w:b/>
                <w:b/>
                <w:bCs/>
              </w:rPr>
            </w:pPr>
            <w:r>
              <w:rPr>
                <w:b/>
                <w:bCs/>
                <w:kern w:val="0"/>
                <w:lang w:val="ru-RU" w:bidi="ar-SA"/>
              </w:rPr>
              <w:t>5</w:t>
            </w:r>
          </w:p>
        </w:tc>
        <w:tc>
          <w:tcPr>
            <w:tcW w:w="1834" w:type="dxa"/>
            <w:tcBorders/>
            <w:vAlign w:val="center"/>
          </w:tcPr>
          <w:p>
            <w:pPr>
              <w:pStyle w:val="Normal"/>
              <w:widowControl w:val="false"/>
              <w:suppressAutoHyphens w:val="true"/>
              <w:spacing w:before="0" w:after="0"/>
              <w:jc w:val="center"/>
              <w:rPr>
                <w:b/>
                <w:b/>
                <w:bCs/>
              </w:rPr>
            </w:pPr>
            <w:r>
              <w:rPr>
                <w:b/>
                <w:bCs/>
                <w:kern w:val="0"/>
                <w:lang w:val="ru-RU" w:bidi="ar-SA"/>
              </w:rPr>
              <w:t>6</w:t>
            </w:r>
          </w:p>
        </w:tc>
      </w:tr>
      <w:tr>
        <w:trPr>
          <w:trHeight w:val="668" w:hRule="atLeast"/>
        </w:trPr>
        <w:tc>
          <w:tcPr>
            <w:tcW w:w="708" w:type="dxa"/>
            <w:tcBorders/>
            <w:vAlign w:val="center"/>
          </w:tcPr>
          <w:p>
            <w:pPr>
              <w:pStyle w:val="NoSpacing"/>
              <w:widowControl w:val="false"/>
              <w:spacing w:lineRule="auto" w:line="240"/>
              <w:jc w:val="center"/>
              <w:rPr/>
            </w:pPr>
            <w:r>
              <w:rPr>
                <w:rFonts w:ascii="Times New Roman" w:hAnsi="Times New Roman"/>
                <w:b/>
                <w:bCs/>
                <w:sz w:val="28"/>
                <w:szCs w:val="28"/>
              </w:rPr>
              <w:t>1</w:t>
            </w:r>
          </w:p>
        </w:tc>
        <w:tc>
          <w:tcPr>
            <w:tcW w:w="2832" w:type="dxa"/>
            <w:tcBorders/>
            <w:vAlign w:val="center"/>
          </w:tcPr>
          <w:p>
            <w:pPr>
              <w:pStyle w:val="NoSpacing"/>
              <w:widowControl w:val="false"/>
              <w:spacing w:lineRule="auto" w:line="240"/>
              <w:jc w:val="center"/>
              <w:rPr/>
            </w:pPr>
            <w:r>
              <w:rPr>
                <w:rFonts w:ascii="Times New Roman" w:hAnsi="Times New Roman"/>
                <w:b/>
                <w:bCs/>
                <w:sz w:val="28"/>
                <w:szCs w:val="28"/>
              </w:rPr>
              <w:t>Балансоутримувач</w:t>
            </w:r>
          </w:p>
        </w:tc>
        <w:tc>
          <w:tcPr>
            <w:tcW w:w="12901" w:type="dxa"/>
            <w:gridSpan w:val="6"/>
            <w:tcBorders/>
            <w:vAlign w:val="center"/>
          </w:tcPr>
          <w:p>
            <w:pPr>
              <w:pStyle w:val="NoSpacing"/>
              <w:widowControl w:val="false"/>
              <w:spacing w:lineRule="auto" w:line="240"/>
              <w:jc w:val="center"/>
              <w:rPr/>
            </w:pPr>
            <w:r>
              <w:rPr>
                <w:rFonts w:ascii="Times New Roman" w:hAnsi="Times New Roman"/>
                <w:b/>
                <w:bCs/>
                <w:sz w:val="28"/>
                <w:szCs w:val="28"/>
              </w:rPr>
              <w:t>Центральна поліклініка Міністерства внутрішніх справ України</w:t>
            </w:r>
          </w:p>
        </w:tc>
      </w:tr>
      <w:tr>
        <w:trPr>
          <w:trHeight w:val="5707" w:hRule="atLeast"/>
        </w:trPr>
        <w:tc>
          <w:tcPr>
            <w:tcW w:w="708" w:type="dxa"/>
            <w:tcBorders/>
            <w:vAlign w:val="center"/>
          </w:tcPr>
          <w:p>
            <w:pPr>
              <w:pStyle w:val="Normal"/>
              <w:widowControl w:val="false"/>
              <w:spacing w:lineRule="auto" w:line="240"/>
              <w:jc w:val="center"/>
              <w:rPr/>
            </w:pPr>
            <w:r>
              <w:rPr>
                <w:sz w:val="28"/>
                <w:szCs w:val="28"/>
                <w:lang w:val="ru-RU" w:bidi="ar-SA"/>
              </w:rPr>
              <w:t>1.1</w:t>
            </w:r>
          </w:p>
        </w:tc>
        <w:tc>
          <w:tcPr>
            <w:tcW w:w="283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Флюограф із цифровою обробкою зображення</w:t>
            </w:r>
          </w:p>
        </w:tc>
        <w:tc>
          <w:tcPr>
            <w:tcW w:w="1843"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10147-10199</w:t>
            </w:r>
          </w:p>
        </w:tc>
        <w:tc>
          <w:tcPr>
            <w:tcW w:w="156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422267,00</w:t>
            </w:r>
          </w:p>
        </w:tc>
        <w:tc>
          <w:tcPr>
            <w:tcW w:w="1554"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0,00</w:t>
            </w:r>
          </w:p>
        </w:tc>
        <w:tc>
          <w:tcPr>
            <w:tcW w:w="1136"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2005</w:t>
            </w:r>
          </w:p>
        </w:tc>
        <w:tc>
          <w:tcPr>
            <w:tcW w:w="4972" w:type="dxa"/>
            <w:tcBorders/>
            <w:vAlign w:val="center"/>
          </w:tcPr>
          <w:p>
            <w:pPr>
              <w:pStyle w:val="Normal"/>
              <w:widowControl w:val="false"/>
              <w:spacing w:lineRule="auto" w:line="240"/>
              <w:jc w:val="both"/>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834" w:type="dxa"/>
            <w:tcBorders/>
            <w:vAlign w:val="center"/>
          </w:tcPr>
          <w:p>
            <w:pPr>
              <w:pStyle w:val="Normal"/>
              <w:widowControl w:val="false"/>
              <w:spacing w:lineRule="auto" w:line="240"/>
              <w:jc w:val="center"/>
              <w:rPr/>
            </w:pPr>
            <w:r>
              <w:rPr>
                <w:sz w:val="28"/>
                <w:szCs w:val="28"/>
                <w:lang w:val="ru-RU" w:bidi="ar-SA"/>
              </w:rPr>
              <w:t>30.01.2022</w:t>
            </w:r>
          </w:p>
        </w:tc>
      </w:tr>
      <w:tr>
        <w:trPr>
          <w:trHeight w:val="1875" w:hRule="atLeast"/>
        </w:trPr>
        <w:tc>
          <w:tcPr>
            <w:tcW w:w="708" w:type="dxa"/>
            <w:tcBorders/>
            <w:vAlign w:val="center"/>
          </w:tcPr>
          <w:p>
            <w:pPr>
              <w:pStyle w:val="Normal"/>
              <w:widowControl w:val="false"/>
              <w:spacing w:lineRule="auto" w:line="240"/>
              <w:jc w:val="center"/>
              <w:rPr/>
            </w:pPr>
            <w:r>
              <w:rPr>
                <w:sz w:val="28"/>
                <w:szCs w:val="28"/>
                <w:lang w:val="ru-RU" w:bidi="ar-SA"/>
              </w:rPr>
              <w:t>1.2</w:t>
            </w:r>
          </w:p>
        </w:tc>
        <w:tc>
          <w:tcPr>
            <w:tcW w:w="283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Авто-керато - рефрактометр КР</w:t>
            </w:r>
          </w:p>
        </w:tc>
        <w:tc>
          <w:tcPr>
            <w:tcW w:w="1843"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10147-9881</w:t>
            </w:r>
          </w:p>
        </w:tc>
        <w:tc>
          <w:tcPr>
            <w:tcW w:w="1562" w:type="dxa"/>
            <w:tcBorders/>
            <w:vAlign w:val="center"/>
          </w:tcPr>
          <w:p>
            <w:pPr>
              <w:pStyle w:val="Style14"/>
              <w:widowControl w:val="false"/>
              <w:suppressAutoHyphens w:val="true"/>
              <w:spacing w:lineRule="auto" w:line="240" w:before="0" w:after="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73270,00</w:t>
            </w:r>
          </w:p>
        </w:tc>
        <w:tc>
          <w:tcPr>
            <w:tcW w:w="1554"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0,00</w:t>
            </w:r>
          </w:p>
        </w:tc>
        <w:tc>
          <w:tcPr>
            <w:tcW w:w="1136"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2006</w:t>
            </w:r>
          </w:p>
        </w:tc>
        <w:tc>
          <w:tcPr>
            <w:tcW w:w="4972" w:type="dxa"/>
            <w:tcBorders/>
            <w:vAlign w:val="center"/>
          </w:tcPr>
          <w:p>
            <w:pPr>
              <w:pStyle w:val="Normal"/>
              <w:widowControl w:val="false"/>
              <w:spacing w:lineRule="auto" w:line="240"/>
              <w:jc w:val="both"/>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834" w:type="dxa"/>
            <w:tcBorders/>
            <w:vAlign w:val="center"/>
          </w:tcPr>
          <w:p>
            <w:pPr>
              <w:pStyle w:val="Normal"/>
              <w:widowControl w:val="false"/>
              <w:spacing w:lineRule="auto" w:line="240"/>
              <w:jc w:val="center"/>
              <w:rPr/>
            </w:pPr>
            <w:r>
              <w:rPr>
                <w:sz w:val="28"/>
                <w:szCs w:val="28"/>
                <w:lang w:val="ru-RU" w:bidi="ar-SA"/>
              </w:rPr>
              <w:t>30.01.2022</w:t>
            </w:r>
          </w:p>
        </w:tc>
      </w:tr>
      <w:tr>
        <w:trPr>
          <w:trHeight w:val="310" w:hRule="atLeast"/>
        </w:trPr>
        <w:tc>
          <w:tcPr>
            <w:tcW w:w="708" w:type="dxa"/>
            <w:tcBorders/>
            <w:vAlign w:val="center"/>
          </w:tcPr>
          <w:p>
            <w:pPr>
              <w:pStyle w:val="Normal"/>
              <w:widowControl w:val="false"/>
              <w:spacing w:lineRule="auto" w:line="240"/>
              <w:jc w:val="center"/>
              <w:rPr/>
            </w:pPr>
            <w:r>
              <w:rPr>
                <w:sz w:val="28"/>
                <w:szCs w:val="28"/>
                <w:lang w:val="ru-RU" w:bidi="ar-SA"/>
              </w:rPr>
              <w:t>1.3</w:t>
            </w:r>
          </w:p>
        </w:tc>
        <w:tc>
          <w:tcPr>
            <w:tcW w:w="283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Ультразвуковий кістковий денситометр MiniOmni S</w:t>
            </w:r>
          </w:p>
        </w:tc>
        <w:tc>
          <w:tcPr>
            <w:tcW w:w="1843"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10147-9839</w:t>
            </w:r>
          </w:p>
        </w:tc>
        <w:tc>
          <w:tcPr>
            <w:tcW w:w="1562" w:type="dxa"/>
            <w:tcBorders/>
            <w:vAlign w:val="center"/>
          </w:tcPr>
          <w:p>
            <w:pPr>
              <w:pStyle w:val="Style14"/>
              <w:widowControl w:val="false"/>
              <w:suppressAutoHyphens w:val="true"/>
              <w:spacing w:lineRule="auto" w:line="240" w:before="0" w:after="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310547,68</w:t>
            </w:r>
          </w:p>
        </w:tc>
        <w:tc>
          <w:tcPr>
            <w:tcW w:w="1554"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0,00</w:t>
            </w:r>
          </w:p>
        </w:tc>
        <w:tc>
          <w:tcPr>
            <w:tcW w:w="1136"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2017</w:t>
            </w:r>
          </w:p>
        </w:tc>
        <w:tc>
          <w:tcPr>
            <w:tcW w:w="4972" w:type="dxa"/>
            <w:tcBorders/>
            <w:vAlign w:val="center"/>
          </w:tcPr>
          <w:p>
            <w:pPr>
              <w:pStyle w:val="Normal"/>
              <w:widowControl w:val="false"/>
              <w:spacing w:lineRule="auto" w:line="240"/>
              <w:jc w:val="both"/>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1834" w:type="dxa"/>
            <w:tcBorders/>
            <w:vAlign w:val="center"/>
          </w:tcPr>
          <w:p>
            <w:pPr>
              <w:pStyle w:val="Normal"/>
              <w:widowControl w:val="false"/>
              <w:spacing w:lineRule="auto" w:line="240"/>
              <w:jc w:val="center"/>
              <w:rPr/>
            </w:pPr>
            <w:r>
              <w:rPr>
                <w:sz w:val="28"/>
                <w:szCs w:val="28"/>
                <w:lang w:val="ru-RU" w:bidi="ar-SA"/>
              </w:rPr>
              <w:t>19.04.2023</w:t>
            </w:r>
          </w:p>
        </w:tc>
      </w:tr>
      <w:tr>
        <w:trPr>
          <w:trHeight w:val="833" w:hRule="atLeast"/>
        </w:trPr>
        <w:tc>
          <w:tcPr>
            <w:tcW w:w="708" w:type="dxa"/>
            <w:tcBorders/>
            <w:vAlign w:val="center"/>
          </w:tcPr>
          <w:p>
            <w:pPr>
              <w:pStyle w:val="Normal"/>
              <w:widowControl w:val="false"/>
              <w:spacing w:lineRule="auto" w:line="240"/>
              <w:jc w:val="center"/>
              <w:rPr/>
            </w:pPr>
            <w:r>
              <w:rPr>
                <w:sz w:val="28"/>
                <w:szCs w:val="28"/>
                <w:lang w:val="ru-RU" w:bidi="ar-SA"/>
              </w:rPr>
              <w:t>1.4</w:t>
            </w:r>
          </w:p>
        </w:tc>
        <w:tc>
          <w:tcPr>
            <w:tcW w:w="283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 xml:space="preserve">Кріосауна </w:t>
              <w:br/>
              <w:t>SPACE CABIN</w:t>
            </w:r>
          </w:p>
        </w:tc>
        <w:tc>
          <w:tcPr>
            <w:tcW w:w="1843"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10147-10421</w:t>
            </w:r>
          </w:p>
        </w:tc>
        <w:tc>
          <w:tcPr>
            <w:tcW w:w="156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122427,00</w:t>
            </w:r>
          </w:p>
        </w:tc>
        <w:tc>
          <w:tcPr>
            <w:tcW w:w="1554"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0,00</w:t>
            </w:r>
          </w:p>
        </w:tc>
        <w:tc>
          <w:tcPr>
            <w:tcW w:w="1136"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2008</w:t>
            </w:r>
          </w:p>
        </w:tc>
        <w:tc>
          <w:tcPr>
            <w:tcW w:w="4972" w:type="dxa"/>
            <w:tcBorders/>
            <w:vAlign w:val="center"/>
          </w:tcPr>
          <w:p>
            <w:pPr>
              <w:pStyle w:val="Normal"/>
              <w:widowControl w:val="false"/>
              <w:spacing w:lineRule="auto" w:line="240"/>
              <w:jc w:val="both"/>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834" w:type="dxa"/>
            <w:tcBorders/>
            <w:vAlign w:val="center"/>
          </w:tcPr>
          <w:p>
            <w:pPr>
              <w:pStyle w:val="Normal"/>
              <w:widowControl w:val="false"/>
              <w:spacing w:lineRule="auto" w:line="240"/>
              <w:jc w:val="center"/>
              <w:rPr/>
            </w:pPr>
            <w:r>
              <w:rPr>
                <w:sz w:val="28"/>
                <w:szCs w:val="28"/>
                <w:lang w:val="ru-RU" w:bidi="ar-SA"/>
              </w:rPr>
              <w:t>19.04.2023</w:t>
            </w:r>
          </w:p>
        </w:tc>
      </w:tr>
      <w:tr>
        <w:trPr>
          <w:trHeight w:val="3105" w:hRule="atLeast"/>
        </w:trPr>
        <w:tc>
          <w:tcPr>
            <w:tcW w:w="708" w:type="dxa"/>
            <w:tcBorders/>
            <w:vAlign w:val="center"/>
          </w:tcPr>
          <w:p>
            <w:pPr>
              <w:pStyle w:val="Normal"/>
              <w:widowControl w:val="false"/>
              <w:spacing w:lineRule="auto" w:line="240"/>
              <w:jc w:val="center"/>
              <w:rPr/>
            </w:pPr>
            <w:r>
              <w:rPr>
                <w:sz w:val="28"/>
                <w:szCs w:val="28"/>
                <w:lang w:val="ru-RU" w:bidi="ar-SA"/>
              </w:rPr>
              <w:t>1.5</w:t>
            </w:r>
          </w:p>
        </w:tc>
        <w:tc>
          <w:tcPr>
            <w:tcW w:w="283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Холтерівська система ЕКГ  «ЕС-3Н» (комплект)</w:t>
            </w:r>
          </w:p>
        </w:tc>
        <w:tc>
          <w:tcPr>
            <w:tcW w:w="1843"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10147-10176</w:t>
            </w:r>
          </w:p>
        </w:tc>
        <w:tc>
          <w:tcPr>
            <w:tcW w:w="1562"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57731,00</w:t>
            </w:r>
          </w:p>
        </w:tc>
        <w:tc>
          <w:tcPr>
            <w:tcW w:w="1554"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0,00</w:t>
            </w:r>
          </w:p>
        </w:tc>
        <w:tc>
          <w:tcPr>
            <w:tcW w:w="1136" w:type="dxa"/>
            <w:tcBorders/>
            <w:vAlign w:val="center"/>
          </w:tcPr>
          <w:p>
            <w:pPr>
              <w:pStyle w:val="Normal"/>
              <w:widowControl w:val="false"/>
              <w:spacing w:lineRule="auto" w:line="240"/>
              <w:jc w:val="center"/>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2007</w:t>
            </w:r>
          </w:p>
        </w:tc>
        <w:tc>
          <w:tcPr>
            <w:tcW w:w="4972" w:type="dxa"/>
            <w:tcBorders/>
            <w:vAlign w:val="center"/>
          </w:tcPr>
          <w:p>
            <w:pPr>
              <w:pStyle w:val="Normal"/>
              <w:widowControl w:val="false"/>
              <w:spacing w:lineRule="auto" w:line="240"/>
              <w:jc w:val="both"/>
              <w:rPr>
                <w:rFonts w:ascii="Times New Roman" w:hAnsi="Times New Roman" w:eastAsia="Times New Roman" w:cs="Times New Roman"/>
                <w:color w:val="auto"/>
                <w:kern w:val="0"/>
                <w:sz w:val="28"/>
                <w:szCs w:val="28"/>
                <w:lang w:val="ru-RU" w:eastAsia="ru-RU" w:bidi="ar-SA"/>
                <w14:ligatures w14:val="none"/>
              </w:rPr>
            </w:pPr>
            <w:r>
              <w:rPr>
                <w:rFonts w:eastAsia="Times New Roman" w:cs="Times New Roman"/>
                <w:color w:val="auto"/>
                <w:kern w:val="0"/>
                <w:sz w:val="28"/>
                <w:szCs w:val="28"/>
                <w:lang w:val="ru-RU" w:eastAsia="ru-RU" w:bidi="ar-SA"/>
                <w14:ligatures w14:val="none"/>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834" w:type="dxa"/>
            <w:tcBorders/>
            <w:vAlign w:val="center"/>
          </w:tcPr>
          <w:p>
            <w:pPr>
              <w:pStyle w:val="Normal"/>
              <w:widowControl w:val="false"/>
              <w:spacing w:lineRule="auto" w:line="240"/>
              <w:jc w:val="center"/>
              <w:rPr/>
            </w:pPr>
            <w:r>
              <w:rPr>
                <w:sz w:val="28"/>
                <w:szCs w:val="28"/>
                <w:lang w:val="ru-RU" w:bidi="ar-SA"/>
              </w:rPr>
              <w:t>19.04.2023</w:t>
            </w:r>
          </w:p>
        </w:tc>
      </w:tr>
      <w:tr>
        <w:trPr>
          <w:trHeight w:val="648" w:hRule="atLeast"/>
        </w:trPr>
        <w:tc>
          <w:tcPr>
            <w:tcW w:w="708" w:type="dxa"/>
            <w:tcBorders/>
            <w:vAlign w:val="center"/>
          </w:tcPr>
          <w:p>
            <w:pPr>
              <w:pStyle w:val="Normal"/>
              <w:widowControl w:val="false"/>
              <w:spacing w:lineRule="auto" w:line="240"/>
              <w:jc w:val="center"/>
              <w:rPr/>
            </w:pPr>
            <w:r>
              <w:rPr>
                <w:b/>
                <w:bCs/>
                <w:sz w:val="28"/>
                <w:szCs w:val="28"/>
                <w:lang w:val="ru-RU" w:bidi="ar-SA"/>
              </w:rPr>
              <w:t>2</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Медичний реабілітаційний центр МВС України «Південний Буг»</w:t>
            </w:r>
          </w:p>
        </w:tc>
      </w:tr>
      <w:tr>
        <w:trPr>
          <w:trHeight w:val="1454" w:hRule="atLeast"/>
        </w:trPr>
        <w:tc>
          <w:tcPr>
            <w:tcW w:w="708" w:type="dxa"/>
            <w:tcBorders/>
            <w:vAlign w:val="center"/>
          </w:tcPr>
          <w:p>
            <w:pPr>
              <w:pStyle w:val="Normal"/>
              <w:widowControl w:val="false"/>
              <w:spacing w:lineRule="auto" w:line="240"/>
              <w:jc w:val="center"/>
              <w:rPr/>
            </w:pPr>
            <w:r>
              <w:rPr>
                <w:sz w:val="28"/>
                <w:szCs w:val="28"/>
                <w:lang w:val="ru-RU" w:bidi="ar-SA"/>
              </w:rPr>
              <w:t>2.1</w:t>
            </w:r>
          </w:p>
        </w:tc>
        <w:tc>
          <w:tcPr>
            <w:tcW w:w="2832" w:type="dxa"/>
            <w:tcBorders/>
            <w:vAlign w:val="center"/>
          </w:tcPr>
          <w:p>
            <w:pPr>
              <w:pStyle w:val="Normal"/>
              <w:widowControl w:val="false"/>
              <w:spacing w:lineRule="auto" w:line="240"/>
              <w:jc w:val="center"/>
              <w:rPr/>
            </w:pPr>
            <w:r>
              <w:rPr>
                <w:sz w:val="28"/>
                <w:szCs w:val="28"/>
                <w:lang w:val="ru-RU" w:bidi="ar-SA"/>
              </w:rPr>
              <w:t>Крiоустановка «Кріосауна  SPACE-CABIN»</w:t>
            </w:r>
          </w:p>
        </w:tc>
        <w:tc>
          <w:tcPr>
            <w:tcW w:w="1843" w:type="dxa"/>
            <w:tcBorders/>
            <w:vAlign w:val="center"/>
          </w:tcPr>
          <w:p>
            <w:pPr>
              <w:pStyle w:val="Normal"/>
              <w:widowControl w:val="false"/>
              <w:spacing w:lineRule="auto" w:line="240"/>
              <w:jc w:val="center"/>
              <w:rPr/>
            </w:pPr>
            <w:r>
              <w:rPr>
                <w:sz w:val="28"/>
                <w:szCs w:val="28"/>
                <w:lang w:val="ru-RU" w:bidi="ar-SA"/>
              </w:rPr>
              <w:t>101470055</w:t>
            </w:r>
          </w:p>
        </w:tc>
        <w:tc>
          <w:tcPr>
            <w:tcW w:w="1562" w:type="dxa"/>
            <w:tcBorders/>
            <w:vAlign w:val="center"/>
          </w:tcPr>
          <w:p>
            <w:pPr>
              <w:pStyle w:val="Normal"/>
              <w:widowControl w:val="false"/>
              <w:spacing w:lineRule="auto" w:line="240"/>
              <w:jc w:val="center"/>
              <w:rPr/>
            </w:pPr>
            <w:r>
              <w:rPr>
                <w:sz w:val="28"/>
                <w:szCs w:val="28"/>
                <w:lang w:val="ru-RU" w:bidi="ar-SA"/>
              </w:rPr>
              <w:t>74674,00</w:t>
            </w:r>
          </w:p>
        </w:tc>
        <w:tc>
          <w:tcPr>
            <w:tcW w:w="1554" w:type="dxa"/>
            <w:tcBorders/>
            <w:vAlign w:val="center"/>
          </w:tcPr>
          <w:p>
            <w:pPr>
              <w:pStyle w:val="Normal"/>
              <w:widowControl w:val="false"/>
              <w:spacing w:lineRule="auto" w:line="240"/>
              <w:jc w:val="center"/>
              <w:rPr/>
            </w:pPr>
            <w:r>
              <w:rPr>
                <w:sz w:val="28"/>
                <w:szCs w:val="28"/>
                <w:lang w:val="ru-RU" w:bidi="ar-SA"/>
              </w:rPr>
              <w:t>1,00</w:t>
            </w:r>
          </w:p>
        </w:tc>
        <w:tc>
          <w:tcPr>
            <w:tcW w:w="1136" w:type="dxa"/>
            <w:tcBorders/>
            <w:vAlign w:val="center"/>
          </w:tcPr>
          <w:p>
            <w:pPr>
              <w:pStyle w:val="Normal"/>
              <w:widowControl w:val="false"/>
              <w:spacing w:lineRule="auto" w:line="240"/>
              <w:jc w:val="center"/>
              <w:rPr/>
            </w:pPr>
            <w:r>
              <w:rPr>
                <w:sz w:val="28"/>
                <w:szCs w:val="28"/>
                <w:lang w:val="ru-RU" w:bidi="ar-SA"/>
              </w:rPr>
              <w:t>2007</w:t>
            </w:r>
          </w:p>
        </w:tc>
        <w:tc>
          <w:tcPr>
            <w:tcW w:w="4972" w:type="dxa"/>
            <w:tcBorders/>
            <w:vAlign w:val="center"/>
          </w:tcPr>
          <w:p>
            <w:pPr>
              <w:pStyle w:val="Normal"/>
              <w:widowControl w:val="false"/>
              <w:spacing w:lineRule="auto" w:line="240"/>
              <w:jc w:val="both"/>
              <w:rPr/>
            </w:pPr>
            <w:r>
              <w:rPr>
                <w:sz w:val="28"/>
                <w:szCs w:val="28"/>
                <w:lang w:val="ru-RU" w:bidi="ar-SA"/>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834" w:type="dxa"/>
            <w:tcBorders/>
            <w:vAlign w:val="center"/>
          </w:tcPr>
          <w:p>
            <w:pPr>
              <w:pStyle w:val="Normal"/>
              <w:widowControl w:val="false"/>
              <w:spacing w:lineRule="auto" w:line="240"/>
              <w:jc w:val="center"/>
              <w:rPr/>
            </w:pPr>
            <w:r>
              <w:rPr>
                <w:sz w:val="28"/>
                <w:szCs w:val="28"/>
                <w:lang w:val="ru-RU" w:bidi="ar-SA"/>
              </w:rPr>
              <w:t>29.01.2021</w:t>
            </w:r>
          </w:p>
        </w:tc>
      </w:tr>
      <w:tr>
        <w:trPr>
          <w:trHeight w:val="283" w:hRule="atLeast"/>
        </w:trPr>
        <w:tc>
          <w:tcPr>
            <w:tcW w:w="708" w:type="dxa"/>
            <w:tcBorders/>
            <w:vAlign w:val="center"/>
          </w:tcPr>
          <w:p>
            <w:pPr>
              <w:pStyle w:val="Normal"/>
              <w:widowControl w:val="false"/>
              <w:spacing w:lineRule="auto" w:line="240"/>
              <w:jc w:val="center"/>
              <w:rPr/>
            </w:pPr>
            <w:r>
              <w:rPr>
                <w:sz w:val="28"/>
                <w:szCs w:val="28"/>
                <w:lang w:val="ru-RU" w:bidi="ar-SA"/>
              </w:rPr>
              <w:t>2.2</w:t>
            </w:r>
          </w:p>
        </w:tc>
        <w:tc>
          <w:tcPr>
            <w:tcW w:w="2832" w:type="dxa"/>
            <w:tcBorders/>
            <w:vAlign w:val="center"/>
          </w:tcPr>
          <w:p>
            <w:pPr>
              <w:pStyle w:val="Normal"/>
              <w:widowControl w:val="false"/>
              <w:spacing w:lineRule="auto" w:line="240"/>
              <w:jc w:val="center"/>
              <w:rPr/>
            </w:pPr>
            <w:r>
              <w:rPr>
                <w:sz w:val="28"/>
                <w:szCs w:val="28"/>
                <w:lang w:val="ru-RU" w:bidi="ar-SA"/>
              </w:rPr>
              <w:t>Апарат сухої селевої аерозольтерапії груповий дозуючий АСА-01.3</w:t>
            </w:r>
          </w:p>
        </w:tc>
        <w:tc>
          <w:tcPr>
            <w:tcW w:w="1843" w:type="dxa"/>
            <w:tcBorders/>
            <w:vAlign w:val="center"/>
          </w:tcPr>
          <w:p>
            <w:pPr>
              <w:pStyle w:val="Normal"/>
              <w:widowControl w:val="false"/>
              <w:spacing w:lineRule="auto" w:line="240"/>
              <w:jc w:val="center"/>
              <w:rPr/>
            </w:pPr>
            <w:r>
              <w:rPr>
                <w:sz w:val="28"/>
                <w:szCs w:val="28"/>
                <w:lang w:val="ru-RU" w:bidi="ar-SA"/>
              </w:rPr>
              <w:t>101470089</w:t>
            </w:r>
          </w:p>
        </w:tc>
        <w:tc>
          <w:tcPr>
            <w:tcW w:w="1562" w:type="dxa"/>
            <w:tcBorders/>
            <w:vAlign w:val="center"/>
          </w:tcPr>
          <w:p>
            <w:pPr>
              <w:pStyle w:val="Normal"/>
              <w:widowControl w:val="false"/>
              <w:spacing w:lineRule="auto" w:line="240"/>
              <w:jc w:val="center"/>
              <w:rPr/>
            </w:pPr>
            <w:r>
              <w:rPr>
                <w:sz w:val="28"/>
                <w:szCs w:val="28"/>
                <w:lang w:val="ru-RU" w:bidi="ar-SA"/>
              </w:rPr>
              <w:t>75421,00</w:t>
            </w:r>
          </w:p>
        </w:tc>
        <w:tc>
          <w:tcPr>
            <w:tcW w:w="1554" w:type="dxa"/>
            <w:tcBorders/>
            <w:vAlign w:val="center"/>
          </w:tcPr>
          <w:p>
            <w:pPr>
              <w:pStyle w:val="Normal"/>
              <w:widowControl w:val="false"/>
              <w:spacing w:lineRule="auto" w:line="240"/>
              <w:jc w:val="center"/>
              <w:rPr/>
            </w:pPr>
            <w:r>
              <w:rPr>
                <w:sz w:val="28"/>
                <w:szCs w:val="28"/>
                <w:lang w:val="ru-RU" w:bidi="ar-SA"/>
              </w:rPr>
              <w:t>1,00</w:t>
            </w:r>
          </w:p>
        </w:tc>
        <w:tc>
          <w:tcPr>
            <w:tcW w:w="1136" w:type="dxa"/>
            <w:tcBorders/>
            <w:vAlign w:val="center"/>
          </w:tcPr>
          <w:p>
            <w:pPr>
              <w:pStyle w:val="Normal"/>
              <w:widowControl w:val="false"/>
              <w:spacing w:lineRule="auto" w:line="240"/>
              <w:jc w:val="center"/>
              <w:rPr/>
            </w:pPr>
            <w:r>
              <w:rPr>
                <w:sz w:val="28"/>
                <w:szCs w:val="28"/>
                <w:lang w:val="ru-RU" w:bidi="ar-SA"/>
              </w:rPr>
              <w:t>2009</w:t>
            </w:r>
          </w:p>
        </w:tc>
        <w:tc>
          <w:tcPr>
            <w:tcW w:w="4972" w:type="dxa"/>
            <w:tcBorders/>
            <w:vAlign w:val="center"/>
          </w:tcPr>
          <w:p>
            <w:pPr>
              <w:pStyle w:val="Normal"/>
              <w:widowControl w:val="false"/>
              <w:spacing w:lineRule="auto" w:line="240"/>
              <w:jc w:val="both"/>
              <w:rPr/>
            </w:pPr>
            <w:r>
              <w:rPr>
                <w:sz w:val="28"/>
                <w:szCs w:val="28"/>
                <w:lang w:val="ru-RU" w:bidi="ar-SA"/>
              </w:rPr>
              <w:t>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плат, руйнування всіх кріплень всередині апарату АСА-01.3.</w:t>
            </w:r>
          </w:p>
        </w:tc>
        <w:tc>
          <w:tcPr>
            <w:tcW w:w="1834" w:type="dxa"/>
            <w:tcBorders/>
            <w:vAlign w:val="center"/>
          </w:tcPr>
          <w:p>
            <w:pPr>
              <w:pStyle w:val="Normal"/>
              <w:widowControl w:val="false"/>
              <w:spacing w:lineRule="auto" w:line="240"/>
              <w:jc w:val="center"/>
              <w:rPr/>
            </w:pPr>
            <w:r>
              <w:rPr>
                <w:sz w:val="28"/>
                <w:szCs w:val="28"/>
                <w:lang w:val="ru-RU" w:bidi="ar-SA"/>
              </w:rPr>
              <w:t>29.01.2021</w:t>
            </w:r>
          </w:p>
        </w:tc>
      </w:tr>
      <w:tr>
        <w:trPr>
          <w:trHeight w:val="995" w:hRule="atLeast"/>
        </w:trPr>
        <w:tc>
          <w:tcPr>
            <w:tcW w:w="708" w:type="dxa"/>
            <w:tcBorders/>
            <w:vAlign w:val="center"/>
          </w:tcPr>
          <w:p>
            <w:pPr>
              <w:pStyle w:val="Normal"/>
              <w:widowControl w:val="false"/>
              <w:spacing w:lineRule="auto" w:line="240"/>
              <w:jc w:val="center"/>
              <w:rPr/>
            </w:pPr>
            <w:r>
              <w:rPr>
                <w:sz w:val="28"/>
                <w:szCs w:val="28"/>
                <w:lang w:val="ru-RU" w:bidi="ar-SA"/>
              </w:rPr>
              <w:t>2.3</w:t>
            </w:r>
          </w:p>
        </w:tc>
        <w:tc>
          <w:tcPr>
            <w:tcW w:w="2832" w:type="dxa"/>
            <w:tcBorders/>
            <w:vAlign w:val="center"/>
          </w:tcPr>
          <w:p>
            <w:pPr>
              <w:pStyle w:val="Normal"/>
              <w:widowControl w:val="false"/>
              <w:spacing w:lineRule="auto" w:line="240"/>
              <w:jc w:val="center"/>
              <w:rPr/>
            </w:pPr>
            <w:r>
              <w:rPr>
                <w:sz w:val="28"/>
                <w:szCs w:val="28"/>
                <w:lang w:val="ru-RU" w:bidi="ar-SA"/>
              </w:rPr>
              <w:t>Комплекс рентгенівський діагностичний стаціонарний типу РУМ-20м</w:t>
            </w:r>
          </w:p>
        </w:tc>
        <w:tc>
          <w:tcPr>
            <w:tcW w:w="1843" w:type="dxa"/>
            <w:tcBorders/>
            <w:vAlign w:val="center"/>
          </w:tcPr>
          <w:p>
            <w:pPr>
              <w:pStyle w:val="Normal"/>
              <w:widowControl w:val="false"/>
              <w:spacing w:lineRule="auto" w:line="240"/>
              <w:jc w:val="center"/>
              <w:rPr/>
            </w:pPr>
            <w:r>
              <w:rPr>
                <w:sz w:val="28"/>
                <w:szCs w:val="28"/>
                <w:lang w:val="ru-RU" w:bidi="ar-SA"/>
              </w:rPr>
              <w:t>101470036</w:t>
            </w:r>
          </w:p>
        </w:tc>
        <w:tc>
          <w:tcPr>
            <w:tcW w:w="1562" w:type="dxa"/>
            <w:tcBorders/>
            <w:vAlign w:val="center"/>
          </w:tcPr>
          <w:p>
            <w:pPr>
              <w:pStyle w:val="Normal"/>
              <w:widowControl w:val="false"/>
              <w:spacing w:lineRule="auto" w:line="240"/>
              <w:jc w:val="center"/>
              <w:rPr/>
            </w:pPr>
            <w:r>
              <w:rPr>
                <w:sz w:val="28"/>
                <w:szCs w:val="28"/>
                <w:lang w:val="ru-RU" w:bidi="ar-SA"/>
              </w:rPr>
              <w:t>114521,00</w:t>
            </w:r>
          </w:p>
        </w:tc>
        <w:tc>
          <w:tcPr>
            <w:tcW w:w="1554" w:type="dxa"/>
            <w:tcBorders/>
            <w:vAlign w:val="center"/>
          </w:tcPr>
          <w:p>
            <w:pPr>
              <w:pStyle w:val="Normal"/>
              <w:widowControl w:val="false"/>
              <w:spacing w:lineRule="auto" w:line="240"/>
              <w:jc w:val="center"/>
              <w:rPr/>
            </w:pPr>
            <w:r>
              <w:rPr>
                <w:sz w:val="28"/>
                <w:szCs w:val="28"/>
                <w:lang w:val="ru-RU" w:bidi="ar-SA"/>
              </w:rPr>
              <w:t>1,00</w:t>
            </w:r>
          </w:p>
        </w:tc>
        <w:tc>
          <w:tcPr>
            <w:tcW w:w="1136" w:type="dxa"/>
            <w:tcBorders/>
            <w:vAlign w:val="center"/>
          </w:tcPr>
          <w:p>
            <w:pPr>
              <w:pStyle w:val="Normal"/>
              <w:widowControl w:val="false"/>
              <w:spacing w:lineRule="auto" w:line="240"/>
              <w:jc w:val="center"/>
              <w:rPr/>
            </w:pPr>
            <w:r>
              <w:rPr>
                <w:sz w:val="28"/>
                <w:szCs w:val="28"/>
                <w:lang w:val="ru-RU" w:bidi="ar-SA"/>
              </w:rPr>
              <w:t>1991</w:t>
            </w:r>
          </w:p>
        </w:tc>
        <w:tc>
          <w:tcPr>
            <w:tcW w:w="4972" w:type="dxa"/>
            <w:tcBorders/>
            <w:vAlign w:val="center"/>
          </w:tcPr>
          <w:p>
            <w:pPr>
              <w:pStyle w:val="Normal"/>
              <w:widowControl w:val="false"/>
              <w:spacing w:lineRule="auto" w:line="240"/>
              <w:jc w:val="both"/>
              <w:rPr/>
            </w:pPr>
            <w:r>
              <w:rPr>
                <w:sz w:val="28"/>
                <w:szCs w:val="28"/>
                <w:lang w:val="ru-RU" w:bidi="ar-SA"/>
              </w:rPr>
              <w:t>Не виноситься на апараті більша потужність.</w:t>
            </w:r>
          </w:p>
        </w:tc>
        <w:tc>
          <w:tcPr>
            <w:tcW w:w="1834" w:type="dxa"/>
            <w:tcBorders/>
            <w:vAlign w:val="center"/>
          </w:tcPr>
          <w:p>
            <w:pPr>
              <w:pStyle w:val="Normal"/>
              <w:widowControl w:val="false"/>
              <w:spacing w:lineRule="auto" w:line="240"/>
              <w:jc w:val="center"/>
              <w:rPr/>
            </w:pPr>
            <w:r>
              <w:rPr>
                <w:sz w:val="28"/>
                <w:szCs w:val="28"/>
                <w:lang w:val="ru-RU" w:bidi="ar-SA"/>
              </w:rPr>
              <w:t>29.01.2021</w:t>
            </w:r>
          </w:p>
        </w:tc>
      </w:tr>
      <w:tr>
        <w:trPr>
          <w:trHeight w:val="1099" w:hRule="atLeast"/>
        </w:trPr>
        <w:tc>
          <w:tcPr>
            <w:tcW w:w="708" w:type="dxa"/>
            <w:tcBorders/>
            <w:vAlign w:val="center"/>
          </w:tcPr>
          <w:p>
            <w:pPr>
              <w:pStyle w:val="Normal"/>
              <w:widowControl w:val="false"/>
              <w:spacing w:lineRule="auto" w:line="240"/>
              <w:jc w:val="center"/>
              <w:rPr/>
            </w:pPr>
            <w:r>
              <w:rPr>
                <w:sz w:val="28"/>
                <w:szCs w:val="28"/>
                <w:lang w:val="ru-RU" w:bidi="ar-SA"/>
              </w:rPr>
              <w:t>2.4</w:t>
            </w:r>
          </w:p>
        </w:tc>
        <w:tc>
          <w:tcPr>
            <w:tcW w:w="2832" w:type="dxa"/>
            <w:tcBorders/>
            <w:vAlign w:val="center"/>
          </w:tcPr>
          <w:p>
            <w:pPr>
              <w:pStyle w:val="Normal"/>
              <w:widowControl w:val="false"/>
              <w:spacing w:lineRule="auto" w:line="240"/>
              <w:jc w:val="center"/>
              <w:rPr/>
            </w:pPr>
            <w:r>
              <w:rPr>
                <w:sz w:val="28"/>
                <w:szCs w:val="28"/>
                <w:lang w:val="ru-RU" w:bidi="ar-SA"/>
              </w:rPr>
              <w:t>Prosound a6 ультра-звукова діагностична система</w:t>
            </w:r>
          </w:p>
        </w:tc>
        <w:tc>
          <w:tcPr>
            <w:tcW w:w="1843" w:type="dxa"/>
            <w:tcBorders/>
            <w:vAlign w:val="center"/>
          </w:tcPr>
          <w:p>
            <w:pPr>
              <w:pStyle w:val="Normal"/>
              <w:widowControl w:val="false"/>
              <w:spacing w:lineRule="auto" w:line="240"/>
              <w:jc w:val="center"/>
              <w:rPr/>
            </w:pPr>
            <w:r>
              <w:rPr>
                <w:sz w:val="28"/>
                <w:szCs w:val="28"/>
                <w:lang w:val="ru-RU" w:bidi="ar-SA"/>
              </w:rPr>
              <w:t>10147-0106</w:t>
            </w:r>
          </w:p>
        </w:tc>
        <w:tc>
          <w:tcPr>
            <w:tcW w:w="1562" w:type="dxa"/>
            <w:tcBorders/>
            <w:vAlign w:val="center"/>
          </w:tcPr>
          <w:p>
            <w:pPr>
              <w:pStyle w:val="Normal"/>
              <w:widowControl w:val="false"/>
              <w:spacing w:lineRule="auto" w:line="240"/>
              <w:jc w:val="center"/>
              <w:rPr/>
            </w:pPr>
            <w:r>
              <w:rPr>
                <w:sz w:val="28"/>
                <w:szCs w:val="28"/>
                <w:lang w:val="ru-RU" w:bidi="ar-SA"/>
              </w:rPr>
              <w:t>515000,00</w:t>
            </w:r>
          </w:p>
        </w:tc>
        <w:tc>
          <w:tcPr>
            <w:tcW w:w="1554" w:type="dxa"/>
            <w:tcBorders/>
            <w:vAlign w:val="center"/>
          </w:tcPr>
          <w:p>
            <w:pPr>
              <w:pStyle w:val="Normal"/>
              <w:widowControl w:val="false"/>
              <w:spacing w:lineRule="auto" w:line="240"/>
              <w:jc w:val="center"/>
              <w:rPr/>
            </w:pPr>
            <w:r>
              <w:rPr>
                <w:sz w:val="28"/>
                <w:szCs w:val="28"/>
                <w:lang w:val="ru-RU" w:bidi="ar-SA"/>
              </w:rPr>
              <w:t>1,00</w:t>
            </w:r>
          </w:p>
        </w:tc>
        <w:tc>
          <w:tcPr>
            <w:tcW w:w="1136" w:type="dxa"/>
            <w:tcBorders/>
            <w:vAlign w:val="center"/>
          </w:tcPr>
          <w:p>
            <w:pPr>
              <w:pStyle w:val="Normal"/>
              <w:widowControl w:val="false"/>
              <w:spacing w:lineRule="auto" w:line="240"/>
              <w:jc w:val="center"/>
              <w:rPr/>
            </w:pPr>
            <w:r>
              <w:rPr>
                <w:sz w:val="28"/>
                <w:szCs w:val="28"/>
                <w:lang w:val="ru-RU" w:bidi="ar-SA"/>
              </w:rPr>
              <w:t>2012</w:t>
            </w:r>
          </w:p>
        </w:tc>
        <w:tc>
          <w:tcPr>
            <w:tcW w:w="4972" w:type="dxa"/>
            <w:tcBorders/>
            <w:vAlign w:val="center"/>
          </w:tcPr>
          <w:p>
            <w:pPr>
              <w:pStyle w:val="Normal"/>
              <w:widowControl w:val="false"/>
              <w:spacing w:lineRule="auto" w:line="240"/>
              <w:jc w:val="both"/>
              <w:rPr/>
            </w:pPr>
            <w:r>
              <w:rPr>
                <w:sz w:val="28"/>
                <w:szCs w:val="28"/>
                <w:lang w:val="ru-RU" w:bidi="ar-SA"/>
              </w:rPr>
              <w:t>Не друкує термо принтер. Потребує заміни лінійний датчик.</w:t>
            </w:r>
          </w:p>
        </w:tc>
        <w:tc>
          <w:tcPr>
            <w:tcW w:w="1834" w:type="dxa"/>
            <w:tcBorders/>
            <w:vAlign w:val="center"/>
          </w:tcPr>
          <w:p>
            <w:pPr>
              <w:pStyle w:val="Normal"/>
              <w:widowControl w:val="false"/>
              <w:spacing w:lineRule="auto" w:line="240"/>
              <w:jc w:val="center"/>
              <w:rPr/>
            </w:pPr>
            <w:r>
              <w:rPr>
                <w:sz w:val="28"/>
                <w:szCs w:val="28"/>
                <w:lang w:val="ru-RU" w:bidi="ar-SA"/>
              </w:rPr>
              <w:t>28.08.2023</w:t>
            </w:r>
          </w:p>
        </w:tc>
      </w:tr>
      <w:tr>
        <w:trPr>
          <w:trHeight w:val="823" w:hRule="atLeast"/>
        </w:trPr>
        <w:tc>
          <w:tcPr>
            <w:tcW w:w="708" w:type="dxa"/>
            <w:tcBorders/>
            <w:vAlign w:val="center"/>
          </w:tcPr>
          <w:p>
            <w:pPr>
              <w:pStyle w:val="Normal"/>
              <w:widowControl w:val="false"/>
              <w:spacing w:lineRule="auto" w:line="240"/>
              <w:jc w:val="center"/>
              <w:rPr/>
            </w:pPr>
            <w:r>
              <w:rPr>
                <w:b/>
                <w:bCs/>
                <w:sz w:val="28"/>
                <w:szCs w:val="28"/>
                <w:lang w:val="ru-RU" w:bidi="ar-SA"/>
              </w:rPr>
              <w:t>3</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Медичний реабілітаційний центр МВС України «Перлина Прикарпаття»</w:t>
            </w:r>
          </w:p>
        </w:tc>
      </w:tr>
      <w:tr>
        <w:trPr>
          <w:trHeight w:val="2370" w:hRule="atLeast"/>
        </w:trPr>
        <w:tc>
          <w:tcPr>
            <w:tcW w:w="708" w:type="dxa"/>
            <w:tcBorders/>
            <w:vAlign w:val="center"/>
          </w:tcPr>
          <w:p>
            <w:pPr>
              <w:pStyle w:val="Normal"/>
              <w:widowControl w:val="false"/>
              <w:spacing w:lineRule="auto" w:line="240"/>
              <w:jc w:val="center"/>
              <w:rPr/>
            </w:pPr>
            <w:r>
              <w:rPr>
                <w:sz w:val="28"/>
                <w:szCs w:val="28"/>
                <w:lang w:val="ru-RU" w:bidi="ar-SA"/>
              </w:rPr>
              <w:t>3.1</w:t>
            </w:r>
          </w:p>
        </w:tc>
        <w:tc>
          <w:tcPr>
            <w:tcW w:w="2832" w:type="dxa"/>
            <w:tcBorders/>
            <w:vAlign w:val="center"/>
          </w:tcPr>
          <w:p>
            <w:pPr>
              <w:pStyle w:val="Normal"/>
              <w:widowControl w:val="false"/>
              <w:spacing w:lineRule="auto" w:line="240"/>
              <w:jc w:val="center"/>
              <w:rPr/>
            </w:pPr>
            <w:r>
              <w:rPr>
                <w:sz w:val="28"/>
                <w:szCs w:val="28"/>
                <w:lang w:val="ru-RU" w:bidi="ar-SA"/>
              </w:rPr>
              <w:t>Апарат для ультразвукової діагностики «АЛОКА» з датчиком UST934N-3.5</w:t>
            </w:r>
          </w:p>
        </w:tc>
        <w:tc>
          <w:tcPr>
            <w:tcW w:w="1843" w:type="dxa"/>
            <w:tcBorders/>
            <w:vAlign w:val="center"/>
          </w:tcPr>
          <w:p>
            <w:pPr>
              <w:pStyle w:val="Normal"/>
              <w:widowControl w:val="false"/>
              <w:spacing w:lineRule="auto" w:line="240"/>
              <w:jc w:val="center"/>
              <w:rPr/>
            </w:pPr>
            <w:r>
              <w:rPr>
                <w:sz w:val="28"/>
                <w:szCs w:val="28"/>
                <w:lang w:val="ru-RU" w:bidi="ar-SA"/>
              </w:rPr>
              <w:t>10147-0106</w:t>
            </w:r>
          </w:p>
        </w:tc>
        <w:tc>
          <w:tcPr>
            <w:tcW w:w="1562" w:type="dxa"/>
            <w:tcBorders/>
            <w:vAlign w:val="center"/>
          </w:tcPr>
          <w:p>
            <w:pPr>
              <w:pStyle w:val="Normal"/>
              <w:widowControl w:val="false"/>
              <w:spacing w:lineRule="auto" w:line="240"/>
              <w:jc w:val="center"/>
              <w:rPr/>
            </w:pPr>
            <w:r>
              <w:rPr>
                <w:sz w:val="28"/>
                <w:szCs w:val="28"/>
                <w:lang w:val="ru-RU" w:bidi="ar-SA"/>
              </w:rPr>
              <w:t>126737,00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2002</w:t>
            </w:r>
          </w:p>
        </w:tc>
        <w:tc>
          <w:tcPr>
            <w:tcW w:w="4972" w:type="dxa"/>
            <w:tcBorders/>
            <w:vAlign w:val="center"/>
          </w:tcPr>
          <w:p>
            <w:pPr>
              <w:pStyle w:val="Normal"/>
              <w:widowControl w:val="false"/>
              <w:spacing w:lineRule="auto" w:line="240"/>
              <w:jc w:val="both"/>
              <w:rPr/>
            </w:pPr>
            <w:r>
              <w:rPr>
                <w:sz w:val="28"/>
                <w:szCs w:val="28"/>
                <w:lang w:val="ru-RU" w:bidi="ar-SA"/>
              </w:rPr>
              <w:t>Вийшов з ладу блок живлення, монітор, відео підсилювач, трансформатор, датчики.</w:t>
            </w:r>
          </w:p>
        </w:tc>
        <w:tc>
          <w:tcPr>
            <w:tcW w:w="1834" w:type="dxa"/>
            <w:tcBorders/>
            <w:vAlign w:val="center"/>
          </w:tcPr>
          <w:p>
            <w:pPr>
              <w:pStyle w:val="Normal"/>
              <w:widowControl w:val="false"/>
              <w:spacing w:lineRule="auto" w:line="240"/>
              <w:jc w:val="center"/>
              <w:rPr/>
            </w:pPr>
            <w:r>
              <w:rPr>
                <w:sz w:val="28"/>
                <w:szCs w:val="28"/>
                <w:lang w:val="ru-RU" w:bidi="ar-SA"/>
              </w:rPr>
              <w:t>28.08.2023</w:t>
            </w:r>
          </w:p>
        </w:tc>
      </w:tr>
      <w:tr>
        <w:trPr>
          <w:trHeight w:val="3140" w:hRule="atLeast"/>
        </w:trPr>
        <w:tc>
          <w:tcPr>
            <w:tcW w:w="708" w:type="dxa"/>
            <w:tcBorders/>
            <w:vAlign w:val="center"/>
          </w:tcPr>
          <w:p>
            <w:pPr>
              <w:pStyle w:val="Normal"/>
              <w:widowControl w:val="false"/>
              <w:spacing w:lineRule="auto" w:line="240"/>
              <w:jc w:val="center"/>
              <w:rPr/>
            </w:pPr>
            <w:r>
              <w:rPr>
                <w:sz w:val="28"/>
                <w:szCs w:val="28"/>
                <w:lang w:val="ru-RU" w:bidi="ar-SA"/>
              </w:rPr>
              <w:t>3.2</w:t>
            </w:r>
          </w:p>
        </w:tc>
        <w:tc>
          <w:tcPr>
            <w:tcW w:w="2832" w:type="dxa"/>
            <w:tcBorders/>
            <w:vAlign w:val="center"/>
          </w:tcPr>
          <w:p>
            <w:pPr>
              <w:pStyle w:val="Normal"/>
              <w:widowControl w:val="false"/>
              <w:spacing w:lineRule="auto" w:line="240"/>
              <w:jc w:val="center"/>
              <w:rPr/>
            </w:pPr>
            <w:r>
              <w:rPr>
                <w:sz w:val="28"/>
                <w:szCs w:val="28"/>
                <w:lang w:val="ru-RU" w:bidi="ar-SA"/>
              </w:rPr>
              <w:t>Гнучкий гастроскоп OLYMPYS GIF TYPE</w:t>
            </w:r>
          </w:p>
        </w:tc>
        <w:tc>
          <w:tcPr>
            <w:tcW w:w="1843" w:type="dxa"/>
            <w:tcBorders/>
            <w:vAlign w:val="center"/>
          </w:tcPr>
          <w:p>
            <w:pPr>
              <w:pStyle w:val="Normal"/>
              <w:widowControl w:val="false"/>
              <w:spacing w:lineRule="auto" w:line="240"/>
              <w:jc w:val="center"/>
              <w:rPr/>
            </w:pPr>
            <w:r>
              <w:rPr>
                <w:sz w:val="28"/>
                <w:szCs w:val="28"/>
                <w:lang w:val="ru-RU" w:bidi="ar-SA"/>
              </w:rPr>
              <w:t>10147-0094</w:t>
            </w:r>
          </w:p>
        </w:tc>
        <w:tc>
          <w:tcPr>
            <w:tcW w:w="1562" w:type="dxa"/>
            <w:tcBorders/>
            <w:vAlign w:val="center"/>
          </w:tcPr>
          <w:p>
            <w:pPr>
              <w:pStyle w:val="Normal"/>
              <w:widowControl w:val="false"/>
              <w:spacing w:lineRule="auto" w:line="240"/>
              <w:jc w:val="center"/>
              <w:rPr/>
            </w:pPr>
            <w:r>
              <w:rPr>
                <w:sz w:val="28"/>
                <w:szCs w:val="28"/>
                <w:lang w:val="ru-RU" w:bidi="ar-SA"/>
              </w:rPr>
              <w:t>83538,00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2001</w:t>
            </w:r>
          </w:p>
        </w:tc>
        <w:tc>
          <w:tcPr>
            <w:tcW w:w="4972" w:type="dxa"/>
            <w:tcBorders/>
            <w:vAlign w:val="center"/>
          </w:tcPr>
          <w:p>
            <w:pPr>
              <w:pStyle w:val="Normal"/>
              <w:widowControl w:val="false"/>
              <w:spacing w:lineRule="auto" w:line="240"/>
              <w:jc w:val="both"/>
              <w:rPr/>
            </w:pPr>
            <w:r>
              <w:rPr>
                <w:sz w:val="28"/>
                <w:szCs w:val="28"/>
                <w:lang w:val="ru-RU" w:bidi="ar-SA"/>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834" w:type="dxa"/>
            <w:tcBorders/>
            <w:vAlign w:val="center"/>
          </w:tcPr>
          <w:p>
            <w:pPr>
              <w:pStyle w:val="Normal"/>
              <w:widowControl w:val="false"/>
              <w:spacing w:lineRule="auto" w:line="240"/>
              <w:jc w:val="center"/>
              <w:rPr/>
            </w:pPr>
            <w:r>
              <w:rPr>
                <w:sz w:val="28"/>
                <w:szCs w:val="28"/>
                <w:lang w:val="ru-RU" w:bidi="ar-SA"/>
              </w:rPr>
              <w:t>28.08.2023</w:t>
            </w:r>
          </w:p>
        </w:tc>
      </w:tr>
      <w:tr>
        <w:trPr>
          <w:trHeight w:val="601" w:hRule="atLeast"/>
        </w:trPr>
        <w:tc>
          <w:tcPr>
            <w:tcW w:w="708" w:type="dxa"/>
            <w:tcBorders/>
            <w:vAlign w:val="center"/>
          </w:tcPr>
          <w:p>
            <w:pPr>
              <w:pStyle w:val="Normal"/>
              <w:widowControl w:val="false"/>
              <w:spacing w:lineRule="auto" w:line="240"/>
              <w:jc w:val="center"/>
              <w:rPr/>
            </w:pPr>
            <w:r>
              <w:rPr>
                <w:b/>
                <w:bCs/>
                <w:sz w:val="28"/>
                <w:szCs w:val="28"/>
                <w:lang w:val="ru-RU" w:bidi="ar-SA"/>
              </w:rPr>
              <w:t>4</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Медичний реабілітаційний центр МВС України «Хутір Вільний»</w:t>
            </w:r>
          </w:p>
        </w:tc>
      </w:tr>
      <w:tr>
        <w:trPr>
          <w:trHeight w:val="2442" w:hRule="atLeast"/>
        </w:trPr>
        <w:tc>
          <w:tcPr>
            <w:tcW w:w="708" w:type="dxa"/>
            <w:tcBorders/>
            <w:vAlign w:val="center"/>
          </w:tcPr>
          <w:p>
            <w:pPr>
              <w:pStyle w:val="Normal"/>
              <w:widowControl w:val="false"/>
              <w:spacing w:lineRule="auto" w:line="240"/>
              <w:jc w:val="center"/>
              <w:rPr/>
            </w:pPr>
            <w:r>
              <w:rPr>
                <w:sz w:val="28"/>
                <w:szCs w:val="28"/>
                <w:lang w:val="ru-RU" w:bidi="ar-SA"/>
              </w:rPr>
              <w:t>4.1</w:t>
            </w:r>
          </w:p>
        </w:tc>
        <w:tc>
          <w:tcPr>
            <w:tcW w:w="2832" w:type="dxa"/>
            <w:tcBorders/>
            <w:vAlign w:val="center"/>
          </w:tcPr>
          <w:p>
            <w:pPr>
              <w:pStyle w:val="Normal"/>
              <w:widowControl w:val="false"/>
              <w:spacing w:lineRule="auto" w:line="240"/>
              <w:jc w:val="center"/>
              <w:rPr/>
            </w:pPr>
            <w:r>
              <w:rPr>
                <w:sz w:val="28"/>
                <w:szCs w:val="28"/>
                <w:lang w:val="ru-RU" w:bidi="ar-SA"/>
              </w:rPr>
              <w:t>Телеметрична система спостереження серця</w:t>
            </w:r>
          </w:p>
        </w:tc>
        <w:tc>
          <w:tcPr>
            <w:tcW w:w="1843" w:type="dxa"/>
            <w:tcBorders/>
            <w:vAlign w:val="center"/>
          </w:tcPr>
          <w:p>
            <w:pPr>
              <w:pStyle w:val="Normal"/>
              <w:widowControl w:val="false"/>
              <w:spacing w:lineRule="auto" w:line="240"/>
              <w:jc w:val="center"/>
              <w:rPr/>
            </w:pPr>
            <w:r>
              <w:rPr>
                <w:sz w:val="28"/>
                <w:szCs w:val="28"/>
                <w:lang w:val="ru-RU" w:bidi="ar-SA"/>
              </w:rPr>
              <w:t>101480141</w:t>
            </w:r>
          </w:p>
        </w:tc>
        <w:tc>
          <w:tcPr>
            <w:tcW w:w="1562" w:type="dxa"/>
            <w:tcBorders/>
            <w:vAlign w:val="center"/>
          </w:tcPr>
          <w:p>
            <w:pPr>
              <w:pStyle w:val="Normal"/>
              <w:widowControl w:val="false"/>
              <w:spacing w:lineRule="auto" w:line="240"/>
              <w:jc w:val="center"/>
              <w:rPr/>
            </w:pPr>
            <w:r>
              <w:rPr>
                <w:sz w:val="28"/>
                <w:szCs w:val="28"/>
                <w:lang w:val="ru-RU" w:bidi="ar-SA"/>
              </w:rPr>
              <w:t>89077,00</w:t>
            </w:r>
          </w:p>
        </w:tc>
        <w:tc>
          <w:tcPr>
            <w:tcW w:w="1554" w:type="dxa"/>
            <w:tcBorders/>
            <w:vAlign w:val="center"/>
          </w:tcPr>
          <w:p>
            <w:pPr>
              <w:pStyle w:val="Normal"/>
              <w:widowControl w:val="false"/>
              <w:spacing w:lineRule="auto" w:line="240"/>
              <w:jc w:val="center"/>
              <w:rPr/>
            </w:pPr>
            <w:r>
              <w:rPr>
                <w:sz w:val="28"/>
                <w:szCs w:val="28"/>
                <w:lang w:val="ru-RU" w:bidi="ar-SA"/>
              </w:rPr>
              <w:t>3000,00</w:t>
            </w:r>
          </w:p>
        </w:tc>
        <w:tc>
          <w:tcPr>
            <w:tcW w:w="1136" w:type="dxa"/>
            <w:tcBorders/>
            <w:vAlign w:val="center"/>
          </w:tcPr>
          <w:p>
            <w:pPr>
              <w:pStyle w:val="Normal"/>
              <w:widowControl w:val="false"/>
              <w:spacing w:lineRule="auto" w:line="240"/>
              <w:jc w:val="center"/>
              <w:rPr/>
            </w:pPr>
            <w:r>
              <w:rPr>
                <w:sz w:val="28"/>
                <w:szCs w:val="28"/>
                <w:lang w:val="ru-RU" w:bidi="ar-SA"/>
              </w:rPr>
              <w:t>1992</w:t>
            </w:r>
          </w:p>
        </w:tc>
        <w:tc>
          <w:tcPr>
            <w:tcW w:w="4972" w:type="dxa"/>
            <w:tcBorders/>
            <w:vAlign w:val="center"/>
          </w:tcPr>
          <w:p>
            <w:pPr>
              <w:pStyle w:val="Normal"/>
              <w:widowControl w:val="false"/>
              <w:spacing w:lineRule="auto" w:line="240"/>
              <w:jc w:val="both"/>
              <w:rPr/>
            </w:pPr>
            <w:r>
              <w:rPr>
                <w:b w:val="false"/>
                <w:bCs w:val="false"/>
                <w:sz w:val="28"/>
                <w:szCs w:val="28"/>
                <w:lang w:val="ru-RU" w:bidi="ar-SA"/>
              </w:rPr>
              <w:t>Технічно не справна, потребує ремонту. Пошкоджений ролик протяжки паперу, необхідна заміна запобіжників та заземлюючого кабелю. Заміна батареї живлення. Заміна кабелю ЕКГ.</w:t>
            </w:r>
          </w:p>
        </w:tc>
        <w:tc>
          <w:tcPr>
            <w:tcW w:w="1834" w:type="dxa"/>
            <w:tcBorders/>
            <w:vAlign w:val="center"/>
          </w:tcPr>
          <w:p>
            <w:pPr>
              <w:pStyle w:val="Normal"/>
              <w:widowControl w:val="false"/>
              <w:spacing w:lineRule="auto" w:line="240"/>
              <w:jc w:val="center"/>
              <w:rPr/>
            </w:pPr>
            <w:r>
              <w:rPr>
                <w:sz w:val="28"/>
                <w:szCs w:val="28"/>
                <w:lang w:val="ru-RU" w:bidi="ar-SA"/>
              </w:rPr>
              <w:t>27.02.2024</w:t>
            </w:r>
          </w:p>
        </w:tc>
      </w:tr>
      <w:tr>
        <w:trPr>
          <w:trHeight w:val="938" w:hRule="atLeast"/>
        </w:trPr>
        <w:tc>
          <w:tcPr>
            <w:tcW w:w="708" w:type="dxa"/>
            <w:tcBorders/>
            <w:vAlign w:val="center"/>
          </w:tcPr>
          <w:p>
            <w:pPr>
              <w:pStyle w:val="Normal"/>
              <w:widowControl w:val="false"/>
              <w:spacing w:lineRule="auto" w:line="240"/>
              <w:jc w:val="center"/>
              <w:rPr/>
            </w:pPr>
            <w:r>
              <w:rPr>
                <w:b/>
                <w:bCs/>
                <w:sz w:val="28"/>
                <w:szCs w:val="28"/>
                <w:lang w:val="ru-RU" w:bidi="ar-SA"/>
              </w:rPr>
              <w:t>5</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Державна установа «Головний медичний центр</w:t>
              <w:br/>
              <w:t>Міністерства внутрішніх справ України»</w:t>
            </w:r>
          </w:p>
        </w:tc>
      </w:tr>
      <w:tr>
        <w:trPr>
          <w:trHeight w:val="1352" w:hRule="atLeast"/>
        </w:trPr>
        <w:tc>
          <w:tcPr>
            <w:tcW w:w="708" w:type="dxa"/>
            <w:tcBorders/>
            <w:vAlign w:val="center"/>
          </w:tcPr>
          <w:p>
            <w:pPr>
              <w:pStyle w:val="Normal"/>
              <w:widowControl w:val="false"/>
              <w:spacing w:lineRule="auto" w:line="240"/>
              <w:jc w:val="center"/>
              <w:rPr/>
            </w:pPr>
            <w:r>
              <w:rPr>
                <w:sz w:val="28"/>
                <w:szCs w:val="28"/>
                <w:lang w:val="ru-RU" w:bidi="ar-SA"/>
              </w:rPr>
              <w:t>5.1</w:t>
            </w:r>
          </w:p>
        </w:tc>
        <w:tc>
          <w:tcPr>
            <w:tcW w:w="2832" w:type="dxa"/>
            <w:tcBorders/>
            <w:vAlign w:val="center"/>
          </w:tcPr>
          <w:p>
            <w:pPr>
              <w:pStyle w:val="Normal"/>
              <w:widowControl w:val="false"/>
              <w:spacing w:lineRule="auto" w:line="240"/>
              <w:jc w:val="center"/>
              <w:rPr/>
            </w:pPr>
            <w:r>
              <w:rPr>
                <w:sz w:val="28"/>
                <w:szCs w:val="28"/>
                <w:lang w:val="ru-RU" w:bidi="ar-SA"/>
              </w:rPr>
              <w:t>Датчик УЗД</w:t>
              <w:br/>
              <w:t>типу «А»</w:t>
            </w:r>
          </w:p>
        </w:tc>
        <w:tc>
          <w:tcPr>
            <w:tcW w:w="1843" w:type="dxa"/>
            <w:tcBorders/>
            <w:vAlign w:val="center"/>
          </w:tcPr>
          <w:p>
            <w:pPr>
              <w:pStyle w:val="Normal"/>
              <w:widowControl w:val="false"/>
              <w:spacing w:lineRule="auto" w:line="240"/>
              <w:jc w:val="center"/>
              <w:rPr/>
            </w:pPr>
            <w:r>
              <w:rPr>
                <w:sz w:val="28"/>
                <w:szCs w:val="28"/>
                <w:lang w:val="ru-RU" w:bidi="ar-SA"/>
              </w:rPr>
              <w:t>101470220</w:t>
            </w:r>
          </w:p>
        </w:tc>
        <w:tc>
          <w:tcPr>
            <w:tcW w:w="1562" w:type="dxa"/>
            <w:tcBorders/>
            <w:vAlign w:val="center"/>
          </w:tcPr>
          <w:p>
            <w:pPr>
              <w:pStyle w:val="Normal"/>
              <w:widowControl w:val="false"/>
              <w:spacing w:lineRule="auto" w:line="240"/>
              <w:jc w:val="center"/>
              <w:rPr/>
            </w:pPr>
            <w:r>
              <w:rPr>
                <w:sz w:val="28"/>
                <w:szCs w:val="28"/>
                <w:lang w:val="ru-RU" w:bidi="ar-SA"/>
              </w:rPr>
              <w:t>143437,00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1985</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Датчик УЗД пошкоджений, апарат його не виявляє, датчик УЗД технічно зношений, внутрішній обрив кабелів.</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983" w:hRule="atLeast"/>
        </w:trPr>
        <w:tc>
          <w:tcPr>
            <w:tcW w:w="708" w:type="dxa"/>
            <w:tcBorders/>
            <w:vAlign w:val="center"/>
          </w:tcPr>
          <w:p>
            <w:pPr>
              <w:pStyle w:val="Normal"/>
              <w:widowControl w:val="false"/>
              <w:spacing w:lineRule="auto" w:line="240"/>
              <w:jc w:val="center"/>
              <w:rPr/>
            </w:pPr>
            <w:r>
              <w:rPr>
                <w:sz w:val="28"/>
                <w:szCs w:val="28"/>
                <w:lang w:val="ru-RU" w:bidi="ar-SA"/>
              </w:rPr>
              <w:t>5.2</w:t>
            </w:r>
          </w:p>
        </w:tc>
        <w:tc>
          <w:tcPr>
            <w:tcW w:w="2832" w:type="dxa"/>
            <w:tcBorders/>
            <w:vAlign w:val="center"/>
          </w:tcPr>
          <w:p>
            <w:pPr>
              <w:pStyle w:val="Normal"/>
              <w:widowControl w:val="false"/>
              <w:spacing w:lineRule="auto" w:line="240"/>
              <w:jc w:val="center"/>
              <w:rPr/>
            </w:pPr>
            <w:r>
              <w:rPr>
                <w:sz w:val="28"/>
                <w:szCs w:val="28"/>
                <w:lang w:val="ru-RU" w:bidi="ar-SA"/>
              </w:rPr>
              <w:t xml:space="preserve">Датчик УЗД </w:t>
              <w:br/>
              <w:t>типу «5.0»</w:t>
            </w:r>
          </w:p>
        </w:tc>
        <w:tc>
          <w:tcPr>
            <w:tcW w:w="1843" w:type="dxa"/>
            <w:tcBorders/>
            <w:vAlign w:val="center"/>
          </w:tcPr>
          <w:p>
            <w:pPr>
              <w:pStyle w:val="Normal"/>
              <w:widowControl w:val="false"/>
              <w:spacing w:lineRule="auto" w:line="240"/>
              <w:jc w:val="center"/>
              <w:rPr/>
            </w:pPr>
            <w:r>
              <w:rPr>
                <w:sz w:val="28"/>
                <w:szCs w:val="28"/>
                <w:lang w:val="ru-RU" w:bidi="ar-SA"/>
              </w:rPr>
              <w:t>101440032</w:t>
            </w:r>
          </w:p>
        </w:tc>
        <w:tc>
          <w:tcPr>
            <w:tcW w:w="1562" w:type="dxa"/>
            <w:tcBorders/>
            <w:vAlign w:val="center"/>
          </w:tcPr>
          <w:p>
            <w:pPr>
              <w:pStyle w:val="Normal"/>
              <w:widowControl w:val="false"/>
              <w:spacing w:lineRule="auto" w:line="240"/>
              <w:jc w:val="center"/>
              <w:rPr/>
            </w:pPr>
            <w:r>
              <w:rPr>
                <w:sz w:val="28"/>
                <w:szCs w:val="28"/>
                <w:lang w:val="ru-RU" w:bidi="ar-SA"/>
              </w:rPr>
              <w:t>145286,00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1985</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983" w:hRule="atLeast"/>
        </w:trPr>
        <w:tc>
          <w:tcPr>
            <w:tcW w:w="708" w:type="dxa"/>
            <w:tcBorders/>
            <w:vAlign w:val="center"/>
          </w:tcPr>
          <w:p>
            <w:pPr>
              <w:pStyle w:val="Normal"/>
              <w:widowControl w:val="false"/>
              <w:spacing w:lineRule="auto" w:line="240"/>
              <w:jc w:val="center"/>
              <w:rPr/>
            </w:pPr>
            <w:r>
              <w:rPr>
                <w:sz w:val="28"/>
                <w:szCs w:val="28"/>
                <w:lang w:val="ru-RU" w:bidi="ar-SA"/>
              </w:rPr>
              <w:t>5.3</w:t>
            </w:r>
          </w:p>
        </w:tc>
        <w:tc>
          <w:tcPr>
            <w:tcW w:w="2832" w:type="dxa"/>
            <w:tcBorders/>
            <w:vAlign w:val="center"/>
          </w:tcPr>
          <w:p>
            <w:pPr>
              <w:pStyle w:val="Normal"/>
              <w:widowControl w:val="false"/>
              <w:spacing w:lineRule="auto" w:line="240"/>
              <w:jc w:val="center"/>
              <w:rPr/>
            </w:pPr>
            <w:r>
              <w:rPr>
                <w:sz w:val="28"/>
                <w:szCs w:val="28"/>
                <w:lang w:val="ru-RU" w:bidi="ar-SA"/>
              </w:rPr>
              <w:t>Датчик УЗД</w:t>
              <w:br/>
              <w:t>типу «7.5»</w:t>
            </w:r>
          </w:p>
        </w:tc>
        <w:tc>
          <w:tcPr>
            <w:tcW w:w="1843" w:type="dxa"/>
            <w:tcBorders/>
            <w:vAlign w:val="center"/>
          </w:tcPr>
          <w:p>
            <w:pPr>
              <w:pStyle w:val="Normal"/>
              <w:widowControl w:val="false"/>
              <w:spacing w:lineRule="auto" w:line="240"/>
              <w:jc w:val="center"/>
              <w:rPr/>
            </w:pPr>
            <w:r>
              <w:rPr>
                <w:sz w:val="28"/>
                <w:szCs w:val="28"/>
                <w:lang w:val="ru-RU" w:bidi="ar-SA"/>
              </w:rPr>
              <w:t>101440033</w:t>
            </w:r>
          </w:p>
        </w:tc>
        <w:tc>
          <w:tcPr>
            <w:tcW w:w="1562" w:type="dxa"/>
            <w:tcBorders/>
            <w:vAlign w:val="center"/>
          </w:tcPr>
          <w:p>
            <w:pPr>
              <w:pStyle w:val="Normal"/>
              <w:widowControl w:val="false"/>
              <w:spacing w:lineRule="auto" w:line="240"/>
              <w:jc w:val="center"/>
              <w:rPr/>
            </w:pPr>
            <w:r>
              <w:rPr>
                <w:sz w:val="28"/>
                <w:szCs w:val="28"/>
                <w:lang w:val="ru-RU" w:bidi="ar-SA"/>
              </w:rPr>
              <w:t>145286,00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1985</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969" w:hRule="atLeast"/>
        </w:trPr>
        <w:tc>
          <w:tcPr>
            <w:tcW w:w="708" w:type="dxa"/>
            <w:tcBorders/>
            <w:vAlign w:val="center"/>
          </w:tcPr>
          <w:p>
            <w:pPr>
              <w:pStyle w:val="Normal"/>
              <w:widowControl w:val="false"/>
              <w:spacing w:lineRule="auto" w:line="240"/>
              <w:jc w:val="center"/>
              <w:rPr/>
            </w:pPr>
            <w:r>
              <w:rPr>
                <w:sz w:val="28"/>
                <w:szCs w:val="28"/>
                <w:lang w:val="ru-RU" w:bidi="ar-SA"/>
              </w:rPr>
              <w:t>5.4</w:t>
            </w:r>
          </w:p>
        </w:tc>
        <w:tc>
          <w:tcPr>
            <w:tcW w:w="2832" w:type="dxa"/>
            <w:tcBorders/>
            <w:vAlign w:val="center"/>
          </w:tcPr>
          <w:p>
            <w:pPr>
              <w:pStyle w:val="Normal"/>
              <w:widowControl w:val="false"/>
              <w:spacing w:lineRule="auto" w:line="240"/>
              <w:jc w:val="center"/>
              <w:rPr/>
            </w:pPr>
            <w:r>
              <w:rPr>
                <w:sz w:val="28"/>
                <w:szCs w:val="28"/>
                <w:lang w:val="ru-RU" w:bidi="ar-SA"/>
              </w:rPr>
              <w:t xml:space="preserve">Датчик УЗД </w:t>
              <w:br/>
              <w:t>типу «С»</w:t>
            </w:r>
          </w:p>
        </w:tc>
        <w:tc>
          <w:tcPr>
            <w:tcW w:w="1843" w:type="dxa"/>
            <w:tcBorders/>
            <w:vAlign w:val="center"/>
          </w:tcPr>
          <w:p>
            <w:pPr>
              <w:pStyle w:val="Normal"/>
              <w:widowControl w:val="false"/>
              <w:spacing w:lineRule="auto" w:line="240"/>
              <w:jc w:val="center"/>
              <w:rPr/>
            </w:pPr>
            <w:r>
              <w:rPr>
                <w:sz w:val="28"/>
                <w:szCs w:val="28"/>
                <w:lang w:val="ru-RU" w:bidi="ar-SA"/>
              </w:rPr>
              <w:t>101440034</w:t>
            </w:r>
          </w:p>
        </w:tc>
        <w:tc>
          <w:tcPr>
            <w:tcW w:w="1562" w:type="dxa"/>
            <w:tcBorders/>
            <w:vAlign w:val="center"/>
          </w:tcPr>
          <w:p>
            <w:pPr>
              <w:pStyle w:val="Normal"/>
              <w:widowControl w:val="false"/>
              <w:spacing w:lineRule="auto" w:line="240"/>
              <w:jc w:val="center"/>
              <w:rPr/>
            </w:pPr>
            <w:r>
              <w:rPr>
                <w:sz w:val="28"/>
                <w:szCs w:val="28"/>
                <w:lang w:val="ru-RU" w:bidi="ar-SA"/>
              </w:rPr>
              <w:t>143437,00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1985</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Датчик УЗД технічно зношений, розбитий роз'єм датчика УЗД.</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1300" w:hRule="atLeast"/>
        </w:trPr>
        <w:tc>
          <w:tcPr>
            <w:tcW w:w="708" w:type="dxa"/>
            <w:tcBorders/>
            <w:vAlign w:val="center"/>
          </w:tcPr>
          <w:p>
            <w:pPr>
              <w:pStyle w:val="Normal"/>
              <w:widowControl w:val="false"/>
              <w:spacing w:lineRule="auto" w:line="240"/>
              <w:jc w:val="center"/>
              <w:rPr/>
            </w:pPr>
            <w:r>
              <w:rPr>
                <w:sz w:val="28"/>
                <w:szCs w:val="28"/>
                <w:lang w:val="ru-RU" w:bidi="ar-SA"/>
              </w:rPr>
              <w:t>5.5</w:t>
            </w:r>
          </w:p>
        </w:tc>
        <w:tc>
          <w:tcPr>
            <w:tcW w:w="2832" w:type="dxa"/>
            <w:tcBorders/>
            <w:vAlign w:val="center"/>
          </w:tcPr>
          <w:p>
            <w:pPr>
              <w:pStyle w:val="Normal"/>
              <w:widowControl w:val="false"/>
              <w:spacing w:lineRule="auto" w:line="240"/>
              <w:jc w:val="center"/>
              <w:rPr/>
            </w:pPr>
            <w:r>
              <w:rPr>
                <w:sz w:val="28"/>
                <w:szCs w:val="28"/>
                <w:lang w:val="ru-RU" w:bidi="ar-SA"/>
              </w:rPr>
              <w:t>Електрична діагностична апаратура</w:t>
            </w:r>
          </w:p>
        </w:tc>
        <w:tc>
          <w:tcPr>
            <w:tcW w:w="1843" w:type="dxa"/>
            <w:tcBorders/>
            <w:vAlign w:val="center"/>
          </w:tcPr>
          <w:p>
            <w:pPr>
              <w:pStyle w:val="Normal"/>
              <w:widowControl w:val="false"/>
              <w:spacing w:lineRule="auto" w:line="240"/>
              <w:jc w:val="center"/>
              <w:rPr/>
            </w:pPr>
            <w:r>
              <w:rPr>
                <w:sz w:val="28"/>
                <w:szCs w:val="28"/>
                <w:lang w:val="ru-RU" w:bidi="ar-SA"/>
              </w:rPr>
              <w:t>101470223</w:t>
            </w:r>
          </w:p>
        </w:tc>
        <w:tc>
          <w:tcPr>
            <w:tcW w:w="1562" w:type="dxa"/>
            <w:tcBorders/>
            <w:vAlign w:val="center"/>
          </w:tcPr>
          <w:p>
            <w:pPr>
              <w:pStyle w:val="Normal"/>
              <w:widowControl w:val="false"/>
              <w:spacing w:lineRule="auto" w:line="240"/>
              <w:jc w:val="center"/>
              <w:rPr/>
            </w:pPr>
            <w:r>
              <w:rPr>
                <w:sz w:val="28"/>
                <w:szCs w:val="28"/>
                <w:lang w:val="ru-RU" w:bidi="ar-SA"/>
              </w:rPr>
              <w:t>684157,00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1994</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1300" w:hRule="atLeast"/>
        </w:trPr>
        <w:tc>
          <w:tcPr>
            <w:tcW w:w="708" w:type="dxa"/>
            <w:tcBorders/>
            <w:vAlign w:val="center"/>
          </w:tcPr>
          <w:p>
            <w:pPr>
              <w:pStyle w:val="Normal"/>
              <w:widowControl w:val="false"/>
              <w:spacing w:lineRule="auto" w:line="240"/>
              <w:jc w:val="center"/>
              <w:rPr/>
            </w:pPr>
            <w:r>
              <w:rPr>
                <w:sz w:val="28"/>
                <w:szCs w:val="28"/>
                <w:lang w:val="ru-RU" w:bidi="ar-SA"/>
              </w:rPr>
              <w:t>5.6</w:t>
            </w:r>
          </w:p>
        </w:tc>
        <w:tc>
          <w:tcPr>
            <w:tcW w:w="2832" w:type="dxa"/>
            <w:tcBorders/>
            <w:vAlign w:val="center"/>
          </w:tcPr>
          <w:p>
            <w:pPr>
              <w:pStyle w:val="Normal"/>
              <w:widowControl w:val="false"/>
              <w:spacing w:lineRule="auto" w:line="240"/>
              <w:jc w:val="center"/>
              <w:rPr/>
            </w:pPr>
            <w:r>
              <w:rPr>
                <w:sz w:val="28"/>
                <w:szCs w:val="28"/>
                <w:lang w:val="ru-RU" w:bidi="ar-SA"/>
              </w:rPr>
              <w:t>Ультразвукова діагностична установка My Lab 15</w:t>
            </w:r>
          </w:p>
        </w:tc>
        <w:tc>
          <w:tcPr>
            <w:tcW w:w="1843" w:type="dxa"/>
            <w:tcBorders/>
            <w:vAlign w:val="center"/>
          </w:tcPr>
          <w:p>
            <w:pPr>
              <w:pStyle w:val="Normal"/>
              <w:widowControl w:val="false"/>
              <w:spacing w:lineRule="auto" w:line="240"/>
              <w:jc w:val="center"/>
              <w:rPr/>
            </w:pPr>
            <w:r>
              <w:rPr>
                <w:sz w:val="28"/>
                <w:szCs w:val="28"/>
                <w:lang w:val="ru-RU" w:bidi="ar-SA"/>
              </w:rPr>
              <w:t>101470250</w:t>
            </w:r>
          </w:p>
        </w:tc>
        <w:tc>
          <w:tcPr>
            <w:tcW w:w="1562" w:type="dxa"/>
            <w:tcBorders/>
            <w:vAlign w:val="center"/>
          </w:tcPr>
          <w:p>
            <w:pPr>
              <w:pStyle w:val="Normal"/>
              <w:widowControl w:val="false"/>
              <w:spacing w:lineRule="auto" w:line="240"/>
              <w:jc w:val="center"/>
              <w:rPr/>
            </w:pPr>
            <w:r>
              <w:rPr>
                <w:sz w:val="28"/>
                <w:szCs w:val="28"/>
                <w:lang w:val="ru-RU" w:bidi="ar-SA"/>
              </w:rPr>
              <w:t>212134,00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2004</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несправна. В ультразвуковій діагностичній установці сталося коротке замикання в блоці живлення.</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2162" w:hRule="atLeast"/>
        </w:trPr>
        <w:tc>
          <w:tcPr>
            <w:tcW w:w="708" w:type="dxa"/>
            <w:tcBorders/>
            <w:vAlign w:val="center"/>
          </w:tcPr>
          <w:p>
            <w:pPr>
              <w:pStyle w:val="Normal"/>
              <w:widowControl w:val="false"/>
              <w:spacing w:lineRule="auto" w:line="240"/>
              <w:jc w:val="center"/>
              <w:rPr/>
            </w:pPr>
            <w:r>
              <w:rPr>
                <w:sz w:val="28"/>
                <w:szCs w:val="28"/>
                <w:lang w:val="ru-RU" w:bidi="ar-SA"/>
              </w:rPr>
              <w:t>5.7</w:t>
            </w:r>
          </w:p>
        </w:tc>
        <w:tc>
          <w:tcPr>
            <w:tcW w:w="2832" w:type="dxa"/>
            <w:tcBorders/>
            <w:vAlign w:val="center"/>
          </w:tcPr>
          <w:p>
            <w:pPr>
              <w:pStyle w:val="Normal"/>
              <w:widowControl w:val="false"/>
              <w:spacing w:lineRule="auto" w:line="240"/>
              <w:jc w:val="center"/>
              <w:rPr/>
            </w:pPr>
            <w:r>
              <w:rPr>
                <w:sz w:val="28"/>
                <w:szCs w:val="28"/>
                <w:lang w:val="ru-RU" w:bidi="ar-SA"/>
              </w:rPr>
              <w:t>Ультразвуковий діагностичний прилад MEGAS</w:t>
            </w:r>
          </w:p>
        </w:tc>
        <w:tc>
          <w:tcPr>
            <w:tcW w:w="1843" w:type="dxa"/>
            <w:tcBorders/>
            <w:vAlign w:val="center"/>
          </w:tcPr>
          <w:p>
            <w:pPr>
              <w:pStyle w:val="Normal"/>
              <w:widowControl w:val="false"/>
              <w:spacing w:lineRule="auto" w:line="240"/>
              <w:jc w:val="center"/>
              <w:rPr/>
            </w:pPr>
            <w:r>
              <w:rPr>
                <w:sz w:val="28"/>
                <w:szCs w:val="28"/>
                <w:lang w:val="ru-RU" w:bidi="ar-SA"/>
              </w:rPr>
              <w:t>101490345</w:t>
            </w:r>
          </w:p>
        </w:tc>
        <w:tc>
          <w:tcPr>
            <w:tcW w:w="1562" w:type="dxa"/>
            <w:tcBorders/>
            <w:vAlign w:val="center"/>
          </w:tcPr>
          <w:p>
            <w:pPr>
              <w:pStyle w:val="Normal"/>
              <w:widowControl w:val="false"/>
              <w:spacing w:lineRule="auto" w:line="240"/>
              <w:jc w:val="center"/>
              <w:rPr/>
            </w:pPr>
            <w:r>
              <w:rPr>
                <w:sz w:val="28"/>
                <w:szCs w:val="28"/>
                <w:lang w:val="ru-RU" w:bidi="ar-SA"/>
              </w:rPr>
              <w:t>211068,00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2006</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1761" w:hRule="atLeast"/>
        </w:trPr>
        <w:tc>
          <w:tcPr>
            <w:tcW w:w="708" w:type="dxa"/>
            <w:tcBorders/>
            <w:vAlign w:val="center"/>
          </w:tcPr>
          <w:p>
            <w:pPr>
              <w:pStyle w:val="Normal"/>
              <w:widowControl w:val="false"/>
              <w:spacing w:lineRule="auto" w:line="240"/>
              <w:jc w:val="center"/>
              <w:rPr/>
            </w:pPr>
            <w:r>
              <w:rPr>
                <w:sz w:val="28"/>
                <w:szCs w:val="28"/>
                <w:lang w:val="ru-RU" w:bidi="ar-SA"/>
              </w:rPr>
              <w:t>5.8</w:t>
            </w:r>
          </w:p>
        </w:tc>
        <w:tc>
          <w:tcPr>
            <w:tcW w:w="2832" w:type="dxa"/>
            <w:tcBorders/>
            <w:vAlign w:val="center"/>
          </w:tcPr>
          <w:p>
            <w:pPr>
              <w:pStyle w:val="Normal"/>
              <w:widowControl w:val="false"/>
              <w:spacing w:lineRule="auto" w:line="240"/>
              <w:jc w:val="center"/>
              <w:rPr/>
            </w:pPr>
            <w:r>
              <w:rPr>
                <w:sz w:val="28"/>
                <w:szCs w:val="28"/>
                <w:lang w:val="ru-RU" w:bidi="ar-SA"/>
              </w:rPr>
              <w:t xml:space="preserve">Ехокамера </w:t>
              <w:br/>
              <w:t>SSД-650</w:t>
            </w:r>
          </w:p>
        </w:tc>
        <w:tc>
          <w:tcPr>
            <w:tcW w:w="1843" w:type="dxa"/>
            <w:tcBorders/>
            <w:vAlign w:val="center"/>
          </w:tcPr>
          <w:p>
            <w:pPr>
              <w:pStyle w:val="Normal"/>
              <w:widowControl w:val="false"/>
              <w:spacing w:lineRule="auto" w:line="240"/>
              <w:jc w:val="center"/>
              <w:rPr/>
            </w:pPr>
            <w:r>
              <w:rPr>
                <w:sz w:val="28"/>
                <w:szCs w:val="28"/>
                <w:lang w:val="ru-RU" w:bidi="ar-SA"/>
              </w:rPr>
              <w:t>101440038</w:t>
            </w:r>
          </w:p>
        </w:tc>
        <w:tc>
          <w:tcPr>
            <w:tcW w:w="1562" w:type="dxa"/>
            <w:tcBorders/>
            <w:vAlign w:val="center"/>
          </w:tcPr>
          <w:p>
            <w:pPr>
              <w:pStyle w:val="Normal"/>
              <w:widowControl w:val="false"/>
              <w:spacing w:lineRule="auto" w:line="240"/>
              <w:jc w:val="center"/>
              <w:rPr/>
            </w:pPr>
            <w:r>
              <w:rPr>
                <w:sz w:val="28"/>
                <w:szCs w:val="28"/>
                <w:lang w:val="ru-RU" w:bidi="ar-SA"/>
              </w:rPr>
              <w:t>58823,00</w:t>
            </w:r>
          </w:p>
        </w:tc>
        <w:tc>
          <w:tcPr>
            <w:tcW w:w="1554" w:type="dxa"/>
            <w:tcBorders/>
            <w:vAlign w:val="center"/>
          </w:tcPr>
          <w:p>
            <w:pPr>
              <w:pStyle w:val="Normal"/>
              <w:widowControl w:val="false"/>
              <w:spacing w:lineRule="auto" w:line="240"/>
              <w:jc w:val="center"/>
              <w:rPr/>
            </w:pPr>
            <w:r>
              <w:rPr>
                <w:sz w:val="28"/>
                <w:szCs w:val="28"/>
                <w:lang w:val="ru-RU" w:bidi="ar-SA"/>
              </w:rPr>
              <w:t>10,00</w:t>
            </w:r>
          </w:p>
        </w:tc>
        <w:tc>
          <w:tcPr>
            <w:tcW w:w="1136" w:type="dxa"/>
            <w:tcBorders/>
            <w:vAlign w:val="center"/>
          </w:tcPr>
          <w:p>
            <w:pPr>
              <w:pStyle w:val="Normal"/>
              <w:widowControl w:val="false"/>
              <w:spacing w:lineRule="auto" w:line="240"/>
              <w:jc w:val="center"/>
              <w:rPr/>
            </w:pPr>
            <w:r>
              <w:rPr>
                <w:sz w:val="28"/>
                <w:szCs w:val="28"/>
                <w:lang w:val="ru-RU" w:bidi="ar-SA"/>
              </w:rPr>
              <w:t>1988</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834" w:type="dxa"/>
            <w:tcBorders/>
            <w:vAlign w:val="center"/>
          </w:tcPr>
          <w:p>
            <w:pPr>
              <w:pStyle w:val="Normal"/>
              <w:widowControl w:val="false"/>
              <w:spacing w:lineRule="auto" w:line="240"/>
              <w:jc w:val="center"/>
              <w:rPr/>
            </w:pPr>
            <w:r>
              <w:rPr>
                <w:sz w:val="28"/>
                <w:szCs w:val="28"/>
                <w:lang w:val="ru-RU" w:bidi="ar-SA"/>
              </w:rPr>
              <w:t>29.09.2021</w:t>
            </w:r>
          </w:p>
        </w:tc>
      </w:tr>
      <w:tr>
        <w:trPr>
          <w:trHeight w:val="959" w:hRule="atLeast"/>
        </w:trPr>
        <w:tc>
          <w:tcPr>
            <w:tcW w:w="708" w:type="dxa"/>
            <w:tcBorders/>
            <w:vAlign w:val="center"/>
          </w:tcPr>
          <w:p>
            <w:pPr>
              <w:pStyle w:val="Normal"/>
              <w:widowControl w:val="false"/>
              <w:spacing w:lineRule="auto" w:line="240"/>
              <w:jc w:val="center"/>
              <w:rPr/>
            </w:pPr>
            <w:r>
              <w:rPr>
                <w:b/>
                <w:bCs/>
                <w:sz w:val="28"/>
                <w:szCs w:val="28"/>
                <w:lang w:val="ru-RU" w:bidi="ar-SA"/>
              </w:rPr>
              <w:t>6</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Державна установа «Територіальне медичне об’єднання</w:t>
              <w:br/>
              <w:t>Міністерства внутрішніх справ України по Рівненській області»</w:t>
            </w:r>
          </w:p>
        </w:tc>
      </w:tr>
      <w:tr>
        <w:trPr>
          <w:trHeight w:val="2005" w:hRule="atLeast"/>
        </w:trPr>
        <w:tc>
          <w:tcPr>
            <w:tcW w:w="708" w:type="dxa"/>
            <w:tcBorders/>
            <w:vAlign w:val="center"/>
          </w:tcPr>
          <w:p>
            <w:pPr>
              <w:pStyle w:val="Normal"/>
              <w:widowControl w:val="false"/>
              <w:spacing w:lineRule="auto" w:line="240"/>
              <w:jc w:val="center"/>
              <w:rPr/>
            </w:pPr>
            <w:r>
              <w:rPr>
                <w:sz w:val="28"/>
                <w:szCs w:val="28"/>
                <w:lang w:val="ru-RU" w:bidi="ar-SA"/>
              </w:rPr>
              <w:t>6.1</w:t>
            </w:r>
          </w:p>
        </w:tc>
        <w:tc>
          <w:tcPr>
            <w:tcW w:w="2832" w:type="dxa"/>
            <w:tcBorders/>
            <w:vAlign w:val="center"/>
          </w:tcPr>
          <w:p>
            <w:pPr>
              <w:pStyle w:val="Normal"/>
              <w:widowControl w:val="false"/>
              <w:spacing w:lineRule="auto" w:line="240"/>
              <w:jc w:val="center"/>
              <w:rPr/>
            </w:pPr>
            <w:r>
              <w:rPr>
                <w:sz w:val="28"/>
                <w:szCs w:val="28"/>
                <w:lang w:val="ru-RU" w:bidi="ar-SA"/>
              </w:rPr>
              <w:t>Апарат ультразвукової діагностики</w:t>
            </w:r>
          </w:p>
        </w:tc>
        <w:tc>
          <w:tcPr>
            <w:tcW w:w="1843" w:type="dxa"/>
            <w:tcBorders/>
            <w:vAlign w:val="center"/>
          </w:tcPr>
          <w:p>
            <w:pPr>
              <w:pStyle w:val="Normal"/>
              <w:widowControl w:val="false"/>
              <w:spacing w:lineRule="auto" w:line="240"/>
              <w:jc w:val="center"/>
              <w:rPr/>
            </w:pPr>
            <w:r>
              <w:rPr>
                <w:sz w:val="28"/>
                <w:szCs w:val="28"/>
                <w:lang w:val="ru-RU" w:bidi="ar-SA"/>
              </w:rPr>
              <w:t>101490001</w:t>
            </w:r>
          </w:p>
        </w:tc>
        <w:tc>
          <w:tcPr>
            <w:tcW w:w="1562" w:type="dxa"/>
            <w:tcBorders/>
            <w:vAlign w:val="center"/>
          </w:tcPr>
          <w:p>
            <w:pPr>
              <w:pStyle w:val="Normal"/>
              <w:widowControl w:val="false"/>
              <w:spacing w:lineRule="auto" w:line="240"/>
              <w:jc w:val="center"/>
              <w:rPr/>
            </w:pPr>
            <w:r>
              <w:rPr>
                <w:sz w:val="28"/>
                <w:szCs w:val="28"/>
                <w:lang w:val="ru-RU" w:bidi="ar-SA"/>
              </w:rPr>
              <w:t>181269,00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1998</w:t>
            </w:r>
          </w:p>
        </w:tc>
        <w:tc>
          <w:tcPr>
            <w:tcW w:w="4972" w:type="dxa"/>
            <w:tcBorders/>
            <w:vAlign w:val="center"/>
          </w:tcPr>
          <w:p>
            <w:pPr>
              <w:pStyle w:val="Normal"/>
              <w:widowControl w:val="false"/>
              <w:spacing w:lineRule="auto" w:line="240"/>
              <w:jc w:val="both"/>
              <w:rPr/>
            </w:pPr>
            <w:r>
              <w:rPr>
                <w:sz w:val="28"/>
                <w:szCs w:val="28"/>
                <w:lang w:val="ru-RU" w:bidi="ar-SA"/>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834" w:type="dxa"/>
            <w:tcBorders/>
            <w:vAlign w:val="center"/>
          </w:tcPr>
          <w:p>
            <w:pPr>
              <w:pStyle w:val="Normal"/>
              <w:widowControl w:val="false"/>
              <w:spacing w:lineRule="auto" w:line="240"/>
              <w:jc w:val="center"/>
              <w:rPr/>
            </w:pPr>
            <w:r>
              <w:rPr>
                <w:sz w:val="28"/>
                <w:szCs w:val="28"/>
                <w:lang w:val="ru-RU" w:bidi="ar-SA"/>
              </w:rPr>
              <w:t>29.01.2021</w:t>
            </w:r>
          </w:p>
        </w:tc>
      </w:tr>
      <w:tr>
        <w:trPr>
          <w:trHeight w:val="2488" w:hRule="atLeast"/>
        </w:trPr>
        <w:tc>
          <w:tcPr>
            <w:tcW w:w="708" w:type="dxa"/>
            <w:tcBorders/>
            <w:vAlign w:val="center"/>
          </w:tcPr>
          <w:p>
            <w:pPr>
              <w:pStyle w:val="Normal"/>
              <w:widowControl w:val="false"/>
              <w:spacing w:lineRule="auto" w:line="240"/>
              <w:jc w:val="center"/>
              <w:rPr/>
            </w:pPr>
            <w:r>
              <w:rPr>
                <w:sz w:val="28"/>
                <w:szCs w:val="28"/>
                <w:lang w:val="ru-RU" w:bidi="ar-SA"/>
              </w:rPr>
              <w:t>6.2</w:t>
            </w:r>
          </w:p>
        </w:tc>
        <w:tc>
          <w:tcPr>
            <w:tcW w:w="2832" w:type="dxa"/>
            <w:tcBorders/>
            <w:vAlign w:val="center"/>
          </w:tcPr>
          <w:p>
            <w:pPr>
              <w:pStyle w:val="Normal"/>
              <w:widowControl w:val="false"/>
              <w:spacing w:lineRule="auto" w:line="240"/>
              <w:jc w:val="center"/>
              <w:rPr/>
            </w:pPr>
            <w:r>
              <w:rPr>
                <w:sz w:val="28"/>
                <w:szCs w:val="28"/>
                <w:lang w:val="ru-RU" w:bidi="ar-SA"/>
              </w:rPr>
              <w:t>Стоматологічна установка Егостер/62364,00</w:t>
            </w:r>
          </w:p>
        </w:tc>
        <w:tc>
          <w:tcPr>
            <w:tcW w:w="1843" w:type="dxa"/>
            <w:tcBorders/>
            <w:vAlign w:val="center"/>
          </w:tcPr>
          <w:p>
            <w:pPr>
              <w:pStyle w:val="Normal"/>
              <w:widowControl w:val="false"/>
              <w:spacing w:lineRule="auto" w:line="240"/>
              <w:jc w:val="center"/>
              <w:rPr/>
            </w:pPr>
            <w:r>
              <w:rPr>
                <w:sz w:val="28"/>
                <w:szCs w:val="28"/>
                <w:lang w:val="ru-RU" w:bidi="ar-SA"/>
              </w:rPr>
              <w:t>101470034</w:t>
            </w:r>
          </w:p>
        </w:tc>
        <w:tc>
          <w:tcPr>
            <w:tcW w:w="1562" w:type="dxa"/>
            <w:tcBorders/>
            <w:vAlign w:val="center"/>
          </w:tcPr>
          <w:p>
            <w:pPr>
              <w:pStyle w:val="Normal"/>
              <w:widowControl w:val="false"/>
              <w:spacing w:lineRule="auto" w:line="240"/>
              <w:jc w:val="center"/>
              <w:rPr/>
            </w:pPr>
            <w:r>
              <w:rPr>
                <w:sz w:val="28"/>
                <w:szCs w:val="28"/>
                <w:lang w:val="ru-RU" w:bidi="ar-SA"/>
              </w:rPr>
              <w:t>62364,00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1999</w:t>
            </w:r>
          </w:p>
        </w:tc>
        <w:tc>
          <w:tcPr>
            <w:tcW w:w="4972" w:type="dxa"/>
            <w:tcBorders/>
            <w:vAlign w:val="center"/>
          </w:tcPr>
          <w:p>
            <w:pPr>
              <w:pStyle w:val="Normal"/>
              <w:widowControl w:val="false"/>
              <w:spacing w:lineRule="auto" w:line="240"/>
              <w:jc w:val="both"/>
              <w:rPr/>
            </w:pPr>
            <w:r>
              <w:rPr>
                <w:sz w:val="28"/>
                <w:szCs w:val="28"/>
                <w:lang w:val="ru-RU" w:bidi="ar-SA"/>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834" w:type="dxa"/>
            <w:tcBorders/>
            <w:vAlign w:val="center"/>
          </w:tcPr>
          <w:p>
            <w:pPr>
              <w:pStyle w:val="Normal"/>
              <w:widowControl w:val="false"/>
              <w:spacing w:lineRule="auto" w:line="240"/>
              <w:jc w:val="center"/>
              <w:rPr/>
            </w:pPr>
            <w:r>
              <w:rPr>
                <w:sz w:val="28"/>
                <w:szCs w:val="28"/>
                <w:lang w:val="ru-RU" w:bidi="ar-SA"/>
              </w:rPr>
              <w:t>28.09.2023</w:t>
            </w:r>
          </w:p>
        </w:tc>
      </w:tr>
      <w:tr>
        <w:trPr>
          <w:trHeight w:val="830" w:hRule="atLeast"/>
        </w:trPr>
        <w:tc>
          <w:tcPr>
            <w:tcW w:w="708" w:type="dxa"/>
            <w:tcBorders/>
            <w:vAlign w:val="center"/>
          </w:tcPr>
          <w:p>
            <w:pPr>
              <w:pStyle w:val="Normal"/>
              <w:widowControl w:val="false"/>
              <w:spacing w:lineRule="auto" w:line="240"/>
              <w:jc w:val="center"/>
              <w:rPr/>
            </w:pPr>
            <w:r>
              <w:rPr>
                <w:b/>
                <w:bCs/>
                <w:sz w:val="28"/>
                <w:szCs w:val="28"/>
                <w:lang w:val="ru-RU" w:bidi="ar-SA"/>
              </w:rPr>
              <w:t>7</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 xml:space="preserve">Державна установа «Територіальне медичне об’єднання </w:t>
              <w:br/>
              <w:t>Міністерства внутрішніх справ України по Одеській області»</w:t>
            </w:r>
          </w:p>
        </w:tc>
      </w:tr>
      <w:tr>
        <w:trPr>
          <w:trHeight w:val="3136" w:hRule="atLeast"/>
        </w:trPr>
        <w:tc>
          <w:tcPr>
            <w:tcW w:w="708" w:type="dxa"/>
            <w:tcBorders/>
            <w:vAlign w:val="center"/>
          </w:tcPr>
          <w:p>
            <w:pPr>
              <w:pStyle w:val="Normal"/>
              <w:widowControl w:val="false"/>
              <w:spacing w:lineRule="auto" w:line="240"/>
              <w:jc w:val="center"/>
              <w:rPr/>
            </w:pPr>
            <w:r>
              <w:rPr>
                <w:sz w:val="28"/>
                <w:szCs w:val="28"/>
                <w:lang w:val="ru-RU" w:bidi="ar-SA"/>
              </w:rPr>
              <w:t>7.1</w:t>
            </w:r>
          </w:p>
        </w:tc>
        <w:tc>
          <w:tcPr>
            <w:tcW w:w="2832" w:type="dxa"/>
            <w:tcBorders/>
            <w:vAlign w:val="center"/>
          </w:tcPr>
          <w:p>
            <w:pPr>
              <w:pStyle w:val="Normal"/>
              <w:widowControl w:val="false"/>
              <w:spacing w:lineRule="auto" w:line="240"/>
              <w:jc w:val="center"/>
              <w:rPr/>
            </w:pPr>
            <w:r>
              <w:rPr>
                <w:sz w:val="28"/>
                <w:szCs w:val="28"/>
                <w:lang w:val="ru-RU" w:bidi="ar-SA"/>
              </w:rPr>
              <w:t>Рентгенівський апарат EDR-750-В</w:t>
            </w:r>
          </w:p>
        </w:tc>
        <w:tc>
          <w:tcPr>
            <w:tcW w:w="1843" w:type="dxa"/>
            <w:tcBorders/>
            <w:vAlign w:val="center"/>
          </w:tcPr>
          <w:p>
            <w:pPr>
              <w:pStyle w:val="Normal"/>
              <w:widowControl w:val="false"/>
              <w:spacing w:lineRule="auto" w:line="240"/>
              <w:jc w:val="center"/>
              <w:rPr/>
            </w:pPr>
            <w:r>
              <w:rPr>
                <w:sz w:val="28"/>
                <w:szCs w:val="28"/>
                <w:lang w:val="ru-RU" w:bidi="ar-SA"/>
              </w:rPr>
              <w:t>104101503</w:t>
            </w:r>
          </w:p>
        </w:tc>
        <w:tc>
          <w:tcPr>
            <w:tcW w:w="1562" w:type="dxa"/>
            <w:tcBorders/>
            <w:vAlign w:val="center"/>
          </w:tcPr>
          <w:p>
            <w:pPr>
              <w:pStyle w:val="Normal"/>
              <w:widowControl w:val="false"/>
              <w:spacing w:lineRule="auto" w:line="240"/>
              <w:jc w:val="center"/>
              <w:rPr/>
            </w:pPr>
            <w:r>
              <w:rPr>
                <w:sz w:val="28"/>
                <w:szCs w:val="28"/>
                <w:lang w:val="ru-RU" w:bidi="ar-SA"/>
              </w:rPr>
              <w:t>76804,00</w:t>
            </w:r>
          </w:p>
        </w:tc>
        <w:tc>
          <w:tcPr>
            <w:tcW w:w="1554" w:type="dxa"/>
            <w:tcBorders/>
            <w:vAlign w:val="center"/>
          </w:tcPr>
          <w:p>
            <w:pPr>
              <w:pStyle w:val="Normal"/>
              <w:widowControl w:val="false"/>
              <w:spacing w:lineRule="auto" w:line="240"/>
              <w:jc w:val="center"/>
              <w:rPr/>
            </w:pPr>
            <w:r>
              <w:rPr>
                <w:sz w:val="28"/>
                <w:szCs w:val="28"/>
                <w:lang w:val="ru-RU" w:bidi="ar-SA"/>
              </w:rPr>
              <w:t>3752,00</w:t>
            </w:r>
          </w:p>
        </w:tc>
        <w:tc>
          <w:tcPr>
            <w:tcW w:w="1136" w:type="dxa"/>
            <w:tcBorders/>
            <w:vAlign w:val="center"/>
          </w:tcPr>
          <w:p>
            <w:pPr>
              <w:pStyle w:val="Normal"/>
              <w:widowControl w:val="false"/>
              <w:spacing w:lineRule="auto" w:line="240"/>
              <w:jc w:val="center"/>
              <w:rPr/>
            </w:pPr>
            <w:r>
              <w:rPr>
                <w:sz w:val="28"/>
                <w:szCs w:val="28"/>
                <w:lang w:val="ru-RU" w:bidi="ar-SA"/>
              </w:rPr>
              <w:t>1986</w:t>
            </w:r>
          </w:p>
        </w:tc>
        <w:tc>
          <w:tcPr>
            <w:tcW w:w="4972" w:type="dxa"/>
            <w:tcBorders/>
            <w:vAlign w:val="center"/>
          </w:tcPr>
          <w:p>
            <w:pPr>
              <w:pStyle w:val="Normal"/>
              <w:widowControl w:val="false"/>
              <w:spacing w:lineRule="auto" w:line="240"/>
              <w:jc w:val="both"/>
              <w:rPr/>
            </w:pPr>
            <w:r>
              <w:rPr>
                <w:sz w:val="28"/>
                <w:szCs w:val="28"/>
                <w:lang w:val="ru-RU" w:bidi="ar-SA"/>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834" w:type="dxa"/>
            <w:tcBorders/>
            <w:vAlign w:val="center"/>
          </w:tcPr>
          <w:p>
            <w:pPr>
              <w:pStyle w:val="Normal"/>
              <w:widowControl w:val="false"/>
              <w:spacing w:lineRule="auto" w:line="240"/>
              <w:jc w:val="center"/>
              <w:rPr/>
            </w:pPr>
            <w:r>
              <w:rPr>
                <w:sz w:val="28"/>
                <w:szCs w:val="28"/>
                <w:lang w:val="ru-RU" w:bidi="ar-SA"/>
              </w:rPr>
              <w:t>29.01.2021</w:t>
            </w:r>
          </w:p>
        </w:tc>
      </w:tr>
      <w:tr>
        <w:trPr>
          <w:trHeight w:val="2401" w:hRule="atLeast"/>
        </w:trPr>
        <w:tc>
          <w:tcPr>
            <w:tcW w:w="708" w:type="dxa"/>
            <w:tcBorders/>
            <w:vAlign w:val="center"/>
          </w:tcPr>
          <w:p>
            <w:pPr>
              <w:pStyle w:val="Normal"/>
              <w:widowControl w:val="false"/>
              <w:spacing w:lineRule="auto" w:line="240"/>
              <w:jc w:val="center"/>
              <w:rPr/>
            </w:pPr>
            <w:r>
              <w:rPr>
                <w:sz w:val="28"/>
                <w:szCs w:val="28"/>
                <w:lang w:val="ru-RU" w:bidi="ar-SA"/>
              </w:rPr>
              <w:t>7.2</w:t>
            </w:r>
          </w:p>
        </w:tc>
        <w:tc>
          <w:tcPr>
            <w:tcW w:w="2832" w:type="dxa"/>
            <w:tcBorders/>
            <w:vAlign w:val="center"/>
          </w:tcPr>
          <w:p>
            <w:pPr>
              <w:pStyle w:val="Normal"/>
              <w:widowControl w:val="false"/>
              <w:spacing w:lineRule="auto" w:line="240"/>
              <w:jc w:val="center"/>
              <w:rPr/>
            </w:pPr>
            <w:r>
              <w:rPr>
                <w:sz w:val="28"/>
                <w:szCs w:val="28"/>
                <w:lang w:val="ru-RU" w:bidi="ar-SA"/>
              </w:rPr>
              <w:t>Ультразвуковий апарат MY-LAB-15</w:t>
            </w:r>
          </w:p>
        </w:tc>
        <w:tc>
          <w:tcPr>
            <w:tcW w:w="1843" w:type="dxa"/>
            <w:tcBorders/>
            <w:vAlign w:val="center"/>
          </w:tcPr>
          <w:p>
            <w:pPr>
              <w:pStyle w:val="Normal"/>
              <w:widowControl w:val="false"/>
              <w:spacing w:lineRule="auto" w:line="240"/>
              <w:jc w:val="center"/>
              <w:rPr/>
            </w:pPr>
            <w:r>
              <w:rPr>
                <w:sz w:val="28"/>
                <w:szCs w:val="28"/>
                <w:lang w:val="ru-RU" w:bidi="ar-SA"/>
              </w:rPr>
              <w:t>101470048</w:t>
            </w:r>
          </w:p>
        </w:tc>
        <w:tc>
          <w:tcPr>
            <w:tcW w:w="1562" w:type="dxa"/>
            <w:tcBorders/>
            <w:vAlign w:val="center"/>
          </w:tcPr>
          <w:p>
            <w:pPr>
              <w:pStyle w:val="Normal"/>
              <w:widowControl w:val="false"/>
              <w:spacing w:lineRule="auto" w:line="240"/>
              <w:jc w:val="center"/>
              <w:rPr/>
            </w:pPr>
            <w:r>
              <w:rPr>
                <w:sz w:val="28"/>
                <w:szCs w:val="28"/>
                <w:lang w:val="ru-RU" w:bidi="ar-SA"/>
              </w:rPr>
              <w:t>203577,00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2006</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834" w:type="dxa"/>
            <w:tcBorders/>
            <w:vAlign w:val="center"/>
          </w:tcPr>
          <w:p>
            <w:pPr>
              <w:pStyle w:val="Normal"/>
              <w:widowControl w:val="false"/>
              <w:spacing w:lineRule="auto" w:line="240"/>
              <w:jc w:val="center"/>
              <w:rPr/>
            </w:pPr>
            <w:r>
              <w:rPr>
                <w:sz w:val="28"/>
                <w:szCs w:val="28"/>
                <w:lang w:val="ru-RU" w:bidi="ar-SA"/>
              </w:rPr>
              <w:t>28.05.2021</w:t>
            </w:r>
          </w:p>
        </w:tc>
      </w:tr>
      <w:tr>
        <w:trPr>
          <w:trHeight w:val="2127" w:hRule="atLeast"/>
        </w:trPr>
        <w:tc>
          <w:tcPr>
            <w:tcW w:w="708" w:type="dxa"/>
            <w:tcBorders/>
            <w:vAlign w:val="center"/>
          </w:tcPr>
          <w:p>
            <w:pPr>
              <w:pStyle w:val="Normal"/>
              <w:widowControl w:val="false"/>
              <w:spacing w:lineRule="auto" w:line="240"/>
              <w:jc w:val="center"/>
              <w:rPr/>
            </w:pPr>
            <w:r>
              <w:rPr>
                <w:sz w:val="28"/>
                <w:szCs w:val="28"/>
                <w:lang w:val="ru-RU" w:bidi="ar-SA"/>
              </w:rPr>
              <w:t>7.3</w:t>
            </w:r>
          </w:p>
        </w:tc>
        <w:tc>
          <w:tcPr>
            <w:tcW w:w="2832" w:type="dxa"/>
            <w:tcBorders/>
            <w:vAlign w:val="center"/>
          </w:tcPr>
          <w:p>
            <w:pPr>
              <w:pStyle w:val="Normal"/>
              <w:widowControl w:val="false"/>
              <w:spacing w:lineRule="auto" w:line="240"/>
              <w:jc w:val="center"/>
              <w:rPr/>
            </w:pPr>
            <w:r>
              <w:rPr>
                <w:sz w:val="28"/>
                <w:szCs w:val="28"/>
                <w:lang w:val="ru-RU" w:bidi="ar-SA"/>
              </w:rPr>
              <w:t>Ультразвуковий апарат SONLINE SC-1</w:t>
            </w:r>
          </w:p>
        </w:tc>
        <w:tc>
          <w:tcPr>
            <w:tcW w:w="1843" w:type="dxa"/>
            <w:tcBorders/>
            <w:vAlign w:val="center"/>
          </w:tcPr>
          <w:p>
            <w:pPr>
              <w:pStyle w:val="Normal"/>
              <w:widowControl w:val="false"/>
              <w:spacing w:lineRule="auto" w:line="240"/>
              <w:jc w:val="center"/>
              <w:rPr/>
            </w:pPr>
            <w:r>
              <w:rPr>
                <w:sz w:val="28"/>
                <w:szCs w:val="28"/>
                <w:lang w:val="ru-RU" w:bidi="ar-SA"/>
              </w:rPr>
              <w:t>101470049</w:t>
            </w:r>
          </w:p>
        </w:tc>
        <w:tc>
          <w:tcPr>
            <w:tcW w:w="1562" w:type="dxa"/>
            <w:tcBorders/>
            <w:vAlign w:val="center"/>
          </w:tcPr>
          <w:p>
            <w:pPr>
              <w:pStyle w:val="Normal"/>
              <w:widowControl w:val="false"/>
              <w:spacing w:lineRule="auto" w:line="240"/>
              <w:jc w:val="center"/>
              <w:rPr/>
            </w:pPr>
            <w:r>
              <w:rPr>
                <w:sz w:val="28"/>
                <w:szCs w:val="28"/>
                <w:lang w:val="ru-RU" w:bidi="ar-SA"/>
              </w:rPr>
              <w:t>126292,00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1993</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834" w:type="dxa"/>
            <w:tcBorders/>
            <w:vAlign w:val="center"/>
          </w:tcPr>
          <w:p>
            <w:pPr>
              <w:pStyle w:val="Normal"/>
              <w:widowControl w:val="false"/>
              <w:spacing w:lineRule="auto" w:line="240"/>
              <w:jc w:val="center"/>
              <w:rPr/>
            </w:pPr>
            <w:r>
              <w:rPr>
                <w:sz w:val="28"/>
                <w:szCs w:val="28"/>
                <w:lang w:val="ru-RU" w:bidi="ar-SA"/>
              </w:rPr>
              <w:t>28.05.2021</w:t>
            </w:r>
          </w:p>
        </w:tc>
      </w:tr>
      <w:tr>
        <w:trPr>
          <w:trHeight w:val="1054" w:hRule="atLeast"/>
        </w:trPr>
        <w:tc>
          <w:tcPr>
            <w:tcW w:w="708" w:type="dxa"/>
            <w:tcBorders/>
            <w:vAlign w:val="center"/>
          </w:tcPr>
          <w:p>
            <w:pPr>
              <w:pStyle w:val="Normal"/>
              <w:widowControl w:val="false"/>
              <w:spacing w:lineRule="auto" w:line="240"/>
              <w:jc w:val="center"/>
              <w:rPr/>
            </w:pPr>
            <w:r>
              <w:rPr>
                <w:b/>
                <w:bCs/>
                <w:sz w:val="28"/>
                <w:szCs w:val="28"/>
                <w:lang w:val="ru-RU" w:bidi="ar-SA"/>
              </w:rPr>
              <w:t>8</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 xml:space="preserve">Державна установа «Територіальне медичне об’єднання </w:t>
              <w:br/>
              <w:t>Міністерства внутрішніх справ України по місту Києву та Київській області»</w:t>
            </w:r>
          </w:p>
        </w:tc>
      </w:tr>
      <w:tr>
        <w:trPr>
          <w:trHeight w:val="3521" w:hRule="atLeast"/>
        </w:trPr>
        <w:tc>
          <w:tcPr>
            <w:tcW w:w="708" w:type="dxa"/>
            <w:tcBorders/>
            <w:vAlign w:val="center"/>
          </w:tcPr>
          <w:p>
            <w:pPr>
              <w:pStyle w:val="Normal"/>
              <w:widowControl w:val="false"/>
              <w:spacing w:lineRule="auto" w:line="240"/>
              <w:jc w:val="center"/>
              <w:rPr/>
            </w:pPr>
            <w:r>
              <w:rPr>
                <w:sz w:val="28"/>
                <w:szCs w:val="28"/>
                <w:lang w:val="ru-RU" w:bidi="ar-SA"/>
              </w:rPr>
              <w:t>8.1</w:t>
            </w:r>
          </w:p>
        </w:tc>
        <w:tc>
          <w:tcPr>
            <w:tcW w:w="2832" w:type="dxa"/>
            <w:tcBorders/>
            <w:vAlign w:val="center"/>
          </w:tcPr>
          <w:p>
            <w:pPr>
              <w:pStyle w:val="Normal"/>
              <w:widowControl w:val="false"/>
              <w:spacing w:lineRule="auto" w:line="240"/>
              <w:jc w:val="center"/>
              <w:rPr/>
            </w:pPr>
            <w:r>
              <w:rPr>
                <w:sz w:val="28"/>
                <w:szCs w:val="28"/>
                <w:lang w:val="ru-RU" w:bidi="ar-SA"/>
              </w:rPr>
              <w:t xml:space="preserve">Фіброгастроскоп </w:t>
              <w:br/>
              <w:t>GIF-XQ40 виробник Olimpus CO., LTD</w:t>
            </w:r>
          </w:p>
        </w:tc>
        <w:tc>
          <w:tcPr>
            <w:tcW w:w="1843" w:type="dxa"/>
            <w:tcBorders/>
            <w:vAlign w:val="center"/>
          </w:tcPr>
          <w:p>
            <w:pPr>
              <w:pStyle w:val="Normal"/>
              <w:widowControl w:val="false"/>
              <w:spacing w:lineRule="auto" w:line="240"/>
              <w:jc w:val="center"/>
              <w:rPr/>
            </w:pPr>
            <w:r>
              <w:rPr>
                <w:sz w:val="28"/>
                <w:szCs w:val="28"/>
                <w:lang w:val="ru-RU" w:bidi="ar-SA"/>
              </w:rPr>
              <w:t>101470029</w:t>
            </w:r>
          </w:p>
        </w:tc>
        <w:tc>
          <w:tcPr>
            <w:tcW w:w="1562" w:type="dxa"/>
            <w:tcBorders/>
            <w:vAlign w:val="center"/>
          </w:tcPr>
          <w:p>
            <w:pPr>
              <w:pStyle w:val="Normal"/>
              <w:widowControl w:val="false"/>
              <w:spacing w:lineRule="auto" w:line="240"/>
              <w:jc w:val="center"/>
              <w:rPr/>
            </w:pPr>
            <w:r>
              <w:rPr>
                <w:sz w:val="28"/>
                <w:szCs w:val="28"/>
                <w:lang w:val="ru-RU" w:bidi="ar-SA"/>
              </w:rPr>
              <w:t>77292,00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2008</w:t>
            </w:r>
          </w:p>
        </w:tc>
        <w:tc>
          <w:tcPr>
            <w:tcW w:w="4972" w:type="dxa"/>
            <w:tcBorders/>
            <w:vAlign w:val="center"/>
          </w:tcPr>
          <w:p>
            <w:pPr>
              <w:pStyle w:val="Normal"/>
              <w:widowControl w:val="false"/>
              <w:spacing w:lineRule="auto" w:line="240"/>
              <w:jc w:val="both"/>
              <w:rPr/>
            </w:pPr>
            <w:r>
              <w:rPr>
                <w:sz w:val="28"/>
                <w:szCs w:val="28"/>
                <w:lang w:val="ru-RU" w:bidi="ar-SA"/>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834" w:type="dxa"/>
            <w:tcBorders/>
            <w:vAlign w:val="center"/>
          </w:tcPr>
          <w:p>
            <w:pPr>
              <w:pStyle w:val="Normal"/>
              <w:widowControl w:val="false"/>
              <w:spacing w:lineRule="auto" w:line="240"/>
              <w:jc w:val="center"/>
              <w:rPr/>
            </w:pPr>
            <w:r>
              <w:rPr>
                <w:sz w:val="28"/>
                <w:szCs w:val="28"/>
                <w:lang w:val="ru-RU" w:bidi="ar-SA"/>
              </w:rPr>
              <w:t>27.03.2021</w:t>
            </w:r>
          </w:p>
        </w:tc>
      </w:tr>
      <w:tr>
        <w:trPr>
          <w:trHeight w:val="1004" w:hRule="atLeast"/>
        </w:trPr>
        <w:tc>
          <w:tcPr>
            <w:tcW w:w="708" w:type="dxa"/>
            <w:tcBorders/>
            <w:vAlign w:val="center"/>
          </w:tcPr>
          <w:p>
            <w:pPr>
              <w:pStyle w:val="Normal"/>
              <w:widowControl w:val="false"/>
              <w:spacing w:lineRule="auto" w:line="240"/>
              <w:jc w:val="center"/>
              <w:rPr/>
            </w:pPr>
            <w:r>
              <w:rPr>
                <w:b/>
                <w:bCs/>
                <w:sz w:val="28"/>
                <w:szCs w:val="28"/>
                <w:lang w:val="ru-RU" w:bidi="ar-SA"/>
              </w:rPr>
              <w:t>9</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Державна установа «Територіальне медичне об’єднання</w:t>
              <w:br/>
              <w:t>Міністерства внутрішніх справ України по Волинській області»</w:t>
            </w:r>
          </w:p>
        </w:tc>
      </w:tr>
      <w:tr>
        <w:trPr>
          <w:trHeight w:val="2809" w:hRule="atLeast"/>
        </w:trPr>
        <w:tc>
          <w:tcPr>
            <w:tcW w:w="708" w:type="dxa"/>
            <w:tcBorders/>
            <w:vAlign w:val="center"/>
          </w:tcPr>
          <w:p>
            <w:pPr>
              <w:pStyle w:val="Normal"/>
              <w:widowControl w:val="false"/>
              <w:spacing w:lineRule="auto" w:line="240"/>
              <w:jc w:val="center"/>
              <w:rPr/>
            </w:pPr>
            <w:r>
              <w:rPr>
                <w:sz w:val="28"/>
                <w:szCs w:val="28"/>
                <w:lang w:val="ru-RU" w:bidi="ar-SA"/>
              </w:rPr>
              <w:t>9.1</w:t>
            </w:r>
          </w:p>
        </w:tc>
        <w:tc>
          <w:tcPr>
            <w:tcW w:w="2832" w:type="dxa"/>
            <w:tcBorders/>
            <w:vAlign w:val="center"/>
          </w:tcPr>
          <w:p>
            <w:pPr>
              <w:pStyle w:val="Normal"/>
              <w:widowControl w:val="false"/>
              <w:spacing w:lineRule="auto" w:line="240"/>
              <w:jc w:val="center"/>
              <w:rPr/>
            </w:pPr>
            <w:r>
              <w:rPr>
                <w:sz w:val="28"/>
                <w:szCs w:val="28"/>
                <w:lang w:val="ru-RU" w:bidi="ar-SA"/>
              </w:rPr>
              <w:t>Камера флюорографічна 12Ф7 з ЦОЗ</w:t>
            </w:r>
          </w:p>
        </w:tc>
        <w:tc>
          <w:tcPr>
            <w:tcW w:w="1843" w:type="dxa"/>
            <w:tcBorders/>
            <w:vAlign w:val="center"/>
          </w:tcPr>
          <w:p>
            <w:pPr>
              <w:pStyle w:val="Normal"/>
              <w:widowControl w:val="false"/>
              <w:spacing w:lineRule="auto" w:line="240"/>
              <w:jc w:val="center"/>
              <w:rPr/>
            </w:pPr>
            <w:r>
              <w:rPr>
                <w:sz w:val="28"/>
                <w:szCs w:val="28"/>
                <w:lang w:val="ru-RU" w:bidi="ar-SA"/>
              </w:rPr>
              <w:t>101470044</w:t>
            </w:r>
          </w:p>
        </w:tc>
        <w:tc>
          <w:tcPr>
            <w:tcW w:w="1562" w:type="dxa"/>
            <w:tcBorders/>
            <w:vAlign w:val="center"/>
          </w:tcPr>
          <w:p>
            <w:pPr>
              <w:pStyle w:val="Normal"/>
              <w:widowControl w:val="false"/>
              <w:spacing w:lineRule="auto" w:line="240"/>
              <w:jc w:val="center"/>
              <w:rPr/>
            </w:pPr>
            <w:r>
              <w:rPr>
                <w:sz w:val="28"/>
                <w:szCs w:val="28"/>
                <w:lang w:val="ru-RU" w:bidi="ar-SA"/>
              </w:rPr>
              <w:t>203558,00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1989</w:t>
            </w:r>
          </w:p>
        </w:tc>
        <w:tc>
          <w:tcPr>
            <w:tcW w:w="4972" w:type="dxa"/>
            <w:tcBorders/>
            <w:vAlign w:val="center"/>
          </w:tcPr>
          <w:p>
            <w:pPr>
              <w:pStyle w:val="Normal"/>
              <w:widowControl w:val="false"/>
              <w:spacing w:lineRule="auto" w:line="240"/>
              <w:jc w:val="both"/>
              <w:rPr/>
            </w:pPr>
            <w:r>
              <w:rPr>
                <w:sz w:val="28"/>
                <w:szCs w:val="28"/>
                <w:lang w:val="ru-RU" w:bidi="ar-S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2271" w:hRule="atLeast"/>
        </w:trPr>
        <w:tc>
          <w:tcPr>
            <w:tcW w:w="708" w:type="dxa"/>
            <w:tcBorders/>
            <w:vAlign w:val="center"/>
          </w:tcPr>
          <w:p>
            <w:pPr>
              <w:pStyle w:val="Normal"/>
              <w:widowControl w:val="false"/>
              <w:spacing w:lineRule="auto" w:line="240"/>
              <w:jc w:val="center"/>
              <w:rPr/>
            </w:pPr>
            <w:r>
              <w:rPr>
                <w:sz w:val="28"/>
                <w:szCs w:val="28"/>
                <w:lang w:val="ru-RU" w:bidi="ar-SA"/>
              </w:rPr>
              <w:t>9.2</w:t>
            </w:r>
          </w:p>
        </w:tc>
        <w:tc>
          <w:tcPr>
            <w:tcW w:w="2832" w:type="dxa"/>
            <w:tcBorders/>
            <w:vAlign w:val="center"/>
          </w:tcPr>
          <w:p>
            <w:pPr>
              <w:pStyle w:val="Normal"/>
              <w:widowControl w:val="false"/>
              <w:spacing w:lineRule="auto" w:line="240"/>
              <w:jc w:val="center"/>
              <w:rPr/>
            </w:pPr>
            <w:r>
              <w:rPr>
                <w:sz w:val="28"/>
                <w:szCs w:val="28"/>
                <w:lang w:val="ru-RU" w:bidi="ar-SA"/>
              </w:rPr>
              <w:t>Ультразвукова діагностична установка "Радмір - М"</w:t>
            </w:r>
          </w:p>
        </w:tc>
        <w:tc>
          <w:tcPr>
            <w:tcW w:w="1843" w:type="dxa"/>
            <w:tcBorders/>
            <w:vAlign w:val="center"/>
          </w:tcPr>
          <w:p>
            <w:pPr>
              <w:pStyle w:val="Normal"/>
              <w:widowControl w:val="false"/>
              <w:spacing w:lineRule="auto" w:line="240"/>
              <w:jc w:val="center"/>
              <w:rPr/>
            </w:pPr>
            <w:r>
              <w:rPr>
                <w:sz w:val="28"/>
                <w:szCs w:val="28"/>
                <w:lang w:val="ru-RU" w:bidi="ar-SA"/>
              </w:rPr>
              <w:t>101470045</w:t>
            </w:r>
          </w:p>
        </w:tc>
        <w:tc>
          <w:tcPr>
            <w:tcW w:w="1562" w:type="dxa"/>
            <w:tcBorders/>
            <w:vAlign w:val="center"/>
          </w:tcPr>
          <w:p>
            <w:pPr>
              <w:pStyle w:val="Normal"/>
              <w:widowControl w:val="false"/>
              <w:spacing w:lineRule="auto" w:line="240"/>
              <w:jc w:val="center"/>
              <w:rPr/>
            </w:pPr>
            <w:r>
              <w:rPr>
                <w:sz w:val="28"/>
                <w:szCs w:val="28"/>
                <w:lang w:val="ru-RU" w:bidi="ar-SA"/>
              </w:rPr>
              <w:t>55600,00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2003</w:t>
            </w:r>
          </w:p>
        </w:tc>
        <w:tc>
          <w:tcPr>
            <w:tcW w:w="4972" w:type="dxa"/>
            <w:tcBorders/>
            <w:vAlign w:val="center"/>
          </w:tcPr>
          <w:p>
            <w:pPr>
              <w:pStyle w:val="Normal"/>
              <w:widowControl w:val="false"/>
              <w:spacing w:lineRule="auto" w:line="240"/>
              <w:jc w:val="both"/>
              <w:rPr/>
            </w:pPr>
            <w:r>
              <w:rPr>
                <w:sz w:val="28"/>
                <w:szCs w:val="28"/>
                <w:lang w:val="ru-RU" w:bidi="ar-S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1866" w:hRule="atLeast"/>
        </w:trPr>
        <w:tc>
          <w:tcPr>
            <w:tcW w:w="708" w:type="dxa"/>
            <w:tcBorders/>
            <w:vAlign w:val="center"/>
          </w:tcPr>
          <w:p>
            <w:pPr>
              <w:pStyle w:val="Normal"/>
              <w:widowControl w:val="false"/>
              <w:spacing w:lineRule="auto" w:line="240"/>
              <w:jc w:val="center"/>
              <w:rPr/>
            </w:pPr>
            <w:r>
              <w:rPr>
                <w:sz w:val="28"/>
                <w:szCs w:val="28"/>
                <w:lang w:val="ru-RU" w:bidi="ar-SA"/>
              </w:rPr>
              <w:t>9.3</w:t>
            </w:r>
          </w:p>
        </w:tc>
        <w:tc>
          <w:tcPr>
            <w:tcW w:w="2832" w:type="dxa"/>
            <w:tcBorders/>
            <w:vAlign w:val="center"/>
          </w:tcPr>
          <w:p>
            <w:pPr>
              <w:pStyle w:val="Normal"/>
              <w:widowControl w:val="false"/>
              <w:spacing w:lineRule="auto" w:line="240"/>
              <w:jc w:val="center"/>
              <w:rPr/>
            </w:pPr>
            <w:r>
              <w:rPr>
                <w:sz w:val="28"/>
                <w:szCs w:val="28"/>
                <w:lang w:val="ru-RU" w:bidi="ar-SA"/>
              </w:rPr>
              <w:t>Ультразвукова діагностична установка MyLab 15</w:t>
            </w:r>
          </w:p>
        </w:tc>
        <w:tc>
          <w:tcPr>
            <w:tcW w:w="1843" w:type="dxa"/>
            <w:tcBorders/>
            <w:vAlign w:val="center"/>
          </w:tcPr>
          <w:p>
            <w:pPr>
              <w:pStyle w:val="Normal"/>
              <w:widowControl w:val="false"/>
              <w:spacing w:lineRule="auto" w:line="240"/>
              <w:jc w:val="center"/>
              <w:rPr/>
            </w:pPr>
            <w:r>
              <w:rPr>
                <w:sz w:val="28"/>
                <w:szCs w:val="28"/>
                <w:lang w:val="ru-RU" w:bidi="ar-SA"/>
              </w:rPr>
              <w:t>101470091</w:t>
            </w:r>
          </w:p>
        </w:tc>
        <w:tc>
          <w:tcPr>
            <w:tcW w:w="1562" w:type="dxa"/>
            <w:tcBorders/>
            <w:vAlign w:val="center"/>
          </w:tcPr>
          <w:p>
            <w:pPr>
              <w:pStyle w:val="Normal"/>
              <w:widowControl w:val="false"/>
              <w:spacing w:lineRule="auto" w:line="240"/>
              <w:jc w:val="center"/>
              <w:rPr/>
            </w:pPr>
            <w:r>
              <w:rPr>
                <w:sz w:val="28"/>
                <w:szCs w:val="28"/>
                <w:lang w:val="ru-RU" w:bidi="ar-SA"/>
              </w:rPr>
              <w:t>243705,00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2006</w:t>
            </w:r>
          </w:p>
        </w:tc>
        <w:tc>
          <w:tcPr>
            <w:tcW w:w="4972" w:type="dxa"/>
            <w:tcBorders/>
            <w:vAlign w:val="center"/>
          </w:tcPr>
          <w:p>
            <w:pPr>
              <w:pStyle w:val="Normal"/>
              <w:widowControl w:val="false"/>
              <w:spacing w:lineRule="auto" w:line="240"/>
              <w:jc w:val="both"/>
              <w:rPr/>
            </w:pPr>
            <w:r>
              <w:rPr>
                <w:sz w:val="28"/>
                <w:szCs w:val="28"/>
                <w:lang w:val="ru-RU" w:bidi="ar-SA"/>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1074" w:hRule="atLeast"/>
        </w:trPr>
        <w:tc>
          <w:tcPr>
            <w:tcW w:w="708" w:type="dxa"/>
            <w:tcBorders/>
            <w:vAlign w:val="center"/>
          </w:tcPr>
          <w:p>
            <w:pPr>
              <w:pStyle w:val="Normal"/>
              <w:widowControl w:val="false"/>
              <w:spacing w:lineRule="auto" w:line="240"/>
              <w:jc w:val="center"/>
              <w:rPr/>
            </w:pPr>
            <w:r>
              <w:rPr>
                <w:b/>
                <w:bCs/>
                <w:sz w:val="28"/>
                <w:szCs w:val="28"/>
                <w:lang w:val="ru-RU" w:bidi="ar-SA"/>
              </w:rPr>
              <w:t>10</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7246" w:hRule="atLeast"/>
        </w:trPr>
        <w:tc>
          <w:tcPr>
            <w:tcW w:w="708" w:type="dxa"/>
            <w:tcBorders/>
            <w:vAlign w:val="center"/>
          </w:tcPr>
          <w:p>
            <w:pPr>
              <w:pStyle w:val="Normal"/>
              <w:widowControl w:val="false"/>
              <w:spacing w:lineRule="auto" w:line="240"/>
              <w:jc w:val="center"/>
              <w:rPr/>
            </w:pPr>
            <w:r>
              <w:rPr>
                <w:sz w:val="28"/>
                <w:szCs w:val="28"/>
                <w:lang w:val="ru-RU" w:bidi="ar-SA"/>
              </w:rPr>
              <w:t>10.1</w:t>
            </w:r>
          </w:p>
        </w:tc>
        <w:tc>
          <w:tcPr>
            <w:tcW w:w="2832" w:type="dxa"/>
            <w:tcBorders/>
            <w:vAlign w:val="center"/>
          </w:tcPr>
          <w:p>
            <w:pPr>
              <w:pStyle w:val="Normal"/>
              <w:widowControl w:val="false"/>
              <w:spacing w:lineRule="auto" w:line="240"/>
              <w:jc w:val="center"/>
              <w:rPr/>
            </w:pPr>
            <w:r>
              <w:rPr>
                <w:sz w:val="28"/>
                <w:szCs w:val="28"/>
                <w:lang w:val="ru-RU" w:bidi="ar-SA"/>
              </w:rPr>
              <w:t xml:space="preserve">Апарат рентгенівський </w:t>
              <w:br/>
              <w:t>РУМ-20М з УРІ</w:t>
            </w:r>
          </w:p>
        </w:tc>
        <w:tc>
          <w:tcPr>
            <w:tcW w:w="1843" w:type="dxa"/>
            <w:tcBorders/>
            <w:vAlign w:val="center"/>
          </w:tcPr>
          <w:p>
            <w:pPr>
              <w:pStyle w:val="Normal"/>
              <w:widowControl w:val="false"/>
              <w:spacing w:lineRule="auto" w:line="240"/>
              <w:jc w:val="center"/>
              <w:rPr/>
            </w:pPr>
            <w:r>
              <w:rPr>
                <w:sz w:val="28"/>
                <w:szCs w:val="28"/>
                <w:lang w:val="ru-RU" w:bidi="ar-SA"/>
              </w:rPr>
              <w:t>10147-0095</w:t>
            </w:r>
          </w:p>
        </w:tc>
        <w:tc>
          <w:tcPr>
            <w:tcW w:w="1562" w:type="dxa"/>
            <w:tcBorders/>
            <w:vAlign w:val="center"/>
          </w:tcPr>
          <w:p>
            <w:pPr>
              <w:pStyle w:val="Normal"/>
              <w:widowControl w:val="false"/>
              <w:spacing w:lineRule="auto" w:line="240"/>
              <w:jc w:val="center"/>
              <w:rPr/>
            </w:pPr>
            <w:r>
              <w:rPr>
                <w:sz w:val="28"/>
                <w:szCs w:val="28"/>
                <w:lang w:val="ru-RU" w:bidi="ar-SA"/>
              </w:rPr>
              <w:t>94754,00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1980</w:t>
            </w:r>
          </w:p>
        </w:tc>
        <w:tc>
          <w:tcPr>
            <w:tcW w:w="4972" w:type="dxa"/>
            <w:tcBorders/>
            <w:vAlign w:val="center"/>
          </w:tcPr>
          <w:p>
            <w:pPr>
              <w:pStyle w:val="Normal"/>
              <w:widowControl w:val="false"/>
              <w:spacing w:lineRule="auto" w:line="240"/>
              <w:jc w:val="both"/>
              <w:rPr/>
            </w:pPr>
            <w:r>
              <w:rPr>
                <w:sz w:val="28"/>
                <w:szCs w:val="28"/>
                <w:lang w:val="ru-RU" w:bidi="ar-S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2729" w:hRule="atLeast"/>
        </w:trPr>
        <w:tc>
          <w:tcPr>
            <w:tcW w:w="708" w:type="dxa"/>
            <w:tcBorders/>
            <w:vAlign w:val="center"/>
          </w:tcPr>
          <w:p>
            <w:pPr>
              <w:pStyle w:val="Normal"/>
              <w:widowControl w:val="false"/>
              <w:spacing w:lineRule="auto" w:line="240"/>
              <w:jc w:val="center"/>
              <w:rPr/>
            </w:pPr>
            <w:r>
              <w:rPr>
                <w:sz w:val="28"/>
                <w:szCs w:val="28"/>
                <w:lang w:val="ru-RU" w:bidi="ar-SA"/>
              </w:rPr>
              <w:t>10.2</w:t>
            </w:r>
          </w:p>
        </w:tc>
        <w:tc>
          <w:tcPr>
            <w:tcW w:w="2832" w:type="dxa"/>
            <w:tcBorders/>
            <w:vAlign w:val="center"/>
          </w:tcPr>
          <w:p>
            <w:pPr>
              <w:pStyle w:val="Normal"/>
              <w:widowControl w:val="false"/>
              <w:spacing w:lineRule="auto" w:line="240"/>
              <w:jc w:val="center"/>
              <w:rPr/>
            </w:pPr>
            <w:r>
              <w:rPr>
                <w:sz w:val="28"/>
                <w:szCs w:val="28"/>
                <w:lang w:val="ru-RU" w:bidi="ar-SA"/>
              </w:rPr>
              <w:t>Апарат діагностичний «Санолайн-SL-1»</w:t>
            </w:r>
          </w:p>
        </w:tc>
        <w:tc>
          <w:tcPr>
            <w:tcW w:w="1843" w:type="dxa"/>
            <w:tcBorders/>
            <w:vAlign w:val="center"/>
          </w:tcPr>
          <w:p>
            <w:pPr>
              <w:pStyle w:val="Normal"/>
              <w:widowControl w:val="false"/>
              <w:spacing w:lineRule="auto" w:line="240"/>
              <w:jc w:val="center"/>
              <w:rPr/>
            </w:pPr>
            <w:r>
              <w:rPr>
                <w:sz w:val="28"/>
                <w:szCs w:val="28"/>
                <w:lang w:val="ru-RU" w:bidi="ar-SA"/>
              </w:rPr>
              <w:t>10147-0116</w:t>
            </w:r>
          </w:p>
        </w:tc>
        <w:tc>
          <w:tcPr>
            <w:tcW w:w="1562" w:type="dxa"/>
            <w:tcBorders/>
            <w:vAlign w:val="center"/>
          </w:tcPr>
          <w:p>
            <w:pPr>
              <w:pStyle w:val="Normal"/>
              <w:widowControl w:val="false"/>
              <w:spacing w:lineRule="auto" w:line="240"/>
              <w:jc w:val="center"/>
              <w:rPr/>
            </w:pPr>
            <w:r>
              <w:rPr>
                <w:sz w:val="28"/>
                <w:szCs w:val="28"/>
                <w:lang w:val="ru-RU" w:bidi="ar-SA"/>
              </w:rPr>
              <w:t>85191,00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1993</w:t>
            </w:r>
          </w:p>
        </w:tc>
        <w:tc>
          <w:tcPr>
            <w:tcW w:w="4972" w:type="dxa"/>
            <w:tcBorders/>
            <w:vAlign w:val="center"/>
          </w:tcPr>
          <w:p>
            <w:pPr>
              <w:pStyle w:val="Normal"/>
              <w:widowControl w:val="false"/>
              <w:spacing w:lineRule="auto" w:line="240"/>
              <w:jc w:val="both"/>
              <w:rPr/>
            </w:pPr>
            <w:r>
              <w:rPr>
                <w:sz w:val="28"/>
                <w:szCs w:val="28"/>
                <w:lang w:val="ru-RU" w:bidi="ar-SA"/>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2858" w:hRule="atLeast"/>
        </w:trPr>
        <w:tc>
          <w:tcPr>
            <w:tcW w:w="708" w:type="dxa"/>
            <w:tcBorders/>
            <w:vAlign w:val="center"/>
          </w:tcPr>
          <w:p>
            <w:pPr>
              <w:pStyle w:val="Normal"/>
              <w:widowControl w:val="false"/>
              <w:spacing w:lineRule="auto" w:line="240"/>
              <w:jc w:val="center"/>
              <w:rPr/>
            </w:pPr>
            <w:r>
              <w:rPr>
                <w:sz w:val="28"/>
                <w:szCs w:val="28"/>
                <w:lang w:val="ru-RU" w:bidi="ar-SA"/>
              </w:rPr>
              <w:t>10.3</w:t>
            </w:r>
          </w:p>
        </w:tc>
        <w:tc>
          <w:tcPr>
            <w:tcW w:w="2832" w:type="dxa"/>
            <w:tcBorders/>
            <w:vAlign w:val="center"/>
          </w:tcPr>
          <w:p>
            <w:pPr>
              <w:pStyle w:val="Normal"/>
              <w:widowControl w:val="false"/>
              <w:spacing w:lineRule="auto" w:line="240"/>
              <w:jc w:val="center"/>
              <w:rPr/>
            </w:pPr>
            <w:r>
              <w:rPr>
                <w:sz w:val="28"/>
                <w:szCs w:val="28"/>
                <w:lang w:val="ru-RU" w:bidi="ar-SA"/>
              </w:rPr>
              <w:t xml:space="preserve">Апарат рентгенівський Дентальний </w:t>
              <w:br/>
              <w:t>5Д-2 У 4.2</w:t>
            </w:r>
          </w:p>
        </w:tc>
        <w:tc>
          <w:tcPr>
            <w:tcW w:w="1843" w:type="dxa"/>
            <w:tcBorders/>
            <w:vAlign w:val="center"/>
          </w:tcPr>
          <w:p>
            <w:pPr>
              <w:pStyle w:val="Normal"/>
              <w:widowControl w:val="false"/>
              <w:spacing w:lineRule="auto" w:line="240"/>
              <w:jc w:val="center"/>
              <w:rPr/>
            </w:pPr>
            <w:r>
              <w:rPr>
                <w:sz w:val="28"/>
                <w:szCs w:val="28"/>
                <w:lang w:val="ru-RU" w:bidi="ar-SA"/>
              </w:rPr>
              <w:t>10147-0085</w:t>
            </w:r>
          </w:p>
        </w:tc>
        <w:tc>
          <w:tcPr>
            <w:tcW w:w="1562" w:type="dxa"/>
            <w:tcBorders/>
            <w:vAlign w:val="center"/>
          </w:tcPr>
          <w:p>
            <w:pPr>
              <w:pStyle w:val="Normal"/>
              <w:widowControl w:val="false"/>
              <w:spacing w:lineRule="auto" w:line="240"/>
              <w:jc w:val="center"/>
              <w:rPr/>
            </w:pPr>
            <w:r>
              <w:rPr>
                <w:sz w:val="28"/>
                <w:szCs w:val="28"/>
                <w:lang w:val="ru-RU" w:bidi="ar-SA"/>
              </w:rPr>
              <w:t>78353,00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1982</w:t>
            </w:r>
          </w:p>
        </w:tc>
        <w:tc>
          <w:tcPr>
            <w:tcW w:w="4972" w:type="dxa"/>
            <w:tcBorders/>
            <w:vAlign w:val="center"/>
          </w:tcPr>
          <w:p>
            <w:pPr>
              <w:pStyle w:val="Normal"/>
              <w:widowControl w:val="false"/>
              <w:spacing w:lineRule="auto" w:line="240"/>
              <w:jc w:val="both"/>
              <w:rPr/>
            </w:pPr>
            <w:r>
              <w:rPr>
                <w:sz w:val="28"/>
                <w:szCs w:val="28"/>
                <w:lang w:val="ru-RU" w:bidi="ar-SA"/>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1635" w:hRule="atLeast"/>
        </w:trPr>
        <w:tc>
          <w:tcPr>
            <w:tcW w:w="708" w:type="dxa"/>
            <w:tcBorders/>
            <w:vAlign w:val="center"/>
          </w:tcPr>
          <w:p>
            <w:pPr>
              <w:pStyle w:val="Normal"/>
              <w:widowControl w:val="false"/>
              <w:spacing w:lineRule="auto" w:line="240"/>
              <w:jc w:val="center"/>
              <w:rPr/>
            </w:pPr>
            <w:r>
              <w:rPr>
                <w:sz w:val="28"/>
                <w:szCs w:val="28"/>
                <w:lang w:val="ru-RU" w:bidi="ar-SA"/>
              </w:rPr>
              <w:t>10.4</w:t>
            </w:r>
          </w:p>
        </w:tc>
        <w:tc>
          <w:tcPr>
            <w:tcW w:w="2832" w:type="dxa"/>
            <w:tcBorders/>
            <w:vAlign w:val="center"/>
          </w:tcPr>
          <w:p>
            <w:pPr>
              <w:pStyle w:val="Normal"/>
              <w:widowControl w:val="false"/>
              <w:spacing w:lineRule="auto" w:line="240"/>
              <w:jc w:val="center"/>
              <w:rPr/>
            </w:pPr>
            <w:r>
              <w:rPr>
                <w:sz w:val="28"/>
                <w:szCs w:val="28"/>
                <w:lang w:val="ru-RU" w:bidi="ar-SA"/>
              </w:rPr>
              <w:t xml:space="preserve">Апарат рентгенівський дентальний </w:t>
              <w:br/>
              <w:t>5Д-2 УХЛ 4.2</w:t>
            </w:r>
          </w:p>
        </w:tc>
        <w:tc>
          <w:tcPr>
            <w:tcW w:w="1843" w:type="dxa"/>
            <w:tcBorders/>
            <w:vAlign w:val="center"/>
          </w:tcPr>
          <w:p>
            <w:pPr>
              <w:pStyle w:val="Normal"/>
              <w:widowControl w:val="false"/>
              <w:spacing w:lineRule="auto" w:line="240"/>
              <w:jc w:val="center"/>
              <w:rPr/>
            </w:pPr>
            <w:r>
              <w:rPr>
                <w:sz w:val="28"/>
                <w:szCs w:val="28"/>
                <w:lang w:val="ru-RU" w:bidi="ar-SA"/>
              </w:rPr>
              <w:t>10147-0086</w:t>
            </w:r>
          </w:p>
        </w:tc>
        <w:tc>
          <w:tcPr>
            <w:tcW w:w="1562" w:type="dxa"/>
            <w:tcBorders/>
            <w:vAlign w:val="center"/>
          </w:tcPr>
          <w:p>
            <w:pPr>
              <w:pStyle w:val="Normal"/>
              <w:widowControl w:val="false"/>
              <w:spacing w:lineRule="auto" w:line="240"/>
              <w:jc w:val="center"/>
              <w:rPr/>
            </w:pPr>
            <w:r>
              <w:rPr>
                <w:sz w:val="28"/>
                <w:szCs w:val="28"/>
                <w:lang w:val="ru-RU" w:bidi="ar-SA"/>
              </w:rPr>
              <w:t>89984,00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vAlign w:val="center"/>
          </w:tcPr>
          <w:p>
            <w:pPr>
              <w:pStyle w:val="Normal"/>
              <w:widowControl w:val="false"/>
              <w:spacing w:lineRule="auto" w:line="240"/>
              <w:jc w:val="center"/>
              <w:rPr/>
            </w:pPr>
            <w:r>
              <w:rPr>
                <w:sz w:val="28"/>
                <w:szCs w:val="28"/>
                <w:lang w:val="ru-RU" w:bidi="ar-SA"/>
              </w:rPr>
              <w:t>1990</w:t>
            </w:r>
          </w:p>
        </w:tc>
        <w:tc>
          <w:tcPr>
            <w:tcW w:w="4972" w:type="dxa"/>
            <w:tcBorders/>
            <w:vAlign w:val="center"/>
          </w:tcPr>
          <w:p>
            <w:pPr>
              <w:pStyle w:val="Normal"/>
              <w:widowControl w:val="false"/>
              <w:spacing w:lineRule="auto" w:line="240"/>
              <w:jc w:val="both"/>
              <w:rPr/>
            </w:pPr>
            <w:r>
              <w:rPr>
                <w:sz w:val="28"/>
                <w:szCs w:val="28"/>
                <w:lang w:val="ru-RU" w:bidi="ar-SA"/>
              </w:rPr>
              <w:t>Апарат застарілої конструкції. Не працює: реле mAS,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3089" w:hRule="atLeast"/>
        </w:trPr>
        <w:tc>
          <w:tcPr>
            <w:tcW w:w="708" w:type="dxa"/>
            <w:tcBorders>
              <w:right w:val="nil"/>
            </w:tcBorders>
            <w:vAlign w:val="center"/>
          </w:tcPr>
          <w:p>
            <w:pPr>
              <w:pStyle w:val="Normal"/>
              <w:widowControl w:val="false"/>
              <w:spacing w:lineRule="auto" w:line="240"/>
              <w:jc w:val="center"/>
              <w:rPr/>
            </w:pPr>
            <w:r>
              <w:rPr>
                <w:sz w:val="28"/>
                <w:szCs w:val="28"/>
                <w:lang w:val="ru-RU" w:bidi="ar-SA"/>
              </w:rPr>
              <w:t>10.5</w:t>
            </w:r>
          </w:p>
        </w:tc>
        <w:tc>
          <w:tcPr>
            <w:tcW w:w="2832" w:type="dxa"/>
            <w:tcBorders>
              <w:right w:val="nil"/>
            </w:tcBorders>
            <w:vAlign w:val="center"/>
          </w:tcPr>
          <w:p>
            <w:pPr>
              <w:pStyle w:val="Normal"/>
              <w:widowControl w:val="false"/>
              <w:spacing w:lineRule="auto" w:line="240"/>
              <w:jc w:val="center"/>
              <w:rPr/>
            </w:pPr>
            <w:r>
              <w:rPr>
                <w:sz w:val="28"/>
                <w:szCs w:val="28"/>
                <w:lang w:val="ru-RU" w:bidi="ar-SA"/>
              </w:rPr>
              <w:t>Апарат флюорографічний 12Ф 4-Ц</w:t>
            </w:r>
          </w:p>
        </w:tc>
        <w:tc>
          <w:tcPr>
            <w:tcW w:w="1843" w:type="dxa"/>
            <w:tcBorders>
              <w:right w:val="nil"/>
            </w:tcBorders>
            <w:vAlign w:val="center"/>
          </w:tcPr>
          <w:p>
            <w:pPr>
              <w:pStyle w:val="Normal"/>
              <w:widowControl w:val="false"/>
              <w:spacing w:lineRule="auto" w:line="240"/>
              <w:jc w:val="center"/>
              <w:rPr/>
            </w:pPr>
            <w:r>
              <w:rPr>
                <w:sz w:val="28"/>
                <w:szCs w:val="28"/>
                <w:lang w:val="ru-RU" w:bidi="ar-SA"/>
              </w:rPr>
              <w:t>10147-0087</w:t>
            </w:r>
          </w:p>
        </w:tc>
        <w:tc>
          <w:tcPr>
            <w:tcW w:w="1562" w:type="dxa"/>
            <w:tcBorders/>
            <w:vAlign w:val="center"/>
          </w:tcPr>
          <w:p>
            <w:pPr>
              <w:pStyle w:val="Normal"/>
              <w:widowControl w:val="false"/>
              <w:spacing w:lineRule="auto" w:line="240"/>
              <w:jc w:val="center"/>
              <w:rPr/>
            </w:pPr>
            <w:r>
              <w:rPr>
                <w:sz w:val="28"/>
                <w:szCs w:val="28"/>
                <w:lang w:val="ru-RU" w:bidi="ar-SA"/>
              </w:rPr>
              <w:t>101019,00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right w:val="nil"/>
            </w:tcBorders>
            <w:vAlign w:val="center"/>
          </w:tcPr>
          <w:p>
            <w:pPr>
              <w:pStyle w:val="Normal"/>
              <w:widowControl w:val="false"/>
              <w:spacing w:lineRule="auto" w:line="240"/>
              <w:jc w:val="center"/>
              <w:rPr/>
            </w:pPr>
            <w:r>
              <w:rPr>
                <w:sz w:val="28"/>
                <w:szCs w:val="28"/>
                <w:lang w:val="ru-RU" w:bidi="ar-SA"/>
              </w:rPr>
              <w:t>1978</w:t>
            </w:r>
          </w:p>
        </w:tc>
        <w:tc>
          <w:tcPr>
            <w:tcW w:w="4972" w:type="dxa"/>
            <w:tcBorders>
              <w:right w:val="nil"/>
            </w:tcBorders>
            <w:vAlign w:val="center"/>
          </w:tcPr>
          <w:p>
            <w:pPr>
              <w:pStyle w:val="Normal"/>
              <w:widowControl w:val="false"/>
              <w:spacing w:lineRule="auto" w:line="240"/>
              <w:jc w:val="both"/>
              <w:rPr/>
            </w:pPr>
            <w:r>
              <w:rPr>
                <w:sz w:val="28"/>
                <w:szCs w:val="28"/>
                <w:lang w:val="ru-RU" w:bidi="ar-SA"/>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4242" w:hRule="atLeast"/>
        </w:trPr>
        <w:tc>
          <w:tcPr>
            <w:tcW w:w="708" w:type="dxa"/>
            <w:tcBorders>
              <w:right w:val="nil"/>
            </w:tcBorders>
            <w:vAlign w:val="center"/>
          </w:tcPr>
          <w:p>
            <w:pPr>
              <w:pStyle w:val="Normal"/>
              <w:widowControl w:val="false"/>
              <w:spacing w:lineRule="auto" w:line="240"/>
              <w:jc w:val="center"/>
              <w:rPr/>
            </w:pPr>
            <w:r>
              <w:rPr>
                <w:sz w:val="28"/>
                <w:szCs w:val="28"/>
                <w:lang w:val="ru-RU" w:bidi="ar-SA"/>
              </w:rPr>
              <w:t>10.6</w:t>
            </w:r>
          </w:p>
        </w:tc>
        <w:tc>
          <w:tcPr>
            <w:tcW w:w="2832" w:type="dxa"/>
            <w:tcBorders>
              <w:right w:val="nil"/>
            </w:tcBorders>
            <w:vAlign w:val="center"/>
          </w:tcPr>
          <w:p>
            <w:pPr>
              <w:pStyle w:val="Normal"/>
              <w:widowControl w:val="false"/>
              <w:spacing w:lineRule="auto" w:line="240"/>
              <w:jc w:val="center"/>
              <w:rPr/>
            </w:pPr>
            <w:r>
              <w:rPr>
                <w:sz w:val="28"/>
                <w:szCs w:val="28"/>
                <w:lang w:val="ru-RU" w:bidi="ar-SA"/>
              </w:rPr>
              <w:t xml:space="preserve">Апарат флюорографічний стаціонарний </w:t>
              <w:br/>
              <w:t>12Ф 4-Ц</w:t>
            </w:r>
          </w:p>
        </w:tc>
        <w:tc>
          <w:tcPr>
            <w:tcW w:w="1843" w:type="dxa"/>
            <w:tcBorders>
              <w:right w:val="nil"/>
            </w:tcBorders>
            <w:vAlign w:val="center"/>
          </w:tcPr>
          <w:p>
            <w:pPr>
              <w:pStyle w:val="Normal"/>
              <w:widowControl w:val="false"/>
              <w:spacing w:lineRule="auto" w:line="240"/>
              <w:jc w:val="center"/>
              <w:rPr/>
            </w:pPr>
            <w:r>
              <w:rPr>
                <w:sz w:val="28"/>
                <w:szCs w:val="28"/>
                <w:lang w:val="ru-RU" w:bidi="ar-SA"/>
              </w:rPr>
              <w:t>10147-0098</w:t>
            </w:r>
          </w:p>
        </w:tc>
        <w:tc>
          <w:tcPr>
            <w:tcW w:w="1562" w:type="dxa"/>
            <w:tcBorders/>
            <w:vAlign w:val="center"/>
          </w:tcPr>
          <w:p>
            <w:pPr>
              <w:pStyle w:val="Normal"/>
              <w:widowControl w:val="false"/>
              <w:spacing w:lineRule="auto" w:line="240"/>
              <w:jc w:val="center"/>
              <w:rPr/>
            </w:pPr>
            <w:r>
              <w:rPr>
                <w:sz w:val="28"/>
                <w:szCs w:val="28"/>
                <w:lang w:val="ru-RU" w:bidi="ar-SA"/>
              </w:rPr>
              <w:t>211091,00</w:t>
            </w:r>
          </w:p>
        </w:tc>
        <w:tc>
          <w:tcPr>
            <w:tcW w:w="1554" w:type="dxa"/>
            <w:tcBorders/>
            <w:vAlign w:val="center"/>
          </w:tcPr>
          <w:p>
            <w:pPr>
              <w:pStyle w:val="Normal"/>
              <w:widowControl w:val="false"/>
              <w:spacing w:lineRule="auto" w:line="240"/>
              <w:jc w:val="center"/>
              <w:rPr/>
            </w:pPr>
            <w:r>
              <w:rPr>
                <w:sz w:val="28"/>
                <w:szCs w:val="28"/>
                <w:lang w:val="ru-RU" w:bidi="ar-SA"/>
              </w:rPr>
              <w:t>0,00</w:t>
            </w:r>
          </w:p>
        </w:tc>
        <w:tc>
          <w:tcPr>
            <w:tcW w:w="1136" w:type="dxa"/>
            <w:tcBorders>
              <w:right w:val="nil"/>
            </w:tcBorders>
            <w:vAlign w:val="center"/>
          </w:tcPr>
          <w:p>
            <w:pPr>
              <w:pStyle w:val="Normal"/>
              <w:widowControl w:val="false"/>
              <w:spacing w:lineRule="auto" w:line="240"/>
              <w:jc w:val="center"/>
              <w:rPr/>
            </w:pPr>
            <w:r>
              <w:rPr>
                <w:sz w:val="28"/>
                <w:szCs w:val="28"/>
                <w:lang w:val="ru-RU" w:bidi="ar-SA"/>
              </w:rPr>
              <w:t>1981</w:t>
            </w:r>
          </w:p>
        </w:tc>
        <w:tc>
          <w:tcPr>
            <w:tcW w:w="4972" w:type="dxa"/>
            <w:tcBorders>
              <w:right w:val="nil"/>
            </w:tcBorders>
            <w:vAlign w:val="center"/>
          </w:tcPr>
          <w:p>
            <w:pPr>
              <w:pStyle w:val="Normal"/>
              <w:widowControl w:val="false"/>
              <w:spacing w:lineRule="auto" w:line="240"/>
              <w:jc w:val="both"/>
              <w:rPr/>
            </w:pPr>
            <w:r>
              <w:rPr>
                <w:sz w:val="28"/>
                <w:szCs w:val="28"/>
                <w:lang w:val="ru-RU" w:bidi="ar-SA"/>
              </w:rPr>
              <w:t>Апарат застарілої конструкції. В апараті не працює: реле mAS,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1834" w:type="dxa"/>
            <w:tcBorders/>
            <w:vAlign w:val="center"/>
          </w:tcPr>
          <w:p>
            <w:pPr>
              <w:pStyle w:val="Normal"/>
              <w:widowControl w:val="false"/>
              <w:spacing w:lineRule="auto" w:line="240"/>
              <w:jc w:val="center"/>
              <w:rPr/>
            </w:pPr>
            <w:r>
              <w:rPr>
                <w:sz w:val="28"/>
                <w:szCs w:val="28"/>
                <w:lang w:val="ru-RU" w:bidi="ar-SA"/>
              </w:rPr>
              <w:t>31.07.2023</w:t>
            </w:r>
          </w:p>
        </w:tc>
      </w:tr>
      <w:tr>
        <w:trPr>
          <w:trHeight w:val="1015" w:hRule="atLeast"/>
        </w:trPr>
        <w:tc>
          <w:tcPr>
            <w:tcW w:w="708" w:type="dxa"/>
            <w:tcBorders/>
            <w:vAlign w:val="center"/>
          </w:tcPr>
          <w:p>
            <w:pPr>
              <w:pStyle w:val="Normal"/>
              <w:widowControl w:val="false"/>
              <w:spacing w:lineRule="auto" w:line="240"/>
              <w:jc w:val="center"/>
              <w:rPr/>
            </w:pPr>
            <w:r>
              <w:rPr>
                <w:b/>
                <w:bCs/>
                <w:sz w:val="28"/>
                <w:szCs w:val="28"/>
                <w:lang w:val="ru-RU" w:bidi="ar-SA"/>
              </w:rPr>
              <w:t>11</w:t>
            </w:r>
          </w:p>
        </w:tc>
        <w:tc>
          <w:tcPr>
            <w:tcW w:w="2832" w:type="dxa"/>
            <w:tcBorders/>
            <w:vAlign w:val="center"/>
          </w:tcPr>
          <w:p>
            <w:pPr>
              <w:pStyle w:val="Normal"/>
              <w:widowControl w:val="false"/>
              <w:spacing w:lineRule="auto" w:line="240"/>
              <w:jc w:val="center"/>
              <w:rPr/>
            </w:pPr>
            <w:r>
              <w:rPr>
                <w:b/>
                <w:bCs/>
                <w:sz w:val="28"/>
                <w:szCs w:val="28"/>
                <w:lang w:val="ru-RU" w:bidi="ar-SA"/>
              </w:rPr>
              <w:t>Балансоутримувач</w:t>
            </w:r>
          </w:p>
        </w:tc>
        <w:tc>
          <w:tcPr>
            <w:tcW w:w="12901" w:type="dxa"/>
            <w:gridSpan w:val="6"/>
            <w:tcBorders/>
            <w:vAlign w:val="center"/>
          </w:tcPr>
          <w:p>
            <w:pPr>
              <w:pStyle w:val="Normal"/>
              <w:widowControl w:val="false"/>
              <w:spacing w:lineRule="auto" w:line="240"/>
              <w:jc w:val="center"/>
              <w:rPr/>
            </w:pPr>
            <w:r>
              <w:rPr>
                <w:b/>
                <w:bCs/>
                <w:sz w:val="28"/>
                <w:szCs w:val="28"/>
                <w:lang w:val="ru-RU" w:bidi="ar-SA"/>
              </w:rPr>
              <w:t>Державна установа «Територіальне медичне об’єднання</w:t>
              <w:br/>
              <w:t>Міністерства внутрішніх справ України по Черкаській області»</w:t>
            </w:r>
          </w:p>
        </w:tc>
      </w:tr>
      <w:tr>
        <w:trPr>
          <w:trHeight w:val="3946" w:hRule="atLeast"/>
        </w:trPr>
        <w:tc>
          <w:tcPr>
            <w:tcW w:w="708" w:type="dxa"/>
            <w:tcBorders/>
            <w:vAlign w:val="center"/>
          </w:tcPr>
          <w:p>
            <w:pPr>
              <w:pStyle w:val="BodyText"/>
              <w:widowControl w:val="false"/>
              <w:spacing w:lineRule="auto" w:line="240" w:before="0" w:after="140"/>
              <w:jc w:val="center"/>
              <w:rPr/>
            </w:pPr>
            <w:r>
              <w:rPr>
                <w:sz w:val="28"/>
                <w:szCs w:val="28"/>
                <w:lang w:val="ru-RU" w:bidi="ar-SA"/>
              </w:rPr>
              <w:t>11.1</w:t>
            </w:r>
          </w:p>
        </w:tc>
        <w:tc>
          <w:tcPr>
            <w:tcW w:w="2832" w:type="dxa"/>
            <w:tcBorders/>
            <w:vAlign w:val="center"/>
          </w:tcPr>
          <w:p>
            <w:pPr>
              <w:pStyle w:val="BodyText"/>
              <w:widowControl w:val="false"/>
              <w:spacing w:lineRule="auto" w:line="240" w:before="0" w:after="140"/>
              <w:jc w:val="center"/>
              <w:rPr/>
            </w:pPr>
            <w:r>
              <w:rPr>
                <w:sz w:val="28"/>
                <w:szCs w:val="28"/>
                <w:lang w:val="ru-RU" w:bidi="ar-SA"/>
              </w:rPr>
              <w:t>Добовий монітор ЕКГ та артеріального тиску «ЕЦ3Н/АВ» (комбінований)</w:t>
            </w:r>
          </w:p>
        </w:tc>
        <w:tc>
          <w:tcPr>
            <w:tcW w:w="1843" w:type="dxa"/>
            <w:tcBorders/>
            <w:vAlign w:val="center"/>
          </w:tcPr>
          <w:p>
            <w:pPr>
              <w:pStyle w:val="BodyText"/>
              <w:widowControl w:val="false"/>
              <w:spacing w:lineRule="auto" w:line="240" w:before="0" w:after="140"/>
              <w:jc w:val="center"/>
              <w:rPr/>
            </w:pPr>
            <w:r>
              <w:rPr>
                <w:sz w:val="28"/>
                <w:szCs w:val="28"/>
                <w:lang w:val="ru-RU" w:bidi="ar-SA"/>
              </w:rPr>
              <w:t>101470102</w:t>
            </w:r>
          </w:p>
        </w:tc>
        <w:tc>
          <w:tcPr>
            <w:tcW w:w="1562" w:type="dxa"/>
            <w:tcBorders/>
            <w:vAlign w:val="center"/>
          </w:tcPr>
          <w:p>
            <w:pPr>
              <w:pStyle w:val="BodyText"/>
              <w:widowControl w:val="false"/>
              <w:spacing w:lineRule="auto" w:line="240" w:before="0" w:after="140"/>
              <w:jc w:val="center"/>
              <w:rPr/>
            </w:pPr>
            <w:r>
              <w:rPr>
                <w:sz w:val="28"/>
                <w:szCs w:val="28"/>
                <w:lang w:val="ru-RU" w:bidi="ar-SA"/>
              </w:rPr>
              <w:t>68750,00</w:t>
            </w:r>
          </w:p>
        </w:tc>
        <w:tc>
          <w:tcPr>
            <w:tcW w:w="1554" w:type="dxa"/>
            <w:tcBorders/>
            <w:vAlign w:val="center"/>
          </w:tcPr>
          <w:p>
            <w:pPr>
              <w:pStyle w:val="BodyText"/>
              <w:widowControl w:val="false"/>
              <w:spacing w:lineRule="auto" w:line="240" w:before="0" w:after="140"/>
              <w:jc w:val="center"/>
              <w:rPr/>
            </w:pPr>
            <w:r>
              <w:rPr>
                <w:sz w:val="28"/>
                <w:szCs w:val="28"/>
                <w:lang w:val="ru-RU" w:bidi="ar-SA"/>
              </w:rPr>
              <w:t>0,00</w:t>
            </w:r>
          </w:p>
        </w:tc>
        <w:tc>
          <w:tcPr>
            <w:tcW w:w="1136" w:type="dxa"/>
            <w:tcBorders/>
            <w:vAlign w:val="center"/>
          </w:tcPr>
          <w:p>
            <w:pPr>
              <w:pStyle w:val="BodyText"/>
              <w:widowControl w:val="false"/>
              <w:spacing w:lineRule="auto" w:line="240" w:before="0" w:after="140"/>
              <w:jc w:val="center"/>
              <w:rPr/>
            </w:pPr>
            <w:r>
              <w:rPr>
                <w:sz w:val="28"/>
                <w:szCs w:val="28"/>
                <w:lang w:val="ru-RU" w:bidi="ar-SA"/>
              </w:rPr>
              <w:t>2010</w:t>
            </w:r>
          </w:p>
        </w:tc>
        <w:tc>
          <w:tcPr>
            <w:tcW w:w="4972" w:type="dxa"/>
            <w:tcBorders/>
            <w:vAlign w:val="center"/>
          </w:tcPr>
          <w:p>
            <w:pPr>
              <w:pStyle w:val="BodyText"/>
              <w:widowControl w:val="false"/>
              <w:spacing w:lineRule="auto" w:line="240" w:before="0" w:after="140"/>
              <w:jc w:val="both"/>
              <w:rPr/>
            </w:pPr>
            <w:r>
              <w:rPr>
                <w:sz w:val="28"/>
                <w:szCs w:val="28"/>
                <w:lang w:val="ru-RU" w:bidi="ar-SA"/>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834" w:type="dxa"/>
            <w:tcBorders/>
            <w:vAlign w:val="center"/>
          </w:tcPr>
          <w:p>
            <w:pPr>
              <w:pStyle w:val="BodyText"/>
              <w:widowControl w:val="false"/>
              <w:spacing w:lineRule="auto" w:line="240" w:before="0" w:after="140"/>
              <w:jc w:val="center"/>
              <w:rPr/>
            </w:pPr>
            <w:r>
              <w:rPr>
                <w:sz w:val="28"/>
                <w:szCs w:val="28"/>
                <w:lang w:val="ru-RU" w:bidi="ar-SA"/>
              </w:rPr>
              <w:t>31.10.2023</w:t>
            </w:r>
          </w:p>
        </w:tc>
      </w:tr>
      <w:tr>
        <w:trPr>
          <w:trHeight w:val="1274" w:hRule="atLeast"/>
        </w:trPr>
        <w:tc>
          <w:tcPr>
            <w:tcW w:w="708" w:type="dxa"/>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12</w:t>
            </w:r>
          </w:p>
        </w:tc>
        <w:tc>
          <w:tcPr>
            <w:tcW w:w="2832" w:type="dxa"/>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Балансоутримувач</w:t>
            </w:r>
          </w:p>
        </w:tc>
        <w:tc>
          <w:tcPr>
            <w:tcW w:w="12901" w:type="dxa"/>
            <w:gridSpan w:val="6"/>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Державна установа «Територіальне медичне об’єднання</w:t>
              <w:br/>
              <w:t>Міністерства внутрішніх справ України по Запорізькій області»</w:t>
            </w:r>
          </w:p>
        </w:tc>
      </w:tr>
      <w:tr>
        <w:trPr>
          <w:trHeight w:val="7547" w:hRule="atLeast"/>
        </w:trPr>
        <w:tc>
          <w:tcPr>
            <w:tcW w:w="708"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12.1</w:t>
            </w:r>
          </w:p>
        </w:tc>
        <w:tc>
          <w:tcPr>
            <w:tcW w:w="283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Апарат рентгенівський</w:t>
            </w:r>
          </w:p>
          <w:p>
            <w:pPr>
              <w:pStyle w:val="NoSpacing"/>
              <w:widowControl w:val="false"/>
              <w:spacing w:lineRule="auto" w:line="240"/>
              <w:jc w:val="center"/>
              <w:rPr/>
            </w:pPr>
            <w:r>
              <w:rPr>
                <w:rFonts w:ascii="Times New Roman" w:hAnsi="Times New Roman"/>
                <w:sz w:val="28"/>
                <w:szCs w:val="28"/>
                <w:lang w:val="ru-RU" w:eastAsia="ru-RU" w:bidi="ar-SA"/>
              </w:rPr>
              <w:t>флюорографічний</w:t>
            </w:r>
          </w:p>
          <w:p>
            <w:pPr>
              <w:pStyle w:val="NoSpacing"/>
              <w:widowControl w:val="false"/>
              <w:spacing w:lineRule="auto" w:line="240"/>
              <w:jc w:val="center"/>
              <w:rPr/>
            </w:pPr>
            <w:r>
              <w:rPr>
                <w:rFonts w:ascii="Times New Roman" w:hAnsi="Times New Roman"/>
                <w:sz w:val="28"/>
                <w:szCs w:val="28"/>
                <w:lang w:val="ru-RU" w:eastAsia="ru-RU" w:bidi="ar-SA"/>
              </w:rPr>
              <w:t>стаціонарний 12Ф7</w:t>
            </w:r>
          </w:p>
        </w:tc>
        <w:tc>
          <w:tcPr>
            <w:tcW w:w="1843"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101470017</w:t>
            </w:r>
          </w:p>
        </w:tc>
        <w:tc>
          <w:tcPr>
            <w:tcW w:w="156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87809,00</w:t>
            </w:r>
          </w:p>
        </w:tc>
        <w:tc>
          <w:tcPr>
            <w:tcW w:w="1554"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0,00</w:t>
            </w:r>
          </w:p>
        </w:tc>
        <w:tc>
          <w:tcPr>
            <w:tcW w:w="1136"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1978</w:t>
            </w:r>
          </w:p>
        </w:tc>
        <w:tc>
          <w:tcPr>
            <w:tcW w:w="4972" w:type="dxa"/>
            <w:tcBorders/>
            <w:vAlign w:val="center"/>
          </w:tcPr>
          <w:p>
            <w:pPr>
              <w:pStyle w:val="NoSpacing"/>
              <w:widowControl w:val="false"/>
              <w:spacing w:lineRule="auto" w:line="240"/>
              <w:jc w:val="both"/>
              <w:rPr/>
            </w:pPr>
            <w:r>
              <w:rPr>
                <w:rFonts w:ascii="Times New Roman" w:hAnsi="Times New Roman"/>
                <w:sz w:val="28"/>
                <w:szCs w:val="28"/>
                <w:lang w:val="ru-RU" w:eastAsia="ru-RU" w:bidi="ar-SA"/>
              </w:rPr>
              <w:t>Внаслідок тривалої та інтенсивної експлуатації апарату знос основних вузлів та деталей флюорографічної камери; знос вузлів та деталей підйомника; знос роликів механізму закривання дверей. За документацією виробника рекомендований термін служби до списання 10 років (Термін експлуатації даного апарата 37 років).</w:t>
            </w:r>
          </w:p>
          <w:p>
            <w:pPr>
              <w:pStyle w:val="NoSpacing"/>
              <w:widowControl w:val="false"/>
              <w:spacing w:lineRule="auto" w:line="240"/>
              <w:jc w:val="both"/>
              <w:rPr/>
            </w:pPr>
            <w:r>
              <w:rPr>
                <w:rFonts w:ascii="Times New Roman" w:hAnsi="Times New Roman"/>
                <w:sz w:val="28"/>
                <w:szCs w:val="28"/>
                <w:lang w:val="ru-RU" w:eastAsia="ru-RU" w:bidi="ar-SA"/>
              </w:rPr>
              <w:t>Ремонт і технічне обслуговування апарату, при подальшій експлуатації, потребує заміни вузлів і деталей виробництва Російської Федерації, що на даний момент неможливо. Технічний стан апарату рентгенівського флюорографічного стаціонарного 12Ф7 не забезпечує довготривалу безвідмовну роботу. Внаслідок значного перевищення строку експлуатації та частих відмов роботі, рекомендуємо розглянути питання про списання даного обладнання. Ремонт недоцільний.</w:t>
            </w:r>
          </w:p>
        </w:tc>
        <w:tc>
          <w:tcPr>
            <w:tcW w:w="1834" w:type="dxa"/>
            <w:tcBorders/>
            <w:vAlign w:val="center"/>
          </w:tcPr>
          <w:p>
            <w:pPr>
              <w:pStyle w:val="BodyText"/>
              <w:widowControl w:val="false"/>
              <w:spacing w:lineRule="auto" w:line="240" w:before="0" w:after="140"/>
              <w:jc w:val="center"/>
              <w:rPr/>
            </w:pPr>
            <w:r>
              <w:rPr>
                <w:sz w:val="28"/>
                <w:szCs w:val="28"/>
                <w:lang w:val="ru-RU" w:bidi="ar-SA"/>
              </w:rPr>
              <w:t>27.02.2024</w:t>
            </w:r>
          </w:p>
        </w:tc>
      </w:tr>
      <w:tr>
        <w:trPr>
          <w:trHeight w:val="1259" w:hRule="atLeast"/>
        </w:trPr>
        <w:tc>
          <w:tcPr>
            <w:tcW w:w="708" w:type="dxa"/>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13</w:t>
            </w:r>
          </w:p>
        </w:tc>
        <w:tc>
          <w:tcPr>
            <w:tcW w:w="2832" w:type="dxa"/>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Балансоутримувач</w:t>
            </w:r>
          </w:p>
        </w:tc>
        <w:tc>
          <w:tcPr>
            <w:tcW w:w="12901" w:type="dxa"/>
            <w:gridSpan w:val="6"/>
            <w:tcBorders/>
            <w:vAlign w:val="center"/>
          </w:tcPr>
          <w:p>
            <w:pPr>
              <w:pStyle w:val="NoSpacing"/>
              <w:widowControl w:val="false"/>
              <w:spacing w:lineRule="auto" w:line="240"/>
              <w:jc w:val="center"/>
              <w:rPr/>
            </w:pPr>
            <w:r>
              <w:rPr>
                <w:rFonts w:ascii="Times New Roman" w:hAnsi="Times New Roman"/>
                <w:b/>
                <w:bCs/>
                <w:sz w:val="28"/>
                <w:szCs w:val="28"/>
                <w:lang w:val="ru-RU" w:eastAsia="ru-RU" w:bidi="ar-SA"/>
              </w:rPr>
              <w:t>Державна установа «Територіальне медичне об’єднання</w:t>
              <w:br/>
              <w:t>Міністерства внутрішніх справ України по Хмельницькій області»</w:t>
            </w:r>
          </w:p>
        </w:tc>
      </w:tr>
      <w:tr>
        <w:trPr>
          <w:trHeight w:val="1992" w:hRule="atLeast"/>
        </w:trPr>
        <w:tc>
          <w:tcPr>
            <w:tcW w:w="708"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13.1</w:t>
            </w:r>
          </w:p>
        </w:tc>
        <w:tc>
          <w:tcPr>
            <w:tcW w:w="283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Датчик трансвагільний</w:t>
            </w:r>
          </w:p>
        </w:tc>
        <w:tc>
          <w:tcPr>
            <w:tcW w:w="1843"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101470630</w:t>
            </w:r>
          </w:p>
        </w:tc>
        <w:tc>
          <w:tcPr>
            <w:tcW w:w="156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50843,00</w:t>
            </w:r>
          </w:p>
        </w:tc>
        <w:tc>
          <w:tcPr>
            <w:tcW w:w="1554"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0,00</w:t>
            </w:r>
          </w:p>
        </w:tc>
        <w:tc>
          <w:tcPr>
            <w:tcW w:w="1136"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2007</w:t>
            </w:r>
          </w:p>
        </w:tc>
        <w:tc>
          <w:tcPr>
            <w:tcW w:w="4972" w:type="dxa"/>
            <w:tcBorders/>
            <w:vAlign w:val="center"/>
          </w:tcPr>
          <w:p>
            <w:pPr>
              <w:pStyle w:val="NoSpacing"/>
              <w:widowControl w:val="false"/>
              <w:spacing w:lineRule="auto" w:line="240"/>
              <w:jc w:val="both"/>
              <w:rPr/>
            </w:pPr>
            <w:r>
              <w:rPr>
                <w:rFonts w:ascii="Times New Roman" w:hAnsi="Times New Roman"/>
                <w:sz w:val="28"/>
                <w:szCs w:val="28"/>
                <w:lang w:val="ru-RU" w:eastAsia="ru-RU" w:bidi="ar-SA"/>
              </w:rPr>
              <w:t>При тривалому використанні майно морально застаріле та фізично зношене (пошкодження пластикового корпусу, вийшов з ладу індикатор датчику, обрив дроту з’єднання з УЗД)</w:t>
            </w:r>
          </w:p>
        </w:tc>
        <w:tc>
          <w:tcPr>
            <w:tcW w:w="1834" w:type="dxa"/>
            <w:tcBorders/>
            <w:vAlign w:val="center"/>
          </w:tcPr>
          <w:p>
            <w:pPr>
              <w:pStyle w:val="BodyText"/>
              <w:widowControl w:val="false"/>
              <w:spacing w:lineRule="auto" w:line="240" w:before="0" w:after="140"/>
              <w:jc w:val="center"/>
              <w:rPr/>
            </w:pPr>
            <w:r>
              <w:rPr>
                <w:sz w:val="28"/>
                <w:szCs w:val="28"/>
                <w:lang w:val="ru-RU" w:bidi="ar-SA"/>
              </w:rPr>
              <w:t>29.03.2024</w:t>
            </w:r>
          </w:p>
        </w:tc>
      </w:tr>
      <w:tr>
        <w:trPr>
          <w:trHeight w:val="1773" w:hRule="atLeast"/>
        </w:trPr>
        <w:tc>
          <w:tcPr>
            <w:tcW w:w="708"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13.2</w:t>
            </w:r>
          </w:p>
        </w:tc>
        <w:tc>
          <w:tcPr>
            <w:tcW w:w="283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Датчик конвексний СА-431</w:t>
            </w:r>
          </w:p>
        </w:tc>
        <w:tc>
          <w:tcPr>
            <w:tcW w:w="1843"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101471015</w:t>
            </w:r>
          </w:p>
        </w:tc>
        <w:tc>
          <w:tcPr>
            <w:tcW w:w="1562"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81339,00</w:t>
            </w:r>
          </w:p>
        </w:tc>
        <w:tc>
          <w:tcPr>
            <w:tcW w:w="1554"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0,00</w:t>
            </w:r>
          </w:p>
        </w:tc>
        <w:tc>
          <w:tcPr>
            <w:tcW w:w="1136" w:type="dxa"/>
            <w:tcBorders/>
            <w:vAlign w:val="center"/>
          </w:tcPr>
          <w:p>
            <w:pPr>
              <w:pStyle w:val="NoSpacing"/>
              <w:widowControl w:val="false"/>
              <w:spacing w:lineRule="auto" w:line="240"/>
              <w:jc w:val="center"/>
              <w:rPr/>
            </w:pPr>
            <w:r>
              <w:rPr>
                <w:rFonts w:ascii="Times New Roman" w:hAnsi="Times New Roman"/>
                <w:sz w:val="28"/>
                <w:szCs w:val="28"/>
                <w:lang w:val="ru-RU" w:eastAsia="ru-RU" w:bidi="ar-SA"/>
              </w:rPr>
              <w:t>2012</w:t>
            </w:r>
          </w:p>
        </w:tc>
        <w:tc>
          <w:tcPr>
            <w:tcW w:w="4972" w:type="dxa"/>
            <w:tcBorders/>
            <w:vAlign w:val="center"/>
          </w:tcPr>
          <w:p>
            <w:pPr>
              <w:pStyle w:val="NoSpacing"/>
              <w:widowControl w:val="false"/>
              <w:spacing w:lineRule="auto" w:line="240"/>
              <w:jc w:val="both"/>
              <w:rPr/>
            </w:pPr>
            <w:r>
              <w:rPr>
                <w:rFonts w:ascii="Times New Roman" w:hAnsi="Times New Roman"/>
                <w:sz w:val="28"/>
                <w:szCs w:val="28"/>
                <w:lang w:val="ru-RU" w:eastAsia="ru-RU" w:bidi="ar-SA"/>
              </w:rPr>
              <w:t>При тривалому використанні майно морально застаріле та фізично зношене (пошкодження пластикового корпусу, вийшов з ладу індикатор датчику)</w:t>
            </w:r>
          </w:p>
        </w:tc>
        <w:tc>
          <w:tcPr>
            <w:tcW w:w="1834" w:type="dxa"/>
            <w:tcBorders/>
            <w:vAlign w:val="center"/>
          </w:tcPr>
          <w:p>
            <w:pPr>
              <w:pStyle w:val="BodyText"/>
              <w:widowControl w:val="false"/>
              <w:spacing w:lineRule="auto" w:line="240" w:before="0" w:after="140"/>
              <w:jc w:val="center"/>
              <w:rPr/>
            </w:pPr>
            <w:r>
              <w:rPr>
                <w:sz w:val="28"/>
                <w:szCs w:val="28"/>
                <w:lang w:val="ru-RU" w:bidi="ar-SA"/>
              </w:rPr>
              <w:t>29.03.2024</w:t>
            </w:r>
          </w:p>
        </w:tc>
      </w:tr>
    </w:tbl>
    <w:p>
      <w:pPr>
        <w:pStyle w:val="Normal"/>
        <w:rPr>
          <w:sz w:val="28"/>
          <w:szCs w:val="28"/>
        </w:rPr>
      </w:pPr>
      <w:r>
        <w:rPr/>
      </w:r>
    </w:p>
    <w:sectPr>
      <w:type w:val="nextPage"/>
      <w:pgSz w:orient="landscape" w:w="16838" w:h="11906"/>
      <w:pgMar w:left="850" w:right="850" w:gutter="0" w:header="0" w:top="993" w:footer="0" w:bottom="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Hyperlink">
    <w:name w:val="Hyperlink"/>
    <w:uiPriority w:val="99"/>
    <w:unhideWhenUsed/>
    <w:rPr>
      <w:color w:val="0563C1" w:themeColor="hyperlink"/>
      <w:u w:val="single"/>
    </w:rPr>
  </w:style>
  <w:style w:type="character" w:styleId="Style4" w:customStyle="1">
    <w:name w:val="Текст виноски Знак"/>
    <w:uiPriority w:val="99"/>
    <w:qFormat/>
    <w:rPr>
      <w:sz w:val="18"/>
    </w:rPr>
  </w:style>
  <w:style w:type="character" w:styleId="Style5"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Style8" w:customStyle="1">
    <w:name w:val="Верх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Style9" w:customStyle="1">
    <w:name w:val="Ниж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Docdata" w:customStyle="1">
    <w:name w:val="docdata"/>
    <w:basedOn w:val="DefaultParagraphFont"/>
    <w:qFormat/>
    <w:rPr/>
  </w:style>
  <w:style w:type="character" w:styleId="Markedcontent" w:customStyle="1">
    <w:name w:val="markedcontent"/>
    <w:basedOn w:val="DefaultParagraphFont"/>
    <w:qFormat/>
    <w:rsid w:val="001b75af"/>
    <w:rPr/>
  </w:style>
  <w:style w:type="character" w:styleId="Style10" w:customStyle="1">
    <w:name w:val="Основний текст Знак"/>
    <w:basedOn w:val="DefaultParagraphFont"/>
    <w:qFormat/>
    <w:rsid w:val="003e2299"/>
    <w:rPr>
      <w:rFonts w:ascii="Times New Roman" w:hAnsi="Times New Roman" w:eastAsia="Times New Roman" w:cs="Times New Roman"/>
      <w:sz w:val="24"/>
      <w:szCs w:val="24"/>
      <w:lang w:eastAsia="ru-RU"/>
      <w14:ligatures w14:val="none"/>
    </w:rPr>
  </w:style>
  <w:style w:type="paragraph" w:styleId="Style11"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0"/>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2"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rPr>
  </w:style>
  <w:style w:type="paragraph" w:styleId="Caption11" w:customStyle="1">
    <w:name w:val="caption11"/>
    <w:basedOn w:val="Normal"/>
    <w:qFormat/>
    <w:pPr>
      <w:suppressLineNumbers/>
      <w:spacing w:before="120" w:after="120"/>
    </w:pPr>
    <w:rPr>
      <w:rFonts w:cs="Noto Sans Devanagari"/>
      <w:i/>
      <w:iCs/>
    </w:rPr>
  </w:style>
  <w:style w:type="paragraph" w:styleId="Caption111" w:customStyle="1">
    <w:name w:val="caption111"/>
    <w:basedOn w:val="Normal"/>
    <w:qFormat/>
    <w:pPr>
      <w:suppressLineNumbers/>
      <w:spacing w:before="120" w:after="120"/>
    </w:pPr>
    <w:rPr>
      <w:rFonts w:cs="Noto Sans Devanagari"/>
      <w:i/>
      <w:iCs/>
    </w:rPr>
  </w:style>
  <w:style w:type="paragraph" w:styleId="Caption1111" w:customStyle="1">
    <w:name w:val="caption1111"/>
    <w:basedOn w:val="Normal"/>
    <w:qFormat/>
    <w:pPr>
      <w:suppressLineNumbers/>
      <w:spacing w:before="120" w:after="120"/>
    </w:pPr>
    <w:rPr>
      <w:rFonts w:cs="Noto Sans Devanagari"/>
      <w:i/>
      <w:iCs/>
    </w:rPr>
  </w:style>
  <w:style w:type="paragraph" w:styleId="ListParagraph">
    <w:name w:val="List Paragraph"/>
    <w:basedOn w:val="Normal"/>
    <w:uiPriority w:val="34"/>
    <w:qFormat/>
    <w:pPr>
      <w:spacing w:before="0" w:after="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1111" w:customStyle="1">
    <w:name w:val="caption11111"/>
    <w:basedOn w:val="Normal"/>
    <w:next w:val="Normal"/>
    <w:uiPriority w:val="35"/>
    <w:semiHidden/>
    <w:unhideWhenUsed/>
    <w:qFormat/>
    <w:pPr>
      <w:spacing w:lineRule="auto" w:line="276"/>
    </w:pPr>
    <w:rPr>
      <w:b/>
      <w:bCs/>
      <w:color w:val="4472C4"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1"/>
    <w:qFormat/>
    <w:pPr/>
    <w:rPr/>
  </w:style>
  <w:style w:type="paragraph" w:styleId="Indexheading2" w:customStyle="1">
    <w:name w:val="index heading2"/>
    <w:basedOn w:val="Style11"/>
    <w:qFormat/>
    <w:pPr/>
    <w:rPr/>
  </w:style>
  <w:style w:type="paragraph" w:styleId="Indexheading3" w:customStyle="1">
    <w:name w:val="index heading3"/>
    <w:basedOn w:val="Style11"/>
    <w:qFormat/>
    <w:pPr/>
    <w:rPr/>
  </w:style>
  <w:style w:type="paragraph" w:styleId="Indexheading4">
    <w:name w:val="index heading4"/>
    <w:basedOn w:val="Style11"/>
    <w:qFormat/>
    <w:pPr/>
    <w:rPr/>
  </w:style>
  <w:style w:type="paragraph" w:styleId="IndexHeading">
    <w:name w:val="Index Heading"/>
    <w:basedOn w:val="Style11"/>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Style13" w:customStyle="1">
    <w:name w:val="Верхній і нижній колонтитули"/>
    <w:basedOn w:val="Normal"/>
    <w:qFormat/>
    <w:pPr/>
    <w:rPr/>
  </w:style>
  <w:style w:type="paragraph" w:styleId="Header">
    <w:name w:val="Header"/>
    <w:basedOn w:val="Normal"/>
    <w:link w:val="Style8"/>
    <w:uiPriority w:val="99"/>
    <w:unhideWhenUsed/>
    <w:pPr>
      <w:tabs>
        <w:tab w:val="clear" w:pos="708"/>
        <w:tab w:val="center" w:pos="4819" w:leader="none"/>
        <w:tab w:val="right" w:pos="9639" w:leader="none"/>
      </w:tabs>
    </w:pPr>
    <w:rPr/>
  </w:style>
  <w:style w:type="paragraph" w:styleId="Footer">
    <w:name w:val="Footer"/>
    <w:basedOn w:val="Normal"/>
    <w:link w:val="Style9"/>
    <w:uiPriority w:val="99"/>
    <w:unhideWhenUsed/>
    <w:pPr>
      <w:tabs>
        <w:tab w:val="clear" w:pos="708"/>
        <w:tab w:val="center" w:pos="4819" w:leader="none"/>
        <w:tab w:val="right" w:pos="9639" w:leader="none"/>
      </w:tabs>
    </w:pPr>
    <w:rPr/>
  </w:style>
  <w:style w:type="paragraph" w:styleId="1419" w:customStyle="1">
    <w:name w:val="1419"/>
    <w:basedOn w:val="Normal"/>
    <w:qFormat/>
    <w:pPr>
      <w:spacing w:beforeAutospacing="1" w:afterAutospacing="1"/>
    </w:pPr>
    <w:rPr>
      <w:lang w:eastAsia="uk-UA"/>
    </w:rPr>
  </w:style>
  <w:style w:type="paragraph" w:styleId="2703" w:customStyle="1">
    <w:name w:val="2703"/>
    <w:basedOn w:val="Normal"/>
    <w:qFormat/>
    <w:pPr>
      <w:spacing w:beforeAutospacing="1" w:afterAutospacing="1"/>
    </w:pPr>
    <w:rPr>
      <w:lang w:eastAsia="uk-UA"/>
    </w:rPr>
  </w:style>
  <w:style w:type="paragraph" w:styleId="Style14" w:customStyle="1">
    <w:name w:val="Вміст таблиці"/>
    <w:basedOn w:val="Normal"/>
    <w:qFormat/>
    <w:pPr>
      <w:widowControl w:val="false"/>
      <w:suppressLineNumbers/>
    </w:pPr>
    <w:rPr/>
  </w:style>
  <w:style w:type="paragraph" w:styleId="Style15" w:customStyle="1">
    <w:name w:val="Заголовок таблиці"/>
    <w:basedOn w:val="Style14"/>
    <w:qFormat/>
    <w:pPr>
      <w:jc w:val="center"/>
    </w:pPr>
    <w:rPr>
      <w:b/>
      <w:bCs/>
    </w:rPr>
  </w:style>
  <w:style w:type="paragraph" w:styleId="Style16">
    <w:name w:val="Цитати"/>
    <w:basedOn w:val="Normal"/>
    <w:qFormat/>
    <w:pPr>
      <w:spacing w:before="0" w:after="283"/>
      <w:ind w:left="567" w:right="567" w:hanging="0"/>
    </w:pPr>
    <w:rPr/>
  </w:style>
  <w:style w:type="paragraph" w:styleId="Style17">
    <w:name w:val="Текст у вказаному форматі"/>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6">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Collabora_Office/22.05.20.1$Linux_X86_64 LibreOffice_project/bd9263bb6d0222e89e44fbff51d0d094dad8e281</Application>
  <AppVersion>15.0000</AppVersion>
  <Pages>13</Pages>
  <Words>1749</Words>
  <Characters>12980</Characters>
  <CharactersWithSpaces>14377</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2024-02-26T08:25:00Z</dcterms:created>
  <dc:creator>Поліна Бєлінська</dc:creator>
  <dc:description/>
  <dc:language>uk-UA</dc:language>
  <cp:lastModifiedBy/>
  <dcterms:modified xsi:type="dcterms:W3CDTF">2024-03-28T07:08:58Z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