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1C8632" w14:textId="77777777" w:rsidR="00D55EC7" w:rsidRDefault="00D55EC7">
      <w:pPr>
        <w:pStyle w:val="af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ЦЕНТР ЗВ</w:t>
      </w:r>
      <w:r w:rsidRPr="00D55EC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ЯЗКУ ТА УПРАВЛІННЯ ДЕРЖАВНОЇ СЛУЖБИ УКРАЇНИ </w:t>
      </w:r>
    </w:p>
    <w:p w14:paraId="76E14708" w14:textId="4BD882BE" w:rsidR="00AC3DFA" w:rsidRDefault="00E114AC">
      <w:pPr>
        <w:pStyle w:val="af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 НАДЗВИЧАЙНИХ СИТУАЦІЙ </w:t>
      </w:r>
    </w:p>
    <w:p w14:paraId="3B6EE7A1" w14:textId="77777777" w:rsidR="00AC3DFA" w:rsidRDefault="00AC3DFA">
      <w:pPr>
        <w:pStyle w:val="afd"/>
        <w:rPr>
          <w:color w:val="auto"/>
        </w:rPr>
      </w:pPr>
    </w:p>
    <w:tbl>
      <w:tblPr>
        <w:tblW w:w="975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AC3DFA" w14:paraId="07CA7F36" w14:textId="77777777">
        <w:tc>
          <w:tcPr>
            <w:tcW w:w="4875" w:type="dxa"/>
            <w:shd w:val="clear" w:color="auto" w:fill="auto"/>
          </w:tcPr>
          <w:p w14:paraId="28B8F0B8" w14:textId="77777777" w:rsidR="00AC3DFA" w:rsidRDefault="00AC3DF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14:paraId="59F78587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ЗАТВЕРДЖЕНО</w:t>
            </w:r>
          </w:p>
        </w:tc>
      </w:tr>
      <w:tr w:rsidR="00AC3DFA" w14:paraId="08C1ADA1" w14:textId="77777777">
        <w:tc>
          <w:tcPr>
            <w:tcW w:w="4875" w:type="dxa"/>
            <w:shd w:val="clear" w:color="auto" w:fill="auto"/>
          </w:tcPr>
          <w:p w14:paraId="7E7EF50F" w14:textId="77777777" w:rsidR="00AC3DFA" w:rsidRDefault="00AC3DF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14:paraId="678C345C" w14:textId="77777777" w:rsidR="00AC3DFA" w:rsidRDefault="00AC3DF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</w:tr>
      <w:tr w:rsidR="00AC3DFA" w14:paraId="6C7A9FB9" w14:textId="77777777">
        <w:tc>
          <w:tcPr>
            <w:tcW w:w="4875" w:type="dxa"/>
            <w:shd w:val="clear" w:color="auto" w:fill="auto"/>
          </w:tcPr>
          <w:p w14:paraId="092EA4CD" w14:textId="77777777" w:rsidR="00AC3DFA" w:rsidRDefault="00AC3DF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14:paraId="5D74FF7F" w14:textId="698977BD" w:rsidR="00AC3DFA" w:rsidRDefault="00E114AC">
            <w:pPr>
              <w:pStyle w:val="af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Протоколом засідання конкурсної комісії для придбання житла на вторинному ринку </w:t>
            </w:r>
            <w:r w:rsidR="007076DF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="00D55EC7">
              <w:rPr>
                <w:rFonts w:ascii="Times New Roman" w:hAnsi="Times New Roman" w:cs="Times New Roman"/>
                <w:b/>
                <w:bCs/>
              </w:rPr>
              <w:t>Центру зв</w:t>
            </w:r>
            <w:r w:rsidR="00D55EC7" w:rsidRPr="00D55EC7">
              <w:rPr>
                <w:rFonts w:ascii="Times New Roman" w:hAnsi="Times New Roman" w:cs="Times New Roman"/>
                <w:b/>
                <w:bCs/>
                <w:lang w:val="ru-RU"/>
              </w:rPr>
              <w:t>’</w:t>
            </w:r>
            <w:proofErr w:type="spellStart"/>
            <w:r w:rsidR="00D55EC7">
              <w:rPr>
                <w:rFonts w:ascii="Times New Roman" w:hAnsi="Times New Roman" w:cs="Times New Roman"/>
                <w:b/>
                <w:bCs/>
              </w:rPr>
              <w:t>язку</w:t>
            </w:r>
            <w:proofErr w:type="spellEnd"/>
            <w:r w:rsidR="00D55EC7">
              <w:rPr>
                <w:rFonts w:ascii="Times New Roman" w:hAnsi="Times New Roman" w:cs="Times New Roman"/>
                <w:b/>
                <w:bCs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управління ДСНС України від</w:t>
            </w:r>
            <w:r w:rsidR="00CB2B20" w:rsidRPr="00CB2B2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15 </w:t>
            </w:r>
            <w:r w:rsidR="00CB2B20">
              <w:rPr>
                <w:rFonts w:ascii="Times New Roman" w:hAnsi="Times New Roman" w:cs="Times New Roman"/>
                <w:b/>
                <w:bCs/>
              </w:rPr>
              <w:t>березня 2024 року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</w:p>
        </w:tc>
      </w:tr>
      <w:tr w:rsidR="00AC3DFA" w14:paraId="17F1DCBE" w14:textId="77777777">
        <w:tc>
          <w:tcPr>
            <w:tcW w:w="4875" w:type="dxa"/>
            <w:shd w:val="clear" w:color="auto" w:fill="auto"/>
          </w:tcPr>
          <w:p w14:paraId="374E6E53" w14:textId="77777777" w:rsidR="00AC3DFA" w:rsidRDefault="00AC3DF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14:paraId="56EB3234" w14:textId="77777777" w:rsidR="00AC3DFA" w:rsidRDefault="00AC3DFA">
            <w:pPr>
              <w:pStyle w:val="af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DFA" w14:paraId="4DB78564" w14:textId="77777777">
        <w:tc>
          <w:tcPr>
            <w:tcW w:w="4875" w:type="dxa"/>
            <w:shd w:val="clear" w:color="auto" w:fill="auto"/>
          </w:tcPr>
          <w:p w14:paraId="34AE356C" w14:textId="77777777" w:rsidR="00AC3DFA" w:rsidRDefault="00AC3DF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14:paraId="1A444641" w14:textId="77777777" w:rsidR="00AC3DFA" w:rsidRDefault="00E114AC">
            <w:pPr>
              <w:pStyle w:val="afd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Голова конкурсної комісії</w:t>
            </w:r>
          </w:p>
          <w:p w14:paraId="4847F32B" w14:textId="77777777" w:rsidR="00AC3DFA" w:rsidRDefault="00AC3DFA">
            <w:pPr>
              <w:pStyle w:val="afd"/>
              <w:snapToGrid w:val="0"/>
              <w:rPr>
                <w:color w:val="auto"/>
              </w:rPr>
            </w:pPr>
          </w:p>
          <w:p w14:paraId="0B48A45F" w14:textId="4863E9EE" w:rsidR="00AC3DFA" w:rsidRPr="00D55EC7" w:rsidRDefault="00E114AC">
            <w:pPr>
              <w:pStyle w:val="afd"/>
              <w:snapToGrid w:val="0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________________ </w:t>
            </w:r>
            <w:r w:rsidR="00D55EC7"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О</w:t>
            </w:r>
            <w:r w:rsidR="00D55EC7" w:rsidRPr="00D55EC7"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лексій ШАРУДА</w:t>
            </w:r>
          </w:p>
          <w:p w14:paraId="7CD68BA0" w14:textId="77777777" w:rsidR="00AC3DFA" w:rsidRDefault="00AC3DFA">
            <w:pPr>
              <w:pStyle w:val="afd"/>
              <w:snapToGrid w:val="0"/>
              <w:jc w:val="right"/>
            </w:pPr>
          </w:p>
        </w:tc>
      </w:tr>
    </w:tbl>
    <w:p w14:paraId="1485285E" w14:textId="77777777" w:rsidR="00AC3DFA" w:rsidRDefault="00AC3DFA">
      <w:pPr>
        <w:pStyle w:val="afd"/>
        <w:rPr>
          <w:color w:val="auto"/>
        </w:rPr>
      </w:pPr>
    </w:p>
    <w:p w14:paraId="536A6C39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34C6AAE3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44969AAF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60B90BB5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3602FA51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2B49CDEB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496D77B4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07960B3C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2239C448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1D2BBC93" w14:textId="77777777" w:rsidR="00AC3DFA" w:rsidRDefault="00AC3DF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14:paraId="31EE12A5" w14:textId="77777777" w:rsidR="00AC3DFA" w:rsidRDefault="00E114AC">
      <w:pPr>
        <w:pStyle w:val="af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КОНКУРСНА ДОКУМЕНТАЦІЯ</w:t>
      </w:r>
    </w:p>
    <w:p w14:paraId="0FC70ADA" w14:textId="77777777" w:rsidR="00D55EC7" w:rsidRDefault="00E114AC" w:rsidP="00D81EE7">
      <w:pPr>
        <w:widowControl/>
        <w:jc w:val="center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придбання житла на вторинному ринку </w:t>
      </w:r>
    </w:p>
    <w:p w14:paraId="154E031C" w14:textId="034CEDEA" w:rsidR="00AC3DFA" w:rsidRDefault="007D52F0" w:rsidP="00D81EE7">
      <w:pPr>
        <w:widowControl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</w:t>
      </w:r>
      <w:r w:rsidR="00D55EC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Центру зв</w:t>
      </w:r>
      <w:r w:rsidR="00D55EC7" w:rsidRPr="00D55EC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’</w:t>
      </w:r>
      <w:proofErr w:type="spellStart"/>
      <w:r w:rsidR="00D55EC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язку</w:t>
      </w:r>
      <w:proofErr w:type="spellEnd"/>
      <w:r w:rsidR="00D55EC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та управління ДСНС України</w:t>
      </w:r>
    </w:p>
    <w:p w14:paraId="6CDA015E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7355D5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B08866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6D777E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A8DDD5D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72024A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CEB1FE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8F2056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D84C86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0FC7CE3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4FB986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8D3834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B1DEE9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C15713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4366A36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95928D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240BA9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DFFD1A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3FDBCD0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4166C1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0FE93C" w14:textId="17DC125B" w:rsidR="00AC3DFA" w:rsidRDefault="00E114AC">
      <w:pPr>
        <w:pStyle w:val="afd"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(м. </w:t>
      </w:r>
      <w:r w:rsidR="00D55EC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Переяслав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) – 2024</w:t>
      </w:r>
      <w:r>
        <w:br w:type="page"/>
      </w:r>
    </w:p>
    <w:p w14:paraId="6D736495" w14:textId="77777777" w:rsidR="00AC3DFA" w:rsidRDefault="00E114AC">
      <w:pPr>
        <w:pStyle w:val="afd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Зміст конкурсної </w:t>
      </w:r>
      <w:r>
        <w:rPr>
          <w:rFonts w:ascii="Times New Roman" w:hAnsi="Times New Roman" w:cs="Times New Roman"/>
          <w:b/>
          <w:bCs/>
          <w:color w:val="auto"/>
        </w:rPr>
        <w:t>документації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"/>
        <w:gridCol w:w="8100"/>
        <w:gridCol w:w="751"/>
      </w:tblGrid>
      <w:tr w:rsidR="00AC3DFA" w14:paraId="3F3DE129" w14:textId="77777777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E6946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7F90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951A4" w14:textId="77777777" w:rsidR="00AC3DFA" w:rsidRDefault="00E114AC">
            <w:pPr>
              <w:pStyle w:val="afd"/>
              <w:ind w:left="132" w:hanging="132"/>
              <w:jc w:val="center"/>
            </w:pP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Стор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AC3DFA" w14:paraId="076CB48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3C0FB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F23EA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замовника конкурсу.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1B3D5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C3DFA" w14:paraId="2ACA97B0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6FAE1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38764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предмет конкурсу.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DF8B1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C3DFA" w14:paraId="62F90E6F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9F84E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7991C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проведення конкурсу.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999AA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C3DFA" w14:paraId="5E089BF3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BA5F3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A04C9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Недискримінація учасників конкурсу.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684FD" w14:textId="452ADAF5" w:rsidR="00AC3DFA" w:rsidRDefault="007D52F0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C3DFA" w14:paraId="2448748D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3A268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A1D31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Інформація про валюту, у якій повинна бути розрахована і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зазначена ціна конкурсної пропозиції.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E9720" w14:textId="35598537" w:rsidR="00AC3DFA" w:rsidRDefault="007D52F0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C3DFA" w14:paraId="3FAF4D2E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C1B78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680B2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Інформація про мову, якою повинна бути складена конкурсна пропозиція.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3E5B0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AC3DFA" w14:paraId="5CB43D68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0B90C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7EB4F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надання роз’яснень стосовно конкурсної документації.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B0964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AC3DFA" w14:paraId="1E4D4170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4B732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4A8AC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Вимоги до конкурсної пропозиції.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7881B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AC3DFA" w14:paraId="57055C13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4200F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EA609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Зміст та оформлення конкурсної пропозиції. 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45ECC" w14:textId="440DB388" w:rsidR="00AC3DFA" w:rsidRDefault="007D52F0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AC3DFA" w14:paraId="33D1A20D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A25F1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E2FBF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Термін протягом якого конкурсні пропозиції є дійсними.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A77C5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</w:tr>
      <w:tr w:rsidR="00AC3DFA" w14:paraId="28A90565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28C44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BC160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Відмова учаснику від участі в конкурсі, в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ідхилення конкурсних пропозицій та відміна замовником конкурсу або визнання його таким, що не відбувся.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67451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</w:tr>
      <w:tr w:rsidR="00AC3DFA" w14:paraId="6794BDD1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0AF7B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8FFF1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F7694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</w:tr>
      <w:tr w:rsidR="00AC3DFA" w14:paraId="6286664D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2E1A7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79EA2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Внесення змін або відкликання конкурсної пропозиції учасником.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73F5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</w:tr>
      <w:tr w:rsidR="00AC3DFA" w14:paraId="439C4C42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F922E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7D25E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Спосіб, місце та кінцевий термін подання конкурсних пропозицій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E29F4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</w:tr>
      <w:tr w:rsidR="00AC3DFA" w14:paraId="4EC78240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658EA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DFA27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Інформація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auto"/>
              </w:rPr>
              <w:t>про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26848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</w:tr>
      <w:tr w:rsidR="00AC3DFA" w14:paraId="3ECD167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CAF49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D5BC8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Перелік критеріїв та методика оцінки конкурсної пропозиції із зазначенням питомої ваги критерію.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06D0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</w:tr>
      <w:tr w:rsidR="00AC3DFA" w14:paraId="3F64FA5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43A02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249F3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BC659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AC3DFA" w14:paraId="2C33823E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54D7A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A01AF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Інша інформація.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F7189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AC3DFA" w14:paraId="71EECAE2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8467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3F0B6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Терміни укладання договору.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659C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AC3DFA" w14:paraId="50D785F4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A24A7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D11E1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Основні 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умови, які обов’язково включаються до договору про купівлі-продажу нерухомого майна.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3BE4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AC3DFA" w14:paraId="1F95688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3ACBA9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4136C" w14:textId="77777777" w:rsidR="00AC3DFA" w:rsidRDefault="00E114AC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Дії замовника при відмові переможця конкурсу підписати договір про купівлю-продажу нерухомого майна.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9E7FC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</w:tr>
      <w:tr w:rsidR="00AC3DFA" w14:paraId="1822F0B4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669A" w14:textId="77777777" w:rsidR="00AC3DFA" w:rsidRDefault="00E114AC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4EE13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1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 xml:space="preserve">“Заява про участь в конкурсі - цінова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конкурсна пропозиція”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E175B" w14:textId="1434AB48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FE4ED2"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AC3DFA" w14:paraId="6B5A929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8D96C" w14:textId="77777777" w:rsidR="00AC3DFA" w:rsidRDefault="00E114AC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9C845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2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“Відомості про учасника конкурсу”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4D636" w14:textId="4273346E" w:rsidR="00AC3DFA" w:rsidRDefault="00E114AC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FE4ED2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AC3DFA" w14:paraId="5978250B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73EF8" w14:textId="77777777" w:rsidR="00AC3DFA" w:rsidRDefault="00E114AC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770E8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3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“Інформація про технічні, якісні та кількісні характеристики предмета конкурсу”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352B0" w14:textId="567151D3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FE4ED2"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AC3DFA" w14:paraId="7B7C0CF0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2019E" w14:textId="77777777" w:rsidR="00AC3DFA" w:rsidRDefault="00E114AC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4F672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Додаток № 4 Гарантія щодо згоди на використання персональних даних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відповідно до Закону України «Про захист персональних даних»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F4A8E" w14:textId="0A6CC97E" w:rsidR="00AC3DFA" w:rsidRDefault="00E114AC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FE4ED2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</w:tr>
      <w:tr w:rsidR="00AC3DFA" w14:paraId="70BDD7D8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94DFE" w14:textId="77777777" w:rsidR="00AC3DFA" w:rsidRDefault="00E114AC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1FE63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5 Проект договору купівлі-продажу нерухомого майна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8F223" w14:textId="1D81EF28" w:rsidR="00AC3DFA" w:rsidRDefault="00E114AC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FE4ED2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</w:tr>
    </w:tbl>
    <w:p w14:paraId="3E0E5CF9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119EB0" w14:textId="77777777" w:rsidR="00AC3DFA" w:rsidRDefault="00E114AC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4"/>
        <w:gridCol w:w="6751"/>
      </w:tblGrid>
      <w:tr w:rsidR="00AC3DFA" w14:paraId="5DF7A1CB" w14:textId="7777777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01A4CB" w14:textId="77777777" w:rsidR="00AC3DFA" w:rsidRDefault="00E114AC">
            <w:pPr>
              <w:pageBreakBefore/>
            </w:pPr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lastRenderedPageBreak/>
              <w:t>1. Інформація про замовника конкурсу:</w:t>
            </w:r>
          </w:p>
        </w:tc>
        <w:tc>
          <w:tcPr>
            <w:tcW w:w="6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BFE4D" w14:textId="77777777" w:rsidR="00AC3DFA" w:rsidRDefault="00AC3DFA">
            <w:pPr>
              <w:snapToGrid w:val="0"/>
            </w:pPr>
          </w:p>
        </w:tc>
      </w:tr>
      <w:tr w:rsidR="00AC3DFA" w14:paraId="7E3886F7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6D014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1.1 Повне найменування замовника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92EE3" w14:textId="4F179679" w:rsidR="00AC3DFA" w:rsidRDefault="00EA3FFB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Центр зв</w:t>
            </w:r>
            <w:r w:rsidRPr="00EA3FF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’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язку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та управління Державної служби України з надзвичайних ситуацій</w:t>
            </w:r>
          </w:p>
        </w:tc>
      </w:tr>
      <w:tr w:rsidR="00AC3DFA" w14:paraId="007454E1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EAAAA" w14:textId="77777777" w:rsidR="00AC3DFA" w:rsidRDefault="00E114AC">
            <w:r>
              <w:rPr>
                <w:rStyle w:val="grame"/>
                <w:rFonts w:ascii="Times New Roman" w:hAnsi="Times New Roman" w:cs="Times New Roman"/>
                <w:b/>
                <w:color w:val="auto"/>
              </w:rPr>
              <w:t>1.2 М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ісцезнаходження замовника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61C31" w14:textId="6189AB86" w:rsidR="00AC3DFA" w:rsidRDefault="00EA3FFB">
            <w:r>
              <w:rPr>
                <w:rStyle w:val="a5"/>
                <w:rFonts w:ascii="Times New Roman" w:hAnsi="Times New Roman" w:cs="Times New Roman"/>
                <w:color w:val="auto"/>
              </w:rPr>
              <w:t>08400, Київська обл., Бориспільський р-н, м. Переяслав, вул. О. Богданова, 11</w:t>
            </w:r>
          </w:p>
        </w:tc>
      </w:tr>
      <w:tr w:rsidR="00AC3DFA" w14:paraId="1DE69395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8DD62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1.3 Код ЄДРПОУ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1C16F" w14:textId="75D90097" w:rsidR="00AC3DFA" w:rsidRDefault="00EA3FFB">
            <w:pPr>
              <w:pStyle w:val="afd"/>
              <w:shd w:val="clear" w:color="auto" w:fill="FFFFFF"/>
              <w:jc w:val="both"/>
            </w:pPr>
            <w:r w:rsidRPr="00EA3FFB">
              <w:rPr>
                <w:rStyle w:val="a5"/>
                <w:rFonts w:ascii="Times New Roman" w:eastAsia="Times New Roman" w:hAnsi="Times New Roman" w:cs="Times New Roman"/>
                <w:color w:val="auto"/>
                <w:lang w:bidi="ar-SA"/>
              </w:rPr>
              <w:t>33962437</w:t>
            </w:r>
          </w:p>
        </w:tc>
      </w:tr>
      <w:tr w:rsidR="00AC3DFA" w14:paraId="4A62E742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88B9A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1.4 Посадові особи замовника, уповноважені здійснювати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зв’язок з учасниками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06FEF" w14:textId="25A0104D" w:rsidR="00AC3DFA" w:rsidRDefault="00E114AC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З питань, пов’язаних з організацією проведення конкурсу, підготовкою та подачею конкурсних пропозицій та з питань отримання інформації стосовно предмета закупівлі (придбання), його технічних, якісних та кількісних характеристик звертат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ись 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до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начальник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а </w:t>
            </w:r>
            <w:r w:rsidR="007D52F0">
              <w:rPr>
                <w:rStyle w:val="a5"/>
                <w:rFonts w:ascii="Times New Roman" w:eastAsia="Times New Roman" w:hAnsi="Times New Roman" w:cs="Times New Roman"/>
                <w:color w:val="auto"/>
              </w:rPr>
              <w:t>відділу матеріально-технічного забезпечення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D52F0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Харченка Євгенія Миколайовича </w:t>
            </w:r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 xml:space="preserve">за </w:t>
            </w:r>
            <w:proofErr w:type="spellStart"/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>тел</w:t>
            </w:r>
            <w:proofErr w:type="spellEnd"/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 xml:space="preserve">. (097)540-45-64, </w:t>
            </w:r>
            <w:proofErr w:type="spellStart"/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>email</w:t>
            </w:r>
            <w:proofErr w:type="spellEnd"/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 xml:space="preserve">: </w:t>
            </w:r>
            <w:r w:rsidR="007D52F0" w:rsidRPr="003E092C">
              <w:rPr>
                <w:rStyle w:val="a5"/>
                <w:rFonts w:ascii="Times New Roman" w:hAnsi="Times New Roman" w:cs="Times New Roman"/>
                <w:color w:val="auto"/>
              </w:rPr>
              <w:t>y.harchenko@w.dsns.gov.ua</w:t>
            </w:r>
            <w:r w:rsidR="007D52F0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C3DFA" w14:paraId="71657E5C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EBB19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1.5 Режим роботи конкурсної комісії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C8C0B" w14:textId="7FFE8037" w:rsidR="00AC3DFA" w:rsidRDefault="00E114AC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Понеділок – 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>п</w:t>
            </w:r>
            <w:r w:rsidR="00EA3FFB" w:rsidRPr="00EA3FFB">
              <w:rPr>
                <w:rStyle w:val="a5"/>
                <w:rFonts w:ascii="Times New Roman" w:eastAsia="Times New Roman" w:hAnsi="Times New Roman" w:cs="Times New Roman"/>
                <w:color w:val="auto"/>
                <w:lang w:val="ru-RU"/>
              </w:rPr>
              <w:t>’</w:t>
            </w:r>
            <w:proofErr w:type="spellStart"/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>ятниця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.00-1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.00</w:t>
            </w:r>
          </w:p>
          <w:p w14:paraId="6B994128" w14:textId="77777777" w:rsidR="00AC3DFA" w:rsidRDefault="00E114AC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Субота, неділя - вихідний</w:t>
            </w:r>
          </w:p>
        </w:tc>
      </w:tr>
      <w:tr w:rsidR="00AC3DFA" w14:paraId="7C36A08C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AD7FBD" w14:textId="77777777" w:rsidR="00AC3DFA" w:rsidRDefault="00E114AC"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t xml:space="preserve">2. </w:t>
            </w:r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t>Інформація про предмет конкурсу: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A5A49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C3DFA" w14:paraId="5D37BB34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A08A1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2.1 Найменування предмета конкурсу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9E660" w14:textId="7F8C62E5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Придбання житла на вторинному ринку для </w:t>
            </w:r>
            <w:r w:rsidR="00EA3FFB">
              <w:rPr>
                <w:rStyle w:val="a5"/>
                <w:rFonts w:ascii="Times New Roman" w:hAnsi="Times New Roman" w:cs="Times New Roman"/>
                <w:color w:val="auto"/>
              </w:rPr>
              <w:t>Центру зв</w:t>
            </w:r>
            <w:r w:rsidR="00EA3FFB" w:rsidRPr="00EA3FF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’</w:t>
            </w:r>
            <w:proofErr w:type="spellStart"/>
            <w:r w:rsidR="00EA3FFB">
              <w:rPr>
                <w:rStyle w:val="a5"/>
                <w:rFonts w:ascii="Times New Roman" w:hAnsi="Times New Roman" w:cs="Times New Roman"/>
                <w:color w:val="auto"/>
              </w:rPr>
              <w:t>язку</w:t>
            </w:r>
            <w:proofErr w:type="spellEnd"/>
            <w:r w:rsidR="00EA3FFB">
              <w:rPr>
                <w:rStyle w:val="a5"/>
                <w:rFonts w:ascii="Times New Roman" w:hAnsi="Times New Roman" w:cs="Times New Roman"/>
                <w:color w:val="auto"/>
              </w:rPr>
              <w:t xml:space="preserve"> та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управління Державної служби України з надзвичайних ситуацій </w:t>
            </w:r>
          </w:p>
        </w:tc>
      </w:tr>
      <w:tr w:rsidR="00AC3DFA" w14:paraId="4670DCD6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59AEC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2.2 Кількість, місце та обсяг поставки товарів (квартир)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53230" w14:textId="090F4C39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1 — 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одна однокімнатна квартира в м. Переяслав та в населених пунктах розташованих на відстані до 15 км від м. </w:t>
            </w:r>
            <w:r w:rsidR="00D319F5">
              <w:rPr>
                <w:rStyle w:val="a5"/>
                <w:rFonts w:ascii="Times New Roman" w:eastAsia="Times New Roman" w:hAnsi="Times New Roman" w:cs="Times New Roman"/>
                <w:color w:val="auto"/>
              </w:rPr>
              <w:t>Переяслав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2AED7DC6" w14:textId="28DA17B5" w:rsidR="00EA3FFB" w:rsidRDefault="00E114AC" w:rsidP="00EA3FFB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2 — </w:t>
            </w:r>
            <w:r w:rsidR="00EA3FFB">
              <w:rPr>
                <w:rStyle w:val="a5"/>
                <w:rFonts w:ascii="Times New Roman" w:eastAsia="Times New Roman" w:hAnsi="Times New Roman" w:cs="Times New Roman"/>
                <w:color w:val="auto"/>
              </w:rPr>
              <w:t>одна двокімнатна квартира в м. Переяслав</w:t>
            </w:r>
            <w:r w:rsidR="00D319F5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та в населених пунктах розташованих на відстані до 15 км від м. Переяслав</w:t>
            </w:r>
            <w:r w:rsidR="00CE0FA2">
              <w:rPr>
                <w:rStyle w:val="a5"/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10ACD95E" w14:textId="77777777" w:rsidR="00AC3DFA" w:rsidRDefault="00AC3DFA">
            <w:pPr>
              <w:pStyle w:val="afd"/>
              <w:jc w:val="both"/>
            </w:pPr>
          </w:p>
          <w:p w14:paraId="09142CA1" w14:textId="1EC3B02D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*Відстань від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м. </w:t>
            </w:r>
            <w:r w:rsidR="00D319F5">
              <w:rPr>
                <w:rStyle w:val="a5"/>
                <w:rFonts w:ascii="Times New Roman" w:hAnsi="Times New Roman" w:cs="Times New Roman"/>
                <w:color w:val="auto"/>
              </w:rPr>
              <w:t>Переяслав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до населеного пункту в якому пропонується житло – це найкоротша відстань від дорожнього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знака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«Кінець населеного пункту» (м. </w:t>
            </w:r>
            <w:r w:rsidR="00D319F5">
              <w:rPr>
                <w:rStyle w:val="a5"/>
                <w:rFonts w:ascii="Times New Roman" w:hAnsi="Times New Roman" w:cs="Times New Roman"/>
                <w:color w:val="auto"/>
              </w:rPr>
              <w:t>Переяслав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) до дорожнього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знака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«Початок населеного пункту» (населений пункт в якому пропонується житло) по автомобільним дорогам з асфальтобетонним покриттям.</w:t>
            </w:r>
          </w:p>
          <w:p w14:paraId="6600C420" w14:textId="77777777" w:rsidR="00AC3DFA" w:rsidRDefault="00E114AC">
            <w:pPr>
              <w:jc w:val="both"/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>Приймаючи участь у конкурсі, Учасник погоджується, що переможці конкурсу будуть визначатися за черговістю по лотах та у лотах з</w:t>
            </w: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>азначено максимальну кількість квартир, які Замовник планує придбати і Замовник може придбавати квартири у будь-якій кількості від запропонованих Учасником. Учасник погоджується, що замовник самостійно визначає пріоритетність лотів.</w:t>
            </w:r>
          </w:p>
        </w:tc>
      </w:tr>
      <w:tr w:rsidR="00AC3DFA" w14:paraId="45C58C33" w14:textId="77777777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4D614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2.3 Термін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  <w:t> 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передачі кв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артир: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5C363" w14:textId="7D06F7A0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До 30.0</w:t>
            </w:r>
            <w:r w:rsidR="002B1FE0">
              <w:rPr>
                <w:rStyle w:val="a5"/>
                <w:rFonts w:ascii="Times New Roman" w:hAnsi="Times New Roman" w:cs="Times New Roman"/>
                <w:color w:val="auto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.2024</w:t>
            </w:r>
          </w:p>
        </w:tc>
      </w:tr>
      <w:tr w:rsidR="00AC3DFA" w14:paraId="7DD0D171" w14:textId="77777777" w:rsidTr="00001BBE">
        <w:tc>
          <w:tcPr>
            <w:tcW w:w="2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FF142BF" w14:textId="6F62076C" w:rsidR="00AC3DFA" w:rsidRPr="007D52F0" w:rsidRDefault="00E114AC">
            <w:pPr>
              <w:rPr>
                <w:rStyle w:val="a5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3. Процедура проведення конкурсу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9A5C39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>Конкурс</w:t>
            </w:r>
          </w:p>
        </w:tc>
      </w:tr>
      <w:tr w:rsidR="00AC3DFA" w14:paraId="092C3083" w14:textId="77777777" w:rsidTr="00001BBE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DAFB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4. Недискримінація учасникі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в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конкурсу.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DA2" w14:textId="181EC46B" w:rsidR="0036263B" w:rsidRPr="007D52F0" w:rsidRDefault="00E114A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Вітчизняні та іноземні учасники беруть участь у конкурсі на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grame"/>
                <w:rFonts w:ascii="Times New Roman" w:hAnsi="Times New Roman" w:cs="Times New Roman"/>
                <w:color w:val="auto"/>
              </w:rPr>
              <w:t>р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івних умовах.</w:t>
            </w:r>
          </w:p>
        </w:tc>
      </w:tr>
      <w:tr w:rsidR="00AC3DFA" w14:paraId="599FD682" w14:textId="77777777" w:rsidTr="00001BBE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D133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5. Інформація про валюту в якій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</w:rPr>
              <w:t> 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повинна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бути розрахована і зазначена ціна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конкурсної пропозиції.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99E5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>Валютою конкурсної пропозиції є національна валюта України - гривня. Розрахунки здійснюватимуться у національній валюті України.</w:t>
            </w:r>
          </w:p>
        </w:tc>
      </w:tr>
      <w:tr w:rsidR="00AC3DFA" w14:paraId="42AC0AFE" w14:textId="77777777" w:rsidTr="00001BBE">
        <w:tc>
          <w:tcPr>
            <w:tcW w:w="2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51DC7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6. Інформація про мову, якою повинна бути складена конкурсна пропозиція.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4525B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Усі документи, що входять до 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кладу конкурсної пропозиції, повинні бути складені українською мовою.</w:t>
            </w:r>
          </w:p>
          <w:p w14:paraId="68583896" w14:textId="77777777" w:rsidR="00AC3DFA" w:rsidRDefault="00AC3DFA">
            <w:pPr>
              <w:pStyle w:val="a1"/>
              <w:spacing w:before="0" w:line="240" w:lineRule="auto"/>
              <w:ind w:left="45" w:firstLine="0"/>
            </w:pPr>
          </w:p>
          <w:p w14:paraId="1B7FAFEE" w14:textId="77777777" w:rsidR="00AC3DFA" w:rsidRDefault="00E114AC">
            <w:pPr>
              <w:pStyle w:val="a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Документи або копії документів, що надаються Учасниками у складі їх конкурсної пропозиції, викладені іншими мовами, повинні надаватися разом із їх автентичним перекладом на українську </w:t>
            </w:r>
            <w:r>
              <w:rPr>
                <w:color w:val="auto"/>
                <w:sz w:val="24"/>
                <w:szCs w:val="24"/>
              </w:rPr>
              <w:t>мову.</w:t>
            </w:r>
          </w:p>
          <w:p w14:paraId="0C8D0459" w14:textId="77777777" w:rsidR="00AC3DFA" w:rsidRDefault="00AC3DFA">
            <w:pPr>
              <w:jc w:val="both"/>
            </w:pPr>
          </w:p>
          <w:p w14:paraId="18EC775E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Переклад цих документів обов’язково має бути посвідчений учасником. Визначальним є текст, викладений українською мовою.</w:t>
            </w:r>
          </w:p>
        </w:tc>
      </w:tr>
      <w:tr w:rsidR="00AC3DFA" w14:paraId="43AE58FF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E94CD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7. Процедура надання роз’яснень стосовно конкурсної документації.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F7734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Учасник має право не пізніше ніж за 3 робочі дні до закінчення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терміну подання конкурсних пропозицій звернутися до Замовника за роз’ясненнями щодо конкурсної документації. Замовник повинен надати роз’яснення на запит протягом одного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його отримання. </w:t>
            </w:r>
          </w:p>
          <w:p w14:paraId="6F5CF3F5" w14:textId="77777777" w:rsidR="00AC3DFA" w:rsidRDefault="00AC3DFA">
            <w:pPr>
              <w:jc w:val="both"/>
            </w:pPr>
          </w:p>
          <w:p w14:paraId="5C07F7B0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має право з власної ініціативи чи за результатам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и запитів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зміни до конкурсної документації.</w:t>
            </w:r>
          </w:p>
          <w:p w14:paraId="38B5F42E" w14:textId="77777777" w:rsidR="00AC3DFA" w:rsidRDefault="00AC3DFA">
            <w:pPr>
              <w:jc w:val="both"/>
            </w:pPr>
          </w:p>
          <w:p w14:paraId="37654900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Якщо вказані зміни є суттєвими та безпосередньо впливають на термін подання конкурсних пропозицій, Замовник має право подовжити строк їх подання.</w:t>
            </w:r>
          </w:p>
        </w:tc>
      </w:tr>
      <w:tr w:rsidR="00AC3DFA" w14:paraId="4ADC90AC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8F9DE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8. Вимоги до конкурсної пропозиції. 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67B37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Учасниками конкурсу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можуть бути лише власники нерухомого майна або їх уповноважені представники.</w:t>
            </w:r>
          </w:p>
          <w:p w14:paraId="20A19DFC" w14:textId="77777777" w:rsidR="00AC3DFA" w:rsidRDefault="00AC3DFA">
            <w:pPr>
              <w:jc w:val="both"/>
            </w:pPr>
          </w:p>
          <w:p w14:paraId="73369E7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Кожен Учасник конкурсу має право подати не більше однієї конкурсної пропозиції за кожним лотом.</w:t>
            </w:r>
          </w:p>
          <w:p w14:paraId="11694359" w14:textId="77777777" w:rsidR="00AC3DFA" w:rsidRDefault="00AC3DFA">
            <w:pPr>
              <w:jc w:val="both"/>
            </w:pPr>
          </w:p>
          <w:p w14:paraId="0E496F3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Конкурсна пропозиція та документи, які підтверджують її відповідність технічним,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якісним, кількісним та іншим вимогам до предмета конкурсу, подаються Учасниками у одному примірнику у письмовій формі (за підписом уповноваженої особи учасника), та повинні бути прошиті, пронумеровані та скріплені печаткою*, в запечатаному конверті з позна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чкою “Конкурсна пропозиція”.</w:t>
            </w:r>
          </w:p>
          <w:p w14:paraId="323B9E0B" w14:textId="77777777" w:rsidR="00AC3DFA" w:rsidRDefault="00AC3DFA">
            <w:pPr>
              <w:jc w:val="both"/>
            </w:pPr>
          </w:p>
          <w:p w14:paraId="342ACD69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Конкурсна пропозиція повинна мати реєстр доданих документів, який прошивається до складу пропозиції і рахується як перший аркуш конкурсної пропозиції.</w:t>
            </w:r>
          </w:p>
          <w:p w14:paraId="6916FE92" w14:textId="77777777" w:rsidR="00AC3DFA" w:rsidRDefault="00AC3DFA">
            <w:pPr>
              <w:jc w:val="both"/>
            </w:pPr>
          </w:p>
          <w:p w14:paraId="3231278B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Конверт конкурсної пропозиції в місцях склеювання повинен містити підпис т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 відбиток печатки* Учасника конкурсу.</w:t>
            </w:r>
          </w:p>
          <w:p w14:paraId="22C6C6AE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конверті, крім позначки “Конкурсна пропозиція” повинно бути зазначено:</w:t>
            </w:r>
          </w:p>
          <w:p w14:paraId="3EC0CA1E" w14:textId="7DA68B67" w:rsidR="00AC3DFA" w:rsidRPr="00092141" w:rsidRDefault="00E114AC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  <w:rPr>
                <w:color w:val="auto"/>
                <w:sz w:val="24"/>
                <w:szCs w:val="24"/>
                <w:lang w:eastAsia="zh-CN"/>
              </w:rPr>
            </w:pPr>
            <w:r w:rsidRPr="00092141">
              <w:rPr>
                <w:sz w:val="24"/>
                <w:szCs w:val="24"/>
                <w:lang w:eastAsia="zh-CN"/>
              </w:rPr>
              <w:t xml:space="preserve">повне найменування і адреса Замовника -   </w:t>
            </w:r>
            <w:r w:rsidR="00092141" w:rsidRPr="00092141">
              <w:rPr>
                <w:sz w:val="24"/>
                <w:szCs w:val="24"/>
                <w:lang w:eastAsia="zh-CN"/>
              </w:rPr>
              <w:t>Центр зв’язку та управління Державної служби України з надзвичайних ситуацій; 08400, Київська обл., Бориспільський р-н, м. Переяслав, вул. О. Богданова, 11</w:t>
            </w:r>
            <w:r w:rsidR="00092141">
              <w:rPr>
                <w:sz w:val="24"/>
                <w:szCs w:val="24"/>
                <w:lang w:eastAsia="zh-CN"/>
              </w:rPr>
              <w:t>;</w:t>
            </w:r>
          </w:p>
          <w:p w14:paraId="0516B0A0" w14:textId="2619F750" w:rsidR="00AC3DFA" w:rsidRPr="00092141" w:rsidRDefault="00E114AC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092141">
              <w:rPr>
                <w:rStyle w:val="a5"/>
                <w:color w:val="auto"/>
                <w:sz w:val="24"/>
                <w:szCs w:val="24"/>
              </w:rPr>
              <w:t xml:space="preserve">назва предмета конкурсу: </w:t>
            </w:r>
            <w:r w:rsidR="00092141" w:rsidRPr="00092141">
              <w:rPr>
                <w:rStyle w:val="a5"/>
                <w:color w:val="auto"/>
                <w:sz w:val="24"/>
                <w:szCs w:val="24"/>
              </w:rPr>
              <w:t>Придбання житла на вторинному ринку для Центру зв</w:t>
            </w:r>
            <w:r w:rsidR="00092141" w:rsidRPr="00092141">
              <w:rPr>
                <w:rStyle w:val="a5"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="00092141" w:rsidRPr="00092141">
              <w:rPr>
                <w:rStyle w:val="a5"/>
                <w:color w:val="auto"/>
                <w:sz w:val="24"/>
                <w:szCs w:val="24"/>
              </w:rPr>
              <w:t>язку</w:t>
            </w:r>
            <w:proofErr w:type="spellEnd"/>
            <w:r w:rsidR="00092141" w:rsidRPr="00092141">
              <w:rPr>
                <w:rStyle w:val="a5"/>
                <w:color w:val="auto"/>
                <w:sz w:val="24"/>
                <w:szCs w:val="24"/>
              </w:rPr>
              <w:t xml:space="preserve"> та управління Державної служби України з надзвичайних ситуацій</w:t>
            </w:r>
            <w:r w:rsidRPr="00092141">
              <w:rPr>
                <w:rStyle w:val="a5"/>
                <w:color w:val="auto"/>
                <w:sz w:val="24"/>
                <w:szCs w:val="24"/>
              </w:rPr>
              <w:t>;</w:t>
            </w:r>
          </w:p>
          <w:p w14:paraId="5282A7CA" w14:textId="77777777" w:rsidR="00AC3DFA" w:rsidRDefault="00E114AC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 xml:space="preserve">повне найменування Учасника конкурсу, його адреса (поштова та юридична з поштовим індексом), код за ЄДРПОУ (ідентифікаційний код), номери контактних телефонів, </w:t>
            </w:r>
            <w:r>
              <w:rPr>
                <w:rStyle w:val="a5"/>
                <w:color w:val="auto"/>
                <w:sz w:val="24"/>
                <w:szCs w:val="24"/>
              </w:rPr>
              <w:lastRenderedPageBreak/>
              <w:t>телефаксів, е-</w:t>
            </w:r>
            <w:r>
              <w:rPr>
                <w:rStyle w:val="a5"/>
                <w:color w:val="auto"/>
                <w:sz w:val="24"/>
                <w:szCs w:val="24"/>
                <w:lang w:val="en-US"/>
              </w:rPr>
              <w:t>mail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(за наявності);</w:t>
            </w:r>
          </w:p>
          <w:p w14:paraId="796BDD07" w14:textId="77777777" w:rsidR="00AC3DFA" w:rsidRDefault="00E114AC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>маркування: “Не відкривати до (зазначається дата  та час розк</w:t>
            </w:r>
            <w:r>
              <w:rPr>
                <w:rStyle w:val="a5"/>
                <w:color w:val="auto"/>
                <w:sz w:val="24"/>
                <w:szCs w:val="24"/>
              </w:rPr>
              <w:t>риття конкурсних пропозицій”).</w:t>
            </w:r>
          </w:p>
          <w:p w14:paraId="3A0B3DEB" w14:textId="77777777" w:rsidR="00AC3DFA" w:rsidRDefault="00E114AC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>Кожна одержана конкурсна пропозиція Учасника вноситься Замовником до Реєстру отриманих конкурсних пропозицій.</w:t>
            </w:r>
          </w:p>
          <w:p w14:paraId="5C533B42" w14:textId="77777777" w:rsidR="00AC3DFA" w:rsidRDefault="00AC3DFA">
            <w:pPr>
              <w:jc w:val="both"/>
            </w:pPr>
          </w:p>
          <w:p w14:paraId="0015397C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разі, якщо Учасником у своїй пропозиції зроблено будь-які окремі записи або виправлення, вони засвідчуються підп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исом керівника або уповноваженої особи Учасника та печаткою*.  </w:t>
            </w:r>
          </w:p>
          <w:p w14:paraId="494AE9BE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Нотаріально завірені документи та оригінали документів, видані іншими установами, не засвідчуються підписом та печаткою* Учасника.</w:t>
            </w:r>
          </w:p>
          <w:p w14:paraId="59F5F17E" w14:textId="77777777" w:rsidR="00AC3DFA" w:rsidRDefault="00AC3DFA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4B3E6396" w14:textId="77777777" w:rsidR="00AC3DFA" w:rsidRDefault="00E114AC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не відхиляє конкурсну пропозицію через допущення Уч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асниками формальних (несуттєвих) помилок.</w:t>
            </w:r>
          </w:p>
          <w:p w14:paraId="337F5227" w14:textId="77777777" w:rsidR="00AC3DFA" w:rsidRDefault="00AC3DFA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367F61C8" w14:textId="77777777" w:rsidR="00AC3DFA" w:rsidRDefault="00E114AC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Відповідно до умов цієї конкурсної документації формальними (несуттєвими) вважаються помилки, що пов'язані з оформленням конкурсної пропозиції та не впливають на зміст пропозиції, а саме описки, орфографічні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технічні помилки, незначні текстуальні помилки, допущені Учасником, або помилково вказана інформація з певних питань, відповідність якої можна встановити з інших документів, що входять до складу пропозиції Учасника.</w:t>
            </w:r>
          </w:p>
          <w:p w14:paraId="4FD717A9" w14:textId="77777777" w:rsidR="00AC3DFA" w:rsidRDefault="00AC3DFA">
            <w:pPr>
              <w:jc w:val="both"/>
              <w:rPr>
                <w:color w:val="auto"/>
              </w:rPr>
            </w:pPr>
          </w:p>
          <w:p w14:paraId="09B39EB7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*Вимога скріплення печаткою не стосуєть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 xml:space="preserve">ся Учасників, які здійснюють діяльність без печатки згідно з чинним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законодавством, за винятком оригіналів чи нотаріально завірених документів, виданих Учаснику іншими організаціями, підприємствами,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установами.</w:t>
            </w:r>
          </w:p>
        </w:tc>
      </w:tr>
      <w:tr w:rsidR="00AC3DFA" w14:paraId="112B6E59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6E730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9. Зміст та оформлення конкурсної пропозиції. 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FC19A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Конкурсна пропозиція Учасника складається з заяви про участь в конкурсі - цінової конкурсної пропозиції (Додаток  № 1),  Відомостей про учасника  (Додаток № 2) та інформації про технічні та кількісні характери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стики предмета конкурсу (Додаток № 3), а також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 xml:space="preserve"> згоди на обробку, використання, поширення та доступ до персональних даних Учасника (Додаток № 4), проекту договору чи згоди з проектом договору (Додаток № 5), складається та підписується особисто Учасником або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 xml:space="preserve"> особою (особами), яку (яких) уповноважено Учасником підписувати (завіряти) документи, що надаються Учасником за встановленою формою.</w:t>
            </w:r>
          </w:p>
          <w:p w14:paraId="51B30E61" w14:textId="77777777" w:rsidR="00AC3DFA" w:rsidRDefault="00AC3DFA">
            <w:pPr>
              <w:jc w:val="both"/>
            </w:pPr>
          </w:p>
          <w:p w14:paraId="5D3B8C7B" w14:textId="77777777" w:rsidR="00AC3DFA" w:rsidRDefault="00E114AC">
            <w:pPr>
              <w:jc w:val="both"/>
            </w:pP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Учасник подає заповнену з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аяву про участь в конкурсі - цінова конкурсна пропозиція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” (Додаток № 1) по кожному лоту окремо.</w:t>
            </w:r>
          </w:p>
          <w:p w14:paraId="50894471" w14:textId="77777777" w:rsidR="00AC3DFA" w:rsidRDefault="00AC3DFA">
            <w:pPr>
              <w:jc w:val="both"/>
            </w:pPr>
          </w:p>
          <w:p w14:paraId="3D138342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Ціна конкурсної пропозиції Учасника означає суму, за яку Учасник передбачає виконати замовлення щодо продажу квартир,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вказується з двома десятковими знаками, після коми.</w:t>
            </w:r>
          </w:p>
          <w:p w14:paraId="309F5D82" w14:textId="77777777" w:rsidR="00AC3DFA" w:rsidRDefault="00AC3DFA">
            <w:pPr>
              <w:jc w:val="both"/>
            </w:pPr>
          </w:p>
          <w:p w14:paraId="6CD31898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Ціна конкурсної пропозиції складається із розрахунку кількості квадратних метрів заг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альної площі квартир, що пропонуються, помноженої на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м загальної площі квартир. </w:t>
            </w:r>
          </w:p>
          <w:p w14:paraId="79636D49" w14:textId="77777777" w:rsidR="00AC3DFA" w:rsidRDefault="00AC3DFA">
            <w:pPr>
              <w:jc w:val="both"/>
            </w:pPr>
          </w:p>
          <w:p w14:paraId="76648346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Крім того, вказується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м загальної площі квартири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без ПДВ.</w:t>
            </w:r>
          </w:p>
          <w:p w14:paraId="090D1B14" w14:textId="77777777" w:rsidR="00AC3DFA" w:rsidRDefault="00AC3DFA">
            <w:pPr>
              <w:jc w:val="both"/>
            </w:pPr>
          </w:p>
          <w:p w14:paraId="56D4917A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Ціна договору не може бути збільшена до повного виконання сторонами зобов’язань за до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говором та встановлюється в національній валюті України.</w:t>
            </w:r>
          </w:p>
          <w:p w14:paraId="33DDCC8A" w14:textId="77777777" w:rsidR="00AC3DFA" w:rsidRDefault="00AC3DFA">
            <w:pPr>
              <w:jc w:val="both"/>
            </w:pPr>
          </w:p>
          <w:p w14:paraId="5EFC8E17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Ціна конкурсної пропозиції та всі інші ціни повинні бути чітко визначені.</w:t>
            </w:r>
          </w:p>
          <w:p w14:paraId="19E3FEE5" w14:textId="77777777" w:rsidR="00AC3DFA" w:rsidRDefault="00AC3DFA">
            <w:pPr>
              <w:jc w:val="both"/>
            </w:pPr>
          </w:p>
          <w:p w14:paraId="5AB6584E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До ціни конкурсної пропозиції не включаються будь-які витрати, понесені Учасником у процесі проведення конкурсу та укладенн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я договору купівлі-продажу нерухомого майна.</w:t>
            </w:r>
          </w:p>
          <w:p w14:paraId="20667C42" w14:textId="77777777" w:rsidR="00AC3DFA" w:rsidRDefault="00AC3DFA">
            <w:pPr>
              <w:jc w:val="both"/>
            </w:pPr>
          </w:p>
          <w:p w14:paraId="16B9B43D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Витрати Учасника, пов’язані з підготовкою та поданням конкурсної пропозиції не відшкодовуються, в тому числі й у разі не обрання Учасника переможцем, відміни конкурсу чи визнання конкурсу таким, що не відбувся.</w:t>
            </w:r>
          </w:p>
          <w:p w14:paraId="6D444DD7" w14:textId="77777777" w:rsidR="00AC3DFA" w:rsidRDefault="00AC3DFA">
            <w:pPr>
              <w:jc w:val="both"/>
            </w:pPr>
          </w:p>
          <w:p w14:paraId="706B2E75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Учасник відповідає за одержання всіх необхідних дозволів, ліцензій, сертифікатів та самостійно несе всі витрати на їх отримання.</w:t>
            </w:r>
          </w:p>
          <w:p w14:paraId="5AE23A5C" w14:textId="77777777" w:rsidR="00AC3DFA" w:rsidRDefault="00AC3DFA">
            <w:pPr>
              <w:jc w:val="both"/>
            </w:pPr>
          </w:p>
          <w:p w14:paraId="33E5BF0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має право звернутися до державних органів, підприємств, установ, організацій відповідно до їх компетенції з метою 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ідтвердження інформації, наданої Учасником, та/або надання роз’яснень  змісту їх пропозиції.</w:t>
            </w:r>
          </w:p>
          <w:p w14:paraId="0FDD4C34" w14:textId="77777777" w:rsidR="00AC3DFA" w:rsidRDefault="00AC3DFA">
            <w:pPr>
              <w:jc w:val="both"/>
            </w:pPr>
          </w:p>
          <w:p w14:paraId="37C11B44" w14:textId="77777777" w:rsidR="00AC3DFA" w:rsidRDefault="00E114AC">
            <w:pPr>
              <w:jc w:val="both"/>
            </w:pPr>
            <w:r>
              <w:rPr>
                <w:rStyle w:val="a8"/>
                <w:i w:val="0"/>
                <w:color w:val="auto"/>
                <w:sz w:val="24"/>
                <w:szCs w:val="24"/>
                <w:lang w:eastAsia="uk-UA"/>
              </w:rPr>
              <w:t>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</w:t>
            </w:r>
            <w:r>
              <w:rPr>
                <w:rStyle w:val="a8"/>
                <w:i w:val="0"/>
                <w:color w:val="auto"/>
                <w:sz w:val="24"/>
                <w:szCs w:val="24"/>
                <w:lang w:eastAsia="uk-UA"/>
              </w:rPr>
              <w:t>країни.</w:t>
            </w:r>
          </w:p>
          <w:p w14:paraId="063FD846" w14:textId="77777777" w:rsidR="00AC3DFA" w:rsidRDefault="00AC3DFA">
            <w:pPr>
              <w:jc w:val="both"/>
              <w:rPr>
                <w:color w:val="auto"/>
              </w:rPr>
            </w:pPr>
          </w:p>
          <w:p w14:paraId="5A589D5D" w14:textId="77777777" w:rsidR="00AC3DFA" w:rsidRDefault="00E114A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Також, у складі конкурсної пропозиції Учасника в обов’язковому порядку повинні бути надані наступні документи: </w:t>
            </w:r>
          </w:p>
          <w:p w14:paraId="1499F1DF" w14:textId="77777777" w:rsidR="00AC3DFA" w:rsidRDefault="00AC3DFA">
            <w:pPr>
              <w:pStyle w:val="Default"/>
              <w:widowControl w:val="0"/>
              <w:jc w:val="both"/>
              <w:rPr>
                <w:b/>
                <w:bCs/>
                <w:i/>
                <w:iCs/>
                <w:color w:val="auto"/>
              </w:rPr>
            </w:pPr>
          </w:p>
          <w:p w14:paraId="70E0BFDE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для юридичних осіб: </w:t>
            </w:r>
          </w:p>
          <w:p w14:paraId="792D88E7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rStyle w:val="a5"/>
                <w:color w:val="auto"/>
              </w:rPr>
              <w:t xml:space="preserve">1. Копія “Балансу (Звіту про фінансовий стан)” та копія “Звіту про фінансові результати (Звіту про сукупний </w:t>
            </w:r>
            <w:r>
              <w:rPr>
                <w:rStyle w:val="a5"/>
                <w:color w:val="auto"/>
              </w:rPr>
              <w:t>дохід)” (для юридичних осіб) за останній звітний період або копія “Фінансового звіту суб’єкта малого підприємництва” (для юридичних осіб – суб’єктів малого підприємництва) за останній звітний період з підтверджуючими документами про подання звітності.</w:t>
            </w:r>
          </w:p>
          <w:p w14:paraId="62E9FD6D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2. Д</w:t>
            </w:r>
            <w:r>
              <w:rPr>
                <w:color w:val="auto"/>
              </w:rPr>
              <w:t>овідка з обслуговуючого банку (банків), реквізити якого (яких) зазначені у відомостях про учасника конкурсу, про  відкриті розрахункові рахунки та відсутність (наявність) простроченої заборгованості за кредитами (</w:t>
            </w:r>
            <w:r>
              <w:rPr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  <w:p w14:paraId="45AC3403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3. Оригінал або нотаріально завірена копія</w:t>
            </w:r>
            <w:r>
              <w:rPr>
                <w:rStyle w:val="a5"/>
                <w:color w:val="auto"/>
              </w:rPr>
              <w:t xml:space="preserve"> довідки про відсутність заборгованості з платежів, контроль за справлянням яких покладено на контролюючі органи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>.</w:t>
            </w:r>
          </w:p>
          <w:p w14:paraId="7A5422C4" w14:textId="77777777" w:rsidR="00AC3DFA" w:rsidRDefault="00E114A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4. Копія Статуту або іншого установчого документу діюч</w:t>
            </w:r>
            <w:r>
              <w:rPr>
                <w:color w:val="auto"/>
              </w:rPr>
              <w:t>ої редакції з відміткою державного реєстратора, засвідчена в установленому порядку.</w:t>
            </w:r>
          </w:p>
          <w:p w14:paraId="08C6A494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 xml:space="preserve">5. Оригінал або завірена копія Витягу або Інформаційної довідки </w:t>
            </w:r>
            <w:r>
              <w:rPr>
                <w:color w:val="auto"/>
              </w:rPr>
              <w:lastRenderedPageBreak/>
              <w:t>з Єдиного державного реєстру осіб, які вчинили корупційні або пов’язані з корупцією правопорушення, про відс</w:t>
            </w:r>
            <w:r>
              <w:rPr>
                <w:color w:val="auto"/>
              </w:rPr>
              <w:t xml:space="preserve">утність (наявність) у зазначеному реєстрі відомостей про керівника підприємства, який є Учасником, та/або особу, що уповноважена представляти інтереси Учасника </w:t>
            </w:r>
            <w:r>
              <w:rPr>
                <w:rStyle w:val="a5"/>
                <w:color w:val="auto"/>
              </w:rPr>
              <w:t>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14:paraId="47A4807B" w14:textId="77777777" w:rsidR="00AC3DFA" w:rsidRDefault="00E114AC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6. Оригінал або завірена копія Учасником довідки а</w:t>
            </w:r>
            <w:r>
              <w:rPr>
                <w:color w:val="auto"/>
              </w:rPr>
              <w:t>бо витягу з реєстру про відсутність судимості, виданих уповноваженим органом керівнику Учасника, та особу, що уповноважена представляти інтереси Учасника, підтвердження інформації, що його не було засуджено за злочин, пов’язаний з порушенням процедури заку</w:t>
            </w:r>
            <w:r>
              <w:rPr>
                <w:color w:val="auto"/>
              </w:rPr>
              <w:t xml:space="preserve">півлі (придбання), чи інший злочин, вчинений з корисливих мотивів, судимість з якого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  <w:color w:val="auto"/>
              </w:rPr>
              <w:t xml:space="preserve">(видана не раніше ніж за 30 календарних днів до дня оголошення конкурсу). </w:t>
            </w:r>
            <w:r>
              <w:rPr>
                <w:i/>
                <w:iCs/>
                <w:color w:val="auto"/>
              </w:rPr>
              <w:t xml:space="preserve"> </w:t>
            </w:r>
          </w:p>
          <w:p w14:paraId="0CE1C9CD" w14:textId="77777777" w:rsidR="00AC3DFA" w:rsidRDefault="00E114AC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7. Інформаційна довідка з Держа</w:t>
            </w:r>
            <w:r>
              <w:rPr>
                <w:rFonts w:ascii="Times New Roman" w:hAnsi="Times New Roman" w:cs="Times New Roman"/>
                <w:color w:val="auto"/>
              </w:rPr>
              <w:t xml:space="preserve">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Іпотек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Єдиного реєстру заборон відчуження об’єктів нерухомого майна щодо суб'єкта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D076C27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 Витяг з Державн</w:t>
            </w:r>
            <w:r>
              <w:rPr>
                <w:rFonts w:ascii="Times New Roman" w:hAnsi="Times New Roman" w:cs="Times New Roman"/>
                <w:color w:val="auto"/>
              </w:rPr>
              <w:t>ого реєстру обтяжень рухомого майна щодо наявності (відсутності) обтяжень щодо суб`єкта (критерій запиту – ідентифікаційний код згідно з ЄДРПОУ).</w:t>
            </w:r>
          </w:p>
          <w:p w14:paraId="30CCF43A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 Копії документів, що підтверджують повноваження керівника та уповноваженої особи на участь у конкурсі та пі</w:t>
            </w:r>
            <w:r>
              <w:rPr>
                <w:rFonts w:ascii="Times New Roman" w:hAnsi="Times New Roman" w:cs="Times New Roman"/>
                <w:color w:val="auto"/>
              </w:rPr>
              <w:t>дписанні договору: протокол зборів (засідань) та наказ (розпорядження) про призначення.</w:t>
            </w:r>
          </w:p>
          <w:p w14:paraId="41C229AA" w14:textId="77777777" w:rsidR="00AC3DFA" w:rsidRDefault="00AC3DFA">
            <w:pPr>
              <w:jc w:val="both"/>
            </w:pPr>
          </w:p>
          <w:p w14:paraId="50C53B5E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разі, якщо документи конкурсної пропозиції підписує (засвідчує) не керівник, а інша особа, яку уповноважено представляти інтереси Учасника, подається довіреність про</w:t>
            </w:r>
            <w:r>
              <w:rPr>
                <w:rFonts w:ascii="Times New Roman" w:hAnsi="Times New Roman" w:cs="Times New Roman"/>
                <w:color w:val="auto"/>
              </w:rPr>
              <w:t xml:space="preserve"> надання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паспорту (ID-картки) цієї особи.</w:t>
            </w:r>
          </w:p>
          <w:p w14:paraId="39837278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Якщо один із вищезазначених документів відсутній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у конкурсній пропозиції, учасник повинен надати довідку у довільній формі з викладенням обставин, що обґрунтовують відсутність у нього такого документу та надати за необхідності інший документ.</w:t>
            </w:r>
          </w:p>
          <w:p w14:paraId="02CB3FF6" w14:textId="77777777" w:rsidR="00AC3DFA" w:rsidRDefault="00AC3DFA">
            <w:pPr>
              <w:jc w:val="both"/>
              <w:rPr>
                <w:color w:val="auto"/>
              </w:rPr>
            </w:pPr>
          </w:p>
          <w:p w14:paraId="4A617617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 наявності обмежень щодо укладання керівником (іншою 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повноваженою особою) підприємства договору, необхідно надати дозвіл (або інший документ) засновників (або інших осіб), відповідно до положень статуту підприємства та/або іншого законодавчого документу на укладання такого договору.</w:t>
            </w:r>
          </w:p>
          <w:p w14:paraId="17FC3344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 </w:t>
            </w:r>
          </w:p>
          <w:p w14:paraId="41477931" w14:textId="77777777" w:rsidR="00AC3DFA" w:rsidRDefault="00E114AC">
            <w:pPr>
              <w:pStyle w:val="Default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 для фізичних осіб - п</w:t>
            </w:r>
            <w:r>
              <w:rPr>
                <w:rStyle w:val="a5"/>
                <w:b/>
                <w:bCs/>
                <w:color w:val="auto"/>
                <w:u w:val="single"/>
              </w:rPr>
              <w:t xml:space="preserve">ідприємців: </w:t>
            </w:r>
          </w:p>
          <w:p w14:paraId="6E011D32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 xml:space="preserve">1.  Копія податкової декларації платника єдиного податку за останній звітній період з відміткою про її одержання. </w:t>
            </w:r>
          </w:p>
          <w:p w14:paraId="3BCA038C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2. Довідка з обслуговуючого банку (банків), реквізити якого (яких) зазначені у відомостях про учасника конкурсу, про  відкриті р</w:t>
            </w:r>
            <w:r>
              <w:rPr>
                <w:color w:val="auto"/>
              </w:rPr>
              <w:t xml:space="preserve">озрахункові рахунки та відсутність (наявність) простроченої заборгованості за кредитами </w:t>
            </w:r>
            <w:r>
              <w:rPr>
                <w:rStyle w:val="a5"/>
                <w:color w:val="auto"/>
              </w:rPr>
              <w:t>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14:paraId="4FF6D96A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3.</w:t>
            </w:r>
            <w:r>
              <w:rPr>
                <w:rStyle w:val="a5"/>
                <w:color w:val="auto"/>
              </w:rPr>
              <w:t xml:space="preserve"> Оригінал або завірена Учасником копія довідки про відсутність (наявність) заборгованості з податків, зборів, </w:t>
            </w:r>
            <w:r>
              <w:rPr>
                <w:rStyle w:val="a5"/>
                <w:color w:val="auto"/>
              </w:rPr>
              <w:lastRenderedPageBreak/>
              <w:t xml:space="preserve">платежів, </w:t>
            </w:r>
            <w:r>
              <w:rPr>
                <w:rStyle w:val="a5"/>
                <w:color w:val="auto"/>
              </w:rPr>
              <w:t>видана органом державної фіскальної служби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14:paraId="4BFFA34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4. Витяг або Інформаційна довідка з Єдиного державного реєстру осіб, які вчинили корупційні або пов’язані з корупцією правопорушення, про відсутність (наявність) у заз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наченому реєстрі відомостей про фізичну особу-підприємця, яка є Учасником, та особу, що уповноважена представляти інтереси Учасника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2926D619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 xml:space="preserve">5. Оригінал або завірена Учасником копія довідки або витягу з реєстру про </w:t>
            </w:r>
            <w:r>
              <w:rPr>
                <w:rStyle w:val="af0"/>
                <w:b w:val="0"/>
                <w:bCs w:val="0"/>
                <w:color w:val="auto"/>
              </w:rPr>
              <w:t>відс</w:t>
            </w:r>
            <w:r>
              <w:rPr>
                <w:rStyle w:val="af0"/>
                <w:b w:val="0"/>
                <w:bCs w:val="0"/>
                <w:color w:val="auto"/>
              </w:rPr>
              <w:t>утність (наявність) судимості або обмежень, передбачених кримінальним процесуальним законодавством України</w:t>
            </w:r>
            <w:r>
              <w:rPr>
                <w:color w:val="auto"/>
              </w:rPr>
              <w:t>, видані уповноваженим органом фізичній особі, яка є учасником, для підтвердження інформації, що її не було засуджено за злочин, пов’язаний з порушенн</w:t>
            </w:r>
            <w:r>
              <w:rPr>
                <w:color w:val="auto"/>
              </w:rPr>
              <w:t xml:space="preserve">ям процедури закупівлі (придбання), чи інший злочин, вчинений 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  <w:color w:val="auto"/>
              </w:rPr>
              <w:t xml:space="preserve">(видана не раніше ніж за 30 календарних днів до дня оголошення конкурсу).  </w:t>
            </w:r>
          </w:p>
          <w:p w14:paraId="51F03C9F" w14:textId="77777777" w:rsidR="00AC3DFA" w:rsidRDefault="00E114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  Витяг з </w:t>
            </w:r>
            <w:r>
              <w:rPr>
                <w:color w:val="auto"/>
              </w:rPr>
              <w:t>Державного реєстру обтяжень рухомого майна щодо наявності (відсутності) обтяжень щодо суб`єкта (критерій запиту – реєстраційний номер облікової картки платника податків).</w:t>
            </w:r>
          </w:p>
          <w:p w14:paraId="08527ACE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 xml:space="preserve">7. </w:t>
            </w:r>
            <w:r>
              <w:rPr>
                <w:rStyle w:val="a5"/>
                <w:color w:val="auto"/>
              </w:rPr>
              <w:t xml:space="preserve">Витяг або Інформаційна довідка з </w:t>
            </w:r>
            <w:proofErr w:type="spellStart"/>
            <w:r>
              <w:rPr>
                <w:rStyle w:val="a5"/>
              </w:rPr>
              <w:t>Єдининого</w:t>
            </w:r>
            <w:proofErr w:type="spellEnd"/>
            <w:r>
              <w:rPr>
                <w:rStyle w:val="a5"/>
              </w:rPr>
              <w:t xml:space="preserve"> реєстру підприємств, щодо яких порушено</w:t>
            </w:r>
            <w:r>
              <w:rPr>
                <w:rStyle w:val="a5"/>
              </w:rPr>
              <w:t xml:space="preserve"> провадження у справі про банкрутство</w:t>
            </w:r>
            <w:r>
              <w:rPr>
                <w:rStyle w:val="a5"/>
                <w:color w:val="auto"/>
              </w:rPr>
              <w:t xml:space="preserve">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14:paraId="5F3DD88C" w14:textId="77777777" w:rsidR="00AC3DFA" w:rsidRDefault="00E114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color w:val="auto"/>
              </w:rPr>
              <w:t>Іпотек</w:t>
            </w:r>
            <w:proofErr w:type="spellEnd"/>
            <w:r>
              <w:rPr>
                <w:color w:val="auto"/>
              </w:rPr>
              <w:t>, Єдиного реєстру заборон відчуження</w:t>
            </w:r>
            <w:r>
              <w:rPr>
                <w:color w:val="auto"/>
              </w:rPr>
              <w:t xml:space="preserve"> об’єктів нерухомого майна щодо суб’єкта. </w:t>
            </w:r>
          </w:p>
          <w:p w14:paraId="62A95709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9. У разі, якщо інтереси Учасника представляє інша особа, а саме, якщо документи конкурсної пропозиції підписує (засвідчує) не Учасник, а особа, яку уповноважено під час проведення конкурсу представляти інтереси Учасника, підписувати (завіряти) документи к</w:t>
            </w:r>
            <w:r>
              <w:rPr>
                <w:color w:val="auto"/>
              </w:rPr>
              <w:t>онкурсної пропозиції, подається довіреність на особу про надання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паспорту (ID-картка) цієї</w:t>
            </w:r>
            <w:r>
              <w:rPr>
                <w:color w:val="auto"/>
              </w:rPr>
              <w:t xml:space="preserve"> особи. </w:t>
            </w:r>
          </w:p>
          <w:p w14:paraId="157CEEDB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 xml:space="preserve">10. Копія паспорту (ID-картка). </w:t>
            </w:r>
          </w:p>
          <w:p w14:paraId="74E40153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11. Копія довідки про присвоєння ідентифікаційного номеру (реєстраційного номеру облікової картки платника податків). Особи, які через свої релігійні або інші переконання відмовилися від прийняття реєстраційного но</w:t>
            </w:r>
            <w:r>
              <w:rPr>
                <w:color w:val="auto"/>
              </w:rPr>
              <w:t>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14:paraId="6A13CF13" w14:textId="77777777" w:rsidR="00AC3DFA" w:rsidRDefault="00AC3DF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4FC0AE9" w14:textId="77777777" w:rsidR="00AC3DFA" w:rsidRDefault="00E114AC">
            <w:pPr>
              <w:pStyle w:val="Default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- для фізичних осіб: </w:t>
            </w:r>
          </w:p>
          <w:p w14:paraId="243B3B8D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1. Оригінал або завірена Учасником копія довідки з обслуговуючого банку (банків), реквізити якого</w:t>
            </w:r>
            <w:r>
              <w:rPr>
                <w:color w:val="auto"/>
              </w:rPr>
              <w:t xml:space="preserve"> (яких) зазначені у відомостях про учасника конкурсу, про відкриті розрахункові рахунки та відсутність (наявність) простроченої заборгованості за кредитами (датою не раніше дати оприлюднення оголошення про проведення конкурсу або більш пізню дату). </w:t>
            </w:r>
          </w:p>
          <w:p w14:paraId="0F685ED3" w14:textId="77777777" w:rsidR="00AC3DFA" w:rsidRDefault="00E114AC">
            <w:pPr>
              <w:pStyle w:val="Default"/>
              <w:jc w:val="both"/>
            </w:pPr>
            <w:r>
              <w:rPr>
                <w:rStyle w:val="a5"/>
                <w:color w:val="auto"/>
              </w:rPr>
              <w:t>Довідк</w:t>
            </w:r>
            <w:r>
              <w:rPr>
                <w:rStyle w:val="a5"/>
                <w:color w:val="auto"/>
              </w:rPr>
              <w:t xml:space="preserve">ово. Розрахунки за майно, незалежно від кількості його співвласників, будуть здійснюватися виключно з однією нотаріально уповноваженою особою. </w:t>
            </w:r>
          </w:p>
          <w:p w14:paraId="320A8CE2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2. Витяг або Інформаційна довідка з Єдиного державного реєстру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осіб,  які вчинили корупційні або пов’язані з кор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упцією правопорушення, про відсутність (наявність) у зазначеному реєстрі відомостей про фізичну особу, яка є Учасником, та особу, що уповноважена представляти інтереси Учасника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59CB97D6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3. Оригінал або завірена Учаснико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м копія довідки про відсутність (наявність) заборгованості з податків, зборів, платежів, видана органом державної фіскальної служби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728CCF7F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4. Оригінал або завірена Учасником копія довідки або витягу з реєстру про відс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утність судимості, виданих уповноваженим органом фізичній особі, яка є Учасником, для підтвердження інформації, що її не було засуджено за злочин, пов’язаний з порушенням процедури закупівлі (придбання), чи інший злочин, вчинений </w:t>
            </w:r>
            <w:r>
              <w:rPr>
                <w:rFonts w:ascii="Times New Roman" w:hAnsi="Times New Roman" w:cs="Times New Roman"/>
                <w:color w:val="auto"/>
              </w:rPr>
              <w:t>з корисливих мотивів, суди</w:t>
            </w:r>
            <w:r>
              <w:rPr>
                <w:rFonts w:ascii="Times New Roman" w:hAnsi="Times New Roman" w:cs="Times New Roman"/>
                <w:color w:val="auto"/>
              </w:rPr>
              <w:t xml:space="preserve">мість з якої знято або погашено в установленому законом порядку (органи МВС)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 xml:space="preserve">(видана не раніше ніж за 30 календарних днів до дня оголошення конкурсу).  </w:t>
            </w:r>
          </w:p>
          <w:p w14:paraId="1F01246A" w14:textId="77777777" w:rsidR="00AC3DFA" w:rsidRDefault="00E114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 Інформація з Державного реєстру речових прав на нерухоме майно та Реєстру прав власності на нерухоме</w:t>
            </w:r>
            <w:r>
              <w:rPr>
                <w:color w:val="auto"/>
              </w:rPr>
              <w:t xml:space="preserve"> майно, Державного реєстру </w:t>
            </w:r>
            <w:proofErr w:type="spellStart"/>
            <w:r>
              <w:rPr>
                <w:color w:val="auto"/>
              </w:rPr>
              <w:t>іпотек</w:t>
            </w:r>
            <w:proofErr w:type="spellEnd"/>
            <w:r>
              <w:rPr>
                <w:color w:val="auto"/>
              </w:rPr>
              <w:t xml:space="preserve">, Єдиного реєстру заборон відчуження об’єктів нерухомого майна щодо суб’єкта (критерій запиту: для фізичних осіб – за ІПН). </w:t>
            </w:r>
          </w:p>
          <w:p w14:paraId="09DEB1EE" w14:textId="77777777" w:rsidR="00AC3DFA" w:rsidRDefault="00E114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 Витяг з Державного реєстру обтяжень рухомого майна щодо наявності (відсутності) обтяжень щодо с</w:t>
            </w:r>
            <w:r>
              <w:rPr>
                <w:color w:val="auto"/>
              </w:rPr>
              <w:t xml:space="preserve">уб’єкта (критерій запиту: для фізичних осіб – за ІПН). </w:t>
            </w:r>
          </w:p>
          <w:p w14:paraId="3F5CAC83" w14:textId="77777777" w:rsidR="00AC3DFA" w:rsidRDefault="00E114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 Копія паспорту  (ID-картка). </w:t>
            </w:r>
          </w:p>
          <w:p w14:paraId="6152E824" w14:textId="77777777" w:rsidR="00AC3DFA" w:rsidRDefault="00E114AC">
            <w:pPr>
              <w:pStyle w:val="Default"/>
              <w:jc w:val="both"/>
            </w:pPr>
            <w:r>
              <w:rPr>
                <w:color w:val="auto"/>
              </w:rPr>
              <w:t>8. Копія довідки про присвоєння ідентифікаційного номеру (реєстраційного номеру облікової картки платника податків). Особи, які через свої релігійні або інші переконан</w:t>
            </w:r>
            <w:r>
              <w:rPr>
                <w:color w:val="auto"/>
              </w:rPr>
              <w:t>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14:paraId="44A0A304" w14:textId="77777777" w:rsidR="00AC3DFA" w:rsidRDefault="00AC3DFA">
            <w:pPr>
              <w:pStyle w:val="Default"/>
              <w:jc w:val="both"/>
              <w:rPr>
                <w:color w:val="auto"/>
              </w:rPr>
            </w:pPr>
          </w:p>
          <w:p w14:paraId="619AA68B" w14:textId="77777777" w:rsidR="00AC3DFA" w:rsidRDefault="00E114AC">
            <w:pPr>
              <w:pStyle w:val="Default"/>
              <w:jc w:val="both"/>
            </w:pPr>
            <w:r>
              <w:rPr>
                <w:rStyle w:val="a5"/>
                <w:b/>
                <w:color w:val="auto"/>
                <w:u w:val="single"/>
              </w:rPr>
              <w:t xml:space="preserve">Оформлення документів. </w:t>
            </w:r>
          </w:p>
          <w:p w14:paraId="04F4176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При перенесенні строку розкриття конкурсних пропо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зицій, довідки у яких установлено термін (строк) дії (крім довідки про відсутність (наявність) заборгованості з податків, зборів, платежів) залишаються дійсними.</w:t>
            </w:r>
          </w:p>
          <w:p w14:paraId="2331F23B" w14:textId="77777777" w:rsidR="00AC3DFA" w:rsidRDefault="00AC3DFA">
            <w:pPr>
              <w:pStyle w:val="Default"/>
              <w:jc w:val="both"/>
            </w:pPr>
          </w:p>
          <w:p w14:paraId="4E267CED" w14:textId="77777777" w:rsidR="00AC3DFA" w:rsidRDefault="00E114AC">
            <w:pPr>
              <w:pStyle w:val="Default"/>
              <w:jc w:val="both"/>
            </w:pPr>
            <w:r>
              <w:rPr>
                <w:rStyle w:val="a5"/>
                <w:color w:val="auto"/>
              </w:rPr>
              <w:t>Довідки у довільній формі повинні бути підписані керівником або уповноваженою особою Учасника</w:t>
            </w:r>
            <w:r>
              <w:rPr>
                <w:rStyle w:val="a5"/>
                <w:color w:val="auto"/>
              </w:rPr>
              <w:t xml:space="preserve"> та надані на фірмовому бланку Учасника (у разі наявності).</w:t>
            </w:r>
            <w:r>
              <w:rPr>
                <w:color w:val="auto"/>
              </w:rPr>
              <w:t xml:space="preserve"> </w:t>
            </w:r>
          </w:p>
          <w:p w14:paraId="3593727B" w14:textId="77777777" w:rsidR="00AC3DFA" w:rsidRDefault="00AC3DFA">
            <w:pPr>
              <w:pStyle w:val="Default"/>
              <w:jc w:val="both"/>
              <w:rPr>
                <w:color w:val="auto"/>
              </w:rPr>
            </w:pPr>
          </w:p>
          <w:p w14:paraId="749B9F1D" w14:textId="77777777" w:rsidR="00AC3DFA" w:rsidRDefault="00E114AC">
            <w:pPr>
              <w:spacing w:line="276" w:lineRule="atLeast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Всі Учасники надають </w:t>
            </w:r>
            <w:r>
              <w:rPr>
                <w:rStyle w:val="a5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гарантійний лист про зобов’язання Учасника у разі визнання його переможцем понести усі витрати, зокрема, зі сплати державного мита, збору на обов’язкове державне пенсійне с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трахування, інших податків та зборів, витрат, пов’язаних із нотаріальним посвідченням та оформленням права державної власності та не вимагати відшкодування їх Покупцем.</w:t>
            </w:r>
          </w:p>
          <w:p w14:paraId="113411DA" w14:textId="77777777" w:rsidR="00AC3DFA" w:rsidRDefault="00AC3DFA">
            <w:pPr>
              <w:spacing w:line="276" w:lineRule="atLeast"/>
              <w:jc w:val="both"/>
              <w:rPr>
                <w:color w:val="auto"/>
              </w:rPr>
            </w:pPr>
          </w:p>
          <w:p w14:paraId="159D847B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Учасник у складі конкурсної пропозиції подає наступні документи: </w:t>
            </w:r>
          </w:p>
          <w:p w14:paraId="56F02392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нотаріально засвідчені копії </w:t>
            </w:r>
            <w:proofErr w:type="spellStart"/>
            <w:r>
              <w:rPr>
                <w:color w:val="auto"/>
              </w:rPr>
              <w:t>свідоцтв</w:t>
            </w:r>
            <w:proofErr w:type="spellEnd"/>
            <w:r>
              <w:rPr>
                <w:color w:val="auto"/>
              </w:rPr>
              <w:t xml:space="preserve"> про право власності на нерухоме майно (за наявності) або інші правовстановлюючі </w:t>
            </w:r>
            <w:r>
              <w:rPr>
                <w:color w:val="auto"/>
              </w:rPr>
              <w:lastRenderedPageBreak/>
              <w:t>документи, передбачені законодавством, на підставі яких проводиться державна реєстрація права власності на нерухоме майно;</w:t>
            </w:r>
          </w:p>
          <w:p w14:paraId="55917D6B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нотаріально</w:t>
            </w:r>
            <w:r>
              <w:rPr>
                <w:color w:val="auto"/>
              </w:rPr>
              <w:t xml:space="preserve"> засвідчені копії витягів про державну реєстрацію прав власності на нерухоме майно або діючих витягів (інформацію) з реєстру прав власності на нерухоме майно;</w:t>
            </w:r>
          </w:p>
          <w:p w14:paraId="4985427E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засвідчені Учасником копії технічних паспортів на квартири;</w:t>
            </w:r>
          </w:p>
          <w:p w14:paraId="1854C6B3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довідку балансоутримувача будинку</w:t>
            </w:r>
            <w:r>
              <w:rPr>
                <w:color w:val="auto"/>
              </w:rPr>
              <w:t xml:space="preserve"> та/або експлуатуючої організації про відсутність заборгованості за житлово-комунальні послуги, видану не раніше дати оголошення конкурсу;</w:t>
            </w:r>
          </w:p>
          <w:p w14:paraId="07577C39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довідку про відсутність/наявність на час подання конкурсних пропозицій осіб, які зареєстровані в квартирі, що подає</w:t>
            </w:r>
            <w:r>
              <w:rPr>
                <w:color w:val="auto"/>
              </w:rPr>
              <w:t>ться на конкурс, видану не раніше дати оголошення конкурсу;</w:t>
            </w:r>
          </w:p>
          <w:p w14:paraId="42455D37" w14:textId="77777777" w:rsidR="00AC3DFA" w:rsidRDefault="00AC3DFA">
            <w:pPr>
              <w:pStyle w:val="Default"/>
              <w:spacing w:line="276" w:lineRule="atLeast"/>
              <w:jc w:val="both"/>
              <w:rPr>
                <w:color w:val="auto"/>
              </w:rPr>
            </w:pPr>
          </w:p>
          <w:p w14:paraId="7A15DDE5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Крім того, фізичними особами – учасниками конкурсу подаються:</w:t>
            </w:r>
          </w:p>
          <w:p w14:paraId="33EE8F01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копія свідоцтва про укладення шлюбу, якщо учасник перебуває в шлюбі;</w:t>
            </w:r>
          </w:p>
          <w:p w14:paraId="61F0FA18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нотаріально завірена копія згоди чоловіка (дружини) на прода</w:t>
            </w:r>
            <w:r>
              <w:rPr>
                <w:color w:val="auto"/>
              </w:rPr>
              <w:t>ж квартири;</w:t>
            </w:r>
          </w:p>
          <w:p w14:paraId="74B757A9" w14:textId="77777777" w:rsidR="00AC3DFA" w:rsidRDefault="00E114AC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копія свідоцтва про смерть чоловіка (дружини), якщо чоловік (дружина) помер(ла);</w:t>
            </w:r>
          </w:p>
          <w:p w14:paraId="38AAF2A5" w14:textId="77777777" w:rsidR="00AC3DFA" w:rsidRDefault="00E114A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- копія рішення опікунської ради про дозвіл на продаж квартири, право власності в якій належить малолітній (неповнолітній) дитині.</w:t>
            </w:r>
          </w:p>
        </w:tc>
      </w:tr>
      <w:tr w:rsidR="00AC3DFA" w14:paraId="0ABA66BD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50DF8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10. Термін протягом якого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конкурсні пропозиції є дійсними.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5C16D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Конкурсні пропозиції вважаються дійсними протягом 90 календарних днів з дати розкриття конкурсних пропозицій.</w:t>
            </w:r>
          </w:p>
        </w:tc>
      </w:tr>
      <w:tr w:rsidR="00AC3DFA" w14:paraId="57F12C06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4291E" w14:textId="77777777" w:rsidR="00AC3DFA" w:rsidRDefault="00E114AC">
            <w:r w:rsidRPr="005A5AB7"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11. Відмова учаснику від участі в конкурсі, в</w:t>
            </w:r>
            <w:r w:rsidRPr="005A5AB7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ідхилення конкурсних пропозицій та відміна замовником конкурсу або </w:t>
            </w:r>
            <w:r w:rsidRPr="005A5AB7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визнання його таким, що не відбувся.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A302D" w14:textId="77777777" w:rsidR="00AC3DFA" w:rsidRDefault="00E114AC"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 xml:space="preserve">Замовник приймає рішення про відмову Учаснику в участі у конкурсі, відхиленні конкурсної  пропозиції Учасника, відміняє </w:t>
            </w:r>
            <w:r>
              <w:rPr>
                <w:rStyle w:val="a8"/>
                <w:color w:val="auto"/>
                <w:sz w:val="24"/>
                <w:szCs w:val="24"/>
                <w:u w:val="single"/>
              </w:rPr>
              <w:t>конкурс або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 xml:space="preserve">  має право визнати його таким, що не відбувся (окремо за кожним лотом), у випадках:</w:t>
            </w:r>
          </w:p>
          <w:p w14:paraId="3A0704BE" w14:textId="77777777" w:rsidR="00AC3DFA" w:rsidRDefault="00E114A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Він має незаперечні докази того, що Учасник  пропонує, дає або погоджується дати прямо чи опосередковано  будь-якій  посадовій  особі  Замовника,  іншого державного  органу  винагороду  в будь-якій формі (пропозиція щодо найму на роботу,  цінна річ,  послу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 тощо) з  метою  вплинути  на прийняття  рішення  щодо  визначення переможця конкурсу;</w:t>
            </w:r>
          </w:p>
          <w:p w14:paraId="3A4DB10F" w14:textId="77777777" w:rsidR="00AC3DFA" w:rsidRDefault="00E114A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2) Виявлено факт участі Учасника у змові з іншими Учасниками конкурсу;</w:t>
            </w:r>
          </w:p>
          <w:p w14:paraId="518E6397" w14:textId="77777777" w:rsidR="00AC3DFA" w:rsidRDefault="00E114AC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3) Фізична  особа, яка є Учасником, була засуджена за злочин,  пов'язаний з  порушенням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процедури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(придбання)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 чи  інший  злочин,  вчинений  з  корисливих мотивів, судимість з якої не знято або не погашено у встановленому законом порядку;</w:t>
            </w:r>
          </w:p>
          <w:p w14:paraId="5E8F7B35" w14:textId="77777777" w:rsidR="00AC3DFA" w:rsidRDefault="00E114AC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4) Службова    (посадова)   особа   Учасника, яку уповноважено представляти  його  інтереси 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  час проведення  конкурсу,  була   засуджена   за   злочин, пов'язаний  з  порушенням  процедури 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(придбання)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 чи інший злочин, вчинений з корисливих мотивів,  судимість з якої не знято  або  не погашено у встановленому законом порядку;</w:t>
            </w:r>
          </w:p>
          <w:p w14:paraId="41769AE9" w14:textId="77777777" w:rsidR="00AC3DFA" w:rsidRDefault="00E114A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5)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нкурсна пропозиція   подана  Учасником, який є пов'язаною особою з іншими Учасниками конкурсу або з членами конкурсної комісії;</w:t>
            </w:r>
          </w:p>
          <w:p w14:paraId="7E21C3BE" w14:textId="77777777" w:rsidR="00AC3DFA" w:rsidRDefault="00E114A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6) Учасник визнаний у встановленому законом порядку банкрутом та відносно нього відкрита ліквідаційна процедура.</w:t>
            </w:r>
          </w:p>
          <w:p w14:paraId="705F4DD3" w14:textId="77777777" w:rsidR="00AC3DFA" w:rsidRDefault="00E114A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7) Учасник має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заборгованість із сплати податків і зборів (обов'язкових платежів);</w:t>
            </w:r>
          </w:p>
          <w:p w14:paraId="133996F5" w14:textId="77777777" w:rsidR="00AC3DFA" w:rsidRDefault="00E114AC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8)  Учасник конкурсу має прострочену заборгованість за кредитами;</w:t>
            </w:r>
          </w:p>
          <w:p w14:paraId="2360FFDC" w14:textId="77777777" w:rsidR="00AC3DFA" w:rsidRDefault="00E114AC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9) Учасник не провадить господарську діяльність відповідно до положень його статуту;</w:t>
            </w:r>
          </w:p>
          <w:p w14:paraId="5B44600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10) Відмова Учасника надати доступ За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мовнику для огляду запропонованих квартир;</w:t>
            </w:r>
          </w:p>
          <w:p w14:paraId="6923F255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11) Учасник має обтяження на об’єкти нерухомого майна, які пропонуються на конкурс;</w:t>
            </w:r>
          </w:p>
          <w:p w14:paraId="23149D45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12) Учасник не згоден з виправленням арифметичних помилок;</w:t>
            </w:r>
          </w:p>
          <w:p w14:paraId="68E2133E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13) Конкурсна пропозиція Учасника не відповідає вимогам Замовника,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зазначеним у цій конкурсній документації;</w:t>
            </w:r>
          </w:p>
          <w:p w14:paraId="44090DAF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14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) Учасник надає недостовірну інформацію про його відповідність встановленим у конкурсній документації вимогам;</w:t>
            </w:r>
          </w:p>
          <w:p w14:paraId="2A5EDC7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15) Відсутності подальшої потреби у здійсненні закупівлі (придбання);</w:t>
            </w:r>
          </w:p>
          <w:p w14:paraId="143BF482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16) Подання для участі в конкур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сі менше двох конкурсних пропозицій; </w:t>
            </w:r>
          </w:p>
          <w:p w14:paraId="5B1FD2B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17)Відхилення всіх конкурсних пропозицій;</w:t>
            </w:r>
          </w:p>
          <w:p w14:paraId="6EE3150F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18) Скорочення видатків на здійснення закупівлі (придбання);</w:t>
            </w:r>
          </w:p>
          <w:p w14:paraId="18ABE034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19) Якщо ціна найбільш економічно вигідної конкурсної пропозиції перевищує суму, передбачену Замовником на фінансув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ання закупівлі (придбання);</w:t>
            </w:r>
          </w:p>
          <w:p w14:paraId="14C4F932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20) Здійснення закупівлі (придбання) стало неможливим внаслідок непереборної сили;</w:t>
            </w:r>
          </w:p>
          <w:p w14:paraId="63989F85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21)  Учасник має дебіторську заборгованість або невиконані зобов’язання перед Державною службою України з надзвичайних ситуацій.</w:t>
            </w:r>
          </w:p>
          <w:p w14:paraId="712C9F89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Конкурс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може бут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и відмінено та визнано Замовником таким, що не відбувся частково (за лотом) також за інших обґрунтованих причин.</w:t>
            </w:r>
          </w:p>
        </w:tc>
      </w:tr>
      <w:tr w:rsidR="00AC3DFA" w14:paraId="46DC0142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2D9B0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12.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62A46" w14:textId="77777777" w:rsidR="00AC3DFA" w:rsidRDefault="00E114AC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ТЕХНІЧНІ ВИМОГИ</w:t>
            </w:r>
          </w:p>
          <w:p w14:paraId="1220AA81" w14:textId="77777777" w:rsidR="00AC3DFA" w:rsidRDefault="00E114AC">
            <w:pPr>
              <w:pStyle w:val="af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до квартир, що передаються у </w:t>
            </w:r>
            <w:r>
              <w:rPr>
                <w:rFonts w:ascii="Times New Roman" w:hAnsi="Times New Roman" w:cs="Times New Roman"/>
                <w:b/>
                <w:color w:val="auto"/>
              </w:rPr>
              <w:t>власність ДСНС</w:t>
            </w:r>
          </w:p>
          <w:p w14:paraId="0A39E012" w14:textId="77777777" w:rsidR="00AC3DFA" w:rsidRDefault="00AC3DFA">
            <w:pPr>
              <w:pStyle w:val="af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955D7C5" w14:textId="77777777" w:rsidR="00AC3DFA" w:rsidRDefault="00E114AC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 Розмір загальної площі квартир:</w:t>
            </w:r>
          </w:p>
          <w:p w14:paraId="1D439A7A" w14:textId="7222D09C" w:rsidR="00AC3DFA" w:rsidRPr="005A5AB7" w:rsidRDefault="00E11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5A5AB7">
              <w:rPr>
                <w:rFonts w:ascii="Times New Roman" w:hAnsi="Times New Roman" w:cs="Times New Roman"/>
                <w:color w:val="auto"/>
              </w:rPr>
              <w:t>днокімнатн</w:t>
            </w:r>
            <w:r w:rsidR="005A5AB7" w:rsidRPr="005A5AB7">
              <w:rPr>
                <w:rFonts w:ascii="Times New Roman" w:hAnsi="Times New Roman" w:cs="Times New Roman"/>
                <w:color w:val="auto"/>
              </w:rPr>
              <w:t>о</w:t>
            </w:r>
            <w:r w:rsidR="005A5AB7" w:rsidRPr="005A5AB7">
              <w:rPr>
                <w:rFonts w:ascii="Times New Roman" w:hAnsi="Times New Roman" w:cs="Times New Roman"/>
              </w:rPr>
              <w:t>ї</w:t>
            </w:r>
            <w:r w:rsidRPr="005A5AB7">
              <w:rPr>
                <w:rFonts w:ascii="Times New Roman" w:hAnsi="Times New Roman" w:cs="Times New Roman"/>
                <w:color w:val="auto"/>
              </w:rPr>
              <w:t xml:space="preserve"> квартир</w:t>
            </w:r>
            <w:r w:rsidR="005A5AB7">
              <w:rPr>
                <w:rFonts w:ascii="Times New Roman" w:hAnsi="Times New Roman" w:cs="Times New Roman"/>
                <w:color w:val="auto"/>
              </w:rPr>
              <w:t>и</w:t>
            </w:r>
            <w:r w:rsidRPr="005A5AB7">
              <w:rPr>
                <w:rFonts w:ascii="Times New Roman" w:hAnsi="Times New Roman" w:cs="Times New Roman"/>
                <w:color w:val="auto"/>
              </w:rPr>
              <w:t xml:space="preserve"> — 28 — 52 м</w:t>
            </w:r>
            <w:r w:rsidRPr="005A5AB7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A5AB7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58A021A" w14:textId="3CA9EBB4" w:rsidR="00AC3DFA" w:rsidRDefault="00E114AC">
            <w:pPr>
              <w:jc w:val="both"/>
            </w:pPr>
            <w:r w:rsidRPr="005A5AB7">
              <w:rPr>
                <w:rFonts w:ascii="Times New Roman" w:hAnsi="Times New Roman" w:cs="Times New Roman"/>
                <w:color w:val="auto"/>
              </w:rPr>
              <w:t>двокімнатн</w:t>
            </w:r>
            <w:r w:rsidR="005A5AB7" w:rsidRPr="005A5AB7">
              <w:rPr>
                <w:rFonts w:ascii="Times New Roman" w:hAnsi="Times New Roman" w:cs="Times New Roman"/>
                <w:color w:val="auto"/>
              </w:rPr>
              <w:t>о</w:t>
            </w:r>
            <w:r w:rsidR="005A5AB7" w:rsidRPr="005A5AB7">
              <w:rPr>
                <w:rFonts w:ascii="Times New Roman" w:hAnsi="Times New Roman" w:cs="Times New Roman"/>
              </w:rPr>
              <w:t>ї</w:t>
            </w:r>
            <w:r w:rsidRPr="005A5AB7">
              <w:rPr>
                <w:rFonts w:ascii="Times New Roman" w:hAnsi="Times New Roman" w:cs="Times New Roman"/>
                <w:color w:val="auto"/>
              </w:rPr>
              <w:t xml:space="preserve"> к</w:t>
            </w:r>
            <w:r>
              <w:rPr>
                <w:rFonts w:ascii="Times New Roman" w:hAnsi="Times New Roman" w:cs="Times New Roman"/>
                <w:color w:val="auto"/>
              </w:rPr>
              <w:t>вартир</w:t>
            </w:r>
            <w:r w:rsidR="005A5AB7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 xml:space="preserve"> — 44 — 73 м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76DF66A" w14:textId="77777777" w:rsidR="00AC3DFA" w:rsidRDefault="00AC3DFA">
            <w:pPr>
              <w:jc w:val="both"/>
            </w:pPr>
          </w:p>
          <w:p w14:paraId="0093278A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Крім того, до конкурсу допускаються пропозиції щодо придбання квартир із більшою площею. При цьому, при виборі переможця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враховується найбільш економічно вигідна пропозиція, з урахуванням вимог, наведених у пункті 16.</w:t>
            </w:r>
          </w:p>
          <w:p w14:paraId="2860833F" w14:textId="77777777" w:rsidR="00AC3DFA" w:rsidRDefault="00AC3DFA">
            <w:pPr>
              <w:pStyle w:val="afd"/>
              <w:ind w:firstLine="267"/>
              <w:jc w:val="both"/>
              <w:rPr>
                <w:color w:val="auto"/>
              </w:rPr>
            </w:pPr>
          </w:p>
          <w:p w14:paraId="1997BE83" w14:textId="77777777" w:rsidR="00AC3DFA" w:rsidRDefault="00E114AC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 Вимоги до квартир.</w:t>
            </w:r>
          </w:p>
          <w:p w14:paraId="6D747686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Житловий будинок, у якому пропонується закупівля (придбання) квартир на вторинному ринку повинен бути збудований </w:t>
            </w:r>
            <w:r>
              <w:rPr>
                <w:rFonts w:ascii="Times New Roman" w:hAnsi="Times New Roman" w:cs="Times New Roman"/>
              </w:rPr>
              <w:t>протягом останніх 10 ро</w:t>
            </w:r>
            <w:r>
              <w:rPr>
                <w:rFonts w:ascii="Times New Roman" w:hAnsi="Times New Roman" w:cs="Times New Roman"/>
              </w:rPr>
              <w:t>ків або строк проведення реконструкції чи капітального ремонту житла становить не більше ніж три роки до дати його придбання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27F3ED74" w14:textId="77777777" w:rsidR="00AC3DFA" w:rsidRDefault="00AC3DFA">
            <w:pPr>
              <w:pStyle w:val="afd"/>
              <w:jc w:val="both"/>
            </w:pPr>
          </w:p>
          <w:p w14:paraId="53E93343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Квартири на момент передачі за актами прийому-передачі квартир повинні відповідати державним санітарним нормам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(підключення всіх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мереж постачання енергоносіїв по постійній схемі) та технічним нормам (виконані всі передбачені проектною документацією згідно з державними будівельними нормами, стандартами і правилами роботи, а також змонтоване та випробуване обладнання), виконані в  по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вному обсязі внутрішні   опоряджувальні роботи у  квартирах на момент передачі їх Замовнику відповідно до договірних зобов’язань.</w:t>
            </w:r>
          </w:p>
          <w:p w14:paraId="34606D0E" w14:textId="77777777" w:rsidR="00AC3DFA" w:rsidRDefault="00AC3DFA">
            <w:pPr>
              <w:pStyle w:val="afd"/>
              <w:jc w:val="both"/>
            </w:pPr>
          </w:p>
          <w:p w14:paraId="72447226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Після розкриття конкурсної пропозиції Замовник перевіряє наявність (відсутність) дебіторської заборгованості або невиконаних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зобов’язань перед ДСНС та проводить перевірку житла з метою оцінки його споживчої привабливості.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За необхідності, Замовник може здійснити огляд житла, а Учасник зобов'язаний на вимогу Замовника надати доступ для здійснення такого огляду.</w:t>
            </w:r>
          </w:p>
        </w:tc>
      </w:tr>
      <w:tr w:rsidR="00AC3DFA" w14:paraId="1F225309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918B9" w14:textId="77777777" w:rsidR="00AC3DFA" w:rsidRDefault="00E114AC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13. Внесення змін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або відкликання конкурсної пропозиції учасником.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61939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 має право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зміни або відкликати свою конкурсну пропозицію до закінчення строку її подання. Такі зміни чи заява про відкликання конкурсної пропозиції враховуються у разі, коли вони отримані Зам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овником до закінчення строку подання конкурсних пропозицій.</w:t>
            </w:r>
          </w:p>
        </w:tc>
      </w:tr>
      <w:tr w:rsidR="00AC3DFA" w14:paraId="1F327156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84F83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14.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Спосіб, місце, порядок  та кінцевий термін подання  конкурсних пропозицій  і отримання конкурсної документації: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EF825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Конкурсні пропозиції, отримані Замовником після закінчення строку їх подання, 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е розкриваються і не повертаються Учасникам, що їх подали.</w:t>
            </w:r>
          </w:p>
        </w:tc>
      </w:tr>
      <w:tr w:rsidR="00AC3DFA" w14:paraId="3FA3BD4E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2A06B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14.1 Спосіб подання конкурсних пропозицій;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12135" w14:textId="77777777" w:rsidR="00AC3DFA" w:rsidRDefault="00E114AC">
            <w:pPr>
              <w:pStyle w:val="a1"/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</w:rPr>
              <w:t>Конкурсні пропозиції подаються особисто або поштою у терміни та за адресою визначеною в оголошенні про проведення конкурсу з придбання житла.</w:t>
            </w:r>
          </w:p>
        </w:tc>
      </w:tr>
      <w:tr w:rsidR="00AC3DFA" w14:paraId="0F132D29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22504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14.2 Місце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подання конкурсних пропозицій;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DC6DF" w14:textId="065B1AFA" w:rsidR="00AC3DFA" w:rsidRDefault="008F5E97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08400, Київська обл., Бориспільський р-н, м. Переяслав, вул. О. Богданова, 11</w:t>
            </w:r>
          </w:p>
        </w:tc>
      </w:tr>
      <w:tr w:rsidR="00AC3DFA" w14:paraId="68F97880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830B2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14.3 Кінцевий термін подання конкурсних пропозицій (дата, час);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0FC59" w14:textId="4F33A624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Дата: </w:t>
            </w:r>
            <w:r w:rsidR="002B1FE0">
              <w:rPr>
                <w:rStyle w:val="a5"/>
                <w:rFonts w:ascii="Times New Roman" w:hAnsi="Times New Roman" w:cs="Times New Roman"/>
                <w:color w:val="auto"/>
              </w:rPr>
              <w:t>1</w:t>
            </w:r>
            <w:r w:rsidR="00CB2B20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9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.0</w:t>
            </w:r>
            <w:r w:rsidR="002B1FE0">
              <w:rPr>
                <w:rStyle w:val="a5"/>
                <w:rFonts w:ascii="Times New Roman" w:hAnsi="Times New Roman" w:cs="Times New Roman"/>
                <w:color w:val="auto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.2024</w:t>
            </w:r>
          </w:p>
          <w:p w14:paraId="484DBA86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Час: 12:00.</w:t>
            </w:r>
          </w:p>
        </w:tc>
      </w:tr>
      <w:tr w:rsidR="00AC3DFA" w14:paraId="7B34AE1A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0ADD3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>14.4 Порядок отримання конкурсної документації.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963FF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Конкурсна документація може бути безоплатно отримана кожною фізичною/юридичною особою на офіційних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вебсайтах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Міністерства внутрішніх справ України та Державної служби України з надзвичайних ситуацій. </w:t>
            </w:r>
          </w:p>
          <w:p w14:paraId="182E2081" w14:textId="77777777" w:rsidR="00AC3DFA" w:rsidRDefault="00AC3DFA">
            <w:pPr>
              <w:jc w:val="both"/>
            </w:pPr>
          </w:p>
          <w:p w14:paraId="3CA1B9CC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Друкований варіант конкурсної документації, прошитий т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а завірений печаткою є визначальним і знаходиться у секретаря конкурсної комісії.</w:t>
            </w:r>
          </w:p>
          <w:p w14:paraId="2361A525" w14:textId="77777777" w:rsidR="00AC3DFA" w:rsidRDefault="00AC3DFA">
            <w:pPr>
              <w:jc w:val="both"/>
            </w:pPr>
          </w:p>
          <w:p w14:paraId="740954B4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Замовник безоплатно надає копію друкованого варіанту конкурсної документації кожній фізичній/юридичній особі, що зробила письмовий запит на її отримання, протягом трьох робо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чих днів з дня отримання від неї такого запиту.</w:t>
            </w:r>
          </w:p>
          <w:p w14:paraId="25037C8C" w14:textId="77777777" w:rsidR="00AC3DFA" w:rsidRDefault="00AC3DFA">
            <w:pPr>
              <w:jc w:val="both"/>
            </w:pPr>
          </w:p>
          <w:p w14:paraId="11CDC3C7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Письмовий запит адресується голові конкурсної комісії, у якому повинно бути зазначено: предмет конкурсу, повне найменування особи, яка має намір взяти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участь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 конкурсі, її поштова та юридична адреси, код за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ЄДРПОУ (ідентифікаційний код), паспортні дані  (ID-картка), номери телефонів, телефаксів та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lastRenderedPageBreak/>
              <w:t>інших засобів зв’язку (е-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).</w:t>
            </w:r>
          </w:p>
          <w:p w14:paraId="1DDC769F" w14:textId="77777777" w:rsidR="00AC3DFA" w:rsidRDefault="00AC3DFA">
            <w:pPr>
              <w:jc w:val="both"/>
            </w:pPr>
          </w:p>
          <w:p w14:paraId="2DBF769F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Днем подання запиту на отримання конкурсної документації вважається день його реєстрації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Конкурсною комісією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14:paraId="253688D5" w14:textId="77777777" w:rsidR="00AC3DFA" w:rsidRDefault="00AC3DFA">
            <w:pPr>
              <w:jc w:val="both"/>
            </w:pPr>
          </w:p>
          <w:p w14:paraId="382C0967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Особа, яка зробила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письмовий запит, отримує конкурсну документацію особисто або засобами електронного зв’язку. </w:t>
            </w:r>
          </w:p>
          <w:p w14:paraId="0C718CD6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Для оформлення перепусток, у разі отримання друкованого варіанту конкурсної документації, подання конкурсних пропозицій та участі у процедурі розкриття, необхідно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до 15:00 попереднього робочого дня повідомити посадову особу замовника, уповноважену здійснювати зв’язок із учасниками. Перепустка надається за наявності паспорта (ID-картка).</w:t>
            </w:r>
          </w:p>
        </w:tc>
      </w:tr>
      <w:tr w:rsidR="00AC3DFA" w14:paraId="6DFA3FC5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81CC6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15. Інформація про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49F2F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До участі у процедурі розкриття конкурсних пропозицій Замовником допускаються всі Учасники або їх уповноважені представники. </w:t>
            </w:r>
          </w:p>
          <w:p w14:paraId="149BC450" w14:textId="77777777" w:rsidR="00AC3DFA" w:rsidRDefault="00AC3DFA">
            <w:pPr>
              <w:jc w:val="both"/>
            </w:pPr>
          </w:p>
          <w:p w14:paraId="36C6FCAB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Відсутність Учасника або його уповноваженого представника під час процедури розкриття конкурсних пропозицій не є підставою для ві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дмови в розкритті чи розгляді або для відхилення його конкурсної пропозиції.</w:t>
            </w:r>
          </w:p>
          <w:p w14:paraId="0AD7EA2A" w14:textId="77777777" w:rsidR="00AC3DFA" w:rsidRDefault="00AC3DFA">
            <w:pPr>
              <w:jc w:val="both"/>
            </w:pPr>
          </w:p>
          <w:p w14:paraId="183F1006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Якщо Учасником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є фізична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особа,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то вона для участі у розкритті конкурсних пропозицій повинна мати при собі оригінал та копію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документа,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що засвідчує її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особу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(паспорт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або ID-картка).</w:t>
            </w:r>
          </w:p>
          <w:p w14:paraId="46566396" w14:textId="77777777" w:rsidR="00AC3DFA" w:rsidRDefault="00AC3DFA">
            <w:pPr>
              <w:jc w:val="both"/>
            </w:pPr>
          </w:p>
          <w:p w14:paraId="7B374E2D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Якщо Учасником </w:t>
            </w:r>
            <w:r w:rsidRPr="0047679C">
              <w:rPr>
                <w:rStyle w:val="a5"/>
                <w:rFonts w:ascii="Times New Roman" w:hAnsi="Times New Roman" w:cs="Times New Roman"/>
                <w:color w:val="auto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є юридична особа, яку представляє керівник, він повинен мати </w:t>
            </w:r>
            <w:r w:rsidRPr="0047679C">
              <w:rPr>
                <w:rStyle w:val="a5"/>
                <w:rFonts w:ascii="Times New Roman" w:hAnsi="Times New Roman" w:cs="Times New Roman"/>
                <w:color w:val="auto"/>
              </w:rPr>
              <w:t xml:space="preserve">при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собі оригінал або нотаріально завірену копію документу, що підтверджує його повноваження та документ, що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засвідчує його особу (паспорт або  ID-картка)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14:paraId="13BF08A4" w14:textId="77777777" w:rsidR="00AC3DFA" w:rsidRDefault="00AC3DFA">
            <w:pPr>
              <w:jc w:val="both"/>
            </w:pPr>
          </w:p>
          <w:p w14:paraId="22BB2B76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Якщо Учасника представляє уповноважена особа, необхідно мати при собі та надати довіреність на представництво інтересів Учасника, а також мати при собі документ, що засвідчує її особу (паспорт чи ID-картка).</w:t>
            </w:r>
          </w:p>
          <w:p w14:paraId="017F03F8" w14:textId="77777777" w:rsidR="00AC3DFA" w:rsidRDefault="00AC3DFA">
            <w:pPr>
              <w:jc w:val="both"/>
            </w:pPr>
          </w:p>
          <w:p w14:paraId="00C7FA1E" w14:textId="77777777" w:rsidR="00AC3DFA" w:rsidRDefault="00E114AC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Під час розкриття конкурсних пропозицій пере</w:t>
            </w:r>
            <w:r>
              <w:rPr>
                <w:rFonts w:ascii="Times New Roman" w:hAnsi="Times New Roman" w:cs="Times New Roman"/>
                <w:color w:val="auto"/>
              </w:rPr>
              <w:t xml:space="preserve">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Учасника, ціна кожної конкурсної пропозиції за кожним лотом. Зазначена інформація вноситься </w:t>
            </w:r>
            <w:r>
              <w:rPr>
                <w:rFonts w:ascii="Times New Roman" w:hAnsi="Times New Roman" w:cs="Times New Roman"/>
                <w:color w:val="auto"/>
              </w:rPr>
              <w:t>до протоколу розкриття конкурсних пропозицій.</w:t>
            </w:r>
          </w:p>
          <w:p w14:paraId="12D30D25" w14:textId="77777777" w:rsidR="00AC3DFA" w:rsidRDefault="00AC3DFA">
            <w:pPr>
              <w:jc w:val="both"/>
            </w:pPr>
          </w:p>
          <w:p w14:paraId="45AC04EA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розкриття конкурсних пропозицій складається у день розкриття конкурсних пропозицій.</w:t>
            </w:r>
          </w:p>
          <w:p w14:paraId="73456699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Протокол розкриття конкурсних пропозицій підписується членами конкурсної комісії та, за бажанням, учасниками, які пр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исутні на процедурі розкриття конкурсних пропозицій.</w:t>
            </w:r>
          </w:p>
          <w:p w14:paraId="487DFF28" w14:textId="77777777" w:rsidR="00AC3DFA" w:rsidRDefault="00AC3DFA">
            <w:pPr>
              <w:jc w:val="both"/>
            </w:pPr>
          </w:p>
          <w:p w14:paraId="24B279E0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Завірена копія протоколу розкриття конкурсних пропозицій надається будь-якому з учасників на його письмовий запит протягом трьох робочих днів з дня надходження такого запиту.</w:t>
            </w:r>
          </w:p>
        </w:tc>
      </w:tr>
      <w:tr w:rsidR="00AC3DFA" w14:paraId="64804CBF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D47A7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15.1 Місце розкриття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конкурсних пропозицій;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29879" w14:textId="662DCE95" w:rsidR="00AC3DFA" w:rsidRDefault="008F5E97"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 xml:space="preserve">08400, Київська обл., Бориспільський р-н, м. Переяслав, вул. О.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Богданова, 11</w:t>
            </w:r>
          </w:p>
        </w:tc>
      </w:tr>
      <w:tr w:rsidR="00AC3DFA" w14:paraId="608DD232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D1FB8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15.2 Дата та час розкриття конкурсних пропозицій.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691A2" w14:textId="5387095E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Дата: </w:t>
            </w:r>
            <w:r w:rsidR="002B1FE0">
              <w:rPr>
                <w:rStyle w:val="a5"/>
                <w:rFonts w:ascii="Times New Roman" w:hAnsi="Times New Roman" w:cs="Times New Roman"/>
                <w:color w:val="auto"/>
              </w:rPr>
              <w:t>1</w:t>
            </w:r>
            <w:r w:rsidR="00CB2B20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9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.0</w:t>
            </w:r>
            <w:r w:rsidR="002B1FE0">
              <w:rPr>
                <w:rStyle w:val="a5"/>
                <w:rFonts w:ascii="Times New Roman" w:hAnsi="Times New Roman" w:cs="Times New Roman"/>
                <w:color w:val="auto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.2024</w:t>
            </w:r>
          </w:p>
          <w:p w14:paraId="008DF21C" w14:textId="77777777" w:rsidR="00AC3DFA" w:rsidRDefault="00E114AC">
            <w:r>
              <w:rPr>
                <w:rStyle w:val="a5"/>
                <w:rFonts w:ascii="Times New Roman" w:hAnsi="Times New Roman" w:cs="Times New Roman"/>
                <w:color w:val="auto"/>
              </w:rPr>
              <w:t>Час: 14.00</w:t>
            </w:r>
          </w:p>
        </w:tc>
      </w:tr>
      <w:tr w:rsidR="00AC3DFA" w14:paraId="0A507A46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5A095" w14:textId="77777777" w:rsidR="00AC3DFA" w:rsidRDefault="00E114AC">
            <w:pPr>
              <w:ind w:right="113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16.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Перелік критеріїв та методика оцінки конкурсної пропозиції.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E3FF5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Критерієм оцінки конкурсних пропозицій Учасників є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 xml:space="preserve">“Вартість конкурсної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 xml:space="preserve"> загальної площі житла”. </w:t>
            </w:r>
          </w:p>
          <w:p w14:paraId="62D86CF3" w14:textId="77777777" w:rsidR="00AC3DFA" w:rsidRDefault="00AC3DFA">
            <w:pPr>
              <w:jc w:val="both"/>
              <w:rPr>
                <w:color w:val="auto"/>
              </w:rPr>
            </w:pPr>
          </w:p>
          <w:p w14:paraId="23D8830A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Замовник визначає переможця конкурсу з числа учасників, конкурсні пропозиції яких не було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відхилено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</w:t>
            </w:r>
          </w:p>
          <w:p w14:paraId="4427EB87" w14:textId="77777777" w:rsidR="00AC3DFA" w:rsidRDefault="00AC3DFA">
            <w:pPr>
              <w:jc w:val="both"/>
              <w:rPr>
                <w:color w:val="auto"/>
              </w:rPr>
            </w:pPr>
          </w:p>
          <w:p w14:paraId="4A836C2A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Найбільш економічно вигідною конку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рсною пропозицією за критерієм “Вартість конкурсної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загальної площі житла” є конкурсна пропозиція, за якою вартість придбання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 метра загальної площі житла на вторинному ринку у відповідних регіонах України є найнижчою серед запроп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онованих.</w:t>
            </w:r>
          </w:p>
          <w:p w14:paraId="2ED96418" w14:textId="77777777" w:rsidR="00AC3DFA" w:rsidRDefault="00AC3DFA">
            <w:pPr>
              <w:pStyle w:val="afd"/>
              <w:jc w:val="both"/>
            </w:pPr>
          </w:p>
          <w:p w14:paraId="64E1C894" w14:textId="77777777" w:rsidR="00AC3DFA" w:rsidRDefault="00E114AC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У випадку подання учасниками однакових цінових пропозицій (вартість 1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>. м загальної площі) перевага надається пропозиції, загальна площа квартир в якої є найменшою.</w:t>
            </w:r>
          </w:p>
          <w:p w14:paraId="44D8CA21" w14:textId="77777777" w:rsidR="00AC3DFA" w:rsidRDefault="00AC3DFA">
            <w:pPr>
              <w:pStyle w:val="afd"/>
              <w:ind w:firstLine="387"/>
              <w:jc w:val="both"/>
              <w:rPr>
                <w:color w:val="auto"/>
              </w:rPr>
            </w:pPr>
          </w:p>
          <w:p w14:paraId="4BCF313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 разі коли кількість квартир, запропонованих переможцем конкурсу, менша ніж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кількість, визначена конкурсною документацією Замовник з метою придбання необхідної кількості квартир має право розглянути наступні конкурсні пропозиції, які не були відхилені, та відповідають вимогам конкурсної документації в межах кількості квартир, визн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ачених конкурсною документацією, та додатково визначити переможців конкурсу.</w:t>
            </w:r>
          </w:p>
          <w:p w14:paraId="669F49DE" w14:textId="77777777" w:rsidR="00AC3DFA" w:rsidRDefault="00AC3DFA">
            <w:pPr>
              <w:jc w:val="both"/>
              <w:rPr>
                <w:color w:val="auto"/>
              </w:rPr>
            </w:pPr>
          </w:p>
          <w:p w14:paraId="07E1A969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випадках, коли в складі конкурсної пропозиції учасника є квартира (квартири) площа якої (яких) виходить за верхні  рекомендовані межі загальної площі квартир, такий учасник мож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е бути визнаний переможцем за умови, що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метра та вартість запропонованої квартири (квартир) менше або дорівнює вартості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 метра та вартості квартири (квартир) іншого учасника, який подав найвигіднішу пропозицію у рекомендованих Замовнико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 граничних межах загальної площі квартир.</w:t>
            </w:r>
          </w:p>
          <w:p w14:paraId="772CD9DD" w14:textId="77777777" w:rsidR="00AC3DFA" w:rsidRDefault="00AC3DFA">
            <w:pPr>
              <w:jc w:val="both"/>
            </w:pPr>
          </w:p>
          <w:p w14:paraId="0EAEE062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може визначити переможця в межах частини конкурсної пропозиції, яка є найбільш економічно вигідна.</w:t>
            </w:r>
          </w:p>
          <w:p w14:paraId="65E2D50F" w14:textId="77777777" w:rsidR="00AC3DFA" w:rsidRDefault="00AC3DFA">
            <w:pPr>
              <w:jc w:val="both"/>
              <w:rPr>
                <w:color w:val="auto"/>
              </w:rPr>
            </w:pPr>
          </w:p>
          <w:p w14:paraId="4A1488E6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 випадках, коли Замовником було двічі відмінено конкурс у зв’язку з поданням для участі в ньому менше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двох конкурсних пропозицій учасників, у разі проведення конкурсу втретє може бути визначено переможця з одним учасником конкурсу, пропозиції якого відповідають вимогам конкурсної документації. </w:t>
            </w:r>
          </w:p>
          <w:p w14:paraId="10D4C157" w14:textId="77777777" w:rsidR="00AC3DFA" w:rsidRDefault="00AC3DFA">
            <w:pPr>
              <w:jc w:val="both"/>
            </w:pPr>
          </w:p>
          <w:p w14:paraId="4D09DBA7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Переможець визначається рішенням конкурсної комісії Замовника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14:paraId="0E3C8697" w14:textId="77777777" w:rsidR="00AC3DFA" w:rsidRDefault="00AC3DFA">
            <w:pPr>
              <w:jc w:val="both"/>
              <w:rPr>
                <w:color w:val="auto"/>
              </w:rPr>
            </w:pPr>
          </w:p>
          <w:p w14:paraId="4303F81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Протягом десяти робочих днів з дня прийняття рішення про визначення переможця Замовник зобов’язаний оприлюднити  на офіційних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вебсайтах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МВС України і ДСНС, а також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опублікувати у ЗМІ (друкованому виданні) (у найближчому номері) інформацію про результати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проведення конкурсу.</w:t>
            </w:r>
          </w:p>
        </w:tc>
      </w:tr>
      <w:tr w:rsidR="00AC3DFA" w14:paraId="0CF699FD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F7797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17.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BC37B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Замовник має право на виправлення арифметичних помилок, допущених в результаті арифметичних дій, виявлених у поданій конкурсній пропозиції під час проведення її розкриття, у порядку, визначеному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цією конкурсною документацією, за умови отримання письмової згоди на це учасника, який подав конкурсну пропозицію.</w:t>
            </w:r>
          </w:p>
          <w:p w14:paraId="5497278A" w14:textId="77777777" w:rsidR="00AC3DFA" w:rsidRDefault="00AC3DF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5D4BBAA" w14:textId="77777777" w:rsidR="00AC3DFA" w:rsidRDefault="00E114A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Помилки виправляються Замовником у такій послідовності:</w:t>
            </w:r>
          </w:p>
          <w:p w14:paraId="0D303D2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ab/>
              <w:t>при розходженні між сумами, вказаними літерами та в цифрах, сума літерами є визна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чальною;</w:t>
            </w:r>
          </w:p>
          <w:p w14:paraId="0EA5E2B3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б)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ab/>
              <w:t>при розходженні між ціною одиниці та підсумковою ціною, одержаною шляхом множення ціни за одиницю на кількість, ціна за одиницю є визначальною, а підсумкова ціна виправляється. Якщо, на погляд Замовника, в ціні за одиницю є явне зміщення десятк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ового розподілювача, в такому випадку призначена підсумкова ціна є визначальною, а ціна за одиницю виправляється.</w:t>
            </w:r>
          </w:p>
        </w:tc>
      </w:tr>
      <w:tr w:rsidR="00AC3DFA" w14:paraId="7BC6E4A0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E31C9" w14:textId="77777777" w:rsidR="00AC3DFA" w:rsidRDefault="00E114AC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Інша інформація.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8D2AB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Замовник може вимагати від Учасників уточнюючу</w:t>
            </w:r>
            <w:r>
              <w:rPr>
                <w:rStyle w:val="23pt"/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інформацію.</w:t>
            </w:r>
          </w:p>
        </w:tc>
      </w:tr>
      <w:tr w:rsidR="00AC3DFA" w14:paraId="33E7978E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DCDA8" w14:textId="77777777" w:rsidR="00AC3DFA" w:rsidRDefault="00E114AC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19. Терміни укладання договору.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75F81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Замовник укладає з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переможцем конкурсу договір про купівлю-продаж нерухомого майна відповідно до основних умов договору, зазначених у конкурсній документації, у термін не пізніше ніж через 10 робочих днів з дня визначення переможця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C3DFA" w14:paraId="44DAFD5A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DE532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20.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Основні умови, які обов’язково включа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ються до договору купівлі-продажу нерухомого майна.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9B5C" w14:textId="77777777" w:rsidR="00AC3DFA" w:rsidRDefault="00E114A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Відповідно до Додатку № 5 конкурсної документації</w:t>
            </w:r>
          </w:p>
        </w:tc>
      </w:tr>
      <w:tr w:rsidR="00AC3DFA" w14:paraId="750FACEA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632E0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20.1 До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говір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придбання житла на вторинному. ринку: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A724C" w14:textId="77777777" w:rsidR="00AC3DFA" w:rsidRDefault="00E114AC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Нотаріально посвідчений договір придбання житла на вторинному ринку укладається в письмовій формі на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кожну квартиру окремо, відповідно до положень нормативно-правових актів (Додаток №5).</w:t>
            </w:r>
          </w:p>
        </w:tc>
      </w:tr>
      <w:tr w:rsidR="00AC3DFA" w14:paraId="32DC1798" w14:textId="77777777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98F01" w14:textId="77777777" w:rsidR="00AC3DFA" w:rsidRDefault="00E114AC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21.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Дії замовника при відмові переможця конкурсу підписати договір купівлі-продажу нерухомого майна.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01F42" w14:textId="77777777" w:rsidR="00AC3DFA" w:rsidRDefault="00E114AC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 разі письмової відмови Переможця конкурсу підписати договір купівл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і-продажу нерухомого майна відповідно до вимог конкурсної документації або не укладення такого договору вини учасника у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термін,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визначений цією документацією, Замовник може відмінити конкурс, або повторно визначає найбільш економічно вигідну конкурсну проп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озицію з тих, термін дії яких ще не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минув.</w:t>
            </w:r>
          </w:p>
        </w:tc>
      </w:tr>
    </w:tbl>
    <w:p w14:paraId="4081FC5C" w14:textId="77777777" w:rsidR="00AC3DFA" w:rsidRDefault="00AC3DF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BB1C9A" w14:textId="77777777" w:rsidR="00AC3DFA" w:rsidRDefault="00AC3DFA">
      <w:pPr>
        <w:pStyle w:val="afd"/>
        <w:rPr>
          <w:color w:val="auto"/>
        </w:rPr>
      </w:pPr>
    </w:p>
    <w:p w14:paraId="06452F38" w14:textId="77777777" w:rsidR="00AC3DFA" w:rsidRDefault="00E114AC">
      <w:pPr>
        <w:pStyle w:val="a1"/>
        <w:spacing w:before="0"/>
        <w:ind w:left="20" w:firstLine="0"/>
        <w:jc w:val="right"/>
        <w:rPr>
          <w:color w:val="auto"/>
        </w:rPr>
      </w:pPr>
      <w:r>
        <w:br w:type="page"/>
      </w:r>
    </w:p>
    <w:p w14:paraId="273120B5" w14:textId="77777777" w:rsidR="00AC3DFA" w:rsidRDefault="00E114AC">
      <w:pPr>
        <w:pStyle w:val="a1"/>
        <w:spacing w:before="0"/>
        <w:ind w:left="20" w:firstLine="0"/>
        <w:jc w:val="right"/>
        <w:rPr>
          <w:color w:val="auto"/>
        </w:rPr>
      </w:pPr>
      <w:r>
        <w:rPr>
          <w:color w:val="auto"/>
        </w:rPr>
        <w:lastRenderedPageBreak/>
        <w:t>ДОДАТОК № 1</w:t>
      </w:r>
    </w:p>
    <w:p w14:paraId="22C07D6C" w14:textId="77777777" w:rsidR="00AC3DFA" w:rsidRDefault="00E114AC">
      <w:pPr>
        <w:spacing w:before="120"/>
        <w:ind w:firstLine="260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ЗАЯВА ПРО УЧАСТЬ У КОНКУРСІ — ЦІНОВА КОНКУРСНА ПРОПОЗИЦІЯ</w:t>
      </w:r>
    </w:p>
    <w:p w14:paraId="4D985E84" w14:textId="77777777" w:rsidR="00AC3DFA" w:rsidRDefault="00E114AC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(форма, яка подається Учасником на фірмовому бланку (у разі наявності))</w:t>
      </w:r>
    </w:p>
    <w:p w14:paraId="696ED653" w14:textId="77777777" w:rsidR="00AC3DFA" w:rsidRDefault="00E114AC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окремо по кожному лоту</w:t>
      </w:r>
    </w:p>
    <w:p w14:paraId="5C212F54" w14:textId="77777777" w:rsidR="00AC3DFA" w:rsidRDefault="00AC3DFA">
      <w:pPr>
        <w:ind w:firstLine="26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021890E" w14:textId="503AA984" w:rsidR="00AC3DFA" w:rsidRDefault="00E114AC">
      <w:pPr>
        <w:ind w:right="12" w:firstLine="260"/>
        <w:jc w:val="both"/>
      </w:pPr>
      <w:r>
        <w:rPr>
          <w:rFonts w:ascii="Times New Roman" w:hAnsi="Times New Roman" w:cs="Times New Roman"/>
          <w:i/>
          <w:color w:val="auto"/>
        </w:rPr>
        <w:t xml:space="preserve">Уважно вивчивши конкурсну документацію, цим подаємо на участь у конкурсі </w:t>
      </w:r>
      <w:r>
        <w:rPr>
          <w:rFonts w:ascii="Times New Roman" w:hAnsi="Times New Roman" w:cs="Times New Roman"/>
          <w:b/>
          <w:bCs/>
          <w:i/>
          <w:color w:val="auto"/>
        </w:rPr>
        <w:t>придбання жит</w:t>
      </w:r>
      <w:r>
        <w:rPr>
          <w:rFonts w:ascii="Times New Roman" w:hAnsi="Times New Roman" w:cs="Times New Roman"/>
          <w:b/>
          <w:i/>
          <w:color w:val="auto"/>
        </w:rPr>
        <w:t>ла на вторинному ринку для</w:t>
      </w:r>
      <w:r w:rsidRPr="005A5AB7">
        <w:rPr>
          <w:rFonts w:ascii="Times New Roman" w:hAnsi="Times New Roman" w:cs="Times New Roman"/>
          <w:b/>
          <w:i/>
          <w:color w:val="auto"/>
        </w:rPr>
        <w:t xml:space="preserve"> </w:t>
      </w:r>
      <w:r w:rsidR="005A5AB7" w:rsidRPr="005A5AB7">
        <w:rPr>
          <w:rFonts w:ascii="Times New Roman" w:hAnsi="Times New Roman" w:cs="Times New Roman"/>
          <w:b/>
          <w:i/>
        </w:rPr>
        <w:t>Центру зв’язку та управління Державної служби України з надзвичайних ситуацій</w:t>
      </w:r>
      <w:r w:rsidRPr="005A5AB7">
        <w:rPr>
          <w:rFonts w:ascii="Times New Roman" w:hAnsi="Times New Roman" w:cs="Times New Roman"/>
          <w:b/>
          <w:i/>
          <w:color w:val="auto"/>
        </w:rPr>
        <w:t xml:space="preserve"> за лотом</w:t>
      </w:r>
      <w:r>
        <w:rPr>
          <w:rFonts w:ascii="Times New Roman" w:hAnsi="Times New Roman" w:cs="Times New Roman"/>
          <w:b/>
          <w:i/>
          <w:color w:val="auto"/>
        </w:rPr>
        <w:t xml:space="preserve"> № ____,</w:t>
      </w:r>
      <w:r>
        <w:rPr>
          <w:rFonts w:ascii="Times New Roman" w:hAnsi="Times New Roman" w:cs="Times New Roman"/>
          <w:i/>
          <w:color w:val="auto"/>
        </w:rPr>
        <w:t xml:space="preserve">  згідно з технічними, якісними та кількісними ха</w:t>
      </w:r>
      <w:r>
        <w:rPr>
          <w:rFonts w:ascii="Times New Roman" w:hAnsi="Times New Roman" w:cs="Times New Roman"/>
          <w:i/>
          <w:color w:val="auto"/>
        </w:rPr>
        <w:t>рактеристиками предмета конкурсу та іншими вимогами конкурсної документації Замовника свою конкурсну пропозицію.</w:t>
      </w:r>
    </w:p>
    <w:p w14:paraId="219381E7" w14:textId="77777777" w:rsidR="00AC3DFA" w:rsidRDefault="00E114AC">
      <w:pPr>
        <w:ind w:right="12" w:firstLine="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Повне найменування Учасника:</w:t>
      </w:r>
    </w:p>
    <w:p w14:paraId="32EB4E04" w14:textId="77777777" w:rsidR="00AC3DFA" w:rsidRDefault="00E114AC">
      <w:pPr>
        <w:ind w:right="12" w:firstLine="260"/>
        <w:jc w:val="both"/>
      </w:pPr>
      <w:r>
        <w:rPr>
          <w:rFonts w:ascii="Times New Roman" w:hAnsi="Times New Roman" w:cs="Times New Roman"/>
          <w:color w:val="auto"/>
        </w:rPr>
        <w:t>2. Адреса Учасника (</w:t>
      </w:r>
      <w:r>
        <w:rPr>
          <w:rFonts w:ascii="Times New Roman" w:hAnsi="Times New Roman" w:cs="Times New Roman"/>
          <w:color w:val="auto"/>
          <w:u w:val="single"/>
        </w:rPr>
        <w:t xml:space="preserve">юридична </w:t>
      </w:r>
      <w:r>
        <w:rPr>
          <w:rFonts w:ascii="Times New Roman" w:hAnsi="Times New Roman" w:cs="Times New Roman"/>
          <w:color w:val="auto"/>
        </w:rPr>
        <w:t xml:space="preserve">та </w:t>
      </w:r>
      <w:r>
        <w:rPr>
          <w:rFonts w:ascii="Times New Roman" w:hAnsi="Times New Roman" w:cs="Times New Roman"/>
          <w:color w:val="auto"/>
          <w:u w:val="single"/>
        </w:rPr>
        <w:t>фактична</w:t>
      </w:r>
      <w:r>
        <w:rPr>
          <w:rFonts w:ascii="Times New Roman" w:hAnsi="Times New Roman" w:cs="Times New Roman"/>
          <w:color w:val="auto"/>
        </w:rPr>
        <w:t>):</w:t>
      </w:r>
    </w:p>
    <w:p w14:paraId="081CC22D" w14:textId="77777777" w:rsidR="00AC3DFA" w:rsidRDefault="00E114AC">
      <w:pPr>
        <w:ind w:right="12" w:firstLine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Телефон, телефакс Учасника / Е-</w:t>
      </w:r>
      <w:proofErr w:type="spellStart"/>
      <w:r>
        <w:rPr>
          <w:rFonts w:ascii="Times New Roman" w:hAnsi="Times New Roman" w:cs="Times New Roman"/>
          <w:color w:val="auto"/>
        </w:rPr>
        <w:t>mail</w:t>
      </w:r>
      <w:proofErr w:type="spellEnd"/>
      <w:r>
        <w:rPr>
          <w:rFonts w:ascii="Times New Roman" w:hAnsi="Times New Roman" w:cs="Times New Roman"/>
          <w:color w:val="auto"/>
        </w:rPr>
        <w:t>:</w:t>
      </w:r>
    </w:p>
    <w:p w14:paraId="52520034" w14:textId="77777777" w:rsidR="00AC3DFA" w:rsidRDefault="00E114AC">
      <w:pPr>
        <w:ind w:right="12" w:firstLine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Цінова пропозиція </w:t>
      </w:r>
      <w:r>
        <w:rPr>
          <w:rFonts w:ascii="Times New Roman" w:hAnsi="Times New Roman" w:cs="Times New Roman"/>
          <w:color w:val="auto"/>
        </w:rPr>
        <w:t>Учасника:</w:t>
      </w:r>
    </w:p>
    <w:p w14:paraId="2EDEAC26" w14:textId="77777777" w:rsidR="00AC3DFA" w:rsidRDefault="00E114AC">
      <w:pPr>
        <w:ind w:right="12" w:firstLine="260"/>
      </w:pPr>
      <w:r>
        <w:rPr>
          <w:rFonts w:ascii="Times New Roman" w:hAnsi="Times New Roman" w:cs="Times New Roman"/>
          <w:color w:val="auto"/>
        </w:rPr>
        <w:t>вартість 1 м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</w:rPr>
        <w:t xml:space="preserve"> загальної площі квартир</w:t>
      </w:r>
      <w:r>
        <w:rPr>
          <w:rFonts w:ascii="Times New Roman" w:hAnsi="Times New Roman" w:cs="Times New Roman"/>
          <w:i/>
          <w:color w:val="auto"/>
        </w:rPr>
        <w:t xml:space="preserve"> ________________ </w:t>
      </w:r>
      <w:r>
        <w:rPr>
          <w:rFonts w:ascii="Times New Roman" w:hAnsi="Times New Roman" w:cs="Times New Roman"/>
          <w:color w:val="auto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</w:rPr>
        <w:t>(без ПДВ);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(цифрами) </w:t>
      </w:r>
    </w:p>
    <w:p w14:paraId="2F7EFECE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кількість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одиниць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3601E5E0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(цифрами)             </w:t>
      </w:r>
    </w:p>
    <w:p w14:paraId="01DC8F55" w14:textId="77777777" w:rsidR="00AC3DFA" w:rsidRDefault="00E114AC">
      <w:pPr>
        <w:pStyle w:val="a0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загальна площа 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2;</w:t>
      </w:r>
    </w:p>
    <w:p w14:paraId="057351E6" w14:textId="77777777" w:rsidR="00AC3DFA" w:rsidRDefault="00E114AC">
      <w:pPr>
        <w:pStyle w:val="a0"/>
        <w:spacing w:before="0" w:after="0"/>
        <w:ind w:right="12" w:firstLine="240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(цифрами)</w:t>
      </w:r>
    </w:p>
    <w:p w14:paraId="3419A9DE" w14:textId="77777777" w:rsidR="00AC3DFA" w:rsidRDefault="00E114AC">
      <w:pPr>
        <w:pStyle w:val="a0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загальна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ціна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(без ПДВ);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</w:t>
      </w:r>
    </w:p>
    <w:p w14:paraId="579674CB" w14:textId="77777777" w:rsidR="00AC3DFA" w:rsidRDefault="00E114AC">
      <w:pPr>
        <w:pStyle w:val="a0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(цифрами)</w:t>
      </w:r>
    </w:p>
    <w:p w14:paraId="420B6175" w14:textId="77777777" w:rsidR="00AC3DFA" w:rsidRDefault="00E114AC">
      <w:pPr>
        <w:pStyle w:val="a0"/>
        <w:spacing w:before="0" w:after="0"/>
        <w:ind w:right="12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</w:t>
      </w:r>
    </w:p>
    <w:p w14:paraId="49A68F3C" w14:textId="77777777" w:rsidR="00AC3DFA" w:rsidRDefault="00E114AC">
      <w:pPr>
        <w:pStyle w:val="a0"/>
        <w:spacing w:before="0" w:after="0"/>
        <w:ind w:right="12" w:firstLine="228"/>
      </w:pPr>
      <w:r>
        <w:rPr>
          <w:rFonts w:ascii="Times New Roman" w:hAnsi="Times New Roman" w:cs="Times New Roman"/>
          <w:color w:val="auto"/>
          <w:sz w:val="24"/>
          <w:szCs w:val="24"/>
        </w:rPr>
        <w:t>5. Місцезнаходження 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</w:t>
      </w:r>
    </w:p>
    <w:p w14:paraId="15D1C073" w14:textId="77777777" w:rsidR="00AC3DFA" w:rsidRDefault="00E114AC">
      <w:pPr>
        <w:pStyle w:val="a0"/>
        <w:spacing w:before="0" w:after="0"/>
        <w:ind w:right="12" w:firstLine="252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(адреса)</w:t>
      </w:r>
    </w:p>
    <w:p w14:paraId="2AD0B27A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6. Термін передачі квартир Замовнику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__________________________________________</w:t>
      </w:r>
    </w:p>
    <w:p w14:paraId="235BBCBA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(число, місяць, рік)</w:t>
      </w:r>
    </w:p>
    <w:p w14:paraId="1163ED36" w14:textId="77777777" w:rsidR="00AC3DFA" w:rsidRDefault="00AC3DFA">
      <w:pPr>
        <w:pStyle w:val="a0"/>
        <w:spacing w:before="0" w:after="0"/>
        <w:ind w:right="12" w:firstLine="2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418FE897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7. Вивчивши конкурсну документацію та кількість квартир, що будуть постачатися, ми, уповноважені на підписання Договору, маємо можливість та по</w:t>
      </w:r>
      <w:r>
        <w:rPr>
          <w:rFonts w:ascii="Times New Roman" w:hAnsi="Times New Roman" w:cs="Times New Roman"/>
          <w:color w:val="auto"/>
          <w:sz w:val="24"/>
          <w:szCs w:val="24"/>
        </w:rPr>
        <w:t>годжуємося виконати вимоги Замовника та Договору на умовах, зазначених у цій конкурсній пропозиції, за вартістю1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____________________________________________________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(без ПДВ) </w:t>
      </w:r>
      <w:r>
        <w:rPr>
          <w:rFonts w:ascii="Times New Roman" w:hAnsi="Times New Roman" w:cs="Times New Roman"/>
          <w:color w:val="auto"/>
          <w:sz w:val="24"/>
          <w:szCs w:val="24"/>
        </w:rPr>
        <w:t>на загальну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суму </w:t>
      </w:r>
    </w:p>
    <w:p w14:paraId="48DAB6A1" w14:textId="77777777" w:rsidR="00AC3DFA" w:rsidRDefault="00E114AC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 та прописом)</w:t>
      </w:r>
    </w:p>
    <w:p w14:paraId="099D2D29" w14:textId="77777777" w:rsidR="00AC3DFA" w:rsidRDefault="00E114AC">
      <w:pPr>
        <w:pStyle w:val="a0"/>
        <w:spacing w:before="0" w:after="0"/>
        <w:ind w:right="1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___________________________________________________________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(без ПДВ). </w:t>
      </w:r>
    </w:p>
    <w:p w14:paraId="6DDA3C3B" w14:textId="77777777" w:rsidR="00AC3DFA" w:rsidRDefault="00E114AC">
      <w:pPr>
        <w:pStyle w:val="a0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(цифрами та прописом) </w:t>
      </w:r>
    </w:p>
    <w:p w14:paraId="6845A86E" w14:textId="77777777" w:rsidR="00AC3DFA" w:rsidRDefault="00AC3DFA">
      <w:pPr>
        <w:ind w:right="12"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14:paraId="535B6DAF" w14:textId="77777777" w:rsidR="00AC3DFA" w:rsidRDefault="00E114AC">
      <w:pPr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Якщо нашу конкурсну пропозицію буде визнано найвигіднішою, ми візьмемо на себе зобов’язання передати квартири та виконати всі умови, передбачені</w:t>
      </w:r>
      <w:r>
        <w:rPr>
          <w:rFonts w:ascii="Times New Roman" w:hAnsi="Times New Roman" w:cs="Times New Roman"/>
          <w:i/>
          <w:color w:val="auto"/>
        </w:rPr>
        <w:t xml:space="preserve"> у Розділі “Укладання договору про закупівлю (придбання)”.</w:t>
      </w:r>
    </w:p>
    <w:p w14:paraId="758BB7B9" w14:textId="77777777" w:rsidR="00AC3DFA" w:rsidRDefault="00E114AC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Ми згодні дотримуватися умов цієї конкурсної пропозиції протягом 90 календарних днів з дня розкриття конкурсних пропозицій, встановленого Вами. Наша конкурсна пропозиція буде обов’язковою для нас і</w:t>
      </w:r>
      <w:r>
        <w:rPr>
          <w:rFonts w:ascii="Times New Roman" w:hAnsi="Times New Roman" w:cs="Times New Roman"/>
          <w:i/>
          <w:color w:val="auto"/>
        </w:rPr>
        <w:t xml:space="preserve"> може бути визнана Вами найвигіднішою у будь-який час до закінчення зазначеного терміну.</w:t>
      </w:r>
    </w:p>
    <w:p w14:paraId="0C143CA8" w14:textId="77777777" w:rsidR="00AC3DFA" w:rsidRDefault="00E114AC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Ми погоджуємося з тим, що Ви можете відхилити нашу або всі пропозиції та розуміємо, що Ви не обмежені у прийнятті будь-якої іншої конкурсної пропозиції з більш вигідни</w:t>
      </w:r>
      <w:r>
        <w:rPr>
          <w:rFonts w:ascii="Times New Roman" w:hAnsi="Times New Roman" w:cs="Times New Roman"/>
          <w:i/>
          <w:color w:val="auto"/>
        </w:rPr>
        <w:t>ми для Вас умовами.</w:t>
      </w:r>
    </w:p>
    <w:p w14:paraId="7F67A3A9" w14:textId="77777777" w:rsidR="00AC3DFA" w:rsidRDefault="00E114AC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Якщо наша конкурсна пропозиція буде визнана Вами найвигіднішою, ми зобов’язуємося підписати Договір із Вами не пізніше ніж через 10 робочих днів з дня визначення переможця.</w:t>
      </w:r>
    </w:p>
    <w:p w14:paraId="45FE9829" w14:textId="77777777" w:rsidR="00AC3DFA" w:rsidRDefault="00E114AC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14:paraId="532029D8" w14:textId="77777777" w:rsidR="00AC3DFA" w:rsidRDefault="00E114AC">
      <w:pPr>
        <w:pStyle w:val="310"/>
      </w:pPr>
      <w:r>
        <w:rPr>
          <w:rStyle w:val="30"/>
          <w:color w:val="auto"/>
        </w:rPr>
        <w:t xml:space="preserve">_______________                                 __________   </w:t>
      </w:r>
      <w:r>
        <w:rPr>
          <w:rStyle w:val="30"/>
          <w:color w:val="auto"/>
        </w:rPr>
        <w:t xml:space="preserve">                          ____________________</w:t>
      </w:r>
    </w:p>
    <w:p w14:paraId="13F23237" w14:textId="78EE0239" w:rsidR="00AC3DFA" w:rsidRDefault="00E114AC" w:rsidP="00FE4ED2">
      <w:pPr>
        <w:pStyle w:val="310"/>
        <w:ind w:right="12" w:firstLine="360"/>
        <w:jc w:val="left"/>
      </w:pPr>
      <w:r>
        <w:rPr>
          <w:rStyle w:val="30"/>
          <w:color w:val="auto"/>
          <w:lang w:val="ru-RU"/>
        </w:rPr>
        <w:t xml:space="preserve">        Дата  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  </w:t>
      </w:r>
      <w:r w:rsidR="00FE4ED2">
        <w:rPr>
          <w:rStyle w:val="30"/>
          <w:color w:val="auto"/>
          <w:lang w:val="ru-RU"/>
        </w:rPr>
        <w:t xml:space="preserve">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14:paraId="4D7D2D4A" w14:textId="77777777" w:rsidR="00AC3DFA" w:rsidRDefault="00E114AC">
      <w:pPr>
        <w:pStyle w:val="afe"/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7679C">
        <w:rPr>
          <w:lang w:val="ru-RU"/>
        </w:rPr>
        <w:br w:type="page"/>
      </w:r>
    </w:p>
    <w:p w14:paraId="563F4A65" w14:textId="77777777" w:rsidR="00AC3DFA" w:rsidRDefault="00E114AC">
      <w:pPr>
        <w:pStyle w:val="a1"/>
        <w:spacing w:before="0"/>
        <w:ind w:left="2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ДОДАТОК № 2</w:t>
      </w:r>
    </w:p>
    <w:p w14:paraId="5515EEB7" w14:textId="77777777" w:rsidR="00AC3DFA" w:rsidRDefault="00E114AC">
      <w:pPr>
        <w:tabs>
          <w:tab w:val="left" w:pos="-1276"/>
        </w:tabs>
        <w:spacing w:line="228" w:lineRule="auto"/>
        <w:ind w:firstLine="257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ВІДОМОСТІ ПРО УЧАСНИКА КОНКУРСУ</w:t>
      </w:r>
    </w:p>
    <w:p w14:paraId="4573BD25" w14:textId="77777777" w:rsidR="00AC3DFA" w:rsidRDefault="00E114AC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(форма, яка подається Учасником на фірмовому бланку (у разі наявності))</w:t>
      </w:r>
    </w:p>
    <w:p w14:paraId="042C060B" w14:textId="77777777" w:rsidR="00AC3DFA" w:rsidRDefault="00AC3DFA">
      <w:pPr>
        <w:ind w:firstLine="26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27F0800E" w14:textId="77777777" w:rsidR="00AC3DFA" w:rsidRDefault="00E114AC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Повне та </w:t>
      </w:r>
      <w:r>
        <w:rPr>
          <w:rFonts w:ascii="Times New Roman" w:hAnsi="Times New Roman" w:cs="Times New Roman"/>
          <w:color w:val="auto"/>
        </w:rPr>
        <w:t>скорочене найменування Учасника.</w:t>
      </w:r>
    </w:p>
    <w:p w14:paraId="506D6B6E" w14:textId="77777777" w:rsidR="00AC3DFA" w:rsidRDefault="00E114AC">
      <w:pPr>
        <w:pStyle w:val="afe"/>
        <w:ind w:left="12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Назва документа, яким затверджено Статут Учасника, його номер та дата. </w:t>
      </w:r>
    </w:p>
    <w:p w14:paraId="10BF4CB5" w14:textId="77777777" w:rsidR="00AC3DFA" w:rsidRDefault="00E114AC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3. Місце та дата проведення державної реєстрації Учасника – для юридичних осіб;</w:t>
      </w:r>
    </w:p>
    <w:p w14:paraId="15EE64E4" w14:textId="77777777" w:rsidR="00AC3DFA" w:rsidRDefault="00E114AC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Реєстраційний номер облікової картки платника податків – для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фізичних осіб та фізичних осіб-підприємців.</w:t>
      </w:r>
    </w:p>
    <w:p w14:paraId="75A14DF3" w14:textId="77777777" w:rsidR="00AC3DFA" w:rsidRDefault="00E114AC">
      <w:pPr>
        <w:pStyle w:val="afe"/>
        <w:ind w:left="-45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14:paraId="48385C49" w14:textId="77777777" w:rsidR="00AC3DFA" w:rsidRDefault="00E114AC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 Форма власності та юридичний статус Учасника. </w:t>
      </w:r>
    </w:p>
    <w:p w14:paraId="353943D9" w14:textId="77777777" w:rsidR="00AC3DFA" w:rsidRDefault="00E114AC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6. Юридична адреса Учасника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14:paraId="70ECA1D0" w14:textId="77777777" w:rsidR="00AC3DFA" w:rsidRDefault="00E114AC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7. Поштова адреса, телефон, телефакс, e-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Учасника. </w:t>
      </w:r>
    </w:p>
    <w:p w14:paraId="41089B6E" w14:textId="77777777" w:rsidR="00AC3DFA" w:rsidRDefault="00E114AC">
      <w:pPr>
        <w:pStyle w:val="aff"/>
        <w:ind w:firstLine="36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Розрахунковий рахунок Учасника та банківські реквізити обслуговуючого банку (банків) (найменування, поштова адреса, телефон, телефакс, тощо). </w:t>
      </w:r>
    </w:p>
    <w:p w14:paraId="023F8FF9" w14:textId="77777777" w:rsidR="00AC3DFA" w:rsidRDefault="00E114AC">
      <w:pPr>
        <w:tabs>
          <w:tab w:val="left" w:pos="634"/>
          <w:tab w:val="left" w:leader="underscore" w:pos="8923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Особа учасника, яка уповноважена підписувати кон</w:t>
      </w:r>
      <w:r>
        <w:rPr>
          <w:rFonts w:ascii="Times New Roman" w:hAnsi="Times New Roman" w:cs="Times New Roman"/>
          <w:color w:val="auto"/>
        </w:rPr>
        <w:t>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14:paraId="5B830219" w14:textId="77777777" w:rsidR="00AC3DFA" w:rsidRDefault="00E114AC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10.  Особа Учасника, яка уповноважена укладати договір.</w:t>
      </w:r>
    </w:p>
    <w:p w14:paraId="4BF44D3A" w14:textId="77777777" w:rsidR="00AC3DFA" w:rsidRDefault="00AC3DFA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10336" w:type="dxa"/>
        <w:tblInd w:w="-488" w:type="dxa"/>
        <w:tblLook w:val="04A0" w:firstRow="1" w:lastRow="0" w:firstColumn="1" w:lastColumn="0" w:noHBand="0" w:noVBand="1"/>
      </w:tblPr>
      <w:tblGrid>
        <w:gridCol w:w="2450"/>
        <w:gridCol w:w="2383"/>
        <w:gridCol w:w="2390"/>
        <w:gridCol w:w="3113"/>
      </w:tblGrid>
      <w:tr w:rsidR="00AC3DFA" w14:paraId="072411D6" w14:textId="77777777">
        <w:trPr>
          <w:trHeight w:val="68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9A3C" w14:textId="77777777" w:rsidR="00AC3DFA" w:rsidRDefault="00E114AC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Повна назва посади (для юридичних осіб)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ECC8" w14:textId="77777777" w:rsidR="00AC3DFA" w:rsidRDefault="00E114AC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Прізвище, ім’я та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по батькові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673B" w14:textId="77777777" w:rsidR="00AC3DFA" w:rsidRDefault="00E114AC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Контактний номер</w:t>
            </w:r>
          </w:p>
          <w:p w14:paraId="606D3393" w14:textId="77777777" w:rsidR="00AC3DFA" w:rsidRDefault="00E114AC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телефону (телефаксу)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72E1" w14:textId="77777777" w:rsidR="00AC3DFA" w:rsidRDefault="00E114AC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mail</w:t>
            </w:r>
            <w:proofErr w:type="spellEnd"/>
          </w:p>
        </w:tc>
      </w:tr>
      <w:tr w:rsidR="00AC3DFA" w14:paraId="77A82C3B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E808" w14:textId="77777777" w:rsidR="00AC3DFA" w:rsidRDefault="00E114AC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319C" w14:textId="77777777" w:rsidR="00AC3DFA" w:rsidRPr="0047679C" w:rsidRDefault="00AC3DFA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D1B7" w14:textId="77777777" w:rsidR="00AC3DFA" w:rsidRPr="0047679C" w:rsidRDefault="00AC3DFA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1B1E" w14:textId="77777777" w:rsidR="00AC3DFA" w:rsidRPr="0047679C" w:rsidRDefault="00AC3DFA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</w:tr>
      <w:tr w:rsidR="00AC3DFA" w14:paraId="1F3DD9D9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C793" w14:textId="77777777" w:rsidR="00AC3DFA" w:rsidRDefault="00E114AC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1ADC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3632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18EB" w14:textId="77777777" w:rsidR="00AC3DFA" w:rsidRDefault="00AC3DFA">
            <w:pPr>
              <w:pStyle w:val="afe"/>
              <w:snapToGrid w:val="0"/>
              <w:jc w:val="both"/>
            </w:pPr>
          </w:p>
        </w:tc>
      </w:tr>
      <w:tr w:rsidR="00AC3DFA" w14:paraId="7155C098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11A8" w14:textId="77777777" w:rsidR="00AC3DFA" w:rsidRDefault="00E114AC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19DF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508F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61E8" w14:textId="77777777" w:rsidR="00AC3DFA" w:rsidRDefault="00AC3DFA">
            <w:pPr>
              <w:pStyle w:val="afe"/>
              <w:snapToGrid w:val="0"/>
              <w:jc w:val="both"/>
            </w:pPr>
          </w:p>
        </w:tc>
      </w:tr>
      <w:tr w:rsidR="00AC3DFA" w14:paraId="0ADE8820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73B8" w14:textId="77777777" w:rsidR="00AC3DFA" w:rsidRDefault="00E114AC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0DEB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D36E" w14:textId="77777777" w:rsidR="00AC3DFA" w:rsidRDefault="00AC3DFA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F262" w14:textId="77777777" w:rsidR="00AC3DFA" w:rsidRDefault="00AC3DFA">
            <w:pPr>
              <w:pStyle w:val="afe"/>
              <w:snapToGrid w:val="0"/>
              <w:jc w:val="both"/>
            </w:pPr>
          </w:p>
        </w:tc>
      </w:tr>
    </w:tbl>
    <w:p w14:paraId="1618E408" w14:textId="77777777" w:rsidR="00AC3DFA" w:rsidRDefault="00AC3DFA">
      <w:pPr>
        <w:pStyle w:val="afe"/>
        <w:ind w:firstLine="24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14:paraId="53F0C76B" w14:textId="77777777" w:rsidR="00AC3DFA" w:rsidRDefault="00E114AC">
      <w:pPr>
        <w:pStyle w:val="afe"/>
        <w:ind w:firstLine="36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Учасник конкурсу гарантує, що на момент розкриття конкурсних пропозицій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ситуації.</w:t>
      </w:r>
    </w:p>
    <w:p w14:paraId="571F3CC5" w14:textId="77777777" w:rsidR="00AC3DFA" w:rsidRDefault="00AC3DFA">
      <w:pPr>
        <w:pStyle w:val="afe"/>
        <w:ind w:firstLine="360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lang w:val="uk-UA"/>
        </w:rPr>
      </w:pPr>
    </w:p>
    <w:p w14:paraId="646B36CB" w14:textId="77777777" w:rsidR="00AC3DFA" w:rsidRDefault="00E114AC">
      <w:pPr>
        <w:pStyle w:val="310"/>
      </w:pPr>
      <w:r>
        <w:rPr>
          <w:rStyle w:val="30"/>
          <w:color w:val="auto"/>
        </w:rPr>
        <w:t>_________</w:t>
      </w:r>
      <w:r>
        <w:rPr>
          <w:rStyle w:val="30"/>
          <w:color w:val="auto"/>
        </w:rPr>
        <w:t>______                                ____ __________                             ____________________</w:t>
      </w:r>
    </w:p>
    <w:p w14:paraId="0021F2CD" w14:textId="77777777" w:rsidR="00AC3DFA" w:rsidRDefault="00E114AC">
      <w:pPr>
        <w:pStyle w:val="310"/>
        <w:ind w:firstLine="360"/>
        <w:jc w:val="both"/>
      </w:pPr>
      <w:r>
        <w:rPr>
          <w:rStyle w:val="30"/>
          <w:color w:val="auto"/>
          <w:lang w:val="ru-RU"/>
        </w:rPr>
        <w:t xml:space="preserve">          Дата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</w:t>
      </w:r>
      <w:r>
        <w:rPr>
          <w:rStyle w:val="30"/>
          <w:color w:val="auto"/>
          <w:lang w:val="ru-RU"/>
        </w:rPr>
        <w:t xml:space="preserve">    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14:paraId="316C48E9" w14:textId="77777777" w:rsidR="00AC3DFA" w:rsidRDefault="00E114AC">
      <w:pPr>
        <w:rPr>
          <w:rFonts w:ascii="Times New Roman" w:hAnsi="Times New Roman" w:cs="Times New Roman"/>
          <w:color w:val="auto"/>
        </w:rPr>
      </w:pPr>
      <w:r>
        <w:br w:type="page"/>
      </w:r>
    </w:p>
    <w:p w14:paraId="2235F375" w14:textId="77777777" w:rsidR="00AC3DFA" w:rsidRDefault="00E114AC">
      <w:pPr>
        <w:jc w:val="right"/>
      </w:pPr>
      <w:r>
        <w:rPr>
          <w:rStyle w:val="a5"/>
          <w:rFonts w:ascii="Times New Roman" w:hAnsi="Times New Roman" w:cs="Times New Roman"/>
          <w:color w:val="auto"/>
        </w:rPr>
        <w:lastRenderedPageBreak/>
        <w:t>ДОДАТОК №3</w:t>
      </w:r>
    </w:p>
    <w:p w14:paraId="0AC98515" w14:textId="77777777" w:rsidR="00AC3DFA" w:rsidRDefault="00AC3DFA">
      <w:pPr>
        <w:rPr>
          <w:rFonts w:ascii="Times New Roman" w:hAnsi="Times New Roman" w:cs="Times New Roman"/>
          <w:color w:val="auto"/>
        </w:rPr>
      </w:pPr>
    </w:p>
    <w:p w14:paraId="7003253B" w14:textId="77777777" w:rsidR="00AC3DFA" w:rsidRDefault="00E114AC">
      <w:pPr>
        <w:jc w:val="center"/>
      </w:pP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Інформація про технічні, якісні та кількісні характеристики предмета 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конкурсу</w:t>
      </w:r>
    </w:p>
    <w:p w14:paraId="43B847E3" w14:textId="77777777" w:rsidR="00AC3DFA" w:rsidRDefault="00AC3DFA">
      <w:pPr>
        <w:jc w:val="center"/>
        <w:rPr>
          <w:color w:val="auto"/>
        </w:rPr>
      </w:pPr>
    </w:p>
    <w:p w14:paraId="0FAAA842" w14:textId="77777777" w:rsidR="00AC3DFA" w:rsidRDefault="00E114AC">
      <w:r>
        <w:rPr>
          <w:rStyle w:val="a5"/>
          <w:rFonts w:ascii="Times New Roman" w:hAnsi="Times New Roman" w:cs="Times New Roman"/>
          <w:color w:val="auto"/>
          <w:u w:val="single"/>
          <w:lang w:eastAsia="uk-UA"/>
        </w:rPr>
        <w:t>Загальні відомості:</w:t>
      </w:r>
    </w:p>
    <w:p w14:paraId="2105A8D2" w14:textId="77777777" w:rsidR="00AC3DFA" w:rsidRDefault="00E114AC">
      <w:pPr>
        <w:pStyle w:val="a1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color w:val="auto"/>
          <w:sz w:val="24"/>
          <w:szCs w:val="24"/>
        </w:rPr>
        <w:t xml:space="preserve">  Місто, вулиця, номер будинку, характеристика будівлі (цегляна і </w:t>
      </w:r>
      <w:proofErr w:type="spellStart"/>
      <w:r>
        <w:rPr>
          <w:rStyle w:val="a6"/>
          <w:color w:val="auto"/>
          <w:sz w:val="24"/>
          <w:szCs w:val="24"/>
        </w:rPr>
        <w:t>т.д</w:t>
      </w:r>
      <w:proofErr w:type="spellEnd"/>
      <w:r>
        <w:rPr>
          <w:rStyle w:val="a6"/>
          <w:color w:val="auto"/>
          <w:sz w:val="24"/>
          <w:szCs w:val="24"/>
        </w:rPr>
        <w:t xml:space="preserve"> ), рік введення в експлуатацію.</w:t>
      </w:r>
    </w:p>
    <w:p w14:paraId="712A46A5" w14:textId="77777777" w:rsidR="00AC3DFA" w:rsidRDefault="00E114AC">
      <w:pPr>
        <w:pStyle w:val="a1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color w:val="auto"/>
          <w:sz w:val="24"/>
          <w:szCs w:val="24"/>
        </w:rPr>
        <w:t xml:space="preserve"> Відомості щодо фізичного стану та розмірів квартир:</w:t>
      </w:r>
    </w:p>
    <w:p w14:paraId="7DE51748" w14:textId="77777777" w:rsidR="00AC3DFA" w:rsidRDefault="00AC3DFA">
      <w:pPr>
        <w:jc w:val="right"/>
        <w:rPr>
          <w:color w:val="auto"/>
        </w:rPr>
      </w:pPr>
    </w:p>
    <w:p w14:paraId="58BB225C" w14:textId="77777777" w:rsidR="00AC3DFA" w:rsidRDefault="00AC3DFA">
      <w:pPr>
        <w:pStyle w:val="310"/>
        <w:tabs>
          <w:tab w:val="left" w:pos="-20"/>
        </w:tabs>
        <w:ind w:left="20" w:right="280"/>
        <w:jc w:val="left"/>
        <w:rPr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77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702"/>
        <w:gridCol w:w="568"/>
        <w:gridCol w:w="567"/>
        <w:gridCol w:w="567"/>
        <w:gridCol w:w="567"/>
        <w:gridCol w:w="1133"/>
        <w:gridCol w:w="1134"/>
        <w:gridCol w:w="1136"/>
        <w:gridCol w:w="1134"/>
        <w:gridCol w:w="726"/>
      </w:tblGrid>
      <w:tr w:rsidR="00AC3DFA" w14:paraId="42E65810" w14:textId="77777777">
        <w:trPr>
          <w:trHeight w:val="5755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E221158" w14:textId="77777777" w:rsidR="00AC3DFA" w:rsidRDefault="00E114AC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з/п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C00225B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C32B82D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Поверх, № квартири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0D07C40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Кількість кімнат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93B7E49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2A68AAF6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Житлова площа,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C735D30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Вартість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м загальної площі, грн. (без ПДВ)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0CAA84B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Загальна вартість , грн. (без ПДВ)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9A72561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Фізичний стан квартири (нова, поточний ремонт)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C51D5CD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Власник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A83F1F6" w14:textId="77777777" w:rsidR="00AC3DFA" w:rsidRDefault="00E114AC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Термін передачі квартири</w:t>
            </w:r>
          </w:p>
        </w:tc>
      </w:tr>
      <w:tr w:rsidR="00AC3DFA" w14:paraId="73A70497" w14:textId="77777777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CD34A8" w14:textId="77777777" w:rsidR="00AC3DFA" w:rsidRDefault="00E114AC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69D883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A3FE5F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6241D3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842826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05143E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E67194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A0198D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010772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87765B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D46802" w14:textId="77777777" w:rsidR="00AC3DFA" w:rsidRDefault="00AC3DFA">
            <w:pPr>
              <w:pStyle w:val="afb"/>
              <w:snapToGrid w:val="0"/>
            </w:pPr>
          </w:p>
        </w:tc>
      </w:tr>
      <w:tr w:rsidR="00AC3DFA" w14:paraId="2BF59DF7" w14:textId="77777777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681C53" w14:textId="77777777" w:rsidR="00AC3DFA" w:rsidRDefault="00E114AC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138593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F8480C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F0C091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1823BD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1FD1D0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C115B2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6A0E53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B47CFD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2BD30B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F4C44BA" w14:textId="77777777" w:rsidR="00AC3DFA" w:rsidRDefault="00AC3DFA">
            <w:pPr>
              <w:pStyle w:val="afb"/>
              <w:snapToGrid w:val="0"/>
            </w:pPr>
          </w:p>
        </w:tc>
      </w:tr>
      <w:tr w:rsidR="00AC3DFA" w14:paraId="1C8945F7" w14:textId="77777777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8B9D318" w14:textId="77777777" w:rsidR="00AC3DFA" w:rsidRDefault="00E114AC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E3E256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6ED3EF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C557BB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BC38DF5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29AE7F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180459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6B8560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E892CF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54EE5C" w14:textId="77777777" w:rsidR="00AC3DFA" w:rsidRDefault="00AC3DFA">
            <w:pPr>
              <w:pStyle w:val="afb"/>
              <w:snapToGrid w:val="0"/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490D1F" w14:textId="77777777" w:rsidR="00AC3DFA" w:rsidRDefault="00AC3DFA">
            <w:pPr>
              <w:pStyle w:val="afb"/>
              <w:snapToGrid w:val="0"/>
            </w:pPr>
          </w:p>
        </w:tc>
      </w:tr>
      <w:tr w:rsidR="00AC3DFA" w14:paraId="2F65F9D3" w14:textId="77777777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4DD731" w14:textId="77777777" w:rsidR="00AC3DFA" w:rsidRDefault="00E114AC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...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455110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43999E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693530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B2A56C5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24F7F6F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D8A42E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1F7744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2F3D99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5B04E1" w14:textId="77777777" w:rsidR="00AC3DFA" w:rsidRDefault="00E114AC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D6ED99" w14:textId="77777777" w:rsidR="00AC3DFA" w:rsidRDefault="00AC3DFA">
            <w:pPr>
              <w:pStyle w:val="afb"/>
              <w:snapToGrid w:val="0"/>
              <w:ind w:right="283"/>
            </w:pPr>
          </w:p>
        </w:tc>
      </w:tr>
    </w:tbl>
    <w:p w14:paraId="762DD536" w14:textId="77777777" w:rsidR="00AC3DFA" w:rsidRDefault="00AC3DFA">
      <w:pPr>
        <w:pStyle w:val="a1"/>
        <w:tabs>
          <w:tab w:val="left" w:pos="0"/>
        </w:tabs>
        <w:spacing w:before="0" w:after="163"/>
        <w:ind w:left="20" w:right="280" w:firstLine="0"/>
        <w:jc w:val="left"/>
        <w:rPr>
          <w:color w:val="auto"/>
          <w:sz w:val="24"/>
          <w:szCs w:val="24"/>
        </w:rPr>
      </w:pPr>
    </w:p>
    <w:p w14:paraId="57597659" w14:textId="77777777" w:rsidR="00AC3DFA" w:rsidRDefault="00AC3DFA">
      <w:pPr>
        <w:ind w:left="20"/>
        <w:jc w:val="right"/>
        <w:rPr>
          <w:rFonts w:ascii="Times New Roman" w:hAnsi="Times New Roman" w:cs="Times New Roman"/>
          <w:color w:val="auto"/>
        </w:rPr>
      </w:pPr>
    </w:p>
    <w:p w14:paraId="1E1E0662" w14:textId="77777777" w:rsidR="00AC3DFA" w:rsidRDefault="00E114AC">
      <w:pPr>
        <w:pStyle w:val="310"/>
      </w:pPr>
      <w:r>
        <w:rPr>
          <w:rStyle w:val="30"/>
          <w:color w:val="auto"/>
        </w:rPr>
        <w:t>_______________                                 __________                             ____________________</w:t>
      </w:r>
    </w:p>
    <w:p w14:paraId="00E78D1C" w14:textId="77777777" w:rsidR="00AC3DFA" w:rsidRDefault="00E114AC">
      <w:pPr>
        <w:pStyle w:val="310"/>
      </w:pPr>
      <w:r>
        <w:rPr>
          <w:rStyle w:val="30"/>
          <w:color w:val="auto"/>
          <w:lang w:val="ru-RU"/>
        </w:rPr>
        <w:t xml:space="preserve">              Дата  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 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14:paraId="4E1D24CB" w14:textId="77777777" w:rsidR="00AC3DFA" w:rsidRDefault="00AC3DFA">
      <w:pPr>
        <w:rPr>
          <w:color w:val="auto"/>
        </w:rPr>
      </w:pPr>
    </w:p>
    <w:p w14:paraId="4F194D5F" w14:textId="77777777" w:rsidR="00AC3DFA" w:rsidRDefault="00E114AC">
      <w:pPr>
        <w:rPr>
          <w:rFonts w:ascii="Times New Roman" w:hAnsi="Times New Roman" w:cs="Times New Roman"/>
          <w:color w:val="auto"/>
        </w:rPr>
      </w:pPr>
      <w:r>
        <w:br w:type="page"/>
      </w:r>
    </w:p>
    <w:p w14:paraId="18BA21B6" w14:textId="77777777" w:rsidR="00AC3DFA" w:rsidRDefault="00E114AC">
      <w:pPr>
        <w:jc w:val="right"/>
      </w:pPr>
      <w:r>
        <w:rPr>
          <w:rStyle w:val="a5"/>
          <w:rFonts w:ascii="Times New Roman" w:hAnsi="Times New Roman" w:cs="Times New Roman"/>
          <w:color w:val="auto"/>
          <w:lang w:eastAsia="uk-UA"/>
        </w:rPr>
        <w:lastRenderedPageBreak/>
        <w:t>ДОДАТОК №4</w:t>
      </w:r>
    </w:p>
    <w:p w14:paraId="37AC01AF" w14:textId="77777777" w:rsidR="00AC3DFA" w:rsidRDefault="00AC3DFA">
      <w:pPr>
        <w:jc w:val="center"/>
      </w:pPr>
    </w:p>
    <w:p w14:paraId="5CC963C0" w14:textId="77777777" w:rsidR="00AC3DFA" w:rsidRDefault="00E114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Гарантія щодо згоди на використання персональних даних </w:t>
      </w:r>
    </w:p>
    <w:p w14:paraId="35049A09" w14:textId="77777777" w:rsidR="00AC3DFA" w:rsidRDefault="00E114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</w:t>
      </w:r>
      <w:r>
        <w:rPr>
          <w:rFonts w:ascii="Times New Roman" w:hAnsi="Times New Roman" w:cs="Times New Roman"/>
          <w:b/>
        </w:rPr>
        <w:t>країни «Про захист персональних даних»*</w:t>
      </w:r>
    </w:p>
    <w:p w14:paraId="0C962A95" w14:textId="77777777" w:rsidR="00AC3DFA" w:rsidRDefault="00AC3DFA">
      <w:pPr>
        <w:jc w:val="center"/>
        <w:rPr>
          <w:rFonts w:ascii="Times New Roman" w:hAnsi="Times New Roman" w:cs="Times New Roman"/>
          <w:b/>
        </w:rPr>
      </w:pPr>
    </w:p>
    <w:p w14:paraId="77EC4B66" w14:textId="77777777" w:rsidR="00AC3DFA" w:rsidRDefault="00AC3DFA">
      <w:pPr>
        <w:rPr>
          <w:rFonts w:ascii="Times New Roman" w:hAnsi="Times New Roman" w:cs="Times New Roman"/>
          <w:b/>
          <w:lang w:eastAsia="uk-UA"/>
        </w:rPr>
      </w:pPr>
    </w:p>
    <w:p w14:paraId="3F158DE1" w14:textId="77777777" w:rsidR="00AC3DFA" w:rsidRDefault="00E114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14:paraId="38F0B419" w14:textId="77777777" w:rsidR="00AC3DFA" w:rsidRDefault="00E114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(Найменування Учасника)</w:t>
      </w:r>
    </w:p>
    <w:p w14:paraId="053A083D" w14:textId="77777777" w:rsidR="00AC3DFA" w:rsidRDefault="00AC3DFA">
      <w:pPr>
        <w:jc w:val="both"/>
        <w:rPr>
          <w:rFonts w:ascii="Times New Roman" w:hAnsi="Times New Roman" w:cs="Times New Roman"/>
          <w:b/>
        </w:rPr>
      </w:pPr>
    </w:p>
    <w:p w14:paraId="1E5AC7E1" w14:textId="4B5D0176" w:rsidR="00AC3DFA" w:rsidRDefault="00E114AC">
      <w:pPr>
        <w:jc w:val="both"/>
      </w:pPr>
      <w:r>
        <w:rPr>
          <w:rFonts w:ascii="Times New Roman" w:hAnsi="Times New Roman" w:cs="Times New Roman"/>
          <w:b/>
        </w:rPr>
        <w:t>гарантує</w:t>
      </w:r>
      <w:r>
        <w:rPr>
          <w:rFonts w:ascii="Times New Roman" w:hAnsi="Times New Roman" w:cs="Times New Roman"/>
        </w:rPr>
        <w:t>, що в порядку, визначеному Законом України «Про захист персональних даних» та іншими актами законодавст</w:t>
      </w:r>
      <w:r>
        <w:rPr>
          <w:rFonts w:ascii="Times New Roman" w:hAnsi="Times New Roman" w:cs="Times New Roman"/>
        </w:rPr>
        <w:t>ва України усі фізичні особи, персональні дані про яких наведено у даній пропозиції (включаючи їх прізвища, імена, по батькові, паспортні дані, реєстраційні номери облікових карток платників податків, притягнення чи не притягнення до встановленої законом в</w:t>
      </w:r>
      <w:r>
        <w:rPr>
          <w:rFonts w:ascii="Times New Roman" w:hAnsi="Times New Roman" w:cs="Times New Roman"/>
        </w:rPr>
        <w:t xml:space="preserve">ідповідальності тощо) надали письмову згоду та дозвіл на використання їх персональних даних, включаючи дії щодо їх обробки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збирання, зберігання і поширення) цих даних, дії щодо їх захисту, а також дії щодо надання повного права обробки цих персонал</w:t>
      </w:r>
      <w:r>
        <w:rPr>
          <w:rFonts w:ascii="Times New Roman" w:hAnsi="Times New Roman" w:cs="Times New Roman"/>
        </w:rPr>
        <w:t xml:space="preserve">ьних даних Замовником з метою проведення конкурсу </w:t>
      </w:r>
      <w:r>
        <w:rPr>
          <w:rFonts w:ascii="Times New Roman" w:hAnsi="Times New Roman" w:cs="Times New Roman"/>
          <w:color w:val="auto"/>
        </w:rPr>
        <w:t xml:space="preserve">придбання житла </w:t>
      </w:r>
      <w:r>
        <w:rPr>
          <w:rStyle w:val="a5"/>
          <w:rFonts w:ascii="Times New Roman" w:hAnsi="Times New Roman" w:cs="Times New Roman"/>
          <w:color w:val="auto"/>
        </w:rPr>
        <w:t xml:space="preserve">на вторинному ринку для </w:t>
      </w:r>
      <w:r w:rsidR="00FE4ED2">
        <w:rPr>
          <w:rStyle w:val="a5"/>
          <w:rFonts w:ascii="Times New Roman" w:hAnsi="Times New Roman" w:cs="Times New Roman"/>
          <w:color w:val="auto"/>
        </w:rPr>
        <w:t>Центру зв</w:t>
      </w:r>
      <w:r w:rsidR="00FE4ED2" w:rsidRPr="00EA3FFB">
        <w:rPr>
          <w:rStyle w:val="a5"/>
          <w:rFonts w:ascii="Times New Roman" w:hAnsi="Times New Roman" w:cs="Times New Roman"/>
          <w:color w:val="auto"/>
          <w:lang w:val="ru-RU"/>
        </w:rPr>
        <w:t>’</w:t>
      </w:r>
      <w:proofErr w:type="spellStart"/>
      <w:r w:rsidR="00FE4ED2">
        <w:rPr>
          <w:rStyle w:val="a5"/>
          <w:rFonts w:ascii="Times New Roman" w:hAnsi="Times New Roman" w:cs="Times New Roman"/>
          <w:color w:val="auto"/>
        </w:rPr>
        <w:t>язку</w:t>
      </w:r>
      <w:proofErr w:type="spellEnd"/>
      <w:r w:rsidR="00FE4ED2">
        <w:rPr>
          <w:rStyle w:val="a5"/>
          <w:rFonts w:ascii="Times New Roman" w:hAnsi="Times New Roman" w:cs="Times New Roman"/>
          <w:color w:val="auto"/>
        </w:rPr>
        <w:t xml:space="preserve"> та управління Державної служби України з надзвичайних ситуацій</w:t>
      </w:r>
      <w:r>
        <w:rPr>
          <w:rFonts w:ascii="Times New Roman" w:hAnsi="Times New Roman" w:cs="Times New Roman"/>
        </w:rPr>
        <w:t xml:space="preserve"> та надання уповноваженим органам державної влади, а також були письмово проінформовані про використання їх персональних даних у такий спосіб.</w:t>
      </w:r>
    </w:p>
    <w:p w14:paraId="1BB2D3AA" w14:textId="77777777" w:rsidR="00AC3DFA" w:rsidRDefault="00AC3DFA">
      <w:pPr>
        <w:ind w:right="-122"/>
        <w:jc w:val="both"/>
        <w:rPr>
          <w:rFonts w:ascii="Times New Roman" w:hAnsi="Times New Roman" w:cs="Times New Roman"/>
        </w:rPr>
      </w:pPr>
    </w:p>
    <w:p w14:paraId="366EDAD4" w14:textId="77777777" w:rsidR="00AC3DFA" w:rsidRDefault="00AC3DFA">
      <w:pPr>
        <w:ind w:right="-122"/>
        <w:jc w:val="both"/>
        <w:rPr>
          <w:rFonts w:ascii="Times New Roman" w:hAnsi="Times New Roman" w:cs="Times New Roman"/>
        </w:rPr>
      </w:pPr>
    </w:p>
    <w:p w14:paraId="55CDC816" w14:textId="77777777" w:rsidR="00AC3DFA" w:rsidRDefault="00E114AC">
      <w:pPr>
        <w:ind w:firstLine="5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        _________________________              _________________</w:t>
      </w:r>
    </w:p>
    <w:p w14:paraId="5281E25C" w14:textId="77777777" w:rsidR="00AC3DFA" w:rsidRDefault="00E114AC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(посада)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( підпис уповноваженої                                           (ПІБ)</w:t>
      </w:r>
    </w:p>
    <w:p w14:paraId="5BD5D29D" w14:textId="77777777" w:rsidR="00AC3DFA" w:rsidRDefault="00E114AC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особи Учасника)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</w:p>
    <w:p w14:paraId="34FDC028" w14:textId="77777777" w:rsidR="00AC3DFA" w:rsidRDefault="00AC3DF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5C18052" w14:textId="77777777" w:rsidR="00AC3DFA" w:rsidRDefault="00AC3DF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B648FB2" w14:textId="77777777" w:rsidR="00AC3DFA" w:rsidRDefault="00E114AC">
      <w:pPr>
        <w:ind w:right="196"/>
        <w:jc w:val="center"/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Учасник не повинен відступати від даної форми, ок</w:t>
      </w:r>
      <w:r>
        <w:rPr>
          <w:rFonts w:ascii="Times New Roman" w:hAnsi="Times New Roman" w:cs="Times New Roman"/>
          <w:b/>
          <w:i/>
          <w:sz w:val="20"/>
          <w:szCs w:val="20"/>
        </w:rPr>
        <w:t>рім випадків заповнення необхідної інформації.</w:t>
      </w:r>
    </w:p>
    <w:p w14:paraId="0BE98B90" w14:textId="77777777" w:rsidR="00AC3DFA" w:rsidRDefault="00AC3DF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99BDC5F" w14:textId="77777777" w:rsidR="00AC3DFA" w:rsidRDefault="00AC3DFA">
      <w:pPr>
        <w:suppressAutoHyphens w:val="0"/>
        <w:rPr>
          <w:rFonts w:ascii="Times New Roman" w:hAnsi="Times New Roman" w:cs="Times New Roman"/>
          <w:b/>
          <w:bCs/>
          <w:color w:val="auto"/>
        </w:rPr>
      </w:pPr>
    </w:p>
    <w:p w14:paraId="0B61DFD0" w14:textId="77777777" w:rsidR="00AC3DFA" w:rsidRDefault="00E114AC">
      <w:pPr>
        <w:pStyle w:val="afe"/>
        <w:ind w:left="36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7679C">
        <w:rPr>
          <w:lang w:val="ru-RU"/>
        </w:rPr>
        <w:br w:type="page"/>
      </w:r>
    </w:p>
    <w:p w14:paraId="44D3E3FD" w14:textId="77777777" w:rsidR="00AC3DFA" w:rsidRDefault="00E114AC">
      <w:pPr>
        <w:pStyle w:val="afe"/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ДОДАТОК № 5</w:t>
      </w:r>
    </w:p>
    <w:p w14:paraId="0FDE27F2" w14:textId="77777777" w:rsidR="00AC3DFA" w:rsidRDefault="00E114AC">
      <w:pPr>
        <w:spacing w:line="278" w:lineRule="exact"/>
        <w:ind w:left="701" w:firstLine="2904"/>
        <w:jc w:val="right"/>
        <w:rPr>
          <w:rFonts w:ascii="Times New Roman" w:hAnsi="Times New Roman" w:cs="Times New Roman"/>
          <w:i/>
          <w:iCs/>
          <w:color w:val="auto"/>
          <w:spacing w:val="-2"/>
        </w:rPr>
      </w:pPr>
      <w:r>
        <w:rPr>
          <w:rFonts w:ascii="Times New Roman" w:hAnsi="Times New Roman" w:cs="Times New Roman"/>
          <w:i/>
          <w:iCs/>
          <w:color w:val="auto"/>
          <w:spacing w:val="-2"/>
        </w:rPr>
        <w:t xml:space="preserve">Проект </w:t>
      </w:r>
    </w:p>
    <w:p w14:paraId="58AF29E2" w14:textId="77777777" w:rsidR="00AC3DFA" w:rsidRDefault="00E114AC">
      <w:pPr>
        <w:ind w:firstLine="680"/>
        <w:jc w:val="center"/>
      </w:pPr>
      <w:r>
        <w:rPr>
          <w:rFonts w:ascii="Times New Roman" w:hAnsi="Times New Roman" w:cs="Times New Roman"/>
          <w:b/>
          <w:bCs/>
          <w:iCs/>
          <w:color w:val="auto"/>
          <w:spacing w:val="4"/>
        </w:rPr>
        <w:t xml:space="preserve">ДОГОВІР </w:t>
      </w:r>
      <w:r>
        <w:rPr>
          <w:rFonts w:ascii="Times New Roman" w:hAnsi="Times New Roman" w:cs="Times New Roman"/>
          <w:b/>
          <w:bCs/>
          <w:color w:val="auto"/>
          <w:spacing w:val="-1"/>
        </w:rPr>
        <w:t xml:space="preserve">КУПІВЛІ - ПРОДАЖУ НЕРУХОМОГО МАЙНА </w:t>
      </w:r>
    </w:p>
    <w:p w14:paraId="52E69B11" w14:textId="77777777" w:rsidR="00AC3DFA" w:rsidRDefault="00E114AC">
      <w:pPr>
        <w:tabs>
          <w:tab w:val="left" w:leader="underscore" w:pos="9356"/>
        </w:tabs>
        <w:ind w:firstLine="680"/>
      </w:pPr>
      <w:r>
        <w:rPr>
          <w:rFonts w:ascii="Times New Roman" w:hAnsi="Times New Roman" w:cs="Times New Roman"/>
          <w:i/>
          <w:iCs/>
          <w:color w:val="auto"/>
          <w:spacing w:val="-3"/>
        </w:rPr>
        <w:t xml:space="preserve">м. Київ, </w:t>
      </w:r>
      <w:r>
        <w:rPr>
          <w:rFonts w:ascii="Times New Roman" w:hAnsi="Times New Roman" w:cs="Times New Roman"/>
          <w:i/>
          <w:iCs/>
          <w:color w:val="auto"/>
        </w:rPr>
        <w:t>________________________</w:t>
      </w:r>
      <w:r>
        <w:rPr>
          <w:rFonts w:ascii="Times New Roman" w:hAnsi="Times New Roman" w:cs="Times New Roman"/>
          <w:i/>
          <w:iCs/>
          <w:color w:val="auto"/>
          <w:spacing w:val="-1"/>
        </w:rPr>
        <w:t xml:space="preserve">дві тисячі двадцять </w:t>
      </w:r>
      <w:r>
        <w:rPr>
          <w:rFonts w:ascii="Times New Roman" w:hAnsi="Times New Roman" w:cs="Times New Roman"/>
          <w:i/>
          <w:iCs/>
          <w:color w:val="auto"/>
          <w:spacing w:val="4"/>
        </w:rPr>
        <w:t>_________ року</w:t>
      </w:r>
    </w:p>
    <w:p w14:paraId="73D7BE7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Сторона-1: _____________________, що є юридичною особою за законодавством</w:t>
      </w:r>
      <w:r>
        <w:rPr>
          <w:rFonts w:ascii="Times New Roman" w:hAnsi="Times New Roman" w:cs="Times New Roman"/>
          <w:color w:val="auto"/>
          <w:spacing w:val="-1"/>
        </w:rPr>
        <w:t xml:space="preserve"> України, код ЄДРПОУ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pacing w:val="5"/>
        </w:rPr>
        <w:t>________</w:t>
      </w:r>
      <w:r>
        <w:rPr>
          <w:rFonts w:ascii="Times New Roman" w:hAnsi="Times New Roman" w:cs="Times New Roman"/>
          <w:color w:val="auto"/>
          <w:spacing w:val="5"/>
        </w:rPr>
        <w:t xml:space="preserve"> місцезнаходження: _______________</w:t>
      </w:r>
      <w:r>
        <w:rPr>
          <w:rFonts w:ascii="Times New Roman" w:hAnsi="Times New Roman" w:cs="Times New Roman"/>
          <w:color w:val="auto"/>
          <w:spacing w:val="1"/>
        </w:rPr>
        <w:t xml:space="preserve"> в особі _________________________________________________________, що діє на підставі ______________________________</w:t>
      </w:r>
      <w:r>
        <w:rPr>
          <w:rFonts w:ascii="Times New Roman" w:hAnsi="Times New Roman" w:cs="Times New Roman"/>
          <w:color w:val="auto"/>
          <w:spacing w:val="-1"/>
        </w:rPr>
        <w:t>,</w:t>
      </w:r>
      <w:r>
        <w:rPr>
          <w:rFonts w:ascii="Times New Roman" w:hAnsi="Times New Roman" w:cs="Times New Roman"/>
          <w:color w:val="auto"/>
          <w:spacing w:val="1"/>
        </w:rPr>
        <w:t xml:space="preserve"> далі іменоване Покупець, з однієї сторони, та Фізична особа</w:t>
      </w:r>
      <w:r>
        <w:rPr>
          <w:rFonts w:ascii="Times New Roman" w:hAnsi="Times New Roman" w:cs="Times New Roman"/>
          <w:color w:val="auto"/>
          <w:spacing w:val="-1"/>
        </w:rPr>
        <w:t xml:space="preserve"> (юридична особа, фізична особа-підприємець), </w:t>
      </w:r>
      <w:r>
        <w:rPr>
          <w:rFonts w:ascii="Times New Roman" w:hAnsi="Times New Roman" w:cs="Times New Roman"/>
          <w:color w:val="auto"/>
          <w:spacing w:val="1"/>
        </w:rPr>
        <w:t>______________ РНОКПП - __________________, паспорт серії_______ номер __________, виданий _________________________________, який зареєстрований у місті ________, __________ області, вулиця______________ будин</w:t>
      </w:r>
      <w:r>
        <w:rPr>
          <w:rFonts w:ascii="Times New Roman" w:hAnsi="Times New Roman" w:cs="Times New Roman"/>
          <w:color w:val="auto"/>
          <w:spacing w:val="1"/>
        </w:rPr>
        <w:t>ок ______, що діє на підставі___, далі іменований Продавець, з другої сторони, а при спільному найменуванні Сторони, уклали цей Договір (далі Договір) про таке:</w:t>
      </w:r>
    </w:p>
    <w:p w14:paraId="36B25BD5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color w:val="auto"/>
          <w:spacing w:val="1"/>
        </w:rPr>
      </w:pPr>
      <w:r>
        <w:rPr>
          <w:rFonts w:ascii="Times New Roman" w:hAnsi="Times New Roman" w:cs="Times New Roman"/>
          <w:b/>
          <w:color w:val="auto"/>
          <w:spacing w:val="1"/>
        </w:rPr>
        <w:t>1.ПРЕДМЕТ ДОГОВОРУ</w:t>
      </w:r>
    </w:p>
    <w:p w14:paraId="7379BF3C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8"/>
        </w:rPr>
        <w:t>Предметом цього Договору є придбання Покупцем у ____ році з</w:t>
      </w:r>
      <w:r>
        <w:rPr>
          <w:rFonts w:ascii="Times New Roman" w:hAnsi="Times New Roman" w:cs="Times New Roman"/>
          <w:color w:val="auto"/>
          <w:spacing w:val="-1"/>
        </w:rPr>
        <w:t>а рахунок ко</w:t>
      </w:r>
      <w:r>
        <w:rPr>
          <w:rFonts w:ascii="Times New Roman" w:hAnsi="Times New Roman" w:cs="Times New Roman"/>
          <w:color w:val="auto"/>
          <w:spacing w:val="-1"/>
        </w:rPr>
        <w:t>штів Державного бюджету України квартири №___(___________), що знаходиться в будинку ___ (_____________) по вулиці _____________, у місті __________________  ___________ області, розташована на _____________ поверсі багатоповерхового будинку.</w:t>
      </w:r>
    </w:p>
    <w:p w14:paraId="20AA5E3B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За цим Д</w:t>
      </w:r>
      <w:r>
        <w:rPr>
          <w:rFonts w:ascii="Times New Roman" w:hAnsi="Times New Roman" w:cs="Times New Roman"/>
          <w:color w:val="auto"/>
          <w:spacing w:val="-1"/>
        </w:rPr>
        <w:t xml:space="preserve">оговором Продавець зобов'язується продати та </w:t>
      </w:r>
      <w:r>
        <w:rPr>
          <w:rFonts w:ascii="Times New Roman" w:hAnsi="Times New Roman" w:cs="Times New Roman"/>
          <w:color w:val="auto"/>
          <w:spacing w:val="1"/>
        </w:rPr>
        <w:t xml:space="preserve">передати квартиру Покупцю з обов'язковим </w:t>
      </w:r>
      <w:r>
        <w:rPr>
          <w:rFonts w:ascii="Times New Roman" w:hAnsi="Times New Roman" w:cs="Times New Roman"/>
          <w:color w:val="auto"/>
          <w:spacing w:val="3"/>
        </w:rPr>
        <w:t xml:space="preserve">оформленням права власності на неї за власний рахунок за Державою Україна, в </w:t>
      </w:r>
      <w:r>
        <w:rPr>
          <w:rFonts w:ascii="Times New Roman" w:hAnsi="Times New Roman" w:cs="Times New Roman"/>
          <w:color w:val="auto"/>
          <w:spacing w:val="-1"/>
        </w:rPr>
        <w:t>особі Державної служби України з надзвичайних ситуацій та права оперативного управління за По</w:t>
      </w:r>
      <w:r>
        <w:rPr>
          <w:rFonts w:ascii="Times New Roman" w:hAnsi="Times New Roman" w:cs="Times New Roman"/>
          <w:color w:val="auto"/>
          <w:spacing w:val="-1"/>
        </w:rPr>
        <w:t>купцем, яка</w:t>
      </w:r>
      <w:r>
        <w:rPr>
          <w:rFonts w:ascii="Times New Roman" w:hAnsi="Times New Roman" w:cs="Times New Roman"/>
          <w:color w:val="auto"/>
          <w:spacing w:val="1"/>
        </w:rPr>
        <w:t xml:space="preserve"> належить Продавцю на праві власності на </w:t>
      </w:r>
      <w:r>
        <w:rPr>
          <w:rFonts w:ascii="Times New Roman" w:hAnsi="Times New Roman" w:cs="Times New Roman"/>
          <w:color w:val="auto"/>
          <w:spacing w:val="-4"/>
        </w:rPr>
        <w:t xml:space="preserve">підставі _____________, </w:t>
      </w:r>
      <w:r>
        <w:rPr>
          <w:rFonts w:ascii="Times New Roman" w:hAnsi="Times New Roman" w:cs="Times New Roman"/>
          <w:color w:val="auto"/>
          <w:spacing w:val="-3"/>
        </w:rPr>
        <w:t xml:space="preserve">що підтверджується </w:t>
      </w:r>
      <w:r>
        <w:rPr>
          <w:rFonts w:ascii="Times New Roman" w:hAnsi="Times New Roman" w:cs="Times New Roman"/>
          <w:color w:val="auto"/>
        </w:rPr>
        <w:t>_____________________.</w:t>
      </w:r>
    </w:p>
    <w:p w14:paraId="42EDB39B" w14:textId="77777777" w:rsidR="00AC3DFA" w:rsidRDefault="00E114AC">
      <w:pPr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Державну реєстрацію права власності на квартиру за </w:t>
      </w:r>
      <w:r>
        <w:rPr>
          <w:rFonts w:ascii="Times New Roman" w:hAnsi="Times New Roman" w:cs="Times New Roman"/>
          <w:b/>
          <w:color w:val="auto"/>
        </w:rPr>
        <w:t>__________________</w:t>
      </w:r>
      <w:r>
        <w:rPr>
          <w:rFonts w:ascii="Times New Roman" w:hAnsi="Times New Roman" w:cs="Times New Roman"/>
          <w:color w:val="auto"/>
        </w:rPr>
        <w:t>в Державному реєстрі речових прав на нерухоме майно проведено та заре</w:t>
      </w:r>
      <w:r>
        <w:rPr>
          <w:rFonts w:ascii="Times New Roman" w:hAnsi="Times New Roman" w:cs="Times New Roman"/>
          <w:color w:val="auto"/>
        </w:rPr>
        <w:t xml:space="preserve">єстровано приватним нотаріусом _________________, номер відомостей про речове право: </w:t>
      </w:r>
      <w:r>
        <w:rPr>
          <w:rFonts w:ascii="Times New Roman" w:hAnsi="Times New Roman" w:cs="Times New Roman"/>
          <w:b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, реєстраційний номер об’єкта нерухомого майна: _________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що підтверджено витягом від ________ року, індексний номер: ___________.</w:t>
      </w:r>
    </w:p>
    <w:p w14:paraId="341027A9" w14:textId="77777777" w:rsidR="00AC3DFA" w:rsidRDefault="00E114AC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spacing w:val="-1"/>
        </w:rPr>
        <w:t xml:space="preserve">Квартира, що відчужується </w:t>
      </w:r>
      <w:r>
        <w:rPr>
          <w:rFonts w:ascii="Times New Roman" w:hAnsi="Times New Roman" w:cs="Times New Roman"/>
          <w:spacing w:val="-1"/>
        </w:rPr>
        <w:t>Продавцем, складається з __</w:t>
      </w:r>
      <w:r>
        <w:rPr>
          <w:rFonts w:ascii="Times New Roman" w:hAnsi="Times New Roman" w:cs="Times New Roman"/>
          <w:b/>
          <w:spacing w:val="-1"/>
        </w:rPr>
        <w:t>(____)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житлових кімнат</w:t>
      </w:r>
      <w:r>
        <w:rPr>
          <w:rFonts w:ascii="Times New Roman" w:hAnsi="Times New Roman" w:cs="Times New Roman"/>
          <w:spacing w:val="-1"/>
        </w:rPr>
        <w:t>, загальна площа квартири становить -______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кв.м</w:t>
      </w:r>
      <w:proofErr w:type="spellEnd"/>
      <w:r>
        <w:rPr>
          <w:rFonts w:ascii="Times New Roman" w:hAnsi="Times New Roman" w:cs="Times New Roman"/>
          <w:b/>
          <w:spacing w:val="-1"/>
        </w:rPr>
        <w:t>.,</w:t>
      </w:r>
      <w:r>
        <w:rPr>
          <w:rFonts w:ascii="Times New Roman" w:hAnsi="Times New Roman" w:cs="Times New Roman"/>
          <w:spacing w:val="-1"/>
        </w:rPr>
        <w:t xml:space="preserve"> житлова площа квартири – 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кв.м</w:t>
      </w:r>
      <w:proofErr w:type="spellEnd"/>
      <w:r>
        <w:rPr>
          <w:rFonts w:ascii="Times New Roman" w:hAnsi="Times New Roman" w:cs="Times New Roman"/>
          <w:b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</w:p>
    <w:p w14:paraId="6ACE5CE0" w14:textId="77777777" w:rsidR="00AC3DFA" w:rsidRDefault="00E114AC">
      <w:pPr>
        <w:tabs>
          <w:tab w:val="left" w:pos="3499"/>
        </w:tabs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Продавець разом із квартирою повинен передати нотаріально завірені відомості про право власності на квартиру, технічний</w:t>
      </w:r>
      <w:r>
        <w:rPr>
          <w:rFonts w:ascii="Times New Roman" w:hAnsi="Times New Roman" w:cs="Times New Roman"/>
          <w:color w:val="auto"/>
          <w:spacing w:val="-1"/>
        </w:rPr>
        <w:t xml:space="preserve"> паспорт та ключі від квартири. Покупець зобов'язується прийняти цю квартиру та сплатити за неї грошову суму, визначену в п. 3.1 Договору, в порядку передбаченому п.4 Договору.</w:t>
      </w:r>
    </w:p>
    <w:p w14:paraId="09CDFF7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>1.3.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3"/>
        </w:rPr>
        <w:t xml:space="preserve">Продавець стверджує (визнає), що зазначена квартира на </w:t>
      </w:r>
      <w:r>
        <w:rPr>
          <w:rFonts w:ascii="Times New Roman" w:hAnsi="Times New Roman" w:cs="Times New Roman"/>
          <w:color w:val="auto"/>
          <w:spacing w:val="3"/>
        </w:rPr>
        <w:t>момент укладання ц</w:t>
      </w:r>
      <w:r>
        <w:rPr>
          <w:rFonts w:ascii="Times New Roman" w:hAnsi="Times New Roman" w:cs="Times New Roman"/>
          <w:color w:val="auto"/>
          <w:spacing w:val="3"/>
        </w:rPr>
        <w:t xml:space="preserve">ього Договору нікому не продана, не </w:t>
      </w:r>
      <w:r>
        <w:rPr>
          <w:rFonts w:ascii="Times New Roman" w:hAnsi="Times New Roman" w:cs="Times New Roman"/>
          <w:color w:val="auto"/>
          <w:spacing w:val="6"/>
        </w:rPr>
        <w:t xml:space="preserve">подарована, іншим особам не відчужена, не заставлена, під </w:t>
      </w:r>
      <w:r>
        <w:rPr>
          <w:rFonts w:ascii="Times New Roman" w:hAnsi="Times New Roman" w:cs="Times New Roman"/>
          <w:color w:val="auto"/>
          <w:spacing w:val="1"/>
        </w:rPr>
        <w:t xml:space="preserve">забороною відчуження (арештом), в податковій заставі не </w:t>
      </w:r>
      <w:r>
        <w:rPr>
          <w:rFonts w:ascii="Times New Roman" w:hAnsi="Times New Roman" w:cs="Times New Roman"/>
          <w:color w:val="auto"/>
          <w:spacing w:val="9"/>
        </w:rPr>
        <w:t>переб</w:t>
      </w:r>
      <w:r>
        <w:rPr>
          <w:rFonts w:ascii="Times New Roman" w:hAnsi="Times New Roman" w:cs="Times New Roman"/>
          <w:color w:val="auto"/>
        </w:rPr>
        <w:t>уває, прав щодо неї у третіх осіб як в межах, так і за межами України немає. Підписанням цього догово</w:t>
      </w:r>
      <w:r>
        <w:rPr>
          <w:rFonts w:ascii="Times New Roman" w:hAnsi="Times New Roman" w:cs="Times New Roman"/>
          <w:color w:val="auto"/>
        </w:rPr>
        <w:t>ру Продавець підтверджує, що він має всі права на укладення цього договору.</w:t>
      </w:r>
    </w:p>
    <w:p w14:paraId="3ECDC53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 xml:space="preserve">1.4 </w:t>
      </w:r>
      <w:r>
        <w:rPr>
          <w:rFonts w:ascii="Times New Roman" w:hAnsi="Times New Roman" w:cs="Times New Roman"/>
          <w:color w:val="auto"/>
        </w:rPr>
        <w:t>Цей договір укладено за згодою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(наприклад, </w:t>
      </w:r>
      <w:r>
        <w:rPr>
          <w:rFonts w:ascii="Times New Roman" w:hAnsi="Times New Roman" w:cs="Times New Roman"/>
          <w:color w:val="auto"/>
          <w:spacing w:val="-1"/>
        </w:rPr>
        <w:t xml:space="preserve">дружини Продавця або інших осіб), викладеної у вигляді заяви, </w:t>
      </w:r>
      <w:r>
        <w:rPr>
          <w:rFonts w:ascii="Times New Roman" w:hAnsi="Times New Roman" w:cs="Times New Roman"/>
          <w:color w:val="auto"/>
          <w:spacing w:val="4"/>
        </w:rPr>
        <w:t xml:space="preserve">справжність підпису на якій засвідчено _____ </w:t>
      </w:r>
      <w:r>
        <w:rPr>
          <w:rFonts w:ascii="Times New Roman" w:hAnsi="Times New Roman" w:cs="Times New Roman"/>
          <w:color w:val="auto"/>
        </w:rPr>
        <w:t xml:space="preserve">, ___________ </w:t>
      </w:r>
      <w:r>
        <w:rPr>
          <w:rFonts w:ascii="Times New Roman" w:hAnsi="Times New Roman" w:cs="Times New Roman"/>
          <w:color w:val="auto"/>
          <w:spacing w:val="-3"/>
        </w:rPr>
        <w:t>нотаріусом</w:t>
      </w:r>
      <w:r>
        <w:rPr>
          <w:rFonts w:ascii="Times New Roman" w:hAnsi="Times New Roman" w:cs="Times New Roman"/>
          <w:color w:val="auto"/>
        </w:rPr>
        <w:tab/>
        <w:t xml:space="preserve">_____ </w:t>
      </w:r>
      <w:r>
        <w:rPr>
          <w:rFonts w:ascii="Times New Roman" w:hAnsi="Times New Roman" w:cs="Times New Roman"/>
          <w:color w:val="auto"/>
          <w:spacing w:val="-3"/>
        </w:rPr>
        <w:t>міського нотаріального округу «___</w:t>
      </w:r>
      <w:r>
        <w:rPr>
          <w:rFonts w:ascii="Times New Roman" w:hAnsi="Times New Roman" w:cs="Times New Roman"/>
          <w:color w:val="auto"/>
        </w:rPr>
        <w:t>» _____________</w:t>
      </w:r>
      <w:r>
        <w:rPr>
          <w:rFonts w:ascii="Times New Roman" w:hAnsi="Times New Roman" w:cs="Times New Roman"/>
          <w:color w:val="auto"/>
          <w:spacing w:val="5"/>
        </w:rPr>
        <w:t xml:space="preserve">20__ року за реєстровим №_____, яка залишається у справі </w:t>
      </w:r>
      <w:r>
        <w:rPr>
          <w:rFonts w:ascii="Times New Roman" w:hAnsi="Times New Roman" w:cs="Times New Roman"/>
          <w:color w:val="auto"/>
          <w:spacing w:val="-2"/>
        </w:rPr>
        <w:t xml:space="preserve">приватного нотаріуса, який посвідчує договір. Покупець з цим </w:t>
      </w:r>
      <w:r>
        <w:rPr>
          <w:rFonts w:ascii="Times New Roman" w:hAnsi="Times New Roman" w:cs="Times New Roman"/>
          <w:color w:val="auto"/>
          <w:spacing w:val="-1"/>
        </w:rPr>
        <w:t>фактом ознайомлений.</w:t>
      </w:r>
    </w:p>
    <w:p w14:paraId="77134157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2. ЯКІСТЬ ТОВАРІВ, РОБІТ ЧИ ПОСЛУГ</w:t>
      </w:r>
    </w:p>
    <w:p w14:paraId="38BEA490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ab/>
        <w:t>2.1 Продавець зобов'язуєт</w:t>
      </w:r>
      <w:r>
        <w:rPr>
          <w:rFonts w:ascii="Times New Roman" w:hAnsi="Times New Roman" w:cs="Times New Roman"/>
          <w:color w:val="auto"/>
          <w:spacing w:val="-2"/>
        </w:rPr>
        <w:t xml:space="preserve">ься передати квартиру Покупцю у </w:t>
      </w:r>
      <w:r>
        <w:rPr>
          <w:rFonts w:ascii="Times New Roman" w:hAnsi="Times New Roman" w:cs="Times New Roman"/>
          <w:color w:val="auto"/>
          <w:spacing w:val="2"/>
        </w:rPr>
        <w:t>стані, що відповідає вимогам конкурсної документації</w:t>
      </w:r>
      <w:r>
        <w:rPr>
          <w:rFonts w:ascii="Times New Roman" w:hAnsi="Times New Roman" w:cs="Times New Roman"/>
          <w:color w:val="auto"/>
        </w:rPr>
        <w:t xml:space="preserve">, в будинку який здано в експлуатацію до </w:t>
      </w:r>
      <w:r>
        <w:rPr>
          <w:rFonts w:ascii="Times New Roman" w:hAnsi="Times New Roman" w:cs="Times New Roman"/>
          <w:color w:val="auto"/>
          <w:spacing w:val="2"/>
        </w:rPr>
        <w:t>експлуатуючої установи, в</w:t>
      </w:r>
      <w:r>
        <w:rPr>
          <w:rFonts w:ascii="Times New Roman" w:hAnsi="Times New Roman" w:cs="Times New Roman"/>
          <w:color w:val="auto"/>
          <w:spacing w:val="-1"/>
        </w:rPr>
        <w:t>ідомості про право власності на квартиру, ключі та технічний паспорт.</w:t>
      </w:r>
    </w:p>
    <w:p w14:paraId="04BBE8D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ab/>
        <w:t>2.2. Продавець зобов'язується попер</w:t>
      </w:r>
      <w:r>
        <w:rPr>
          <w:rFonts w:ascii="Times New Roman" w:hAnsi="Times New Roman" w:cs="Times New Roman"/>
          <w:color w:val="auto"/>
          <w:spacing w:val="-1"/>
        </w:rPr>
        <w:t xml:space="preserve">едити Покупця про всі </w:t>
      </w:r>
      <w:r>
        <w:rPr>
          <w:rFonts w:ascii="Times New Roman" w:hAnsi="Times New Roman" w:cs="Times New Roman"/>
          <w:color w:val="auto"/>
          <w:spacing w:val="10"/>
        </w:rPr>
        <w:t>відомі йому недоліки квартир.</w:t>
      </w:r>
    </w:p>
    <w:p w14:paraId="37DFCF8E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3. ЦІНА ДОГОВОРУ</w:t>
      </w:r>
    </w:p>
    <w:p w14:paraId="202A397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b/>
          <w:bCs/>
          <w:color w:val="auto"/>
          <w:spacing w:val="-1"/>
        </w:rPr>
        <w:tab/>
      </w:r>
      <w:r>
        <w:rPr>
          <w:rFonts w:ascii="Times New Roman" w:hAnsi="Times New Roman" w:cs="Times New Roman"/>
          <w:color w:val="auto"/>
          <w:spacing w:val="-18"/>
        </w:rPr>
        <w:t>3.1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6"/>
        </w:rPr>
        <w:t xml:space="preserve">Ціна цього Договору становить </w:t>
      </w:r>
      <w:r>
        <w:rPr>
          <w:rFonts w:ascii="Times New Roman" w:hAnsi="Times New Roman" w:cs="Times New Roman"/>
          <w:color w:val="auto"/>
        </w:rPr>
        <w:tab/>
        <w:t xml:space="preserve">(_____) </w:t>
      </w:r>
      <w:r>
        <w:rPr>
          <w:rFonts w:ascii="Times New Roman" w:hAnsi="Times New Roman" w:cs="Times New Roman"/>
          <w:color w:val="auto"/>
          <w:spacing w:val="4"/>
        </w:rPr>
        <w:t xml:space="preserve">грн. (без </w:t>
      </w:r>
      <w:r>
        <w:rPr>
          <w:rFonts w:ascii="Times New Roman" w:hAnsi="Times New Roman" w:cs="Times New Roman"/>
          <w:color w:val="auto"/>
          <w:spacing w:val="5"/>
        </w:rPr>
        <w:t xml:space="preserve">ПДВ), із розрахунку ______ (_______) </w:t>
      </w:r>
      <w:r>
        <w:rPr>
          <w:rFonts w:ascii="Times New Roman" w:hAnsi="Times New Roman" w:cs="Times New Roman"/>
          <w:color w:val="auto"/>
          <w:spacing w:val="11"/>
        </w:rPr>
        <w:t xml:space="preserve">грн. (без ПДВ) - (підпункт </w:t>
      </w:r>
      <w:r>
        <w:rPr>
          <w:rFonts w:ascii="Times New Roman" w:hAnsi="Times New Roman" w:cs="Times New Roman"/>
          <w:color w:val="auto"/>
          <w:spacing w:val="4"/>
        </w:rPr>
        <w:t xml:space="preserve">197.1.14. статті 197 Податкового кодексу України) за 1 </w:t>
      </w:r>
      <w:proofErr w:type="spellStart"/>
      <w:r>
        <w:rPr>
          <w:rFonts w:ascii="Times New Roman" w:hAnsi="Times New Roman" w:cs="Times New Roman"/>
          <w:color w:val="auto"/>
          <w:spacing w:val="4"/>
        </w:rPr>
        <w:t>кв.м</w:t>
      </w:r>
      <w:proofErr w:type="spellEnd"/>
      <w:r>
        <w:rPr>
          <w:rFonts w:ascii="Times New Roman" w:hAnsi="Times New Roman" w:cs="Times New Roman"/>
          <w:color w:val="auto"/>
          <w:spacing w:val="4"/>
        </w:rPr>
        <w:t xml:space="preserve">. </w:t>
      </w:r>
      <w:r>
        <w:rPr>
          <w:rFonts w:ascii="Times New Roman" w:hAnsi="Times New Roman" w:cs="Times New Roman"/>
          <w:color w:val="auto"/>
          <w:spacing w:val="-2"/>
        </w:rPr>
        <w:t>загальної площі квартири(-</w:t>
      </w:r>
      <w:proofErr w:type="spellStart"/>
      <w:r>
        <w:rPr>
          <w:rFonts w:ascii="Times New Roman" w:hAnsi="Times New Roman" w:cs="Times New Roman"/>
          <w:color w:val="auto"/>
          <w:spacing w:val="-2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2"/>
        </w:rPr>
        <w:t>).</w:t>
      </w:r>
    </w:p>
    <w:p w14:paraId="0EEAD9D5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ab/>
        <w:t xml:space="preserve">Вартість 1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кв.м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>. загальної площі квартири(-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) є фіксованою. </w:t>
      </w:r>
      <w:r>
        <w:rPr>
          <w:rFonts w:ascii="Times New Roman" w:hAnsi="Times New Roman" w:cs="Times New Roman"/>
          <w:color w:val="auto"/>
          <w:spacing w:val="5"/>
        </w:rPr>
        <w:t xml:space="preserve">Фіксована вартість 1 </w:t>
      </w:r>
      <w:proofErr w:type="spellStart"/>
      <w:r>
        <w:rPr>
          <w:rFonts w:ascii="Times New Roman" w:hAnsi="Times New Roman" w:cs="Times New Roman"/>
          <w:color w:val="auto"/>
          <w:spacing w:val="5"/>
        </w:rPr>
        <w:t>кв</w:t>
      </w:r>
      <w:proofErr w:type="spellEnd"/>
      <w:r>
        <w:rPr>
          <w:rFonts w:ascii="Times New Roman" w:hAnsi="Times New Roman" w:cs="Times New Roman"/>
          <w:color w:val="auto"/>
          <w:spacing w:val="5"/>
        </w:rPr>
        <w:t xml:space="preserve">. </w:t>
      </w:r>
      <w:r>
        <w:rPr>
          <w:rFonts w:ascii="Times New Roman" w:hAnsi="Times New Roman" w:cs="Times New Roman"/>
          <w:color w:val="auto"/>
          <w:spacing w:val="5"/>
        </w:rPr>
        <w:lastRenderedPageBreak/>
        <w:t xml:space="preserve">м загальної площі квартири є </w:t>
      </w:r>
      <w:r>
        <w:rPr>
          <w:rFonts w:ascii="Times New Roman" w:hAnsi="Times New Roman" w:cs="Times New Roman"/>
          <w:color w:val="auto"/>
          <w:spacing w:val="-2"/>
        </w:rPr>
        <w:t>твердою (незмінною).</w:t>
      </w:r>
    </w:p>
    <w:p w14:paraId="62B366D1" w14:textId="77777777" w:rsidR="00AC3DFA" w:rsidRDefault="00E114AC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3.2 Загальна площа квартири(-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>) складає</w:t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  <w:spacing w:val="-5"/>
        </w:rPr>
        <w:t>кв</w:t>
      </w:r>
      <w:proofErr w:type="spellEnd"/>
      <w:r>
        <w:rPr>
          <w:rFonts w:ascii="Times New Roman" w:hAnsi="Times New Roman" w:cs="Times New Roman"/>
          <w:color w:val="auto"/>
          <w:spacing w:val="-5"/>
        </w:rPr>
        <w:t>. метрів.</w:t>
      </w:r>
    </w:p>
    <w:p w14:paraId="177C40BC" w14:textId="77777777" w:rsidR="00AC3DFA" w:rsidRDefault="00E114AC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1"/>
        </w:rPr>
        <w:t xml:space="preserve">3.3 Ціна цього Договору може бути зменшена за взаємною </w:t>
      </w:r>
      <w:r>
        <w:rPr>
          <w:rFonts w:ascii="Times New Roman" w:hAnsi="Times New Roman" w:cs="Times New Roman"/>
          <w:color w:val="auto"/>
          <w:spacing w:val="-3"/>
        </w:rPr>
        <w:t>згодою Сторін.</w:t>
      </w:r>
    </w:p>
    <w:p w14:paraId="14CC39DA" w14:textId="77777777" w:rsidR="00AC3DFA" w:rsidRDefault="00E114AC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 xml:space="preserve">3.4 </w:t>
      </w:r>
      <w:r>
        <w:rPr>
          <w:rFonts w:ascii="Times New Roman" w:hAnsi="Times New Roman" w:cs="Times New Roman"/>
          <w:color w:val="auto"/>
        </w:rPr>
        <w:t xml:space="preserve">У разі зменшення бюджетних призначень під час </w:t>
      </w:r>
      <w:r>
        <w:rPr>
          <w:rFonts w:ascii="Times New Roman" w:hAnsi="Times New Roman" w:cs="Times New Roman"/>
          <w:color w:val="auto"/>
          <w:spacing w:val="-2"/>
        </w:rPr>
        <w:t xml:space="preserve">уточнення показників Державного бюджету України на </w:t>
      </w:r>
      <w:r>
        <w:rPr>
          <w:rFonts w:ascii="Times New Roman" w:hAnsi="Times New Roman" w:cs="Times New Roman"/>
          <w:color w:val="auto"/>
          <w:spacing w:val="1"/>
        </w:rPr>
        <w:t xml:space="preserve">відповідний рік, здійснюється коригування визначеної в </w:t>
      </w:r>
      <w:r>
        <w:rPr>
          <w:rFonts w:ascii="Times New Roman" w:hAnsi="Times New Roman" w:cs="Times New Roman"/>
          <w:color w:val="auto"/>
        </w:rPr>
        <w:t>договорі суми фінансових зобов</w:t>
      </w:r>
      <w:r>
        <w:rPr>
          <w:rFonts w:ascii="Times New Roman" w:hAnsi="Times New Roman" w:cs="Times New Roman"/>
          <w:color w:val="auto"/>
        </w:rPr>
        <w:t>'язань.</w:t>
      </w:r>
    </w:p>
    <w:p w14:paraId="79D41398" w14:textId="77777777" w:rsidR="00AC3DFA" w:rsidRDefault="00E114AC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3.5 Продавець і Покупець своїми підписами під цим договором підтверджують, що вони не допустили помилки при </w:t>
      </w:r>
      <w:r>
        <w:rPr>
          <w:rFonts w:ascii="Times New Roman" w:hAnsi="Times New Roman" w:cs="Times New Roman"/>
          <w:color w:val="auto"/>
          <w:spacing w:val="-1"/>
        </w:rPr>
        <w:t xml:space="preserve">укладенні цього договору, в тому числі при визначенні суми, за </w:t>
      </w:r>
      <w:r>
        <w:rPr>
          <w:rFonts w:ascii="Times New Roman" w:hAnsi="Times New Roman" w:cs="Times New Roman"/>
          <w:color w:val="auto"/>
          <w:spacing w:val="2"/>
        </w:rPr>
        <w:t xml:space="preserve">яку здійснюється купівля-продаж квартири за цим договором, </w:t>
      </w:r>
      <w:r>
        <w:rPr>
          <w:rFonts w:ascii="Times New Roman" w:hAnsi="Times New Roman" w:cs="Times New Roman"/>
          <w:color w:val="auto"/>
          <w:spacing w:val="5"/>
        </w:rPr>
        <w:t xml:space="preserve">що цей договір не </w:t>
      </w:r>
      <w:r>
        <w:rPr>
          <w:rFonts w:ascii="Times New Roman" w:hAnsi="Times New Roman" w:cs="Times New Roman"/>
          <w:color w:val="auto"/>
          <w:spacing w:val="5"/>
        </w:rPr>
        <w:t xml:space="preserve">є фіктивним і укладається з наміром </w:t>
      </w:r>
      <w:r>
        <w:rPr>
          <w:rFonts w:ascii="Times New Roman" w:hAnsi="Times New Roman" w:cs="Times New Roman"/>
          <w:color w:val="auto"/>
        </w:rPr>
        <w:t xml:space="preserve">створити правові наслідки, що умови цього договору зрозумілі </w:t>
      </w:r>
      <w:r>
        <w:rPr>
          <w:rFonts w:ascii="Times New Roman" w:hAnsi="Times New Roman" w:cs="Times New Roman"/>
          <w:color w:val="auto"/>
          <w:spacing w:val="-2"/>
        </w:rPr>
        <w:t xml:space="preserve">і відповідають реальним домовленостям Сторін, кожна із </w:t>
      </w:r>
      <w:r>
        <w:rPr>
          <w:rFonts w:ascii="Times New Roman" w:hAnsi="Times New Roman" w:cs="Times New Roman"/>
          <w:color w:val="auto"/>
          <w:spacing w:val="1"/>
        </w:rPr>
        <w:t xml:space="preserve">Сторін однаково розуміють зазначені умови цього договору та </w:t>
      </w:r>
      <w:r>
        <w:rPr>
          <w:rFonts w:ascii="Times New Roman" w:hAnsi="Times New Roman" w:cs="Times New Roman"/>
          <w:color w:val="auto"/>
          <w:spacing w:val="-2"/>
        </w:rPr>
        <w:t>його правові наслідки.</w:t>
      </w:r>
    </w:p>
    <w:p w14:paraId="58009F49" w14:textId="77777777" w:rsidR="00AC3DFA" w:rsidRDefault="00AC3DFA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14:paraId="2AEB911B" w14:textId="77777777" w:rsidR="00AC3DFA" w:rsidRDefault="00E114AC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4. ПОРЯДОК ЗДІЙСНЕНН</w:t>
      </w:r>
      <w:r>
        <w:rPr>
          <w:rFonts w:ascii="Times New Roman" w:hAnsi="Times New Roman" w:cs="Times New Roman"/>
          <w:b/>
          <w:bCs/>
          <w:color w:val="auto"/>
          <w:spacing w:val="-1"/>
        </w:rPr>
        <w:t>Я ОПЛАТИ</w:t>
      </w:r>
    </w:p>
    <w:p w14:paraId="2A2A8DA1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4.1 Фінансування придбання житла здійснюється за рахунок коштів загального та/або спеціального фонду Державного бюджету України на ____ рік, за програмою КПКВ 1006110, КЕКВ 3121, що відповідає бюджетним призначенням, лише в межах цих бюджетних </w:t>
      </w:r>
      <w:r>
        <w:rPr>
          <w:rFonts w:ascii="Times New Roman" w:hAnsi="Times New Roman" w:cs="Times New Roman"/>
          <w:color w:val="auto"/>
          <w:spacing w:val="-2"/>
        </w:rPr>
        <w:t>призначень, та за наявності на казначейському рахунку Покупця відповідних коштів.</w:t>
      </w:r>
    </w:p>
    <w:p w14:paraId="3D8824A4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Покупець перераховує кошти на рахунок Продавця у розмірі 100 відсотків, що дорівнює сумі ___________(_______) гривень 00 копійок (без ПДВ), після підписання акту приймання-пе</w:t>
      </w:r>
      <w:r>
        <w:rPr>
          <w:rFonts w:ascii="Times New Roman" w:hAnsi="Times New Roman" w:cs="Times New Roman"/>
          <w:color w:val="auto"/>
          <w:spacing w:val="-2"/>
        </w:rPr>
        <w:t xml:space="preserve">редачі квартири та передачі ключів від неї, технічного паспорту,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розрахунку. </w:t>
      </w:r>
    </w:p>
    <w:p w14:paraId="2AF28889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4.1.1. Виникнення у П</w:t>
      </w:r>
      <w:r>
        <w:rPr>
          <w:rFonts w:ascii="Times New Roman" w:hAnsi="Times New Roman" w:cs="Times New Roman"/>
          <w:color w:val="auto"/>
          <w:spacing w:val="-2"/>
        </w:rPr>
        <w:t xml:space="preserve">окупця зобов'язань наступає в разі наявності відповідних бюджетних призначень (асигнувань) на ____ рік. </w:t>
      </w:r>
    </w:p>
    <w:p w14:paraId="356CCB42" w14:textId="77777777" w:rsidR="00AC3DFA" w:rsidRDefault="00AC3DFA">
      <w:pPr>
        <w:tabs>
          <w:tab w:val="left" w:pos="1070"/>
        </w:tabs>
        <w:ind w:firstLine="680"/>
        <w:jc w:val="both"/>
        <w:rPr>
          <w:rFonts w:ascii="Times New Roman" w:hAnsi="Times New Roman" w:cs="Times New Roman"/>
          <w:strike/>
          <w:color w:val="auto"/>
          <w:spacing w:val="-5"/>
        </w:rPr>
      </w:pPr>
    </w:p>
    <w:p w14:paraId="29BE7480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5. ПЕРЕДАЧА КВАРТИРИ</w:t>
      </w:r>
    </w:p>
    <w:p w14:paraId="0A881DF5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ab/>
      </w:r>
      <w:r>
        <w:rPr>
          <w:rFonts w:ascii="Times New Roman" w:hAnsi="Times New Roman" w:cs="Times New Roman"/>
          <w:color w:val="auto"/>
          <w:spacing w:val="-1"/>
        </w:rPr>
        <w:t xml:space="preserve">5.1. Передача Продавцем вказаної у цьому Договорі квартири Покупцю здійснюється з оформленням акту приймання-передачі квартири, </w:t>
      </w:r>
      <w:r>
        <w:rPr>
          <w:rFonts w:ascii="Times New Roman" w:hAnsi="Times New Roman" w:cs="Times New Roman"/>
          <w:color w:val="auto"/>
          <w:spacing w:val="-1"/>
        </w:rPr>
        <w:t>державної реєстрації права власності на неї за Державою Україна, в особі Державної служби України з надзвичайних ситуацій, відповідно до вимог чинного законодавства та умов цього Договору.</w:t>
      </w:r>
    </w:p>
    <w:p w14:paraId="22F1F01C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5.2 Право власності на квартиру, що визначена в Розділі 1 цього Дог</w:t>
      </w:r>
      <w:r>
        <w:rPr>
          <w:rFonts w:ascii="Times New Roman" w:hAnsi="Times New Roman" w:cs="Times New Roman"/>
          <w:color w:val="auto"/>
          <w:spacing w:val="-1"/>
        </w:rPr>
        <w:t>овору, переходить від Продавця до Покупця з моменту Державної реєстрації права власності на квартиру за Державою Україна, в особі Державної служби України з надзвичайних ситуацій. Вказану квартиру Продавець передає Покупцю у стані, який повинен відповідати</w:t>
      </w:r>
      <w:r>
        <w:rPr>
          <w:rFonts w:ascii="Times New Roman" w:hAnsi="Times New Roman" w:cs="Times New Roman"/>
          <w:color w:val="auto"/>
          <w:spacing w:val="-1"/>
        </w:rPr>
        <w:t xml:space="preserve"> пункту 2.1. цього Договору, у строк - не пізніше ___________ р. </w:t>
      </w:r>
    </w:p>
    <w:p w14:paraId="36952D2D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5.3 Оформлення права власності на квартиру за Державою Україна, в особі Державної служби України з надзвичайних ситуацій, надання відповідних документів із оплатою  необхідних  зборів, послу</w:t>
      </w:r>
      <w:r>
        <w:rPr>
          <w:rFonts w:ascii="Times New Roman" w:hAnsi="Times New Roman" w:cs="Times New Roman"/>
          <w:color w:val="auto"/>
          <w:spacing w:val="-1"/>
        </w:rPr>
        <w:t xml:space="preserve">г здійснюється Продавцем за власний рахунок та не відшкодовуються Покупцем. </w:t>
      </w:r>
    </w:p>
    <w:p w14:paraId="13F2EA5F" w14:textId="77777777" w:rsidR="00AC3DFA" w:rsidRDefault="00AC3DFA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14:paraId="6915FBE0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  <w:r>
        <w:rPr>
          <w:rFonts w:ascii="Times New Roman" w:hAnsi="Times New Roman" w:cs="Times New Roman"/>
          <w:b/>
          <w:bCs/>
          <w:color w:val="auto"/>
          <w:spacing w:val="-2"/>
        </w:rPr>
        <w:t>6. ПРАВА ТА ОБОВ'ЯЗКИ СТОРІН</w:t>
      </w:r>
    </w:p>
    <w:p w14:paraId="0B6CB784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 Обов'язки Продавця:</w:t>
      </w:r>
    </w:p>
    <w:p w14:paraId="64C8EF15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6.1.1. Оформити за погодженням з Покупцем за власний рахунок придбану відповідно до умов цього Договору квартиру у власність</w:t>
      </w:r>
      <w:r>
        <w:rPr>
          <w:rFonts w:ascii="Times New Roman" w:hAnsi="Times New Roman" w:cs="Times New Roman"/>
          <w:color w:val="auto"/>
          <w:spacing w:val="-1"/>
        </w:rPr>
        <w:t xml:space="preserve"> Держави Україна, в особі Державної служби України з надзвичайних ситуацій, у строк до ________ ____ року та передати квартиру Покупцю. Також передаються ключі від квартири, відомості про право власності на квартиру, технічний паспорт.</w:t>
      </w:r>
    </w:p>
    <w:p w14:paraId="0B88F84F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6.1.2. Попередити По</w:t>
      </w:r>
      <w:r>
        <w:rPr>
          <w:rFonts w:ascii="Times New Roman" w:hAnsi="Times New Roman" w:cs="Times New Roman"/>
          <w:color w:val="auto"/>
          <w:spacing w:val="-1"/>
        </w:rPr>
        <w:t>купця про всі відомі йому недоліки квартири.</w:t>
      </w:r>
    </w:p>
    <w:p w14:paraId="20AAB5F5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6.2. Права Продавця:</w:t>
      </w:r>
    </w:p>
    <w:p w14:paraId="501347E0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6.2.1. Вимагати сплати встановленої ціни Договору.</w:t>
      </w:r>
    </w:p>
    <w:p w14:paraId="0EB94E58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6.3. Обов'язки Покупця:</w:t>
      </w:r>
    </w:p>
    <w:p w14:paraId="75FF4402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6.3.1. Сплатити за квартиру ціну, встановлену Договором.</w:t>
      </w:r>
    </w:p>
    <w:p w14:paraId="5CE0E9D9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6.3.2. Прийняти квартиру у стані, що відповідає вимогам державних будівельних норм України, умовам цього Договору і відповідним санітарним і технічним нормам, а також ключі від квартири та нотаріально засвідчених відомостей про реєстрацію права власності н</w:t>
      </w:r>
      <w:r>
        <w:rPr>
          <w:rFonts w:ascii="Times New Roman" w:hAnsi="Times New Roman" w:cs="Times New Roman"/>
          <w:color w:val="auto"/>
          <w:spacing w:val="-1"/>
        </w:rPr>
        <w:t xml:space="preserve">а неї  та </w:t>
      </w:r>
      <w:r>
        <w:rPr>
          <w:rFonts w:ascii="Times New Roman" w:hAnsi="Times New Roman" w:cs="Times New Roman"/>
          <w:color w:val="auto"/>
          <w:spacing w:val="-1"/>
        </w:rPr>
        <w:lastRenderedPageBreak/>
        <w:t>технічний  паспорт.</w:t>
      </w:r>
    </w:p>
    <w:p w14:paraId="3B78240A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6.4. Права Покупця:</w:t>
      </w:r>
    </w:p>
    <w:p w14:paraId="0B0B774A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6.4.1. Вимагати від Продавця оформлення за власний рахунок права власності за Державою Україна, в особі Державної служби України з надзвичайних ситуацій, придбаної Покупцем квартири, відповідно до умов </w:t>
      </w:r>
      <w:r>
        <w:rPr>
          <w:rFonts w:ascii="Times New Roman" w:hAnsi="Times New Roman" w:cs="Times New Roman"/>
          <w:color w:val="auto"/>
          <w:spacing w:val="-1"/>
        </w:rPr>
        <w:t>цього Договору.</w:t>
      </w:r>
    </w:p>
    <w:p w14:paraId="51EC1BB0" w14:textId="77777777" w:rsidR="00AC3DFA" w:rsidRDefault="00AC3DFA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14:paraId="69EF058D" w14:textId="77777777" w:rsidR="00AC3DFA" w:rsidRDefault="00E114AC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7. ВІДПОВІДАЛЬНІСТЬ СТОРІН</w:t>
      </w:r>
    </w:p>
    <w:p w14:paraId="11B4F187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7.1.</w:t>
      </w:r>
      <w:r>
        <w:rPr>
          <w:rFonts w:ascii="Times New Roman" w:hAnsi="Times New Roman" w:cs="Times New Roman"/>
          <w:color w:val="auto"/>
          <w:spacing w:val="-2"/>
        </w:rPr>
        <w:tab/>
        <w:t>За невиконання визначених Договором зобов'язань і умов та за зміну або розірвання його в односторонньому порядку Сторони несуть відповідальність, передбачену чинним законодавством України і Договором.</w:t>
      </w:r>
    </w:p>
    <w:p w14:paraId="65A292D2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7.2.</w:t>
      </w:r>
      <w:r>
        <w:rPr>
          <w:rFonts w:ascii="Times New Roman" w:hAnsi="Times New Roman" w:cs="Times New Roman"/>
          <w:color w:val="auto"/>
          <w:spacing w:val="-2"/>
        </w:rPr>
        <w:tab/>
        <w:t>П</w:t>
      </w:r>
      <w:r>
        <w:rPr>
          <w:rFonts w:ascii="Times New Roman" w:hAnsi="Times New Roman" w:cs="Times New Roman"/>
          <w:color w:val="auto"/>
          <w:spacing w:val="-2"/>
        </w:rPr>
        <w:t>родавець несе відповідальність за збереження квартири до моменту її  передачі Покупцю. У разі  знищення квартири до її передачі Покупцю, але після укладення цього Договору та здійснення Покупцем  оплати (повної  або  часткової), Продавець  зобов'язаний  по</w:t>
      </w:r>
      <w:r>
        <w:rPr>
          <w:rFonts w:ascii="Times New Roman" w:hAnsi="Times New Roman" w:cs="Times New Roman"/>
          <w:color w:val="auto"/>
          <w:spacing w:val="-2"/>
        </w:rPr>
        <w:t>вернути  отримані кошти на рахунок Покупця.</w:t>
      </w:r>
    </w:p>
    <w:p w14:paraId="28E766C5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7.3.</w:t>
      </w:r>
      <w:r>
        <w:rPr>
          <w:rFonts w:ascii="Times New Roman" w:hAnsi="Times New Roman" w:cs="Times New Roman"/>
          <w:color w:val="auto"/>
          <w:spacing w:val="-2"/>
        </w:rPr>
        <w:tab/>
        <w:t>Продавець  за  несвоєчасне  виконання  взятих  на себе зобов'язань за Договором, а саме: порушення строків передачі квартири  Покупцю, сплачує пеню в розмірі 0,1 відсотка вартості квартири за кожен день прос</w:t>
      </w:r>
      <w:r>
        <w:rPr>
          <w:rFonts w:ascii="Times New Roman" w:hAnsi="Times New Roman" w:cs="Times New Roman"/>
          <w:color w:val="auto"/>
          <w:spacing w:val="-2"/>
        </w:rPr>
        <w:t>трочення, а за прострочення понад 30 днів додатково стягується  штраф відповідно до статті 231 Господарського кодексу України в розмірі 7 (семи) відсотків від суми невиконаних зобов'язань.</w:t>
      </w:r>
    </w:p>
    <w:p w14:paraId="505E5D4C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Продавець відшкодовує понесені Покупцем збитки понад сплату пені в </w:t>
      </w:r>
      <w:r>
        <w:rPr>
          <w:rFonts w:ascii="Times New Roman" w:hAnsi="Times New Roman" w:cs="Times New Roman"/>
          <w:color w:val="auto"/>
          <w:spacing w:val="-2"/>
        </w:rPr>
        <w:t>повному обсязі.</w:t>
      </w:r>
    </w:p>
    <w:p w14:paraId="4F2DFC42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7.4.</w:t>
      </w:r>
      <w:r>
        <w:rPr>
          <w:rFonts w:ascii="Times New Roman" w:hAnsi="Times New Roman" w:cs="Times New Roman"/>
          <w:color w:val="auto"/>
          <w:spacing w:val="-2"/>
        </w:rPr>
        <w:tab/>
        <w:t>За односторонню відмову від виконання зобов'язань за цим Договором Продавець сплачує штраф у розмірі 20 відсотків від суми невиконаного зобов'язання.</w:t>
      </w:r>
    </w:p>
    <w:p w14:paraId="32334D0A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7.5.</w:t>
      </w:r>
      <w:r>
        <w:rPr>
          <w:rFonts w:ascii="Times New Roman" w:hAnsi="Times New Roman" w:cs="Times New Roman"/>
          <w:color w:val="auto"/>
          <w:spacing w:val="-2"/>
        </w:rPr>
        <w:tab/>
        <w:t>У разі позбавлення Покупця права власності на придбану квартиру через рішення су</w:t>
      </w:r>
      <w:r>
        <w:rPr>
          <w:rFonts w:ascii="Times New Roman" w:hAnsi="Times New Roman" w:cs="Times New Roman"/>
          <w:color w:val="auto"/>
          <w:spacing w:val="-2"/>
        </w:rPr>
        <w:t>дів чи з інших підстав, яку Продавець за Договором зобов'язаний передати, передає або вже передав Покупцю в державну власність, квартира підлягає вилученню у Покупця. Продавець зобов'язаний повернути Покупцю суму перерахованих Покупцем Продавцю за Договоро</w:t>
      </w:r>
      <w:r>
        <w:rPr>
          <w:rFonts w:ascii="Times New Roman" w:hAnsi="Times New Roman" w:cs="Times New Roman"/>
          <w:color w:val="auto"/>
          <w:spacing w:val="-2"/>
        </w:rPr>
        <w:t>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Покупцю.</w:t>
      </w:r>
    </w:p>
    <w:p w14:paraId="751F4309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7.6. Сплата неустойки (штрафу) та відшкодування збитків не звільняє Сторони </w:t>
      </w:r>
      <w:r>
        <w:rPr>
          <w:rFonts w:ascii="Times New Roman" w:hAnsi="Times New Roman" w:cs="Times New Roman"/>
          <w:color w:val="auto"/>
          <w:spacing w:val="-2"/>
        </w:rPr>
        <w:t>від виконання зобов'язань, що на них покладені Договором, або усунення його порушень.</w:t>
      </w:r>
    </w:p>
    <w:p w14:paraId="4B5B9845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7.7. Сторони домовились, що погоджений розмір збитків, а також неустойки, який підлягає відшкодуванню Покупцем за несвоєчасність розрахунків, не може бути більшим за суму</w:t>
      </w:r>
      <w:r>
        <w:rPr>
          <w:rFonts w:ascii="Times New Roman" w:hAnsi="Times New Roman" w:cs="Times New Roman"/>
          <w:color w:val="auto"/>
          <w:spacing w:val="-2"/>
        </w:rPr>
        <w:t xml:space="preserve"> заборгованості.</w:t>
      </w:r>
    </w:p>
    <w:p w14:paraId="13ED6D67" w14:textId="77777777" w:rsidR="00AC3DFA" w:rsidRDefault="00E114AC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7.8. Відповідно до ч. 2 ст. 625 Цивільного кодексу України Сторони встановили для Покупця інший розмір процентів: 0 (нуль) процентів річних.</w:t>
      </w:r>
    </w:p>
    <w:p w14:paraId="168AD632" w14:textId="77777777" w:rsidR="00AC3DFA" w:rsidRDefault="00AC3DFA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14:paraId="67480478" w14:textId="77777777" w:rsidR="00AC3DFA" w:rsidRDefault="00E114AC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  <w:r>
        <w:rPr>
          <w:rFonts w:ascii="Times New Roman" w:hAnsi="Times New Roman" w:cs="Times New Roman"/>
          <w:b/>
          <w:bCs/>
          <w:color w:val="auto"/>
          <w:spacing w:val="-2"/>
        </w:rPr>
        <w:t>8. ОБСТАВИНИ НЕПЕРЕБОРНОЇ СИЛИ</w:t>
      </w:r>
    </w:p>
    <w:p w14:paraId="50E0544C" w14:textId="77777777" w:rsidR="00AC3DFA" w:rsidRDefault="00E114AC">
      <w:pPr>
        <w:tabs>
          <w:tab w:val="left" w:pos="926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1"/>
        </w:rPr>
        <w:t>8.1.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 xml:space="preserve">Сторони звільняються від відповідальності за </w:t>
      </w:r>
      <w:r>
        <w:rPr>
          <w:rFonts w:ascii="Times New Roman" w:hAnsi="Times New Roman" w:cs="Times New Roman"/>
          <w:color w:val="auto"/>
        </w:rPr>
        <w:t xml:space="preserve">невиконання або </w:t>
      </w:r>
      <w:r>
        <w:rPr>
          <w:rFonts w:ascii="Times New Roman" w:hAnsi="Times New Roman" w:cs="Times New Roman"/>
          <w:color w:val="auto"/>
        </w:rPr>
        <w:t xml:space="preserve">неналежне виконання умов цього договору у разі виникнення обставин непереборної сили (форс-мажорних </w:t>
      </w:r>
      <w:r>
        <w:rPr>
          <w:rFonts w:ascii="Times New Roman" w:hAnsi="Times New Roman" w:cs="Times New Roman"/>
          <w:color w:val="auto"/>
          <w:spacing w:val="3"/>
        </w:rPr>
        <w:t xml:space="preserve">обставин). На час дії таких обставин жодна зі Сторін не буде </w:t>
      </w:r>
      <w:r>
        <w:rPr>
          <w:rFonts w:ascii="Times New Roman" w:hAnsi="Times New Roman" w:cs="Times New Roman"/>
          <w:color w:val="auto"/>
          <w:spacing w:val="2"/>
        </w:rPr>
        <w:t xml:space="preserve">нести відповідальність за повне або часткове невиконання </w:t>
      </w:r>
      <w:r>
        <w:rPr>
          <w:rFonts w:ascii="Times New Roman" w:hAnsi="Times New Roman" w:cs="Times New Roman"/>
          <w:color w:val="auto"/>
          <w:spacing w:val="3"/>
        </w:rPr>
        <w:t xml:space="preserve">взятих на себе за Договором обов'язків, якщо невиконання їх </w:t>
      </w:r>
      <w:r>
        <w:rPr>
          <w:rFonts w:ascii="Times New Roman" w:hAnsi="Times New Roman" w:cs="Times New Roman"/>
          <w:color w:val="auto"/>
          <w:spacing w:val="1"/>
        </w:rPr>
        <w:t xml:space="preserve">стало наслідком дії обставин непереборної сили. Обставинами </w:t>
      </w:r>
      <w:r>
        <w:rPr>
          <w:rFonts w:ascii="Times New Roman" w:hAnsi="Times New Roman" w:cs="Times New Roman"/>
          <w:color w:val="auto"/>
          <w:spacing w:val="4"/>
        </w:rPr>
        <w:t xml:space="preserve">непереборної сили визначаються техногенні аварії, стихійні </w:t>
      </w:r>
      <w:r>
        <w:rPr>
          <w:rFonts w:ascii="Times New Roman" w:hAnsi="Times New Roman" w:cs="Times New Roman"/>
          <w:color w:val="auto"/>
          <w:spacing w:val="3"/>
        </w:rPr>
        <w:t xml:space="preserve">лиха і природні явища, загальні страйки, війни і військові дії, </w:t>
      </w:r>
      <w:r>
        <w:rPr>
          <w:rFonts w:ascii="Times New Roman" w:hAnsi="Times New Roman" w:cs="Times New Roman"/>
          <w:color w:val="auto"/>
          <w:spacing w:val="6"/>
        </w:rPr>
        <w:t>повінь, терор</w:t>
      </w:r>
      <w:r>
        <w:rPr>
          <w:rFonts w:ascii="Times New Roman" w:hAnsi="Times New Roman" w:cs="Times New Roman"/>
          <w:color w:val="auto"/>
          <w:spacing w:val="6"/>
        </w:rPr>
        <w:t xml:space="preserve">истичні акти тощо, які визнані компетентними </w:t>
      </w:r>
      <w:r>
        <w:rPr>
          <w:rFonts w:ascii="Times New Roman" w:hAnsi="Times New Roman" w:cs="Times New Roman"/>
          <w:color w:val="auto"/>
          <w:spacing w:val="4"/>
        </w:rPr>
        <w:t xml:space="preserve">органами офіційно; а також - обмеженість та неналежне </w:t>
      </w:r>
      <w:r>
        <w:rPr>
          <w:rFonts w:ascii="Times New Roman" w:hAnsi="Times New Roman" w:cs="Times New Roman"/>
          <w:color w:val="auto"/>
          <w:spacing w:val="1"/>
        </w:rPr>
        <w:t xml:space="preserve">бюджетне фінансування, рішення Уряду, введення </w:t>
      </w:r>
      <w:r>
        <w:rPr>
          <w:rFonts w:ascii="Times New Roman" w:hAnsi="Times New Roman" w:cs="Times New Roman"/>
          <w:color w:val="auto"/>
        </w:rPr>
        <w:t xml:space="preserve">законодавчих обмежень або прийняття законодавчих актів, що </w:t>
      </w:r>
      <w:r>
        <w:rPr>
          <w:rFonts w:ascii="Times New Roman" w:hAnsi="Times New Roman" w:cs="Times New Roman"/>
          <w:color w:val="auto"/>
          <w:spacing w:val="1"/>
        </w:rPr>
        <w:t xml:space="preserve">безпосередньо вплинули на належне виконання цього </w:t>
      </w:r>
      <w:r>
        <w:rPr>
          <w:rFonts w:ascii="Times New Roman" w:hAnsi="Times New Roman" w:cs="Times New Roman"/>
          <w:color w:val="auto"/>
          <w:spacing w:val="-1"/>
        </w:rPr>
        <w:t>Д</w:t>
      </w:r>
      <w:r>
        <w:rPr>
          <w:rFonts w:ascii="Times New Roman" w:hAnsi="Times New Roman" w:cs="Times New Roman"/>
          <w:color w:val="auto"/>
          <w:spacing w:val="-1"/>
        </w:rPr>
        <w:t>оговору, якщо їх неможливо було усунути діями Сторін.</w:t>
      </w:r>
    </w:p>
    <w:p w14:paraId="490EC63E" w14:textId="77777777" w:rsidR="00AC3DFA" w:rsidRDefault="00E114AC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5"/>
        </w:rPr>
        <w:t>Факт виникнення обставин непереборної сили (форс-</w:t>
      </w:r>
      <w:r>
        <w:rPr>
          <w:rFonts w:ascii="Times New Roman" w:hAnsi="Times New Roman" w:cs="Times New Roman"/>
          <w:color w:val="auto"/>
          <w:spacing w:val="1"/>
        </w:rPr>
        <w:t xml:space="preserve">мажорних обставин) засвідчується відповідним документом </w:t>
      </w:r>
      <w:r>
        <w:rPr>
          <w:rFonts w:ascii="Times New Roman" w:hAnsi="Times New Roman" w:cs="Times New Roman"/>
          <w:color w:val="auto"/>
          <w:spacing w:val="4"/>
        </w:rPr>
        <w:t xml:space="preserve">Торгово-промислової палати України, який згідно з чинним </w:t>
      </w:r>
      <w:r>
        <w:rPr>
          <w:rFonts w:ascii="Times New Roman" w:hAnsi="Times New Roman" w:cs="Times New Roman"/>
          <w:color w:val="auto"/>
          <w:spacing w:val="3"/>
        </w:rPr>
        <w:t xml:space="preserve">законодавством України є підтвердженням </w:t>
      </w:r>
      <w:r>
        <w:rPr>
          <w:rFonts w:ascii="Times New Roman" w:hAnsi="Times New Roman" w:cs="Times New Roman"/>
          <w:color w:val="auto"/>
          <w:spacing w:val="3"/>
        </w:rPr>
        <w:t>таких обставин.</w:t>
      </w:r>
      <w:r>
        <w:rPr>
          <w:rFonts w:ascii="Times New Roman" w:hAnsi="Times New Roman" w:cs="Times New Roman"/>
          <w:color w:val="auto"/>
          <w:spacing w:val="3"/>
        </w:rPr>
        <w:br/>
        <w:t xml:space="preserve">Сторона, для якої настали форс-мажорні обставини, повинна </w:t>
      </w:r>
      <w:r>
        <w:rPr>
          <w:rFonts w:ascii="Times New Roman" w:hAnsi="Times New Roman" w:cs="Times New Roman"/>
          <w:color w:val="auto"/>
          <w:spacing w:val="7"/>
        </w:rPr>
        <w:t xml:space="preserve">негайно письмово повідомити про це іншу Сторону, але не </w:t>
      </w:r>
      <w:r>
        <w:rPr>
          <w:rFonts w:ascii="Times New Roman" w:hAnsi="Times New Roman" w:cs="Times New Roman"/>
          <w:color w:val="auto"/>
          <w:spacing w:val="-5"/>
        </w:rPr>
        <w:t xml:space="preserve">пізніше 10 (десяти) днів з моменту їх настання. Повідомлення має </w:t>
      </w:r>
      <w:r>
        <w:rPr>
          <w:rFonts w:ascii="Times New Roman" w:hAnsi="Times New Roman" w:cs="Times New Roman"/>
          <w:color w:val="auto"/>
          <w:spacing w:val="1"/>
        </w:rPr>
        <w:t>містити дані про настання і характер обставин, про можливі їх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  <w:spacing w:val="-10"/>
        </w:rPr>
        <w:t>наслідки.</w:t>
      </w:r>
    </w:p>
    <w:p w14:paraId="56D8222C" w14:textId="77777777" w:rsidR="00AC3DFA" w:rsidRDefault="00E114AC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Сторона, яка посилається на обставини непереборної </w:t>
      </w:r>
      <w:r>
        <w:rPr>
          <w:rFonts w:ascii="Times New Roman" w:hAnsi="Times New Roman" w:cs="Times New Roman"/>
          <w:color w:val="auto"/>
          <w:spacing w:val="3"/>
        </w:rPr>
        <w:t xml:space="preserve">сили (форс-мажорні обставини), як на причину неналежного </w:t>
      </w:r>
      <w:r>
        <w:rPr>
          <w:rFonts w:ascii="Times New Roman" w:hAnsi="Times New Roman" w:cs="Times New Roman"/>
          <w:color w:val="auto"/>
          <w:spacing w:val="-1"/>
        </w:rPr>
        <w:t xml:space="preserve">виконання своїх зобов'язань за цим договором, </w:t>
      </w:r>
      <w:r>
        <w:rPr>
          <w:rFonts w:ascii="Times New Roman" w:hAnsi="Times New Roman" w:cs="Times New Roman"/>
          <w:color w:val="auto"/>
          <w:spacing w:val="-1"/>
        </w:rPr>
        <w:lastRenderedPageBreak/>
        <w:t xml:space="preserve">звільняється від відповідальності за таке невиконання або неналежне виконання </w:t>
      </w:r>
      <w:r>
        <w:rPr>
          <w:rFonts w:ascii="Times New Roman" w:hAnsi="Times New Roman" w:cs="Times New Roman"/>
          <w:color w:val="auto"/>
        </w:rPr>
        <w:t>зобов'язань т</w:t>
      </w:r>
      <w:r>
        <w:rPr>
          <w:rFonts w:ascii="Times New Roman" w:hAnsi="Times New Roman" w:cs="Times New Roman"/>
          <w:color w:val="auto"/>
        </w:rPr>
        <w:t xml:space="preserve">ільки у разі, якщо ті обставини, на які посилається </w:t>
      </w:r>
      <w:r>
        <w:rPr>
          <w:rFonts w:ascii="Times New Roman" w:hAnsi="Times New Roman" w:cs="Times New Roman"/>
          <w:color w:val="auto"/>
          <w:spacing w:val="-2"/>
        </w:rPr>
        <w:t xml:space="preserve">Сторона, виникли після укладення цього договору. Їх </w:t>
      </w:r>
      <w:r>
        <w:rPr>
          <w:rFonts w:ascii="Times New Roman" w:hAnsi="Times New Roman" w:cs="Times New Roman"/>
          <w:color w:val="auto"/>
          <w:spacing w:val="5"/>
        </w:rPr>
        <w:t xml:space="preserve">виникнення викликано подіями, що не залежать від волі цієї </w:t>
      </w:r>
      <w:r>
        <w:rPr>
          <w:rFonts w:ascii="Times New Roman" w:hAnsi="Times New Roman" w:cs="Times New Roman"/>
          <w:color w:val="auto"/>
          <w:spacing w:val="2"/>
        </w:rPr>
        <w:t xml:space="preserve">Сторони, цією Стороною було вжито усіх необхідних заходів для того, щоб уникнути або усунути </w:t>
      </w:r>
      <w:r>
        <w:rPr>
          <w:rFonts w:ascii="Times New Roman" w:hAnsi="Times New Roman" w:cs="Times New Roman"/>
          <w:color w:val="auto"/>
          <w:spacing w:val="2"/>
        </w:rPr>
        <w:t xml:space="preserve">негативні наслідки таких </w:t>
      </w:r>
      <w:r>
        <w:rPr>
          <w:rFonts w:ascii="Times New Roman" w:hAnsi="Times New Roman" w:cs="Times New Roman"/>
          <w:color w:val="auto"/>
          <w:spacing w:val="-4"/>
        </w:rPr>
        <w:t>обставин.</w:t>
      </w:r>
    </w:p>
    <w:p w14:paraId="3CA3D02B" w14:textId="77777777" w:rsidR="00AC3DFA" w:rsidRDefault="00E114AC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При виникненні обставин непереборної сили строк </w:t>
      </w:r>
      <w:r>
        <w:rPr>
          <w:rFonts w:ascii="Times New Roman" w:hAnsi="Times New Roman" w:cs="Times New Roman"/>
          <w:color w:val="auto"/>
        </w:rPr>
        <w:t xml:space="preserve">виконання Сторонами зобов'язань за Договором переноситься </w:t>
      </w:r>
      <w:r>
        <w:rPr>
          <w:rFonts w:ascii="Times New Roman" w:hAnsi="Times New Roman" w:cs="Times New Roman"/>
          <w:color w:val="auto"/>
          <w:spacing w:val="8"/>
        </w:rPr>
        <w:t xml:space="preserve">відповідно часу, упродовж якого діяли ці обставини або їх </w:t>
      </w:r>
      <w:r>
        <w:rPr>
          <w:rFonts w:ascii="Times New Roman" w:hAnsi="Times New Roman" w:cs="Times New Roman"/>
          <w:color w:val="auto"/>
          <w:spacing w:val="-3"/>
        </w:rPr>
        <w:t>наслідки.</w:t>
      </w:r>
    </w:p>
    <w:p w14:paraId="7375E7D2" w14:textId="77777777" w:rsidR="00AC3DFA" w:rsidRDefault="00E114AC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 xml:space="preserve">Неповідомлення або несвоєчасне повідомлення другої </w:t>
      </w:r>
      <w:r>
        <w:rPr>
          <w:rFonts w:ascii="Times New Roman" w:hAnsi="Times New Roman" w:cs="Times New Roman"/>
          <w:color w:val="auto"/>
          <w:spacing w:val="-5"/>
        </w:rPr>
        <w:t xml:space="preserve">Сторони Стороною, для якої стало неможливим виконання </w:t>
      </w:r>
      <w:r>
        <w:rPr>
          <w:rFonts w:ascii="Times New Roman" w:hAnsi="Times New Roman" w:cs="Times New Roman"/>
          <w:color w:val="auto"/>
          <w:spacing w:val="-2"/>
        </w:rPr>
        <w:t xml:space="preserve">зобов'язань за Договором через настання обставин непереборної </w:t>
      </w:r>
      <w:r>
        <w:rPr>
          <w:rFonts w:ascii="Times New Roman" w:hAnsi="Times New Roman" w:cs="Times New Roman"/>
          <w:color w:val="auto"/>
          <w:spacing w:val="-1"/>
        </w:rPr>
        <w:t xml:space="preserve">сили (форс-мажорних) обставин, які звільняють її від </w:t>
      </w:r>
      <w:r>
        <w:rPr>
          <w:rFonts w:ascii="Times New Roman" w:hAnsi="Times New Roman" w:cs="Times New Roman"/>
          <w:color w:val="auto"/>
          <w:spacing w:val="-8"/>
        </w:rPr>
        <w:t>відповідальності, позбавляє її права</w:t>
      </w:r>
      <w:r>
        <w:rPr>
          <w:rFonts w:ascii="Times New Roman" w:hAnsi="Times New Roman" w:cs="Times New Roman"/>
          <w:color w:val="auto"/>
          <w:spacing w:val="-8"/>
        </w:rPr>
        <w:t xml:space="preserve"> посилатися на ці обставини. </w:t>
      </w:r>
    </w:p>
    <w:p w14:paraId="0D4B5A34" w14:textId="77777777" w:rsidR="00AC3DFA" w:rsidRDefault="00E114AC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 xml:space="preserve">У разі внесення змін до законодавства України або </w:t>
      </w:r>
      <w:r>
        <w:rPr>
          <w:rFonts w:ascii="Times New Roman" w:hAnsi="Times New Roman" w:cs="Times New Roman"/>
          <w:color w:val="auto"/>
          <w:spacing w:val="-2"/>
        </w:rPr>
        <w:t xml:space="preserve">прийняття центральними органами державної влади </w:t>
      </w:r>
      <w:r>
        <w:rPr>
          <w:rFonts w:ascii="Times New Roman" w:hAnsi="Times New Roman" w:cs="Times New Roman"/>
          <w:color w:val="auto"/>
        </w:rPr>
        <w:t xml:space="preserve">відповідних рішень, які унеможливлюють фінансування цього </w:t>
      </w:r>
      <w:r>
        <w:rPr>
          <w:rFonts w:ascii="Times New Roman" w:hAnsi="Times New Roman" w:cs="Times New Roman"/>
          <w:color w:val="auto"/>
          <w:spacing w:val="1"/>
        </w:rPr>
        <w:t xml:space="preserve">Договору, Сторони домовляються за взаємною згодою </w:t>
      </w:r>
      <w:proofErr w:type="spellStart"/>
      <w:r>
        <w:rPr>
          <w:rFonts w:ascii="Times New Roman" w:hAnsi="Times New Roman" w:cs="Times New Roman"/>
          <w:color w:val="auto"/>
          <w:spacing w:val="1"/>
        </w:rPr>
        <w:t>внести</w:t>
      </w:r>
      <w:proofErr w:type="spellEnd"/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>зміни або роз</w:t>
      </w:r>
      <w:r>
        <w:rPr>
          <w:rFonts w:ascii="Times New Roman" w:hAnsi="Times New Roman" w:cs="Times New Roman"/>
          <w:color w:val="auto"/>
          <w:spacing w:val="-2"/>
        </w:rPr>
        <w:t>ірвати Договір.</w:t>
      </w:r>
    </w:p>
    <w:p w14:paraId="1ED03A8F" w14:textId="77777777" w:rsidR="00AC3DFA" w:rsidRDefault="00AC3DFA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color w:val="auto"/>
          <w:spacing w:val="-9"/>
        </w:rPr>
      </w:pPr>
    </w:p>
    <w:p w14:paraId="3563463C" w14:textId="77777777" w:rsidR="00AC3DFA" w:rsidRDefault="00E114AC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color w:val="auto"/>
          <w:spacing w:val="-9"/>
        </w:rPr>
      </w:pPr>
      <w:r>
        <w:rPr>
          <w:rFonts w:ascii="Times New Roman" w:hAnsi="Times New Roman" w:cs="Times New Roman"/>
          <w:b/>
          <w:color w:val="auto"/>
          <w:spacing w:val="-9"/>
        </w:rPr>
        <w:t>9. ВИРІШЕННЯ СПОРІВ</w:t>
      </w:r>
    </w:p>
    <w:p w14:paraId="3C8A2DCF" w14:textId="77777777" w:rsidR="00AC3DFA" w:rsidRDefault="00E114AC">
      <w:pPr>
        <w:tabs>
          <w:tab w:val="left" w:pos="65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 xml:space="preserve">9.1. У випадку виникнення спорів або розбіжностей Сторони </w:t>
      </w:r>
      <w:r>
        <w:rPr>
          <w:rFonts w:ascii="Times New Roman" w:hAnsi="Times New Roman" w:cs="Times New Roman"/>
          <w:color w:val="auto"/>
          <w:spacing w:val="-1"/>
        </w:rPr>
        <w:t xml:space="preserve">зобов'язуються вирішувати їх шляхом взаємних переговорів та </w:t>
      </w:r>
      <w:r>
        <w:rPr>
          <w:rFonts w:ascii="Times New Roman" w:hAnsi="Times New Roman" w:cs="Times New Roman"/>
          <w:color w:val="auto"/>
          <w:spacing w:val="-3"/>
        </w:rPr>
        <w:t>консультацій.</w:t>
      </w:r>
    </w:p>
    <w:p w14:paraId="1C0C3904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 xml:space="preserve">9.2. У разі недосягнення сторонами згоди спори </w:t>
      </w:r>
      <w:r>
        <w:rPr>
          <w:rFonts w:ascii="Times New Roman" w:hAnsi="Times New Roman" w:cs="Times New Roman"/>
          <w:color w:val="auto"/>
          <w:spacing w:val="-1"/>
        </w:rPr>
        <w:t>(розбіжності) вирішуються в судовому пор</w:t>
      </w:r>
      <w:r>
        <w:rPr>
          <w:rFonts w:ascii="Times New Roman" w:hAnsi="Times New Roman" w:cs="Times New Roman"/>
          <w:color w:val="auto"/>
          <w:spacing w:val="-1"/>
        </w:rPr>
        <w:t>ядку.</w:t>
      </w:r>
    </w:p>
    <w:p w14:paraId="1BF407A0" w14:textId="77777777" w:rsidR="00AC3DFA" w:rsidRDefault="00AC3DFA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14:paraId="7BD54F4D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10. СТРОК ДІЇ ДОГОВОРУ</w:t>
      </w:r>
    </w:p>
    <w:p w14:paraId="4150366F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10.1. Відповідно до вимог статті 640 Цивільного кодексу України цей Договір є укладеним з дня нотаріального посвідчення.</w:t>
      </w:r>
    </w:p>
    <w:p w14:paraId="3D4504BC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Право власності на квартиру, що є предметом цього Договору та зазначене в п. 1.1. відповідно до ч.4 </w:t>
      </w:r>
      <w:r>
        <w:rPr>
          <w:rFonts w:ascii="Times New Roman" w:hAnsi="Times New Roman" w:cs="Times New Roman"/>
          <w:color w:val="auto"/>
          <w:spacing w:val="-1"/>
        </w:rPr>
        <w:t>статті 334 Цивільного кодексу України, виникає у Покупця з дня реєстрації в Державному реєстрі речових прав на нерухоме майно. Право власності на квартиру має бути зареєстровано у відповідному уповноваженому органі відповідно до статті 182 Цивільного кодек</w:t>
      </w:r>
      <w:r>
        <w:rPr>
          <w:rFonts w:ascii="Times New Roman" w:hAnsi="Times New Roman" w:cs="Times New Roman"/>
          <w:color w:val="auto"/>
          <w:spacing w:val="-1"/>
        </w:rPr>
        <w:t>су України.</w:t>
      </w:r>
    </w:p>
    <w:p w14:paraId="1BD373EB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10.2.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майна, визначеної у ст. 3 та 4 цього Дого</w:t>
      </w:r>
      <w:r>
        <w:rPr>
          <w:rFonts w:ascii="Times New Roman" w:hAnsi="Times New Roman" w:cs="Times New Roman"/>
          <w:color w:val="auto"/>
          <w:spacing w:val="-1"/>
        </w:rPr>
        <w:t>вору.</w:t>
      </w:r>
    </w:p>
    <w:p w14:paraId="1A12CD20" w14:textId="77777777" w:rsidR="00AC3DFA" w:rsidRDefault="00AC3DFA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3"/>
        </w:rPr>
      </w:pPr>
    </w:p>
    <w:p w14:paraId="5E53F46D" w14:textId="77777777" w:rsidR="00AC3DFA" w:rsidRDefault="00E114AC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3"/>
        </w:rPr>
      </w:pPr>
      <w:r>
        <w:rPr>
          <w:rFonts w:ascii="Times New Roman" w:hAnsi="Times New Roman" w:cs="Times New Roman"/>
          <w:b/>
          <w:bCs/>
          <w:color w:val="auto"/>
          <w:spacing w:val="-3"/>
        </w:rPr>
        <w:t>11. ІНШІ УМОВИ</w:t>
      </w:r>
    </w:p>
    <w:p w14:paraId="55D4F574" w14:textId="77777777" w:rsidR="00AC3DFA" w:rsidRDefault="00E114AC">
      <w:pPr>
        <w:tabs>
          <w:tab w:val="left" w:pos="104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2"/>
        </w:rPr>
        <w:t>11.1.</w:t>
      </w:r>
      <w:r>
        <w:rPr>
          <w:rFonts w:ascii="Times New Roman" w:hAnsi="Times New Roman" w:cs="Times New Roman"/>
          <w:color w:val="auto"/>
        </w:rPr>
        <w:tab/>
        <w:t xml:space="preserve">Договір укладено згідно з Цивільним кодексом </w:t>
      </w:r>
      <w:r>
        <w:rPr>
          <w:rFonts w:ascii="Times New Roman" w:hAnsi="Times New Roman" w:cs="Times New Roman"/>
          <w:color w:val="auto"/>
          <w:spacing w:val="-1"/>
        </w:rPr>
        <w:t>України та іншими чинними нормативно-правовими актами України.</w:t>
      </w:r>
    </w:p>
    <w:p w14:paraId="65D946A5" w14:textId="77777777" w:rsidR="00AC3DFA" w:rsidRDefault="00E114AC">
      <w:pPr>
        <w:tabs>
          <w:tab w:val="left" w:pos="91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>11.2.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>Покупець звільняється від сплати збору на обов'язкове державне пенсійне страхування від нерухомості на підставі п.</w:t>
      </w:r>
      <w:r>
        <w:rPr>
          <w:rFonts w:ascii="Times New Roman" w:hAnsi="Times New Roman" w:cs="Times New Roman"/>
          <w:color w:val="auto"/>
          <w:spacing w:val="-1"/>
        </w:rPr>
        <w:t xml:space="preserve"> 9 </w:t>
      </w:r>
      <w:r>
        <w:rPr>
          <w:rFonts w:ascii="Times New Roman" w:hAnsi="Times New Roman" w:cs="Times New Roman"/>
          <w:color w:val="auto"/>
          <w:spacing w:val="4"/>
        </w:rPr>
        <w:t xml:space="preserve">ст. 1 Закону України "Про збір на обов'язкове державне </w:t>
      </w:r>
      <w:r>
        <w:rPr>
          <w:rFonts w:ascii="Times New Roman" w:hAnsi="Times New Roman" w:cs="Times New Roman"/>
          <w:color w:val="auto"/>
          <w:spacing w:val="-1"/>
        </w:rPr>
        <w:t xml:space="preserve">пенсійне страхування" від 26 червня 1997 року № 400/97-ВР, як </w:t>
      </w:r>
      <w:r>
        <w:rPr>
          <w:rFonts w:ascii="Times New Roman" w:hAnsi="Times New Roman" w:cs="Times New Roman"/>
          <w:color w:val="auto"/>
          <w:spacing w:val="6"/>
        </w:rPr>
        <w:t xml:space="preserve">державна установа, що придбає нерухоме майно за рахунок </w:t>
      </w:r>
      <w:r>
        <w:rPr>
          <w:rFonts w:ascii="Times New Roman" w:hAnsi="Times New Roman" w:cs="Times New Roman"/>
          <w:color w:val="auto"/>
          <w:spacing w:val="-2"/>
        </w:rPr>
        <w:t>бюджетних коштів.</w:t>
      </w:r>
    </w:p>
    <w:p w14:paraId="5B780A2C" w14:textId="77777777" w:rsidR="00AC3DFA" w:rsidRDefault="00E114AC">
      <w:pPr>
        <w:tabs>
          <w:tab w:val="left" w:pos="450"/>
        </w:tabs>
        <w:ind w:firstLine="680"/>
        <w:jc w:val="both"/>
        <w:rPr>
          <w:rFonts w:ascii="Times New Roman"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color w:val="auto"/>
          <w:spacing w:val="6"/>
        </w:rPr>
        <w:tab/>
        <w:t>11.3. Продавець самостійно сплачує за власний рахунок всі нео</w:t>
      </w:r>
      <w:r>
        <w:rPr>
          <w:rFonts w:ascii="Times New Roman" w:hAnsi="Times New Roman" w:cs="Times New Roman"/>
          <w:color w:val="auto"/>
          <w:spacing w:val="6"/>
        </w:rPr>
        <w:t>бхідні податки, збори, платежі.</w:t>
      </w:r>
    </w:p>
    <w:p w14:paraId="272B18D8" w14:textId="77777777" w:rsidR="00AC3DFA" w:rsidRDefault="00E114AC">
      <w:pPr>
        <w:tabs>
          <w:tab w:val="left" w:pos="450"/>
        </w:tabs>
        <w:ind w:firstLine="680"/>
        <w:jc w:val="both"/>
        <w:rPr>
          <w:rFonts w:ascii="Times New Roman"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color w:val="auto"/>
          <w:spacing w:val="6"/>
        </w:rPr>
        <w:t>11.4. Відповідно до пункту 168.2. ст. 168, пункту 16-1 Підрозділу 10 розділу ХХ Податкового кодексу України Продавець зобов'язаний самостійно сплатити податок з таких доходів та військовий збір у відповідному розмірі.</w:t>
      </w:r>
    </w:p>
    <w:p w14:paraId="3B64EEA9" w14:textId="77777777" w:rsidR="00AC3DFA" w:rsidRDefault="00E114AC">
      <w:pPr>
        <w:tabs>
          <w:tab w:val="left" w:pos="51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ab/>
      </w:r>
      <w:r>
        <w:rPr>
          <w:rFonts w:ascii="Times New Roman" w:hAnsi="Times New Roman" w:cs="Times New Roman"/>
          <w:color w:val="auto"/>
          <w:spacing w:val="3"/>
        </w:rPr>
        <w:t xml:space="preserve">11.5. Сторони підтверджують, що цей договір містить усі </w:t>
      </w:r>
      <w:r>
        <w:rPr>
          <w:rFonts w:ascii="Times New Roman" w:hAnsi="Times New Roman" w:cs="Times New Roman"/>
          <w:color w:val="auto"/>
          <w:spacing w:val="1"/>
        </w:rPr>
        <w:t xml:space="preserve">істотні умови, передбачені для договорів цього виду і жодна із Сторін не посилатиметься в майбутньому на недосягнення </w:t>
      </w:r>
      <w:r>
        <w:rPr>
          <w:rFonts w:ascii="Times New Roman" w:hAnsi="Times New Roman" w:cs="Times New Roman"/>
          <w:color w:val="auto"/>
          <w:spacing w:val="6"/>
        </w:rPr>
        <w:t xml:space="preserve">згоди за істотними умовами цього договору як на підставу, </w:t>
      </w:r>
      <w:r>
        <w:rPr>
          <w:rFonts w:ascii="Times New Roman" w:hAnsi="Times New Roman" w:cs="Times New Roman"/>
          <w:color w:val="auto"/>
          <w:spacing w:val="-1"/>
        </w:rPr>
        <w:t>вважати його неукладеним</w:t>
      </w:r>
      <w:r>
        <w:rPr>
          <w:rFonts w:ascii="Times New Roman" w:hAnsi="Times New Roman" w:cs="Times New Roman"/>
          <w:color w:val="auto"/>
          <w:spacing w:val="-1"/>
        </w:rPr>
        <w:t xml:space="preserve"> або недійсним.</w:t>
      </w:r>
    </w:p>
    <w:p w14:paraId="2A249B38" w14:textId="77777777" w:rsidR="00AC3DFA" w:rsidRDefault="00E114AC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</w:rPr>
        <w:tab/>
        <w:t xml:space="preserve">11.6. Усі правовідносини, що виникають у зв'язку із </w:t>
      </w:r>
      <w:r>
        <w:rPr>
          <w:rFonts w:ascii="Times New Roman" w:hAnsi="Times New Roman" w:cs="Times New Roman"/>
          <w:color w:val="auto"/>
          <w:spacing w:val="2"/>
        </w:rPr>
        <w:t xml:space="preserve">виконанням цього договору і не врегульовані ним, </w:t>
      </w:r>
      <w:r>
        <w:rPr>
          <w:rFonts w:ascii="Times New Roman" w:hAnsi="Times New Roman" w:cs="Times New Roman"/>
          <w:color w:val="auto"/>
          <w:spacing w:val="-1"/>
        </w:rPr>
        <w:t>регламентуються чинним законодавством України.</w:t>
      </w:r>
    </w:p>
    <w:p w14:paraId="5963744E" w14:textId="77777777" w:rsidR="00AC3DFA" w:rsidRDefault="00E114AC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 xml:space="preserve">11.7. </w:t>
      </w:r>
      <w:r>
        <w:rPr>
          <w:rFonts w:ascii="Times New Roman" w:hAnsi="Times New Roman" w:cs="Times New Roman"/>
          <w:color w:val="auto"/>
          <w:spacing w:val="-2"/>
        </w:rPr>
        <w:t xml:space="preserve">При посвідченні цього договору нотаріусом </w:t>
      </w:r>
      <w:r>
        <w:rPr>
          <w:rFonts w:ascii="Times New Roman" w:hAnsi="Times New Roman" w:cs="Times New Roman"/>
          <w:color w:val="auto"/>
        </w:rPr>
        <w:t>встановлено особи Сторін та перевірено пов</w:t>
      </w:r>
      <w:r>
        <w:rPr>
          <w:rFonts w:ascii="Times New Roman" w:hAnsi="Times New Roman" w:cs="Times New Roman"/>
          <w:color w:val="auto"/>
        </w:rPr>
        <w:t xml:space="preserve">новаження їх представників, їх дієздатність, відповідність волі волевиявленню Сторін, встановлено їх дійсні наміри, </w:t>
      </w:r>
      <w:r>
        <w:rPr>
          <w:rFonts w:ascii="Times New Roman" w:hAnsi="Times New Roman" w:cs="Times New Roman"/>
          <w:color w:val="auto"/>
          <w:spacing w:val="3"/>
        </w:rPr>
        <w:t xml:space="preserve">відсутність у Сторін заперечень щодо кожної із умов </w:t>
      </w:r>
      <w:r>
        <w:rPr>
          <w:rFonts w:ascii="Times New Roman" w:hAnsi="Times New Roman" w:cs="Times New Roman"/>
          <w:color w:val="auto"/>
          <w:spacing w:val="-1"/>
        </w:rPr>
        <w:t xml:space="preserve">правочину, перевірено відповідність правочину вимогам закону </w:t>
      </w:r>
      <w:r>
        <w:rPr>
          <w:rFonts w:ascii="Times New Roman" w:hAnsi="Times New Roman" w:cs="Times New Roman"/>
          <w:color w:val="auto"/>
        </w:rPr>
        <w:t xml:space="preserve">і дійсним намірам Сторін, </w:t>
      </w:r>
      <w:r>
        <w:rPr>
          <w:rFonts w:ascii="Times New Roman" w:hAnsi="Times New Roman" w:cs="Times New Roman"/>
          <w:color w:val="auto"/>
        </w:rPr>
        <w:lastRenderedPageBreak/>
        <w:t>р</w:t>
      </w:r>
      <w:r>
        <w:rPr>
          <w:rFonts w:ascii="Times New Roman" w:hAnsi="Times New Roman" w:cs="Times New Roman"/>
          <w:color w:val="auto"/>
        </w:rPr>
        <w:t xml:space="preserve">оз'яснені Сторонам наслідки </w:t>
      </w:r>
      <w:r>
        <w:rPr>
          <w:rFonts w:ascii="Times New Roman" w:hAnsi="Times New Roman" w:cs="Times New Roman"/>
          <w:color w:val="auto"/>
          <w:spacing w:val="-1"/>
        </w:rPr>
        <w:t>укладання та нотаріального посвідчення договору.</w:t>
      </w:r>
    </w:p>
    <w:p w14:paraId="5771C0AE" w14:textId="77777777" w:rsidR="00AC3DFA" w:rsidRDefault="00E114AC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6"/>
        </w:rPr>
        <w:tab/>
        <w:t xml:space="preserve">11.8. Кожна із сторін однаково розуміє значення, умови </w:t>
      </w:r>
      <w:r>
        <w:rPr>
          <w:rFonts w:ascii="Times New Roman" w:hAnsi="Times New Roman" w:cs="Times New Roman"/>
          <w:color w:val="auto"/>
          <w:spacing w:val="5"/>
        </w:rPr>
        <w:t xml:space="preserve">правочину, його правові наслідки та є ознайомленою з його </w:t>
      </w:r>
      <w:r>
        <w:rPr>
          <w:rFonts w:ascii="Times New Roman" w:hAnsi="Times New Roman" w:cs="Times New Roman"/>
          <w:color w:val="auto"/>
          <w:spacing w:val="-2"/>
        </w:rPr>
        <w:t xml:space="preserve">змістом, про що свідчать підписи, здійснені ними у присутності </w:t>
      </w:r>
      <w:r>
        <w:rPr>
          <w:rFonts w:ascii="Times New Roman" w:hAnsi="Times New Roman" w:cs="Times New Roman"/>
          <w:color w:val="auto"/>
          <w:spacing w:val="-4"/>
        </w:rPr>
        <w:t>но</w:t>
      </w:r>
      <w:r>
        <w:rPr>
          <w:rFonts w:ascii="Times New Roman" w:hAnsi="Times New Roman" w:cs="Times New Roman"/>
          <w:color w:val="auto"/>
          <w:spacing w:val="-4"/>
        </w:rPr>
        <w:t>таріуса.</w:t>
      </w:r>
    </w:p>
    <w:p w14:paraId="41F9C614" w14:textId="77777777" w:rsidR="00AC3DFA" w:rsidRDefault="00E114AC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ab/>
        <w:t xml:space="preserve">11.9. Сторони за цим Договором свідчать, що вимоги законодавства </w:t>
      </w:r>
      <w:r>
        <w:rPr>
          <w:rFonts w:ascii="Times New Roman" w:hAnsi="Times New Roman" w:cs="Times New Roman"/>
          <w:color w:val="auto"/>
          <w:spacing w:val="-2"/>
        </w:rPr>
        <w:t xml:space="preserve">щодо змісту й правових наслідків правочину, що укладається, а саме зміст </w:t>
      </w:r>
      <w:proofErr w:type="spellStart"/>
      <w:r>
        <w:rPr>
          <w:rFonts w:ascii="Times New Roman" w:hAnsi="Times New Roman" w:cs="Times New Roman"/>
          <w:color w:val="auto"/>
          <w:spacing w:val="-2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2"/>
        </w:rPr>
        <w:t xml:space="preserve">. 182, 203, 210, 229, 235, 329, 334, </w:t>
      </w:r>
      <w:r>
        <w:rPr>
          <w:rFonts w:ascii="Times New Roman" w:hAnsi="Times New Roman" w:cs="Times New Roman"/>
          <w:color w:val="auto"/>
          <w:spacing w:val="-1"/>
        </w:rPr>
        <w:t xml:space="preserve">640, 655, 668, 673-678, 682, 691, 692, 694 Цивільного кодексу </w:t>
      </w:r>
      <w:r>
        <w:rPr>
          <w:rFonts w:ascii="Times New Roman" w:hAnsi="Times New Roman" w:cs="Times New Roman"/>
          <w:color w:val="auto"/>
          <w:spacing w:val="4"/>
        </w:rPr>
        <w:t>Укра</w:t>
      </w:r>
      <w:r>
        <w:rPr>
          <w:rFonts w:ascii="Times New Roman" w:hAnsi="Times New Roman" w:cs="Times New Roman"/>
          <w:color w:val="auto"/>
          <w:spacing w:val="4"/>
        </w:rPr>
        <w:t xml:space="preserve">їни щодо державної реєстрації прав на нерухомість, </w:t>
      </w:r>
      <w:r>
        <w:rPr>
          <w:rFonts w:ascii="Times New Roman" w:hAnsi="Times New Roman" w:cs="Times New Roman"/>
          <w:color w:val="auto"/>
          <w:spacing w:val="-2"/>
        </w:rPr>
        <w:t xml:space="preserve">загальних вимог, додержання яких є необхідним для чинності </w:t>
      </w:r>
      <w:r>
        <w:rPr>
          <w:rFonts w:ascii="Times New Roman" w:hAnsi="Times New Roman" w:cs="Times New Roman"/>
          <w:color w:val="auto"/>
          <w:spacing w:val="-1"/>
        </w:rPr>
        <w:t xml:space="preserve">правочину, правових наслідків недодержання сторонами при </w:t>
      </w:r>
      <w:r>
        <w:rPr>
          <w:rFonts w:ascii="Times New Roman" w:hAnsi="Times New Roman" w:cs="Times New Roman"/>
          <w:color w:val="auto"/>
          <w:spacing w:val="2"/>
        </w:rPr>
        <w:t xml:space="preserve">вчиненні правочину вимог закону, моменту набуття права </w:t>
      </w:r>
      <w:r>
        <w:rPr>
          <w:rFonts w:ascii="Times New Roman" w:hAnsi="Times New Roman" w:cs="Times New Roman"/>
          <w:color w:val="auto"/>
          <w:spacing w:val="-2"/>
        </w:rPr>
        <w:t>власності за договором, моменту ук</w:t>
      </w:r>
      <w:r>
        <w:rPr>
          <w:rFonts w:ascii="Times New Roman" w:hAnsi="Times New Roman" w:cs="Times New Roman"/>
          <w:color w:val="auto"/>
          <w:spacing w:val="-2"/>
        </w:rPr>
        <w:t xml:space="preserve">ладення договору, поняття і </w:t>
      </w:r>
      <w:r>
        <w:rPr>
          <w:rFonts w:ascii="Times New Roman" w:hAnsi="Times New Roman" w:cs="Times New Roman"/>
          <w:color w:val="auto"/>
        </w:rPr>
        <w:t xml:space="preserve">форми договору купівлі-продажу, прав та обов'язків сторін за </w:t>
      </w:r>
      <w:r>
        <w:rPr>
          <w:rFonts w:ascii="Times New Roman" w:hAnsi="Times New Roman" w:cs="Times New Roman"/>
          <w:color w:val="auto"/>
          <w:spacing w:val="-1"/>
        </w:rPr>
        <w:t xml:space="preserve">таким договором тощо,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. 190, 212 Кримінального кодексу </w:t>
      </w:r>
      <w:r>
        <w:rPr>
          <w:rFonts w:ascii="Times New Roman" w:hAnsi="Times New Roman" w:cs="Times New Roman"/>
          <w:color w:val="auto"/>
          <w:spacing w:val="4"/>
        </w:rPr>
        <w:t xml:space="preserve">України, </w:t>
      </w:r>
      <w:proofErr w:type="spellStart"/>
      <w:r>
        <w:rPr>
          <w:rFonts w:ascii="Times New Roman" w:hAnsi="Times New Roman" w:cs="Times New Roman"/>
          <w:color w:val="auto"/>
          <w:spacing w:val="4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4"/>
        </w:rPr>
        <w:t xml:space="preserve">. 57-74, 97 Сімейного Кодексу України, ст. 1 </w:t>
      </w:r>
      <w:r>
        <w:rPr>
          <w:rFonts w:ascii="Times New Roman" w:hAnsi="Times New Roman" w:cs="Times New Roman"/>
          <w:color w:val="auto"/>
          <w:spacing w:val="-1"/>
        </w:rPr>
        <w:t>Закону України «Про заставу», ст. 172 Податковог</w:t>
      </w:r>
      <w:r>
        <w:rPr>
          <w:rFonts w:ascii="Times New Roman" w:hAnsi="Times New Roman" w:cs="Times New Roman"/>
          <w:color w:val="auto"/>
          <w:spacing w:val="-1"/>
        </w:rPr>
        <w:t xml:space="preserve">о кодексу </w:t>
      </w:r>
      <w:r>
        <w:rPr>
          <w:rFonts w:ascii="Times New Roman" w:hAnsi="Times New Roman" w:cs="Times New Roman"/>
          <w:color w:val="auto"/>
          <w:spacing w:val="2"/>
        </w:rPr>
        <w:t xml:space="preserve">України, вимоги п.7 Правил користування приміщеннями </w:t>
      </w:r>
      <w:r>
        <w:rPr>
          <w:rFonts w:ascii="Times New Roman" w:hAnsi="Times New Roman" w:cs="Times New Roman"/>
          <w:color w:val="auto"/>
          <w:spacing w:val="6"/>
        </w:rPr>
        <w:t xml:space="preserve">житлових будинків, затверджених постановою Кабінету </w:t>
      </w:r>
      <w:r>
        <w:rPr>
          <w:rFonts w:ascii="Times New Roman" w:hAnsi="Times New Roman" w:cs="Times New Roman"/>
          <w:color w:val="auto"/>
          <w:spacing w:val="9"/>
        </w:rPr>
        <w:t xml:space="preserve">Міністрів України 24 січня 2006 року за № 45, ст. 152 </w:t>
      </w:r>
      <w:r>
        <w:rPr>
          <w:rFonts w:ascii="Times New Roman" w:hAnsi="Times New Roman" w:cs="Times New Roman"/>
          <w:color w:val="auto"/>
          <w:spacing w:val="-3"/>
        </w:rPr>
        <w:t xml:space="preserve">Житлового кодексу Української РСР щодо порядку проведення </w:t>
      </w:r>
      <w:r>
        <w:rPr>
          <w:rFonts w:ascii="Times New Roman" w:hAnsi="Times New Roman" w:cs="Times New Roman"/>
          <w:color w:val="auto"/>
          <w:spacing w:val="9"/>
        </w:rPr>
        <w:t xml:space="preserve">переобладнання і перепланування житлового будинку </w:t>
      </w:r>
      <w:r>
        <w:rPr>
          <w:rFonts w:ascii="Times New Roman" w:hAnsi="Times New Roman" w:cs="Times New Roman"/>
          <w:color w:val="auto"/>
          <w:spacing w:val="-1"/>
        </w:rPr>
        <w:t xml:space="preserve">(квартири), що належить громадянинові, ст. 12 Закону України </w:t>
      </w:r>
      <w:r>
        <w:rPr>
          <w:rFonts w:ascii="Times New Roman" w:hAnsi="Times New Roman" w:cs="Times New Roman"/>
          <w:color w:val="auto"/>
          <w:spacing w:val="13"/>
        </w:rPr>
        <w:t xml:space="preserve">«Про основи соціального захисту бездомних осіб і </w:t>
      </w:r>
      <w:r>
        <w:rPr>
          <w:rFonts w:ascii="Times New Roman" w:hAnsi="Times New Roman" w:cs="Times New Roman"/>
          <w:color w:val="auto"/>
          <w:spacing w:val="-1"/>
        </w:rPr>
        <w:t>безпритульних дітей» щодо захисту прав та інтересів дітей під час вчинення правочинів щодо житло</w:t>
      </w:r>
      <w:r>
        <w:rPr>
          <w:rFonts w:ascii="Times New Roman" w:hAnsi="Times New Roman" w:cs="Times New Roman"/>
          <w:color w:val="auto"/>
          <w:spacing w:val="-1"/>
        </w:rPr>
        <w:t xml:space="preserve">вих приміщень,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. 2, 4, </w:t>
      </w:r>
      <w:r>
        <w:rPr>
          <w:rFonts w:ascii="Times New Roman" w:hAnsi="Times New Roman" w:cs="Times New Roman"/>
          <w:color w:val="auto"/>
        </w:rPr>
        <w:t xml:space="preserve">9, 15 Закону України «Про державну реєстрацію речових прав </w:t>
      </w:r>
      <w:r>
        <w:rPr>
          <w:rFonts w:ascii="Times New Roman" w:hAnsi="Times New Roman" w:cs="Times New Roman"/>
          <w:color w:val="auto"/>
          <w:spacing w:val="-1"/>
        </w:rPr>
        <w:t xml:space="preserve">на нерухоме майно та їх обтяжень» щодо державної реєстрації </w:t>
      </w:r>
      <w:r>
        <w:rPr>
          <w:rFonts w:ascii="Times New Roman" w:hAnsi="Times New Roman" w:cs="Times New Roman"/>
          <w:color w:val="auto"/>
          <w:spacing w:val="6"/>
        </w:rPr>
        <w:t xml:space="preserve">прав на нерухоме майно та їх обтяжень, а також правові </w:t>
      </w:r>
      <w:r>
        <w:rPr>
          <w:rFonts w:ascii="Times New Roman" w:hAnsi="Times New Roman" w:cs="Times New Roman"/>
          <w:color w:val="auto"/>
          <w:spacing w:val="-2"/>
        </w:rPr>
        <w:t>наслідки укриття розміру дійсної покупної ціни відчужу</w:t>
      </w:r>
      <w:r>
        <w:rPr>
          <w:rFonts w:ascii="Times New Roman" w:hAnsi="Times New Roman" w:cs="Times New Roman"/>
          <w:color w:val="auto"/>
          <w:spacing w:val="-2"/>
        </w:rPr>
        <w:t xml:space="preserve">ваного </w:t>
      </w:r>
      <w:r>
        <w:rPr>
          <w:rFonts w:ascii="Times New Roman" w:hAnsi="Times New Roman" w:cs="Times New Roman"/>
          <w:color w:val="auto"/>
          <w:spacing w:val="2"/>
        </w:rPr>
        <w:t>майна, ст.. 1087 Цивільного кодексу України, вимоги п.16</w:t>
      </w:r>
      <w:r>
        <w:rPr>
          <w:rFonts w:ascii="Times New Roman" w:hAnsi="Times New Roman" w:cs="Times New Roman"/>
          <w:color w:val="auto"/>
          <w:spacing w:val="2"/>
          <w:vertAlign w:val="superscript"/>
        </w:rPr>
        <w:t>1</w:t>
      </w:r>
      <w:r>
        <w:rPr>
          <w:rFonts w:ascii="Times New Roman" w:hAnsi="Times New Roman" w:cs="Times New Roman"/>
          <w:color w:val="auto"/>
          <w:spacing w:val="2"/>
        </w:rPr>
        <w:t xml:space="preserve"> підрозділу 10 розділу </w:t>
      </w:r>
      <w:r>
        <w:rPr>
          <w:rFonts w:ascii="Times New Roman" w:hAnsi="Times New Roman" w:cs="Times New Roman"/>
          <w:color w:val="auto"/>
          <w:spacing w:val="8"/>
        </w:rPr>
        <w:t xml:space="preserve">XX Податкового кодексу України про порядок сплати </w:t>
      </w:r>
      <w:r>
        <w:rPr>
          <w:rFonts w:ascii="Times New Roman" w:hAnsi="Times New Roman" w:cs="Times New Roman"/>
          <w:color w:val="auto"/>
          <w:spacing w:val="7"/>
        </w:rPr>
        <w:t xml:space="preserve">військового збору відповідно до чинного законодавства </w:t>
      </w:r>
      <w:r>
        <w:rPr>
          <w:rFonts w:ascii="Times New Roman" w:hAnsi="Times New Roman" w:cs="Times New Roman"/>
          <w:color w:val="auto"/>
          <w:spacing w:val="-1"/>
        </w:rPr>
        <w:t xml:space="preserve">України, ст. 162, 163, 168, 172, 176, 179 Податкового кодексу </w:t>
      </w:r>
      <w:r>
        <w:rPr>
          <w:rFonts w:ascii="Times New Roman" w:hAnsi="Times New Roman" w:cs="Times New Roman"/>
          <w:color w:val="auto"/>
          <w:spacing w:val="-2"/>
        </w:rPr>
        <w:t>Укр</w:t>
      </w:r>
      <w:r>
        <w:rPr>
          <w:rFonts w:ascii="Times New Roman" w:hAnsi="Times New Roman" w:cs="Times New Roman"/>
          <w:color w:val="auto"/>
          <w:spacing w:val="-2"/>
        </w:rPr>
        <w:t xml:space="preserve">аїни, в тому числі щодо подачі декларації та оподаткування </w:t>
      </w:r>
      <w:r>
        <w:rPr>
          <w:rFonts w:ascii="Times New Roman" w:hAnsi="Times New Roman" w:cs="Times New Roman"/>
          <w:color w:val="auto"/>
          <w:spacing w:val="7"/>
        </w:rPr>
        <w:t xml:space="preserve">доходу отриманого платником податків, їм нотаріусом </w:t>
      </w:r>
      <w:r>
        <w:rPr>
          <w:rFonts w:ascii="Times New Roman" w:hAnsi="Times New Roman" w:cs="Times New Roman"/>
          <w:color w:val="auto"/>
          <w:spacing w:val="4"/>
        </w:rPr>
        <w:t xml:space="preserve">роз'яснено, і питань, які залишилися б нез'ясованими і </w:t>
      </w:r>
      <w:r>
        <w:rPr>
          <w:rFonts w:ascii="Times New Roman" w:hAnsi="Times New Roman" w:cs="Times New Roman"/>
          <w:color w:val="auto"/>
          <w:spacing w:val="-1"/>
        </w:rPr>
        <w:t>незрозумілими для них, немає.</w:t>
      </w:r>
    </w:p>
    <w:p w14:paraId="2630B234" w14:textId="77777777" w:rsidR="00AC3DFA" w:rsidRDefault="00E114AC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11.10. Покупцю нотаріусом роз'яснено, що відповідно до </w:t>
      </w:r>
      <w:r>
        <w:rPr>
          <w:rFonts w:ascii="Times New Roman" w:hAnsi="Times New Roman" w:cs="Times New Roman"/>
          <w:color w:val="auto"/>
          <w:spacing w:val="-1"/>
        </w:rPr>
        <w:t>ст. 4</w:t>
      </w:r>
      <w:r>
        <w:rPr>
          <w:rFonts w:ascii="Times New Roman" w:hAnsi="Times New Roman" w:cs="Times New Roman"/>
          <w:color w:val="auto"/>
          <w:spacing w:val="-1"/>
        </w:rPr>
        <w:t xml:space="preserve">.2 ст. 322 ЦК України - на власника майна покладено тягар </w:t>
      </w:r>
      <w:r>
        <w:rPr>
          <w:rFonts w:ascii="Times New Roman" w:hAnsi="Times New Roman" w:cs="Times New Roman"/>
          <w:color w:val="auto"/>
          <w:spacing w:val="5"/>
        </w:rPr>
        <w:t xml:space="preserve">його утримування, тобто в цій статті Цивільного кодексу </w:t>
      </w:r>
      <w:r>
        <w:rPr>
          <w:rFonts w:ascii="Times New Roman" w:hAnsi="Times New Roman" w:cs="Times New Roman"/>
          <w:color w:val="auto"/>
          <w:spacing w:val="-1"/>
        </w:rPr>
        <w:t xml:space="preserve">України передбачений обов'язок Покупця по сплаті послуг з </w:t>
      </w:r>
      <w:r>
        <w:rPr>
          <w:rFonts w:ascii="Times New Roman" w:hAnsi="Times New Roman" w:cs="Times New Roman"/>
          <w:color w:val="auto"/>
          <w:spacing w:val="-2"/>
        </w:rPr>
        <w:t xml:space="preserve">утримання будинку і прибудинкової території, експлуатаційних </w:t>
      </w:r>
      <w:r>
        <w:rPr>
          <w:rFonts w:ascii="Times New Roman" w:hAnsi="Times New Roman" w:cs="Times New Roman"/>
          <w:color w:val="auto"/>
        </w:rPr>
        <w:t>витрат та комунальних п</w:t>
      </w:r>
      <w:r>
        <w:rPr>
          <w:rFonts w:ascii="Times New Roman" w:hAnsi="Times New Roman" w:cs="Times New Roman"/>
          <w:color w:val="auto"/>
        </w:rPr>
        <w:t xml:space="preserve">ослуг. Покупцю також роз'яснено </w:t>
      </w:r>
      <w:r>
        <w:rPr>
          <w:rFonts w:ascii="Times New Roman" w:hAnsi="Times New Roman" w:cs="Times New Roman"/>
          <w:color w:val="auto"/>
          <w:spacing w:val="7"/>
        </w:rPr>
        <w:t xml:space="preserve">нотаріусом, що згідно ч. 2 ст. 509, ст. 526 ЦК України </w:t>
      </w:r>
      <w:r>
        <w:rPr>
          <w:rFonts w:ascii="Times New Roman" w:hAnsi="Times New Roman" w:cs="Times New Roman"/>
          <w:color w:val="auto"/>
        </w:rPr>
        <w:t>зобов'язання має виконуватись належним чином.</w:t>
      </w:r>
    </w:p>
    <w:p w14:paraId="35312C90" w14:textId="77777777" w:rsidR="00AC3DFA" w:rsidRDefault="00E114AC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4"/>
          <w:lang w:eastAsia="en-US"/>
        </w:rPr>
        <w:t>11.11.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Покупцю також роз'яснено нотаріусом, що статтями </w:t>
      </w:r>
      <w:r>
        <w:rPr>
          <w:rFonts w:ascii="Times New Roman" w:hAnsi="Times New Roman" w:cs="Times New Roman"/>
          <w:color w:val="auto"/>
          <w:spacing w:val="-1"/>
        </w:rPr>
        <w:t xml:space="preserve">67, 68, 151, 179 ЖК України та п. 7 Правил користування </w:t>
      </w:r>
      <w:r>
        <w:rPr>
          <w:rFonts w:ascii="Times New Roman" w:hAnsi="Times New Roman" w:cs="Times New Roman"/>
          <w:color w:val="auto"/>
          <w:spacing w:val="-2"/>
        </w:rPr>
        <w:t xml:space="preserve">приміщеннями житлових будинків і гуртожитків, затверджених </w:t>
      </w:r>
      <w:r>
        <w:rPr>
          <w:rFonts w:ascii="Times New Roman" w:hAnsi="Times New Roman" w:cs="Times New Roman"/>
          <w:color w:val="auto"/>
          <w:spacing w:val="1"/>
        </w:rPr>
        <w:t>Постановою Кабінету Міністрів України від 08.10.1992 № 572,</w:t>
      </w:r>
      <w:r>
        <w:rPr>
          <w:rFonts w:ascii="Times New Roman" w:hAnsi="Times New Roman" w:cs="Times New Roman"/>
          <w:b/>
          <w:bCs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  <w:spacing w:val="15"/>
        </w:rPr>
        <w:t xml:space="preserve">передбачено, що Покупець зобов'язаний </w:t>
      </w:r>
      <w:r>
        <w:rPr>
          <w:rFonts w:ascii="Times New Roman" w:hAnsi="Times New Roman" w:cs="Times New Roman"/>
          <w:color w:val="auto"/>
          <w:spacing w:val="-1"/>
        </w:rPr>
        <w:t xml:space="preserve">забезпечувати схоронність будинку, провадити за свій рахунок </w:t>
      </w:r>
      <w:r>
        <w:rPr>
          <w:rFonts w:ascii="Times New Roman" w:hAnsi="Times New Roman" w:cs="Times New Roman"/>
          <w:color w:val="auto"/>
          <w:spacing w:val="-2"/>
        </w:rPr>
        <w:t>поточний ремонт та капітальний ремонт,</w:t>
      </w:r>
      <w:r>
        <w:rPr>
          <w:rFonts w:ascii="Times New Roman" w:hAnsi="Times New Roman" w:cs="Times New Roman"/>
          <w:color w:val="auto"/>
          <w:spacing w:val="-2"/>
        </w:rPr>
        <w:t xml:space="preserve"> утримувати в порядку </w:t>
      </w:r>
      <w:r>
        <w:rPr>
          <w:rFonts w:ascii="Times New Roman" w:hAnsi="Times New Roman" w:cs="Times New Roman"/>
          <w:color w:val="auto"/>
          <w:spacing w:val="-1"/>
        </w:rPr>
        <w:t>прибудинкову територію та оплачувати послуги на утримання будинку та прибудинкової території (експлуатаційні витрати) та отримані послуги на підставі укладеного договору.</w:t>
      </w:r>
    </w:p>
    <w:p w14:paraId="3A876894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11.12. Своїм підписом під цим договором Покупець підтверджує св</w:t>
      </w:r>
      <w:r>
        <w:rPr>
          <w:rFonts w:ascii="Times New Roman" w:hAnsi="Times New Roman" w:cs="Times New Roman"/>
          <w:color w:val="auto"/>
          <w:spacing w:val="-1"/>
        </w:rPr>
        <w:t>ою обізнаність щодо своїх прав та обов'язків по сплаті послуг з утримання будинку і прибудинкової території (експлуатаційних витрат) та комунальних послуг згідно чинного законодавства.</w:t>
      </w:r>
    </w:p>
    <w:p w14:paraId="77C3CE8D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11.13. Всі зміни та доповнення до цього Договору, що зроблені за взаємн</w:t>
      </w:r>
      <w:r>
        <w:rPr>
          <w:rFonts w:ascii="Times New Roman" w:hAnsi="Times New Roman" w:cs="Times New Roman"/>
          <w:color w:val="auto"/>
          <w:spacing w:val="-1"/>
        </w:rPr>
        <w:t>ою згодою Сторін, повинні бути нотаріально посвідчені і зареєстровані відповідно до вимог чинного законодавства.</w:t>
      </w:r>
    </w:p>
    <w:p w14:paraId="2DD800CB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11.14. Сторони підтверджують, що текст цього документу ними уважно прочитаний. В разі виявлення технічних помилок після оформлення цього докуме</w:t>
      </w:r>
      <w:r>
        <w:rPr>
          <w:rFonts w:ascii="Times New Roman" w:hAnsi="Times New Roman" w:cs="Times New Roman"/>
          <w:color w:val="auto"/>
          <w:spacing w:val="-1"/>
        </w:rPr>
        <w:t>нту, сторони зобов'язуються з'явитися до приватного нотаріуса _______ міського нотаріального округу ________, маючи при собі виданий примірник цього Договору, з метою оформлення договору про внесення змін тощо. Сторони розуміють, що у разі неможливості з'я</w:t>
      </w:r>
      <w:r>
        <w:rPr>
          <w:rFonts w:ascii="Times New Roman" w:hAnsi="Times New Roman" w:cs="Times New Roman"/>
          <w:color w:val="auto"/>
          <w:spacing w:val="-1"/>
        </w:rPr>
        <w:t>влення до нотаріальної контори, всіх учасників правочину, питання щодо виправлення помилки, буде вирішуватись в судовому порядку.</w:t>
      </w:r>
    </w:p>
    <w:p w14:paraId="52A3321A" w14:textId="77777777" w:rsidR="00AC3DFA" w:rsidRDefault="00E114AC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11.15. Сторони за цим договором своїми підписами на цьому Договорі підтверджують, що нотаріусом роз'яснено їм про відповідальн</w:t>
      </w:r>
      <w:r>
        <w:rPr>
          <w:rFonts w:ascii="Times New Roman" w:hAnsi="Times New Roman" w:cs="Times New Roman"/>
          <w:color w:val="auto"/>
          <w:spacing w:val="-1"/>
        </w:rPr>
        <w:t xml:space="preserve">ість кожної із сторін за подані нотаріусу документи та необхідну інформацію для укладення цього Договору, про правові наслідки у </w:t>
      </w:r>
      <w:r>
        <w:rPr>
          <w:rFonts w:ascii="Times New Roman" w:hAnsi="Times New Roman" w:cs="Times New Roman"/>
          <w:color w:val="auto"/>
          <w:spacing w:val="-1"/>
        </w:rPr>
        <w:lastRenderedPageBreak/>
        <w:t>випадку подання недійсних та/або підроблених документів та недостовірної інформації, а також, про те, що згідно ст. 27 Закону У</w:t>
      </w:r>
      <w:r>
        <w:rPr>
          <w:rFonts w:ascii="Times New Roman" w:hAnsi="Times New Roman" w:cs="Times New Roman"/>
          <w:color w:val="auto"/>
          <w:spacing w:val="-1"/>
        </w:rPr>
        <w:t>країни «Про нотаріат»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пов'язаного із вчиненням нотаріальної дії; подала недійсні та/або п</w:t>
      </w:r>
      <w:r>
        <w:rPr>
          <w:rFonts w:ascii="Times New Roman" w:hAnsi="Times New Roman" w:cs="Times New Roman"/>
          <w:color w:val="auto"/>
          <w:spacing w:val="-1"/>
        </w:rPr>
        <w:t>ідроблені документи; не заявила про відсутність чи наявність осіб, прав чи інтересів яких може стосуватися нотаріально дія, за вчиненням якої звернулася особа.</w:t>
      </w:r>
    </w:p>
    <w:p w14:paraId="59C5FECA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11.16. Право власності на придбану квартиру виникає у Покупця з моменту державної реєстрації пра</w:t>
      </w:r>
      <w:r>
        <w:rPr>
          <w:rFonts w:ascii="Times New Roman" w:hAnsi="Times New Roman" w:cs="Times New Roman"/>
          <w:color w:val="auto"/>
          <w:spacing w:val="-1"/>
        </w:rPr>
        <w:t>ва власності.</w:t>
      </w:r>
    </w:p>
    <w:p w14:paraId="1BCC6214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11.17. Всі витрати, пов'язані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Продавець.</w:t>
      </w:r>
    </w:p>
    <w:p w14:paraId="0ADB52D0" w14:textId="77777777" w:rsidR="00AC3DFA" w:rsidRDefault="00E114AC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11.18.  Цей Договір укладено та посвідчено в </w:t>
      </w:r>
      <w:r>
        <w:rPr>
          <w:rFonts w:ascii="Times New Roman" w:hAnsi="Times New Roman" w:cs="Times New Roman"/>
          <w:color w:val="auto"/>
          <w:spacing w:val="-1"/>
        </w:rPr>
        <w:t>3 (трьох) оригінальних примірниках один для Продавця, один для Покупця та один для зберігання в справах приватного нотаріуса ____________________________________________________).</w:t>
      </w:r>
    </w:p>
    <w:p w14:paraId="1B04BC39" w14:textId="77777777" w:rsidR="00AC3DFA" w:rsidRDefault="00AC3DFA">
      <w:pPr>
        <w:ind w:firstLine="680"/>
        <w:jc w:val="center"/>
        <w:rPr>
          <w:rFonts w:ascii="Times New Roman" w:hAnsi="Times New Roman" w:cs="Times New Roman"/>
          <w:color w:val="auto"/>
          <w:spacing w:val="-1"/>
        </w:rPr>
      </w:pPr>
    </w:p>
    <w:p w14:paraId="1FB59533" w14:textId="77777777" w:rsidR="00AC3DFA" w:rsidRDefault="00E114AC">
      <w:pPr>
        <w:ind w:firstLine="680"/>
        <w:jc w:val="center"/>
        <w:rPr>
          <w:rFonts w:ascii="Times New Roman" w:hAnsi="Times New Roman" w:cs="Times New Roman"/>
          <w:b/>
          <w:color w:val="auto"/>
          <w:spacing w:val="-1"/>
        </w:rPr>
      </w:pPr>
      <w:r>
        <w:rPr>
          <w:rFonts w:ascii="Times New Roman" w:hAnsi="Times New Roman" w:cs="Times New Roman"/>
          <w:b/>
          <w:color w:val="auto"/>
          <w:spacing w:val="-1"/>
        </w:rPr>
        <w:t>12. МІСЦЕЗНАХОДЖЕННЯ ТА БАНКІВСЬКІ РЕКВІЗИТИ СТОРІН</w:t>
      </w:r>
    </w:p>
    <w:p w14:paraId="14298BBD" w14:textId="77777777" w:rsidR="00AC3DFA" w:rsidRDefault="00AC3DFA">
      <w:pPr>
        <w:ind w:firstLine="680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3"/>
        <w:gridCol w:w="1201"/>
        <w:gridCol w:w="4201"/>
      </w:tblGrid>
      <w:tr w:rsidR="00AC3DFA" w14:paraId="7791D1C3" w14:textId="77777777">
        <w:tc>
          <w:tcPr>
            <w:tcW w:w="4243" w:type="dxa"/>
            <w:shd w:val="clear" w:color="auto" w:fill="auto"/>
          </w:tcPr>
          <w:p w14:paraId="18E28CB5" w14:textId="77777777" w:rsidR="00AC3DFA" w:rsidRDefault="00E114AC">
            <w:pPr>
              <w:ind w:firstLine="680"/>
              <w:jc w:val="both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Продавець:</w:t>
            </w: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ab/>
            </w:r>
          </w:p>
        </w:tc>
        <w:tc>
          <w:tcPr>
            <w:tcW w:w="1201" w:type="dxa"/>
            <w:shd w:val="clear" w:color="auto" w:fill="auto"/>
          </w:tcPr>
          <w:p w14:paraId="463CB453" w14:textId="77777777" w:rsidR="00AC3DFA" w:rsidRDefault="00AC3DFA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4201" w:type="dxa"/>
            <w:shd w:val="clear" w:color="auto" w:fill="auto"/>
          </w:tcPr>
          <w:p w14:paraId="21DEB350" w14:textId="77777777" w:rsidR="00AC3DFA" w:rsidRDefault="00E114AC">
            <w:pPr>
              <w:ind w:firstLine="680"/>
              <w:jc w:val="both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Покупець:</w:t>
            </w:r>
          </w:p>
        </w:tc>
      </w:tr>
      <w:tr w:rsidR="00AC3DFA" w14:paraId="154A1F83" w14:textId="77777777">
        <w:tc>
          <w:tcPr>
            <w:tcW w:w="4243" w:type="dxa"/>
            <w:shd w:val="clear" w:color="auto" w:fill="auto"/>
          </w:tcPr>
          <w:p w14:paraId="30290D8B" w14:textId="77777777" w:rsidR="00AC3DFA" w:rsidRDefault="00AC3DFA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1201" w:type="dxa"/>
            <w:shd w:val="clear" w:color="auto" w:fill="auto"/>
          </w:tcPr>
          <w:p w14:paraId="31F94FF5" w14:textId="77777777" w:rsidR="00AC3DFA" w:rsidRDefault="00AC3DFA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4201" w:type="dxa"/>
            <w:shd w:val="clear" w:color="auto" w:fill="auto"/>
          </w:tcPr>
          <w:p w14:paraId="447D4844" w14:textId="77777777" w:rsidR="00AC3DFA" w:rsidRDefault="00AC3DFA">
            <w:pPr>
              <w:pStyle w:val="afb"/>
              <w:snapToGrid w:val="0"/>
              <w:ind w:firstLine="680"/>
              <w:jc w:val="both"/>
            </w:pPr>
          </w:p>
        </w:tc>
      </w:tr>
    </w:tbl>
    <w:p w14:paraId="57A7B104" w14:textId="77777777" w:rsidR="00AC3DFA" w:rsidRDefault="00AC3DFA">
      <w:pPr>
        <w:ind w:firstLine="680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tbl>
      <w:tblPr>
        <w:tblW w:w="9960" w:type="dxa"/>
        <w:tblInd w:w="-186" w:type="dxa"/>
        <w:tblLook w:val="04A0" w:firstRow="1" w:lastRow="0" w:firstColumn="1" w:lastColumn="0" w:noHBand="0" w:noVBand="1"/>
      </w:tblPr>
      <w:tblGrid>
        <w:gridCol w:w="4754"/>
        <w:gridCol w:w="5206"/>
      </w:tblGrid>
      <w:tr w:rsidR="00AC3DFA" w14:paraId="6787CF74" w14:textId="77777777">
        <w:trPr>
          <w:trHeight w:val="28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CAC8" w14:textId="77777777" w:rsidR="00AC3DFA" w:rsidRDefault="00E1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3CD1" w14:textId="77777777" w:rsidR="00AC3DFA" w:rsidRDefault="00E1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</w:tc>
      </w:tr>
      <w:tr w:rsidR="00AC3DFA" w14:paraId="23DA297A" w14:textId="77777777">
        <w:trPr>
          <w:trHeight w:val="366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7173" w14:textId="77777777" w:rsidR="00AC3DFA" w:rsidRDefault="00E114AC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_______________________,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>
              <w:rPr>
                <w:rFonts w:ascii="Times New Roman" w:eastAsia="Calibri" w:hAnsi="Times New Roman" w:cs="Times New Roman"/>
              </w:rPr>
              <w:t>код за ЄДРПОУ (ІН) – ____</w:t>
            </w:r>
            <w:r>
              <w:rPr>
                <w:rFonts w:ascii="Times New Roman" w:hAnsi="Times New Roman" w:cs="Times New Roman"/>
                <w:bCs/>
              </w:rPr>
              <w:t>,  місцезнаходження: 00000, ________ область, місто ___________, вулиця _______, будинок _____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br/>
              <w:t>р/р UA____________________________ в АБ «_________», код ЄДРПОУ 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C34096" w14:textId="77777777" w:rsidR="00AC3DFA" w:rsidRDefault="00E114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особі_________________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A558" w14:textId="11B4387E" w:rsidR="00AC3DFA" w:rsidRDefault="00A23B32" w:rsidP="00A23B32">
            <w:pPr>
              <w:ind w:right="12" w:hanging="2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Центр зв</w:t>
            </w:r>
            <w:r w:rsidRPr="00EA3FF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’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язку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та управління Державної служби України з надзвичайних ситуацій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</w:t>
            </w:r>
          </w:p>
          <w:p w14:paraId="2780D558" w14:textId="1581A425" w:rsidR="00AC3DFA" w:rsidRDefault="00E114AC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 w:rsidR="00A23B32" w:rsidRPr="00EA3FFB">
              <w:rPr>
                <w:rStyle w:val="a5"/>
                <w:rFonts w:ascii="Times New Roman" w:hAnsi="Times New Roman" w:cs="Times New Roman"/>
                <w:color w:val="auto"/>
              </w:rPr>
              <w:t>33962437</w:t>
            </w:r>
          </w:p>
          <w:p w14:paraId="501AC001" w14:textId="77777777" w:rsidR="00A23B32" w:rsidRDefault="00E114A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Місцезнаходження: </w:t>
            </w:r>
            <w:r w:rsidR="00A23B32">
              <w:rPr>
                <w:rStyle w:val="a5"/>
                <w:rFonts w:ascii="Times New Roman" w:hAnsi="Times New Roman" w:cs="Times New Roman"/>
                <w:color w:val="auto"/>
              </w:rPr>
              <w:t>08400, Київська обл., Бориспільський р-н, м. Переяслав, вул. О. Богданова, 11</w:t>
            </w:r>
          </w:p>
          <w:p w14:paraId="5D2E7B11" w14:textId="0483D1F8" w:rsidR="00AC3DFA" w:rsidRDefault="00E11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UA_________________________</w:t>
            </w:r>
          </w:p>
          <w:p w14:paraId="5B343442" w14:textId="77777777" w:rsidR="00AC3DFA" w:rsidRDefault="00E11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ЄДРПОУ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  <w:p w14:paraId="7CC5B631" w14:textId="77777777" w:rsidR="00AC3DFA" w:rsidRDefault="00E11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___________</w:t>
            </w:r>
          </w:p>
          <w:p w14:paraId="47EB7D6C" w14:textId="77777777" w:rsidR="00AC3DFA" w:rsidRDefault="00E114AC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 Державній </w:t>
            </w:r>
            <w:bookmarkStart w:id="1" w:name="__DdeLink__1774_1080605626"/>
            <w:r>
              <w:rPr>
                <w:rFonts w:ascii="Times New Roman" w:hAnsi="Times New Roman" w:cs="Times New Roman"/>
              </w:rPr>
              <w:t>казначейській</w:t>
            </w:r>
            <w:bookmarkEnd w:id="1"/>
            <w:r>
              <w:rPr>
                <w:rFonts w:ascii="Times New Roman" w:hAnsi="Times New Roman" w:cs="Times New Roman"/>
              </w:rPr>
              <w:t xml:space="preserve"> службі України, </w:t>
            </w:r>
          </w:p>
          <w:p w14:paraId="30376962" w14:textId="77777777" w:rsidR="00AC3DFA" w:rsidRDefault="00E11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Київ</w:t>
            </w:r>
          </w:p>
          <w:p w14:paraId="58D2A393" w14:textId="77777777" w:rsidR="00AC3DFA" w:rsidRDefault="00E114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особі  ____________________</w:t>
            </w:r>
          </w:p>
        </w:tc>
      </w:tr>
    </w:tbl>
    <w:p w14:paraId="0375F674" w14:textId="77777777" w:rsidR="00AC3DFA" w:rsidRDefault="00AC3DFA">
      <w:pPr>
        <w:spacing w:before="5" w:line="274" w:lineRule="exact"/>
        <w:ind w:right="48" w:firstLine="134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p w14:paraId="5F7C7E68" w14:textId="77777777" w:rsidR="00AC3DFA" w:rsidRDefault="00E114AC">
      <w:pPr>
        <w:jc w:val="right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4"/>
          <w:sz w:val="22"/>
          <w:szCs w:val="22"/>
        </w:rPr>
        <w:tab/>
      </w:r>
    </w:p>
    <w:sectPr w:rsidR="00AC3DFA">
      <w:headerReference w:type="default" r:id="rId7"/>
      <w:headerReference w:type="first" r:id="rId8"/>
      <w:pgSz w:w="11906" w:h="16838"/>
      <w:pgMar w:top="855" w:right="567" w:bottom="353" w:left="1701" w:header="39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B80E" w14:textId="77777777" w:rsidR="00E114AC" w:rsidRDefault="00E114AC">
      <w:r>
        <w:separator/>
      </w:r>
    </w:p>
  </w:endnote>
  <w:endnote w:type="continuationSeparator" w:id="0">
    <w:p w14:paraId="0B8746C6" w14:textId="77777777" w:rsidR="00E114AC" w:rsidRDefault="00E1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6634" w14:textId="77777777" w:rsidR="00E114AC" w:rsidRDefault="00E114AC">
      <w:r>
        <w:separator/>
      </w:r>
    </w:p>
  </w:footnote>
  <w:footnote w:type="continuationSeparator" w:id="0">
    <w:p w14:paraId="6B63D04A" w14:textId="77777777" w:rsidR="00E114AC" w:rsidRDefault="00E1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DBCE" w14:textId="77777777" w:rsidR="00AC3DFA" w:rsidRDefault="00E114AC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6736" w14:textId="77777777" w:rsidR="00AC3DFA" w:rsidRDefault="00AC3DF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380"/>
    <w:multiLevelType w:val="multilevel"/>
    <w:tmpl w:val="2B42F006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cs="OpenSymbol;Arial Unicode MS" w:hint="default"/>
        <w:color w:val="auto"/>
        <w:sz w:val="24"/>
        <w:szCs w:val="24"/>
        <w:lang w:val="uk-UA" w:eastAsia="uk-UA"/>
      </w:rPr>
    </w:lvl>
    <w:lvl w:ilvl="1">
      <w:start w:val="1"/>
      <w:numFmt w:val="bullet"/>
      <w:lvlText w:val="◦"/>
      <w:lvlJc w:val="left"/>
      <w:pPr>
        <w:ind w:left="12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40"/>
        </w:tabs>
        <w:ind w:left="2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OpenSymbol;Arial Unicode MS" w:hint="default"/>
        <w:color w:val="auto"/>
        <w:sz w:val="24"/>
        <w:szCs w:val="24"/>
        <w:highlight w:val="yellow"/>
        <w:lang w:val="uk-UA" w:eastAsia="uk-UA"/>
      </w:rPr>
    </w:lvl>
    <w:lvl w:ilvl="4">
      <w:start w:val="1"/>
      <w:numFmt w:val="bullet"/>
      <w:lvlText w:val="◦"/>
      <w:lvlJc w:val="left"/>
      <w:pPr>
        <w:tabs>
          <w:tab w:val="num" w:pos="960"/>
        </w:tabs>
        <w:ind w:left="9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1320"/>
        </w:tabs>
        <w:ind w:left="13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OpenSymbol;Arial Unicode MS" w:hint="default"/>
        <w:color w:val="auto"/>
        <w:sz w:val="24"/>
        <w:szCs w:val="24"/>
        <w:highlight w:val="yellow"/>
        <w:lang w:val="uk-UA" w:eastAsia="uk-UA"/>
      </w:rPr>
    </w:lvl>
    <w:lvl w:ilvl="7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67847C03"/>
    <w:multiLevelType w:val="multilevel"/>
    <w:tmpl w:val="A49EE5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0B6FC1"/>
    <w:multiLevelType w:val="multilevel"/>
    <w:tmpl w:val="2CAE75C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2">
      <w:start w:val="1"/>
      <w:numFmt w:val="upperRoman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4">
      <w:start w:val="1"/>
      <w:numFmt w:val="upperRoman"/>
      <w:suff w:val="nothing"/>
      <w:lvlText w:val="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5">
      <w:start w:val="1"/>
      <w:numFmt w:val="upperRoman"/>
      <w:suff w:val="nothing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6">
      <w:start w:val="1"/>
      <w:numFmt w:val="upperRoman"/>
      <w:suff w:val="nothing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7">
      <w:start w:val="1"/>
      <w:numFmt w:val="upperRoman"/>
      <w:suff w:val="nothing"/>
      <w:lvlText w:val="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FA"/>
    <w:rsid w:val="00001BBE"/>
    <w:rsid w:val="00092141"/>
    <w:rsid w:val="0010256B"/>
    <w:rsid w:val="001407A2"/>
    <w:rsid w:val="002B1FE0"/>
    <w:rsid w:val="0036263B"/>
    <w:rsid w:val="003D413B"/>
    <w:rsid w:val="004014E3"/>
    <w:rsid w:val="0047679C"/>
    <w:rsid w:val="005A5AB7"/>
    <w:rsid w:val="007076DF"/>
    <w:rsid w:val="007D1093"/>
    <w:rsid w:val="007D52F0"/>
    <w:rsid w:val="008C3415"/>
    <w:rsid w:val="008F5E97"/>
    <w:rsid w:val="0092510E"/>
    <w:rsid w:val="00A23B32"/>
    <w:rsid w:val="00A23BB5"/>
    <w:rsid w:val="00AC3DFA"/>
    <w:rsid w:val="00BD07BD"/>
    <w:rsid w:val="00CB2B20"/>
    <w:rsid w:val="00CE0FA2"/>
    <w:rsid w:val="00D319F5"/>
    <w:rsid w:val="00D55EC7"/>
    <w:rsid w:val="00D81EE7"/>
    <w:rsid w:val="00DD1DF1"/>
    <w:rsid w:val="00E114AC"/>
    <w:rsid w:val="00E54D88"/>
    <w:rsid w:val="00EA3FFB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B1CB"/>
  <w15:docId w15:val="{DFFF9C2A-8192-4C27-9B64-8464D17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lang w:bidi="ar-SA"/>
    </w:rPr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paragraph" w:styleId="3">
    <w:name w:val="heading 3"/>
    <w:basedOn w:val="a0"/>
    <w:next w:val="a1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hAnsi="Liberation Serif;Times New Roma"/>
      <w:b/>
      <w:bCs/>
    </w:rPr>
  </w:style>
  <w:style w:type="paragraph" w:styleId="4">
    <w:name w:val="heading 4"/>
    <w:basedOn w:val="a0"/>
    <w:next w:val="a1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3z0">
    <w:name w:val="WW8Num3z0"/>
    <w:qFormat/>
    <w:rPr>
      <w:rFonts w:ascii="Symbol" w:eastAsia="Times New Roman" w:hAnsi="Symbol" w:cs="OpenSymbol;Arial Unicode MS"/>
      <w:color w:val="auto"/>
      <w:sz w:val="24"/>
      <w:szCs w:val="24"/>
      <w:lang w:val="uk-UA" w:eastAsia="uk-UA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  <w:color w:val="auto"/>
      <w:sz w:val="24"/>
      <w:szCs w:val="24"/>
      <w:highlight w:val="yellow"/>
      <w:lang w:val="uk-UA" w:eastAsia="uk-UA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auto"/>
      <w:sz w:val="24"/>
      <w:szCs w:val="24"/>
      <w:lang w:val="uk-UA" w:eastAsia="uk-UA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auto"/>
      <w:spacing w:val="-10"/>
      <w:sz w:val="24"/>
      <w:szCs w:val="24"/>
      <w:highlight w:val="yellow"/>
      <w:lang w:val="uk-UA" w:eastAsia="uk-UA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auto"/>
      <w:spacing w:val="-10"/>
      <w:sz w:val="24"/>
      <w:szCs w:val="24"/>
      <w:lang w:val="uk-UA" w:eastAsia="uk-UA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auto"/>
      <w:spacing w:val="-10"/>
      <w:sz w:val="24"/>
      <w:szCs w:val="24"/>
      <w:lang w:val="uk-UA" w:eastAsia="uk-UA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5">
    <w:name w:val="Основной шрифт абзаца"/>
    <w:qFormat/>
  </w:style>
  <w:style w:type="character" w:customStyle="1" w:styleId="a6">
    <w:name w:val="Основной текст Знак"/>
    <w:qFormat/>
    <w:rPr>
      <w:sz w:val="22"/>
      <w:szCs w:val="22"/>
      <w:lang w:bidi="ar-SA"/>
    </w:rPr>
  </w:style>
  <w:style w:type="character" w:customStyle="1" w:styleId="23pt">
    <w:name w:val="Заголовок №2 + Интервал 3 pt"/>
    <w:qFormat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styleId="a7">
    <w:name w:val="Hyperlink"/>
    <w:rPr>
      <w:rFonts w:cs="Times New Roman"/>
      <w:color w:val="000080"/>
      <w:u w:val="single"/>
    </w:rPr>
  </w:style>
  <w:style w:type="character" w:customStyle="1" w:styleId="a8">
    <w:name w:val="Основной текст + Курсив"/>
    <w:qFormat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styleId="a9">
    <w:name w:val="page number"/>
    <w:basedOn w:val="a5"/>
  </w:style>
  <w:style w:type="character" w:customStyle="1" w:styleId="30">
    <w:name w:val="Основной текст (3)_"/>
    <w:qFormat/>
    <w:rPr>
      <w:i/>
      <w:iCs/>
      <w:sz w:val="22"/>
      <w:szCs w:val="22"/>
      <w:lang w:bidi="ar-SA"/>
    </w:rPr>
  </w:style>
  <w:style w:type="character" w:customStyle="1" w:styleId="31">
    <w:name w:val="Основной текст (3) + Не курсив"/>
    <w:basedOn w:val="30"/>
    <w:qFormat/>
    <w:rPr>
      <w:i/>
      <w:iCs/>
      <w:sz w:val="22"/>
      <w:szCs w:val="22"/>
      <w:lang w:bidi="ar-SA"/>
    </w:rPr>
  </w:style>
  <w:style w:type="character" w:customStyle="1" w:styleId="32">
    <w:name w:val="Основной текст (3)"/>
    <w:qFormat/>
    <w:rPr>
      <w:rFonts w:ascii="Times New Roman" w:hAnsi="Times New Roman" w:cs="Times New Roman"/>
      <w:i w:val="0"/>
      <w:iCs w:val="0"/>
      <w:sz w:val="22"/>
      <w:szCs w:val="22"/>
      <w:u w:val="single"/>
      <w:lang w:bidi="ar-SA"/>
    </w:rPr>
  </w:style>
  <w:style w:type="character" w:customStyle="1" w:styleId="40">
    <w:name w:val="Основной текст (4)_"/>
    <w:qFormat/>
    <w:rPr>
      <w:i/>
      <w:iCs/>
      <w:sz w:val="19"/>
      <w:szCs w:val="19"/>
      <w:lang w:bidi="ar-SA"/>
    </w:rPr>
  </w:style>
  <w:style w:type="character" w:customStyle="1" w:styleId="20">
    <w:name w:val="Основной текст + Курсив2"/>
    <w:qFormat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a">
    <w:name w:val="Подпись к таблице_"/>
    <w:qFormat/>
    <w:rPr>
      <w:sz w:val="22"/>
      <w:szCs w:val="22"/>
      <w:lang w:bidi="ar-SA"/>
    </w:rPr>
  </w:style>
  <w:style w:type="character" w:customStyle="1" w:styleId="ab">
    <w:name w:val="Подпись к таблице"/>
    <w:qFormat/>
    <w:rPr>
      <w:sz w:val="22"/>
      <w:szCs w:val="22"/>
      <w:u w:val="single"/>
      <w:lang w:bidi="ar-SA"/>
    </w:rPr>
  </w:style>
  <w:style w:type="character" w:customStyle="1" w:styleId="3Exact">
    <w:name w:val="Основной текст (3) Exact"/>
    <w:qFormat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c">
    <w:name w:val="Основной текст + Малые прописные"/>
    <w:qFormat/>
    <w:rPr>
      <w:rFonts w:ascii="Times New Roman" w:hAnsi="Times New Roman" w:cs="Times New Roman"/>
      <w:smallCaps/>
      <w:sz w:val="22"/>
      <w:szCs w:val="22"/>
      <w:u w:val="none"/>
      <w:lang w:bidi="ar-SA"/>
    </w:rPr>
  </w:style>
  <w:style w:type="character" w:customStyle="1" w:styleId="41">
    <w:name w:val="Заголовок №4_"/>
    <w:qFormat/>
    <w:rPr>
      <w:sz w:val="22"/>
      <w:szCs w:val="22"/>
      <w:lang w:bidi="ar-SA"/>
    </w:rPr>
  </w:style>
  <w:style w:type="character" w:customStyle="1" w:styleId="33">
    <w:name w:val="Заголовок №3_"/>
    <w:qFormat/>
    <w:rPr>
      <w:sz w:val="22"/>
      <w:szCs w:val="22"/>
      <w:lang w:bidi="ar-SA"/>
    </w:rPr>
  </w:style>
  <w:style w:type="character" w:customStyle="1" w:styleId="9pt2">
    <w:name w:val="Основной текст + 9 pt2"/>
    <w:qFormat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42">
    <w:name w:val="Заголовок №4"/>
    <w:qFormat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9pt1">
    <w:name w:val="Основной текст + 9 pt1"/>
    <w:qFormat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Exact">
    <w:name w:val="Основной текст Exact"/>
    <w:qFormat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pple-converted-space">
    <w:name w:val="apple-converted-space"/>
    <w:basedOn w:val="a5"/>
    <w:qFormat/>
  </w:style>
  <w:style w:type="character" w:customStyle="1" w:styleId="ad">
    <w:name w:val="a"/>
    <w:basedOn w:val="a5"/>
    <w:qFormat/>
  </w:style>
  <w:style w:type="character" w:customStyle="1" w:styleId="grame">
    <w:name w:val="grame"/>
    <w:basedOn w:val="a5"/>
    <w:qFormat/>
  </w:style>
  <w:style w:type="character" w:customStyle="1" w:styleId="ae">
    <w:name w:val="Основной текст_"/>
    <w:qFormat/>
    <w:rPr>
      <w:sz w:val="22"/>
      <w:szCs w:val="22"/>
      <w:lang w:bidi="ar-SA"/>
    </w:rPr>
  </w:style>
  <w:style w:type="character" w:customStyle="1" w:styleId="af">
    <w:name w:val="Текст выноски Знак"/>
    <w:qFormat/>
    <w:rPr>
      <w:rFonts w:ascii="Segoe UI" w:hAnsi="Segoe UI" w:cs="Segoe UI"/>
      <w:color w:val="000000"/>
      <w:sz w:val="18"/>
      <w:szCs w:val="18"/>
      <w:lang w:val="uk-UA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4LVL1">
    <w:name w:val="WW_CharLFO4LVL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2">
    <w:name w:val="WW_CharLFO4LVL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3">
    <w:name w:val="WW_CharLFO4LVL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4">
    <w:name w:val="WW_CharLFO4LVL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5">
    <w:name w:val="WW_CharLFO4LVL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6">
    <w:name w:val="WW_CharLFO4LVL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7">
    <w:name w:val="WW_CharLFO4LVL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8">
    <w:name w:val="WW_CharLFO4LVL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9">
    <w:name w:val="WW_CharLFO4LVL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1">
    <w:name w:val="WW_CharLFO3LVL1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2">
    <w:name w:val="WW_CharLFO3LVL2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3">
    <w:name w:val="WW_CharLFO3LVL3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4">
    <w:name w:val="WW_CharLFO3LVL4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5">
    <w:name w:val="WW_CharLFO3LVL5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6">
    <w:name w:val="WW_CharLFO3LVL6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7">
    <w:name w:val="WW_CharLFO3LVL7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8">
    <w:name w:val="WW_CharLFO3LVL8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9">
    <w:name w:val="WW_CharLFO3LVL9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0">
    <w:name w:val="Виділення жирним"/>
    <w:qFormat/>
    <w:rPr>
      <w:b/>
      <w:bCs/>
    </w:rPr>
  </w:style>
  <w:style w:type="character" w:styleId="af1">
    <w:name w:val="Emphasis"/>
    <w:qFormat/>
    <w:rPr>
      <w:i/>
      <w:iCs/>
    </w:rPr>
  </w:style>
  <w:style w:type="character" w:customStyle="1" w:styleId="af2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Tahoma" w:hAnsi="Liberation Sans;Arial" w:cs="Lohit Devanagari"/>
      <w:sz w:val="28"/>
      <w:szCs w:val="28"/>
    </w:rPr>
  </w:style>
  <w:style w:type="paragraph" w:styleId="a1">
    <w:name w:val="Body Text"/>
    <w:basedOn w:val="a"/>
    <w:pPr>
      <w:shd w:val="clear" w:color="auto" w:fill="FFFFFF"/>
      <w:spacing w:before="600" w:line="274" w:lineRule="exact"/>
      <w:ind w:hanging="1200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styleId="af3">
    <w:name w:val="List"/>
    <w:basedOn w:val="a1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5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6">
    <w:name w:val="Обычный (веб)"/>
    <w:basedOn w:val="a"/>
    <w:qFormat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af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819"/>
        <w:tab w:val="right" w:pos="9639"/>
      </w:tabs>
    </w:pPr>
  </w:style>
  <w:style w:type="paragraph" w:customStyle="1" w:styleId="310">
    <w:name w:val="Основной текст (3)1"/>
    <w:basedOn w:val="a"/>
    <w:qFormat/>
    <w:pPr>
      <w:shd w:val="clear" w:color="auto" w:fill="FFFFFF"/>
      <w:spacing w:before="120" w:after="60" w:line="240" w:lineRule="atLeast"/>
      <w:jc w:val="center"/>
    </w:pPr>
    <w:rPr>
      <w:rFonts w:ascii="Times New Roman" w:hAnsi="Times New Roman" w:cs="Times New Roman"/>
      <w:i/>
      <w:iCs/>
      <w:sz w:val="22"/>
      <w:szCs w:val="22"/>
      <w:lang w:eastAsia="uk-UA"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line="269" w:lineRule="exact"/>
    </w:pPr>
    <w:rPr>
      <w:rFonts w:ascii="Times New Roman" w:hAnsi="Times New Roman" w:cs="Times New Roman"/>
      <w:i/>
      <w:iCs/>
      <w:sz w:val="19"/>
      <w:szCs w:val="19"/>
      <w:lang w:eastAsia="uk-UA"/>
    </w:rPr>
  </w:style>
  <w:style w:type="paragraph" w:customStyle="1" w:styleId="1">
    <w:name w:val="Подпись к таблице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410">
    <w:name w:val="Заголовок №41"/>
    <w:basedOn w:val="a"/>
    <w:qFormat/>
    <w:pPr>
      <w:shd w:val="clear" w:color="auto" w:fill="FFFFFF"/>
      <w:spacing w:before="360" w:line="259" w:lineRule="exact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34">
    <w:name w:val="Заголовок №3"/>
    <w:basedOn w:val="a"/>
    <w:qFormat/>
    <w:pPr>
      <w:shd w:val="clear" w:color="auto" w:fill="FFFFFF"/>
      <w:spacing w:before="240" w:after="180" w:line="240" w:lineRule="atLeast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HTML">
    <w:name w:val="Стандартный HTML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f9">
    <w:name w:val="Текст выноски"/>
    <w:basedOn w:val="a"/>
    <w:qFormat/>
    <w:rPr>
      <w:rFonts w:ascii="Segoe UI" w:hAnsi="Segoe UI" w:cs="Segoe UI"/>
      <w:sz w:val="18"/>
      <w:szCs w:val="18"/>
    </w:rPr>
  </w:style>
  <w:style w:type="paragraph" w:customStyle="1" w:styleId="afa">
    <w:name w:val="Вміст рамки"/>
    <w:basedOn w:val="a"/>
    <w:qFormat/>
  </w:style>
  <w:style w:type="paragraph" w:customStyle="1" w:styleId="afb">
    <w:name w:val="Вміст таблиці"/>
    <w:basedOn w:val="a"/>
    <w:qFormat/>
    <w:pPr>
      <w:suppressLineNumbers/>
    </w:p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paragraph" w:customStyle="1" w:styleId="afd">
    <w:name w:val="Обычный"/>
    <w:qFormat/>
    <w:pPr>
      <w:widowControl w:val="0"/>
      <w:suppressAutoHyphens/>
    </w:pPr>
    <w:rPr>
      <w:rFonts w:ascii="Courier New" w:eastAsia="Tahoma" w:hAnsi="Courier New" w:cs="Courier New"/>
      <w:color w:val="000000"/>
      <w:sz w:val="24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Tahoma" w:hAnsi="Arial" w:cs="Arial"/>
      <w:color w:val="000000"/>
      <w:sz w:val="22"/>
      <w:szCs w:val="22"/>
      <w:lang w:val="ru-RU" w:bidi="ar-SA"/>
    </w:rPr>
  </w:style>
  <w:style w:type="paragraph" w:customStyle="1" w:styleId="10">
    <w:name w:val="Абзац списка1"/>
    <w:basedOn w:val="a"/>
    <w:qFormat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e">
    <w:name w:val="Знак Знак Знак Знак 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f">
    <w:name w:val="footnote text"/>
    <w:basedOn w:val="a"/>
    <w:rPr>
      <w:rFonts w:ascii="Times New Roman CYR" w:hAnsi="Times New Roman CYR" w:cs="Times New Roman CYR"/>
      <w:sz w:val="20"/>
      <w:szCs w:val="20"/>
    </w:rPr>
  </w:style>
  <w:style w:type="paragraph" w:customStyle="1" w:styleId="aff0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aff1">
    <w:name w:val="Вміст кадру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41556</Words>
  <Characters>23688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</cp:lastModifiedBy>
  <cp:revision>2</cp:revision>
  <cp:lastPrinted>2024-03-19T09:23:00Z</cp:lastPrinted>
  <dcterms:created xsi:type="dcterms:W3CDTF">2024-03-22T14:44:00Z</dcterms:created>
  <dcterms:modified xsi:type="dcterms:W3CDTF">2024-03-22T14:44:00Z</dcterms:modified>
  <dc:language>uk-UA</dc:language>
</cp:coreProperties>
</file>