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21" w:rsidRPr="00A02067" w:rsidRDefault="007A2C03" w:rsidP="003F36C0">
      <w:pPr>
        <w:tabs>
          <w:tab w:val="left" w:pos="7230"/>
        </w:tabs>
        <w:ind w:left="0" w:firstLine="226"/>
        <w:rPr>
          <w:rFonts w:ascii="Times New Roman" w:eastAsia="Times New Roman" w:hAnsi="Times New Roman" w:cs="Times New Roman"/>
          <w:b/>
          <w:sz w:val="28"/>
          <w:szCs w:val="28"/>
        </w:rPr>
      </w:pPr>
      <w:r w:rsidRPr="00A02067">
        <w:rPr>
          <w:rFonts w:ascii="Times New Roman" w:eastAsia="Times New Roman" w:hAnsi="Times New Roman" w:cs="Times New Roman"/>
          <w:b/>
          <w:sz w:val="28"/>
          <w:szCs w:val="28"/>
        </w:rPr>
        <w:t>ПОРІВНЯЛЬНА ТАБЛИЦЯ</w:t>
      </w:r>
    </w:p>
    <w:p w:rsidR="00E537AF" w:rsidRPr="00A02067" w:rsidRDefault="00222486" w:rsidP="00EE0024">
      <w:pPr>
        <w:pStyle w:val="2"/>
        <w:shd w:val="clear" w:color="auto" w:fill="FFFFFF"/>
        <w:jc w:val="center"/>
        <w:rPr>
          <w:sz w:val="28"/>
          <w:szCs w:val="28"/>
        </w:rPr>
      </w:pPr>
      <w:r w:rsidRPr="00A02067">
        <w:rPr>
          <w:sz w:val="28"/>
          <w:szCs w:val="28"/>
        </w:rPr>
        <w:t>до п</w:t>
      </w:r>
      <w:r w:rsidR="00F426AC" w:rsidRPr="00A02067">
        <w:rPr>
          <w:sz w:val="28"/>
          <w:szCs w:val="28"/>
        </w:rPr>
        <w:t>роєкт</w:t>
      </w:r>
      <w:r w:rsidRPr="00A02067">
        <w:rPr>
          <w:sz w:val="28"/>
          <w:szCs w:val="28"/>
        </w:rPr>
        <w:t>у</w:t>
      </w:r>
      <w:r w:rsidR="00F426AC" w:rsidRPr="00A02067">
        <w:rPr>
          <w:sz w:val="28"/>
          <w:szCs w:val="28"/>
        </w:rPr>
        <w:t xml:space="preserve"> постанови Кабінету Міністрів України «</w:t>
      </w:r>
      <w:r w:rsidR="004A1262" w:rsidRPr="00A02067">
        <w:rPr>
          <w:bCs/>
          <w:sz w:val="28"/>
          <w:szCs w:val="28"/>
        </w:rPr>
        <w:t>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щодо врегулювання питання державної реєстрації транспортних засобів, ввезених на митну територію України як гуманітарна допомога в умовах воєнного стану</w:t>
      </w:r>
      <w:r w:rsidR="00DF1AD5" w:rsidRPr="00A02067">
        <w:rPr>
          <w:sz w:val="28"/>
          <w:szCs w:val="28"/>
        </w:rPr>
        <w:t>»</w:t>
      </w:r>
    </w:p>
    <w:p w:rsidR="00E537AF" w:rsidRPr="00A02067" w:rsidRDefault="00E537AF">
      <w:pPr>
        <w:ind w:left="0"/>
        <w:jc w:val="both"/>
        <w:rPr>
          <w:rFonts w:ascii="Times New Roman" w:eastAsia="Times New Roman" w:hAnsi="Times New Roman" w:cs="Times New Roman"/>
          <w:b/>
          <w:sz w:val="28"/>
          <w:szCs w:val="28"/>
        </w:rPr>
      </w:pPr>
    </w:p>
    <w:tbl>
      <w:tblPr>
        <w:tblStyle w:val="10"/>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3"/>
        <w:gridCol w:w="7723"/>
      </w:tblGrid>
      <w:tr w:rsidR="00A51521" w:rsidRPr="00A02067" w:rsidTr="004734B2">
        <w:trPr>
          <w:trHeight w:val="404"/>
        </w:trPr>
        <w:tc>
          <w:tcPr>
            <w:tcW w:w="7723" w:type="dxa"/>
            <w:tcBorders>
              <w:top w:val="single" w:sz="4" w:space="0" w:color="000000"/>
              <w:left w:val="single" w:sz="4" w:space="0" w:color="000000"/>
              <w:bottom w:val="single" w:sz="4" w:space="0" w:color="000000"/>
              <w:right w:val="single" w:sz="4" w:space="0" w:color="000000"/>
            </w:tcBorders>
          </w:tcPr>
          <w:p w:rsidR="00A51521" w:rsidRPr="00A02067" w:rsidRDefault="007A2C03">
            <w:pPr>
              <w:ind w:left="0" w:right="0" w:firstLine="567"/>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Зміст положення акта законодавства</w:t>
            </w:r>
          </w:p>
        </w:tc>
        <w:tc>
          <w:tcPr>
            <w:tcW w:w="7723" w:type="dxa"/>
            <w:tcBorders>
              <w:top w:val="single" w:sz="4" w:space="0" w:color="000000"/>
              <w:left w:val="single" w:sz="4" w:space="0" w:color="000000"/>
              <w:bottom w:val="single" w:sz="4" w:space="0" w:color="000000"/>
              <w:right w:val="single" w:sz="4" w:space="0" w:color="000000"/>
            </w:tcBorders>
          </w:tcPr>
          <w:p w:rsidR="00A51521" w:rsidRPr="00A02067" w:rsidRDefault="007A2C03">
            <w:pPr>
              <w:ind w:left="0" w:right="0" w:firstLine="567"/>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Зміст відповідного положення (норми) проєкту акта</w:t>
            </w:r>
          </w:p>
        </w:tc>
      </w:tr>
      <w:tr w:rsidR="00F95CF7" w:rsidRPr="00A02067" w:rsidTr="00232EB2">
        <w:trPr>
          <w:trHeight w:val="165"/>
        </w:trPr>
        <w:tc>
          <w:tcPr>
            <w:tcW w:w="15446" w:type="dxa"/>
            <w:gridSpan w:val="2"/>
            <w:tcBorders>
              <w:top w:val="single" w:sz="4" w:space="0" w:color="000000"/>
              <w:left w:val="single" w:sz="4" w:space="0" w:color="000000"/>
              <w:bottom w:val="single" w:sz="4" w:space="0" w:color="000000"/>
              <w:right w:val="single" w:sz="4" w:space="0" w:color="000000"/>
            </w:tcBorders>
          </w:tcPr>
          <w:p w:rsidR="00F95CF7" w:rsidRPr="00A02067" w:rsidRDefault="00F95CF7" w:rsidP="00F95CF7">
            <w:pPr>
              <w:ind w:left="0" w:firstLine="317"/>
              <w:rPr>
                <w:rFonts w:ascii="Times New Roman" w:eastAsia="Times New Roman" w:hAnsi="Times New Roman" w:cs="Times New Roman"/>
                <w:sz w:val="26"/>
                <w:szCs w:val="26"/>
              </w:rPr>
            </w:pPr>
            <w:r w:rsidRPr="00A02067">
              <w:rPr>
                <w:rFonts w:ascii="Times New Roman" w:eastAsia="Times New Roman" w:hAnsi="Times New Roman" w:cs="Times New Roman"/>
                <w:b/>
                <w:sz w:val="26"/>
                <w:szCs w:val="26"/>
              </w:rPr>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w:t>
            </w:r>
            <w:r w:rsidRPr="00A02067">
              <w:rPr>
                <w:rFonts w:ascii="Times New Roman" w:eastAsia="Times New Roman" w:hAnsi="Times New Roman" w:cs="Times New Roman"/>
                <w:b/>
                <w:sz w:val="26"/>
                <w:szCs w:val="26"/>
              </w:rPr>
              <w:br/>
              <w:t>від 07 вересня 1998 р</w:t>
            </w:r>
            <w:r w:rsidR="00B6566D" w:rsidRPr="00A02067">
              <w:rPr>
                <w:rFonts w:ascii="Times New Roman" w:eastAsia="Times New Roman" w:hAnsi="Times New Roman" w:cs="Times New Roman"/>
                <w:b/>
                <w:sz w:val="26"/>
                <w:szCs w:val="26"/>
              </w:rPr>
              <w:t>.</w:t>
            </w:r>
            <w:r w:rsidRPr="00A02067">
              <w:rPr>
                <w:rFonts w:ascii="Times New Roman" w:eastAsia="Times New Roman" w:hAnsi="Times New Roman" w:cs="Times New Roman"/>
                <w:b/>
                <w:sz w:val="26"/>
                <w:szCs w:val="26"/>
              </w:rPr>
              <w:t xml:space="preserve"> № 1388</w:t>
            </w:r>
          </w:p>
        </w:tc>
      </w:tr>
      <w:tr w:rsidR="00A51521" w:rsidRPr="00A02067" w:rsidTr="004734B2">
        <w:trPr>
          <w:trHeight w:val="165"/>
        </w:trPr>
        <w:tc>
          <w:tcPr>
            <w:tcW w:w="7723" w:type="dxa"/>
            <w:tcBorders>
              <w:top w:val="single" w:sz="4" w:space="0" w:color="000000"/>
              <w:left w:val="single" w:sz="4" w:space="0" w:color="000000"/>
              <w:bottom w:val="single" w:sz="4" w:space="0" w:color="000000"/>
              <w:right w:val="single" w:sz="4" w:space="0" w:color="000000"/>
            </w:tcBorders>
          </w:tcPr>
          <w:p w:rsidR="00D3791E" w:rsidRPr="00A02067" w:rsidRDefault="007A2C03" w:rsidP="00540340">
            <w:pPr>
              <w:ind w:left="0" w:firstLine="313"/>
              <w:jc w:val="both"/>
              <w:rPr>
                <w:rFonts w:ascii="Times New Roman" w:eastAsia="Times New Roman" w:hAnsi="Times New Roman" w:cs="Times New Roman"/>
                <w:spacing w:val="-6"/>
                <w:kern w:val="28"/>
                <w:sz w:val="26"/>
                <w:szCs w:val="26"/>
              </w:rPr>
            </w:pPr>
            <w:r w:rsidRPr="00A02067">
              <w:rPr>
                <w:rFonts w:ascii="Times New Roman" w:eastAsia="Times New Roman" w:hAnsi="Times New Roman" w:cs="Times New Roman"/>
                <w:spacing w:val="-6"/>
                <w:kern w:val="28"/>
                <w:sz w:val="26"/>
                <w:szCs w:val="26"/>
              </w:rPr>
              <w:t xml:space="preserve">8. </w:t>
            </w:r>
          </w:p>
          <w:p w:rsidR="00A51521" w:rsidRPr="00A02067" w:rsidRDefault="007A2C03" w:rsidP="00540340">
            <w:pPr>
              <w:ind w:left="0" w:firstLine="313"/>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1B0E04" w:rsidRPr="00A02067" w:rsidRDefault="001B0E04" w:rsidP="00F426AC">
            <w:pPr>
              <w:ind w:left="0" w:firstLine="313"/>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9D6680" w:rsidRPr="00A02067" w:rsidRDefault="00D87672" w:rsidP="008B7044">
            <w:pPr>
              <w:ind w:left="0" w:firstLine="313"/>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EA0663" w:rsidRPr="00A02067" w:rsidRDefault="00EA0663">
            <w:pPr>
              <w:spacing w:after="150"/>
              <w:ind w:left="0" w:firstLine="313"/>
              <w:jc w:val="both"/>
              <w:rPr>
                <w:sz w:val="26"/>
                <w:szCs w:val="26"/>
              </w:rPr>
            </w:pPr>
          </w:p>
          <w:p w:rsidR="00230555" w:rsidRPr="00A02067" w:rsidRDefault="00BE4E73">
            <w:pPr>
              <w:spacing w:after="150"/>
              <w:ind w:left="0" w:firstLine="313"/>
              <w:jc w:val="both"/>
              <w:rPr>
                <w:rFonts w:ascii="Times New Roman" w:eastAsia="Times New Roman" w:hAnsi="Times New Roman" w:cs="Times New Roman"/>
                <w:sz w:val="26"/>
                <w:szCs w:val="26"/>
              </w:rPr>
            </w:pPr>
            <w:hyperlink r:id="rId7" w:anchor="n218" w:tgtFrame="_blank" w:history="1">
              <w:r w:rsidR="00230555" w:rsidRPr="00A02067">
                <w:rPr>
                  <w:rStyle w:val="a7"/>
                  <w:rFonts w:ascii="Times New Roman" w:eastAsia="Times New Roman" w:hAnsi="Times New Roman" w:cs="Times New Roman"/>
                  <w:color w:val="auto"/>
                  <w:sz w:val="26"/>
                  <w:szCs w:val="26"/>
                  <w:u w:val="none"/>
                </w:rPr>
                <w:t>митна декларація</w:t>
              </w:r>
            </w:hyperlink>
            <w:r w:rsidR="00230555" w:rsidRPr="00A02067">
              <w:rPr>
                <w:rFonts w:ascii="Times New Roman" w:eastAsia="Times New Roman" w:hAnsi="Times New Roman" w:cs="Times New Roman"/>
                <w:sz w:val="26"/>
                <w:szCs w:val="26"/>
              </w:rPr>
              <w:t xml:space="preserve"> на бланку єдиного адміністративного документа на паперовому носії або електронна митна декларація,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p>
          <w:p w:rsidR="00017AAE" w:rsidRPr="00A02067" w:rsidRDefault="00017AAE" w:rsidP="00F062EE">
            <w:pPr>
              <w:spacing w:after="150"/>
              <w:ind w:left="0"/>
              <w:jc w:val="both"/>
              <w:rPr>
                <w:rFonts w:ascii="Times New Roman" w:eastAsia="Times New Roman" w:hAnsi="Times New Roman" w:cs="Times New Roman"/>
                <w:b/>
                <w:sz w:val="26"/>
                <w:szCs w:val="26"/>
              </w:rPr>
            </w:pPr>
          </w:p>
          <w:p w:rsidR="00A51521" w:rsidRPr="00A02067" w:rsidRDefault="00D3791E">
            <w:pPr>
              <w:spacing w:after="150"/>
              <w:ind w:left="0" w:firstLine="313"/>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w:t>
            </w:r>
          </w:p>
          <w:p w:rsidR="000D32FC" w:rsidRPr="00A02067" w:rsidRDefault="000D32FC" w:rsidP="00230555">
            <w:pPr>
              <w:ind w:left="0"/>
              <w:jc w:val="both"/>
              <w:rPr>
                <w:rFonts w:ascii="Times New Roman" w:eastAsia="Times New Roman" w:hAnsi="Times New Roman" w:cs="Times New Roman"/>
                <w:b/>
                <w:sz w:val="26"/>
                <w:szCs w:val="26"/>
              </w:rPr>
            </w:pPr>
          </w:p>
          <w:p w:rsidR="00222486" w:rsidRPr="00A02067" w:rsidRDefault="00222486" w:rsidP="00230555">
            <w:pPr>
              <w:ind w:left="0"/>
              <w:jc w:val="both"/>
              <w:rPr>
                <w:rFonts w:ascii="Times New Roman" w:eastAsia="Times New Roman" w:hAnsi="Times New Roman" w:cs="Times New Roman"/>
                <w:b/>
                <w:sz w:val="26"/>
                <w:szCs w:val="26"/>
              </w:rPr>
            </w:pPr>
          </w:p>
          <w:p w:rsidR="008B7044" w:rsidRPr="00A02067" w:rsidRDefault="008B7044" w:rsidP="00230555">
            <w:pPr>
              <w:ind w:left="0"/>
              <w:jc w:val="both"/>
              <w:rPr>
                <w:rFonts w:ascii="Times New Roman" w:eastAsia="Times New Roman" w:hAnsi="Times New Roman" w:cs="Times New Roman"/>
                <w:b/>
                <w:sz w:val="26"/>
                <w:szCs w:val="26"/>
              </w:rPr>
            </w:pPr>
          </w:p>
          <w:p w:rsidR="00222486" w:rsidRPr="00A02067" w:rsidRDefault="00222486" w:rsidP="00230555">
            <w:pPr>
              <w:ind w:left="0"/>
              <w:jc w:val="both"/>
              <w:rPr>
                <w:rFonts w:ascii="Times New Roman" w:eastAsia="Times New Roman" w:hAnsi="Times New Roman" w:cs="Times New Roman"/>
                <w:b/>
                <w:sz w:val="26"/>
                <w:szCs w:val="26"/>
              </w:rPr>
            </w:pPr>
          </w:p>
          <w:p w:rsidR="00D3791E" w:rsidRPr="00A02067" w:rsidRDefault="00D3791E" w:rsidP="00230555">
            <w:pPr>
              <w:ind w:left="0"/>
              <w:jc w:val="both"/>
              <w:rPr>
                <w:rFonts w:ascii="Times New Roman" w:eastAsia="Times New Roman" w:hAnsi="Times New Roman" w:cs="Times New Roman"/>
                <w:b/>
                <w:sz w:val="26"/>
                <w:szCs w:val="26"/>
              </w:rPr>
            </w:pPr>
          </w:p>
          <w:p w:rsidR="00D3791E" w:rsidRPr="00A02067" w:rsidRDefault="00D3791E" w:rsidP="00230555">
            <w:pPr>
              <w:ind w:left="0"/>
              <w:jc w:val="both"/>
              <w:rPr>
                <w:rFonts w:ascii="Times New Roman" w:eastAsia="Times New Roman" w:hAnsi="Times New Roman" w:cs="Times New Roman"/>
                <w:b/>
                <w:sz w:val="26"/>
                <w:szCs w:val="26"/>
              </w:rPr>
            </w:pPr>
          </w:p>
          <w:p w:rsidR="00C11105" w:rsidRPr="00A02067" w:rsidRDefault="00A733D4" w:rsidP="00230555">
            <w:pPr>
              <w:ind w:left="0"/>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Відсутній</w:t>
            </w:r>
          </w:p>
          <w:p w:rsidR="00C11105" w:rsidRPr="00A02067" w:rsidRDefault="00C11105" w:rsidP="00230555">
            <w:pPr>
              <w:ind w:left="0"/>
              <w:jc w:val="both"/>
              <w:rPr>
                <w:rFonts w:ascii="Times New Roman" w:eastAsia="Times New Roman" w:hAnsi="Times New Roman" w:cs="Times New Roman"/>
                <w:b/>
                <w:sz w:val="26"/>
                <w:szCs w:val="26"/>
              </w:rPr>
            </w:pPr>
          </w:p>
          <w:p w:rsidR="00C11105" w:rsidRPr="00A02067" w:rsidRDefault="00C11105" w:rsidP="00230555">
            <w:pPr>
              <w:ind w:left="0"/>
              <w:jc w:val="both"/>
              <w:rPr>
                <w:rFonts w:ascii="Times New Roman" w:eastAsia="Times New Roman" w:hAnsi="Times New Roman" w:cs="Times New Roman"/>
                <w:b/>
                <w:sz w:val="26"/>
                <w:szCs w:val="26"/>
              </w:rPr>
            </w:pPr>
          </w:p>
          <w:p w:rsidR="00C11105" w:rsidRPr="00A02067" w:rsidRDefault="00C11105" w:rsidP="00230555">
            <w:pPr>
              <w:ind w:left="0"/>
              <w:jc w:val="both"/>
              <w:rPr>
                <w:rFonts w:ascii="Times New Roman" w:eastAsia="Times New Roman" w:hAnsi="Times New Roman" w:cs="Times New Roman"/>
                <w:b/>
                <w:sz w:val="26"/>
                <w:szCs w:val="26"/>
              </w:rPr>
            </w:pPr>
          </w:p>
          <w:p w:rsidR="00111229" w:rsidRPr="00A02067" w:rsidRDefault="00111229" w:rsidP="00230555">
            <w:pPr>
              <w:ind w:left="0"/>
              <w:jc w:val="both"/>
              <w:rPr>
                <w:rFonts w:ascii="Times New Roman" w:eastAsia="Times New Roman" w:hAnsi="Times New Roman" w:cs="Times New Roman"/>
                <w:b/>
                <w:sz w:val="26"/>
                <w:szCs w:val="26"/>
              </w:rPr>
            </w:pPr>
          </w:p>
          <w:p w:rsidR="00EF53E4" w:rsidRPr="00A02067" w:rsidRDefault="00EF53E4" w:rsidP="00230555">
            <w:pPr>
              <w:ind w:left="0"/>
              <w:jc w:val="both"/>
              <w:rPr>
                <w:rFonts w:ascii="Times New Roman" w:eastAsia="Times New Roman" w:hAnsi="Times New Roman" w:cs="Times New Roman"/>
                <w:b/>
                <w:sz w:val="26"/>
                <w:szCs w:val="26"/>
              </w:rPr>
            </w:pPr>
          </w:p>
          <w:p w:rsidR="008A0A58" w:rsidRPr="00A02067" w:rsidRDefault="008A0A58" w:rsidP="00230555">
            <w:pPr>
              <w:ind w:left="0"/>
              <w:jc w:val="both"/>
              <w:rPr>
                <w:rFonts w:ascii="Times New Roman" w:eastAsia="Times New Roman" w:hAnsi="Times New Roman" w:cs="Times New Roman"/>
                <w:b/>
                <w:sz w:val="26"/>
                <w:szCs w:val="26"/>
              </w:rPr>
            </w:pPr>
          </w:p>
          <w:p w:rsidR="008A0A58" w:rsidRPr="00A02067" w:rsidRDefault="008A0A58" w:rsidP="00230555">
            <w:pPr>
              <w:ind w:left="0"/>
              <w:jc w:val="both"/>
              <w:rPr>
                <w:rFonts w:ascii="Times New Roman" w:eastAsia="Times New Roman" w:hAnsi="Times New Roman" w:cs="Times New Roman"/>
                <w:b/>
                <w:sz w:val="26"/>
                <w:szCs w:val="26"/>
              </w:rPr>
            </w:pPr>
          </w:p>
          <w:p w:rsidR="009F5F19" w:rsidRPr="00A02067" w:rsidRDefault="000D32FC" w:rsidP="00D3791E">
            <w:pPr>
              <w:ind w:left="0" w:firstLine="313"/>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D90039" w:rsidRPr="00A02067" w:rsidRDefault="00D90039" w:rsidP="00D3791E">
            <w:pPr>
              <w:ind w:left="0" w:firstLine="313"/>
              <w:jc w:val="both"/>
              <w:rPr>
                <w:rFonts w:ascii="Times New Roman" w:eastAsia="Times New Roman" w:hAnsi="Times New Roman" w:cs="Times New Roman"/>
                <w:sz w:val="26"/>
                <w:szCs w:val="26"/>
              </w:rPr>
            </w:pPr>
          </w:p>
          <w:p w:rsidR="000D32FC" w:rsidRPr="00A02067" w:rsidRDefault="000D32FC" w:rsidP="00A172E9">
            <w:pPr>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A172E9" w:rsidRPr="00A02067" w:rsidRDefault="00A172E9" w:rsidP="00A172E9">
            <w:pPr>
              <w:ind w:left="0" w:firstLine="284"/>
              <w:jc w:val="both"/>
              <w:rPr>
                <w:rFonts w:ascii="Times New Roman" w:eastAsia="Times New Roman" w:hAnsi="Times New Roman" w:cs="Times New Roman"/>
                <w:sz w:val="26"/>
                <w:szCs w:val="26"/>
              </w:rPr>
            </w:pPr>
          </w:p>
          <w:p w:rsidR="000D32FC" w:rsidRPr="00A02067" w:rsidRDefault="005618C6">
            <w:pPr>
              <w:spacing w:after="150"/>
              <w:ind w:left="0" w:firstLine="313"/>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w:t>
            </w:r>
          </w:p>
          <w:p w:rsidR="00236F2F" w:rsidRPr="00A02067" w:rsidRDefault="00236F2F">
            <w:pPr>
              <w:spacing w:after="150"/>
              <w:ind w:left="0" w:firstLine="313"/>
              <w:jc w:val="both"/>
              <w:rPr>
                <w:rFonts w:ascii="Times New Roman" w:eastAsia="Times New Roman" w:hAnsi="Times New Roman" w:cs="Times New Roman"/>
                <w:b/>
                <w:sz w:val="26"/>
                <w:szCs w:val="26"/>
              </w:rPr>
            </w:pPr>
          </w:p>
          <w:p w:rsidR="00236F2F" w:rsidRPr="00A02067" w:rsidRDefault="00236F2F">
            <w:pPr>
              <w:spacing w:after="150"/>
              <w:ind w:left="0" w:firstLine="313"/>
              <w:jc w:val="both"/>
              <w:rPr>
                <w:rFonts w:ascii="Times New Roman" w:eastAsia="Times New Roman" w:hAnsi="Times New Roman" w:cs="Times New Roman"/>
                <w:b/>
                <w:sz w:val="26"/>
                <w:szCs w:val="26"/>
              </w:rPr>
            </w:pPr>
          </w:p>
          <w:p w:rsidR="00236F2F" w:rsidRPr="00A02067" w:rsidRDefault="00236F2F" w:rsidP="000C75E2">
            <w:pPr>
              <w:spacing w:after="150"/>
              <w:ind w:left="0"/>
              <w:jc w:val="both"/>
              <w:rPr>
                <w:rFonts w:ascii="Times New Roman" w:eastAsia="Times New Roman" w:hAnsi="Times New Roman" w:cs="Times New Roman"/>
                <w:b/>
                <w:sz w:val="26"/>
                <w:szCs w:val="26"/>
              </w:rPr>
            </w:pPr>
          </w:p>
          <w:p w:rsidR="00236F2F" w:rsidRPr="00A02067" w:rsidRDefault="00236F2F">
            <w:pPr>
              <w:spacing w:after="150"/>
              <w:ind w:left="0" w:firstLine="313"/>
              <w:jc w:val="both"/>
              <w:rPr>
                <w:rFonts w:ascii="Times New Roman" w:eastAsia="Times New Roman" w:hAnsi="Times New Roman" w:cs="Times New Roman"/>
                <w:b/>
                <w:sz w:val="26"/>
                <w:szCs w:val="26"/>
              </w:rPr>
            </w:pPr>
          </w:p>
          <w:p w:rsidR="00236F2F" w:rsidRPr="00A02067" w:rsidRDefault="00236F2F">
            <w:pPr>
              <w:spacing w:after="150"/>
              <w:ind w:left="0" w:firstLine="313"/>
              <w:jc w:val="both"/>
              <w:rPr>
                <w:rFonts w:ascii="Times New Roman" w:eastAsia="Times New Roman" w:hAnsi="Times New Roman" w:cs="Times New Roman"/>
                <w:b/>
                <w:sz w:val="26"/>
                <w:szCs w:val="26"/>
              </w:rPr>
            </w:pPr>
          </w:p>
          <w:p w:rsidR="00236F2F" w:rsidRPr="00A02067" w:rsidRDefault="00236F2F">
            <w:pPr>
              <w:spacing w:after="150"/>
              <w:ind w:left="0" w:firstLine="313"/>
              <w:jc w:val="both"/>
              <w:rPr>
                <w:rFonts w:ascii="Times New Roman" w:eastAsia="Times New Roman" w:hAnsi="Times New Roman" w:cs="Times New Roman"/>
                <w:b/>
                <w:sz w:val="26"/>
                <w:szCs w:val="26"/>
              </w:rPr>
            </w:pPr>
          </w:p>
          <w:p w:rsidR="00236F2F" w:rsidRPr="00A02067" w:rsidRDefault="00236F2F" w:rsidP="00795B37">
            <w:pPr>
              <w:ind w:left="0" w:firstLine="313"/>
              <w:jc w:val="both"/>
              <w:rPr>
                <w:rFonts w:ascii="Times New Roman" w:eastAsia="Times New Roman" w:hAnsi="Times New Roman" w:cs="Times New Roman"/>
                <w:b/>
                <w:sz w:val="26"/>
                <w:szCs w:val="26"/>
              </w:rPr>
            </w:pPr>
          </w:p>
          <w:p w:rsidR="00236F2F" w:rsidRPr="00A02067" w:rsidRDefault="00236F2F" w:rsidP="00795B37">
            <w:pPr>
              <w:ind w:left="0" w:firstLine="313"/>
              <w:jc w:val="both"/>
              <w:rPr>
                <w:rFonts w:ascii="Times New Roman" w:eastAsia="Times New Roman" w:hAnsi="Times New Roman" w:cs="Times New Roman"/>
                <w:b/>
                <w:sz w:val="26"/>
                <w:szCs w:val="26"/>
              </w:rPr>
            </w:pPr>
          </w:p>
          <w:p w:rsidR="00236F2F" w:rsidRPr="00A02067" w:rsidRDefault="00236F2F" w:rsidP="00795B37">
            <w:pPr>
              <w:ind w:left="0" w:firstLine="313"/>
              <w:jc w:val="both"/>
              <w:rPr>
                <w:rFonts w:ascii="Times New Roman" w:eastAsia="Times New Roman" w:hAnsi="Times New Roman" w:cs="Times New Roman"/>
                <w:b/>
                <w:sz w:val="26"/>
                <w:szCs w:val="26"/>
              </w:rPr>
            </w:pPr>
          </w:p>
          <w:p w:rsidR="000C75E2" w:rsidRPr="00A02067" w:rsidRDefault="000C75E2" w:rsidP="00BF1BF1">
            <w:pPr>
              <w:ind w:left="0"/>
              <w:jc w:val="both"/>
              <w:rPr>
                <w:rFonts w:ascii="Times New Roman" w:eastAsia="Times New Roman" w:hAnsi="Times New Roman" w:cs="Times New Roman"/>
                <w:b/>
                <w:sz w:val="26"/>
                <w:szCs w:val="26"/>
              </w:rPr>
            </w:pPr>
          </w:p>
          <w:p w:rsidR="00D3791E" w:rsidRPr="00A02067" w:rsidRDefault="00D3791E" w:rsidP="008903B6">
            <w:pPr>
              <w:tabs>
                <w:tab w:val="left" w:pos="4395"/>
              </w:tabs>
              <w:ind w:left="0" w:right="-1"/>
              <w:jc w:val="both"/>
              <w:rPr>
                <w:rFonts w:ascii="Times New Roman" w:eastAsia="Times New Roman" w:hAnsi="Times New Roman" w:cs="Times New Roman"/>
                <w:b/>
                <w:sz w:val="26"/>
                <w:szCs w:val="26"/>
              </w:rPr>
            </w:pPr>
          </w:p>
          <w:p w:rsidR="00A733D4" w:rsidRPr="00A02067" w:rsidRDefault="00A733D4" w:rsidP="00A733D4">
            <w:pPr>
              <w:tabs>
                <w:tab w:val="left" w:pos="4395"/>
              </w:tabs>
              <w:ind w:left="0" w:right="-1"/>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w:t>
            </w:r>
          </w:p>
          <w:p w:rsidR="00D3791E" w:rsidRPr="00A02067" w:rsidRDefault="00D3791E" w:rsidP="008903B6">
            <w:pPr>
              <w:tabs>
                <w:tab w:val="left" w:pos="4395"/>
              </w:tabs>
              <w:ind w:left="0" w:right="-1"/>
              <w:jc w:val="both"/>
              <w:rPr>
                <w:rFonts w:ascii="Times New Roman" w:eastAsia="Times New Roman" w:hAnsi="Times New Roman" w:cs="Times New Roman"/>
                <w:b/>
                <w:sz w:val="26"/>
                <w:szCs w:val="26"/>
              </w:rPr>
            </w:pPr>
          </w:p>
          <w:p w:rsidR="00D3791E" w:rsidRPr="00A02067" w:rsidRDefault="00D3791E" w:rsidP="008903B6">
            <w:pPr>
              <w:tabs>
                <w:tab w:val="left" w:pos="4395"/>
              </w:tabs>
              <w:ind w:left="0" w:right="-1"/>
              <w:jc w:val="both"/>
              <w:rPr>
                <w:rFonts w:ascii="Times New Roman" w:eastAsia="Times New Roman" w:hAnsi="Times New Roman" w:cs="Times New Roman"/>
                <w:b/>
                <w:sz w:val="26"/>
                <w:szCs w:val="26"/>
              </w:rPr>
            </w:pPr>
          </w:p>
          <w:p w:rsidR="004E7BA0" w:rsidRPr="00A02067" w:rsidRDefault="004E7BA0" w:rsidP="00AE5FFE">
            <w:pPr>
              <w:tabs>
                <w:tab w:val="left" w:pos="4395"/>
              </w:tabs>
              <w:ind w:left="0" w:right="0"/>
              <w:jc w:val="both"/>
              <w:rPr>
                <w:rFonts w:ascii="Times New Roman" w:eastAsia="Times New Roman" w:hAnsi="Times New Roman" w:cs="Times New Roman"/>
                <w:sz w:val="26"/>
                <w:szCs w:val="26"/>
              </w:rPr>
            </w:pPr>
          </w:p>
          <w:p w:rsidR="00BF1BF1" w:rsidRPr="00A02067" w:rsidRDefault="00BF1BF1" w:rsidP="00AE5FFE">
            <w:pPr>
              <w:tabs>
                <w:tab w:val="left" w:pos="4395"/>
              </w:tabs>
              <w:ind w:left="0" w:right="0"/>
              <w:jc w:val="both"/>
              <w:rPr>
                <w:rFonts w:ascii="Times New Roman" w:eastAsia="Times New Roman" w:hAnsi="Times New Roman" w:cs="Times New Roman"/>
                <w:sz w:val="26"/>
                <w:szCs w:val="26"/>
              </w:rPr>
            </w:pPr>
          </w:p>
          <w:p w:rsidR="00BF1BF1" w:rsidRPr="00A02067" w:rsidRDefault="00BF1BF1" w:rsidP="00AE5FFE">
            <w:pPr>
              <w:tabs>
                <w:tab w:val="left" w:pos="4395"/>
              </w:tabs>
              <w:ind w:left="0" w:right="0"/>
              <w:jc w:val="both"/>
              <w:rPr>
                <w:rFonts w:ascii="Times New Roman" w:eastAsia="Times New Roman" w:hAnsi="Times New Roman" w:cs="Times New Roman"/>
                <w:sz w:val="26"/>
                <w:szCs w:val="26"/>
              </w:rPr>
            </w:pPr>
          </w:p>
          <w:p w:rsidR="008F6F00" w:rsidRPr="00A02067" w:rsidRDefault="008F6F00" w:rsidP="00AE5FFE">
            <w:pPr>
              <w:tabs>
                <w:tab w:val="left" w:pos="4395"/>
              </w:tabs>
              <w:ind w:left="0" w:right="0"/>
              <w:jc w:val="both"/>
              <w:rPr>
                <w:rFonts w:ascii="Times New Roman" w:eastAsia="Times New Roman" w:hAnsi="Times New Roman" w:cs="Times New Roman"/>
                <w:sz w:val="26"/>
                <w:szCs w:val="26"/>
              </w:rPr>
            </w:pPr>
          </w:p>
          <w:p w:rsidR="00D85EC1" w:rsidRPr="00A02067" w:rsidRDefault="00D85EC1" w:rsidP="00AE5FFE">
            <w:pPr>
              <w:tabs>
                <w:tab w:val="left" w:pos="4395"/>
              </w:tabs>
              <w:ind w:left="0" w:right="0"/>
              <w:jc w:val="both"/>
              <w:rPr>
                <w:rFonts w:ascii="Times New Roman" w:eastAsia="Times New Roman" w:hAnsi="Times New Roman" w:cs="Times New Roman"/>
                <w:sz w:val="26"/>
                <w:szCs w:val="26"/>
              </w:rPr>
            </w:pPr>
          </w:p>
          <w:p w:rsidR="00D85EC1" w:rsidRPr="00A02067" w:rsidRDefault="00D85EC1" w:rsidP="00AE5FFE">
            <w:pPr>
              <w:tabs>
                <w:tab w:val="left" w:pos="4395"/>
              </w:tabs>
              <w:ind w:left="0" w:right="0"/>
              <w:jc w:val="both"/>
              <w:rPr>
                <w:rFonts w:ascii="Times New Roman" w:eastAsia="Times New Roman" w:hAnsi="Times New Roman" w:cs="Times New Roman"/>
                <w:sz w:val="26"/>
                <w:szCs w:val="26"/>
              </w:rPr>
            </w:pPr>
          </w:p>
          <w:p w:rsidR="00D85EC1" w:rsidRPr="00A02067" w:rsidRDefault="00D85EC1" w:rsidP="00AE5FFE">
            <w:pPr>
              <w:tabs>
                <w:tab w:val="left" w:pos="4395"/>
              </w:tabs>
              <w:ind w:left="0" w:right="0"/>
              <w:jc w:val="both"/>
              <w:rPr>
                <w:rFonts w:ascii="Times New Roman" w:eastAsia="Times New Roman" w:hAnsi="Times New Roman" w:cs="Times New Roman"/>
                <w:sz w:val="26"/>
                <w:szCs w:val="26"/>
              </w:rPr>
            </w:pPr>
          </w:p>
          <w:p w:rsidR="00D85EC1" w:rsidRPr="00A02067" w:rsidRDefault="00D85EC1" w:rsidP="00AE5FFE">
            <w:pPr>
              <w:tabs>
                <w:tab w:val="left" w:pos="4395"/>
              </w:tabs>
              <w:ind w:left="0" w:right="0"/>
              <w:jc w:val="both"/>
              <w:rPr>
                <w:rFonts w:ascii="Times New Roman" w:eastAsia="Times New Roman" w:hAnsi="Times New Roman" w:cs="Times New Roman"/>
                <w:sz w:val="26"/>
                <w:szCs w:val="26"/>
              </w:rPr>
            </w:pPr>
          </w:p>
          <w:p w:rsidR="008A0A58" w:rsidRPr="00A02067" w:rsidRDefault="008A0A58" w:rsidP="00AE5FFE">
            <w:pPr>
              <w:tabs>
                <w:tab w:val="left" w:pos="4395"/>
              </w:tabs>
              <w:ind w:left="0" w:right="0"/>
              <w:jc w:val="both"/>
              <w:rPr>
                <w:rFonts w:ascii="Times New Roman" w:eastAsia="Times New Roman" w:hAnsi="Times New Roman" w:cs="Times New Roman"/>
                <w:sz w:val="26"/>
                <w:szCs w:val="26"/>
              </w:rPr>
            </w:pPr>
          </w:p>
          <w:p w:rsidR="004734B2" w:rsidRDefault="004734B2" w:rsidP="00AE5FFE">
            <w:pPr>
              <w:tabs>
                <w:tab w:val="left" w:pos="4395"/>
              </w:tabs>
              <w:ind w:left="0" w:right="0"/>
              <w:jc w:val="both"/>
              <w:rPr>
                <w:rFonts w:ascii="Times New Roman" w:eastAsia="Times New Roman" w:hAnsi="Times New Roman" w:cs="Times New Roman"/>
                <w:sz w:val="26"/>
                <w:szCs w:val="26"/>
              </w:rPr>
            </w:pPr>
          </w:p>
          <w:p w:rsidR="00B842C5" w:rsidRDefault="00B842C5" w:rsidP="00AE5FFE">
            <w:pPr>
              <w:tabs>
                <w:tab w:val="left" w:pos="4395"/>
              </w:tabs>
              <w:ind w:left="0" w:right="0"/>
              <w:jc w:val="both"/>
              <w:rPr>
                <w:rFonts w:ascii="Times New Roman" w:eastAsia="Times New Roman" w:hAnsi="Times New Roman" w:cs="Times New Roman"/>
                <w:sz w:val="26"/>
                <w:szCs w:val="26"/>
              </w:rPr>
            </w:pPr>
          </w:p>
          <w:p w:rsidR="00D061E7" w:rsidRDefault="00D061E7" w:rsidP="00AE5FFE">
            <w:pPr>
              <w:tabs>
                <w:tab w:val="left" w:pos="4395"/>
              </w:tabs>
              <w:ind w:left="0" w:right="0"/>
              <w:jc w:val="both"/>
              <w:rPr>
                <w:rFonts w:ascii="Times New Roman" w:eastAsia="Times New Roman" w:hAnsi="Times New Roman" w:cs="Times New Roman"/>
                <w:sz w:val="26"/>
                <w:szCs w:val="26"/>
              </w:rPr>
            </w:pPr>
          </w:p>
          <w:p w:rsidR="00D061E7" w:rsidRDefault="00D061E7" w:rsidP="00AE5FFE">
            <w:pPr>
              <w:tabs>
                <w:tab w:val="left" w:pos="4395"/>
              </w:tabs>
              <w:ind w:left="0" w:right="0"/>
              <w:jc w:val="both"/>
              <w:rPr>
                <w:rFonts w:ascii="Times New Roman" w:eastAsia="Times New Roman" w:hAnsi="Times New Roman" w:cs="Times New Roman"/>
                <w:sz w:val="26"/>
                <w:szCs w:val="26"/>
              </w:rPr>
            </w:pPr>
          </w:p>
          <w:p w:rsidR="00D061E7" w:rsidRDefault="00D061E7" w:rsidP="00AE5FFE">
            <w:pPr>
              <w:tabs>
                <w:tab w:val="left" w:pos="4395"/>
              </w:tabs>
              <w:ind w:left="0" w:right="0"/>
              <w:jc w:val="both"/>
              <w:rPr>
                <w:rFonts w:ascii="Times New Roman" w:eastAsia="Times New Roman" w:hAnsi="Times New Roman" w:cs="Times New Roman"/>
                <w:sz w:val="26"/>
                <w:szCs w:val="26"/>
              </w:rPr>
            </w:pPr>
          </w:p>
          <w:p w:rsidR="00D061E7" w:rsidRPr="00A02067" w:rsidRDefault="00D061E7" w:rsidP="00AE5FFE">
            <w:pPr>
              <w:tabs>
                <w:tab w:val="left" w:pos="4395"/>
              </w:tabs>
              <w:ind w:left="0" w:right="0"/>
              <w:jc w:val="both"/>
              <w:rPr>
                <w:rFonts w:ascii="Times New Roman" w:eastAsia="Times New Roman" w:hAnsi="Times New Roman" w:cs="Times New Roman"/>
                <w:sz w:val="26"/>
                <w:szCs w:val="26"/>
              </w:rPr>
            </w:pPr>
          </w:p>
          <w:p w:rsidR="004E7BA0" w:rsidRPr="00A02067" w:rsidRDefault="00F43429" w:rsidP="008A0A58">
            <w:pPr>
              <w:pStyle w:val="a6"/>
              <w:tabs>
                <w:tab w:val="left" w:pos="4395"/>
              </w:tabs>
              <w:ind w:left="0" w:right="0" w:firstLine="567"/>
              <w:jc w:val="both"/>
              <w:rPr>
                <w:rFonts w:ascii="Times New Roman" w:eastAsia="Times New Roman" w:hAnsi="Times New Roman" w:cs="Times New Roman"/>
                <w:sz w:val="26"/>
                <w:szCs w:val="26"/>
                <w:lang w:eastAsia="ru-RU"/>
              </w:rPr>
            </w:pPr>
            <w:r w:rsidRPr="00A02067">
              <w:rPr>
                <w:rFonts w:ascii="Times New Roman" w:eastAsia="Times New Roman" w:hAnsi="Times New Roman" w:cs="Times New Roman"/>
                <w:sz w:val="26"/>
                <w:szCs w:val="26"/>
              </w:rPr>
              <w:t>15.</w:t>
            </w:r>
            <w:r w:rsidR="008A0A58" w:rsidRPr="00A02067">
              <w:rPr>
                <w:rFonts w:ascii="Times New Roman" w:eastAsia="Times New Roman" w:hAnsi="Times New Roman" w:cs="Times New Roman"/>
                <w:sz w:val="26"/>
                <w:szCs w:val="26"/>
              </w:rPr>
              <w:t xml:space="preserve"> </w:t>
            </w:r>
            <w:r w:rsidR="00B842C5" w:rsidRPr="00A02067">
              <w:rPr>
                <w:rFonts w:ascii="Times New Roman" w:eastAsia="Times New Roman" w:hAnsi="Times New Roman" w:cs="Times New Roman"/>
                <w:sz w:val="26"/>
                <w:szCs w:val="26"/>
                <w:lang w:eastAsia="ru-RU"/>
              </w:rPr>
              <w:t xml:space="preserve">Державна реєстрація (перереєстрація), зняття з обліку транспортних засобів здійснюються після проведення уповноваженими особами сервісного центру МВС перевірки </w:t>
            </w:r>
            <w:r w:rsidR="00B842C5" w:rsidRPr="00A02067">
              <w:rPr>
                <w:rFonts w:ascii="Times New Roman" w:eastAsia="Times New Roman" w:hAnsi="Times New Roman" w:cs="Times New Roman"/>
                <w:sz w:val="26"/>
                <w:szCs w:val="26"/>
                <w:lang w:eastAsia="ru-RU"/>
              </w:rPr>
              <w:lastRenderedPageBreak/>
              <w:t xml:space="preserve">відповідних документів та/або відомостей, що містяться в Єдиному державному реєстрі транспортних засобів, Єдиному державному реєстрі юридичних осіб, фізичних осіб - підприємців та громадських формувань, державному Реєстрі атестованих судових експертів, автоматизованій базі даних про розшукувані транспортні засоби, банку даних Генерального секретаріату Інтерполу, перевірки відомостей про обмеження відчуження з Державного реєстру обтяжень рухомого майна та відомостей про документи, що посвідчують особу та підтверджують громадянство України чи спеціальний статус особи, а також відомостей про задеклароване/зареєстроване місце проживання (перебування), що містяться в Єдиному державному демографічному реєстрі (крім внутрішньо переміщених осіб, інформація щодо яких підтверджується даними Єдиної інформаційної бази даних про внутрішньо переміщених осіб), відомостей про особу, що містяться в Єдиному реєстрі боржників, відповідних базах даних та державних реєстрах щодо осіб, які перебувають у розшуку, перевірки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w:t>
            </w:r>
            <w:r w:rsidR="00B842C5" w:rsidRPr="00A02067">
              <w:rPr>
                <w:rFonts w:ascii="Times New Roman" w:eastAsia="Times New Roman" w:hAnsi="Times New Roman" w:cs="Times New Roman"/>
                <w:b/>
                <w:strike/>
                <w:sz w:val="26"/>
                <w:szCs w:val="26"/>
                <w:lang w:eastAsia="ru-RU"/>
              </w:rPr>
              <w:t>отримання відомостей щодо митного оформлення транспортних засобів</w:t>
            </w:r>
            <w:r w:rsidR="00B842C5" w:rsidRPr="00A02067">
              <w:rPr>
                <w:rFonts w:ascii="Times New Roman" w:eastAsia="Times New Roman" w:hAnsi="Times New Roman" w:cs="Times New Roman"/>
                <w:sz w:val="26"/>
                <w:szCs w:val="26"/>
                <w:lang w:eastAsia="ru-RU"/>
              </w:rPr>
              <w:t>, а також установлення відповідності конструкції вимогам правил та нормативів шляхом отримання відповідних відомостей із таких баз даних і реєстрів.</w:t>
            </w:r>
            <w:r w:rsidR="004734B2" w:rsidRPr="00A02067">
              <w:rPr>
                <w:color w:val="333333"/>
                <w:shd w:val="clear" w:color="auto" w:fill="FFFFFF"/>
              </w:rPr>
              <w:t xml:space="preserve"> </w:t>
            </w:r>
            <w:r w:rsidR="004734B2" w:rsidRPr="00A02067">
              <w:rPr>
                <w:rFonts w:ascii="Times New Roman" w:eastAsia="Times New Roman" w:hAnsi="Times New Roman" w:cs="Times New Roman"/>
                <w:sz w:val="26"/>
                <w:szCs w:val="26"/>
                <w:lang w:eastAsia="ru-RU"/>
              </w:rPr>
              <w:t xml:space="preserve">За </w:t>
            </w:r>
            <w:r w:rsidR="004734B2" w:rsidRPr="00A02067">
              <w:rPr>
                <w:rFonts w:ascii="Times New Roman" w:eastAsia="Times New Roman" w:hAnsi="Times New Roman" w:cs="Times New Roman"/>
                <w:sz w:val="26"/>
                <w:szCs w:val="26"/>
                <w:lang w:eastAsia="ru-RU"/>
              </w:rPr>
              <w:lastRenderedPageBreak/>
              <w:t>результатами таких перевірок на заяві власника транспортного засобу робиться відповідний напис про їх проведення, що засвідчується підписом уповноваженої особи сервісного центру МВС із зазначенням прізвища, власного імені, по батькові (за наявності) і дати (крім випадків подання заяви в електронній формі через електронний кабінет водія або засобами Порталу Дія).</w:t>
            </w:r>
          </w:p>
          <w:p w:rsidR="008709DD" w:rsidRPr="00F43E86" w:rsidRDefault="008709DD" w:rsidP="00F43E86">
            <w:pPr>
              <w:tabs>
                <w:tab w:val="left" w:pos="4395"/>
              </w:tabs>
              <w:ind w:left="0" w:right="0"/>
              <w:jc w:val="both"/>
              <w:rPr>
                <w:rFonts w:ascii="Times New Roman" w:eastAsia="Times New Roman" w:hAnsi="Times New Roman" w:cs="Times New Roman"/>
                <w:spacing w:val="-4"/>
                <w:sz w:val="26"/>
                <w:szCs w:val="26"/>
                <w:shd w:val="clear" w:color="auto" w:fill="FFFFFF"/>
                <w:lang w:eastAsia="ru-RU"/>
              </w:rPr>
            </w:pPr>
          </w:p>
          <w:p w:rsidR="008709DD" w:rsidRPr="00F77AFC" w:rsidRDefault="00AF495A" w:rsidP="00F77AFC">
            <w:pPr>
              <w:tabs>
                <w:tab w:val="left" w:pos="4395"/>
              </w:tabs>
              <w:ind w:left="0" w:right="0"/>
              <w:jc w:val="both"/>
              <w:rPr>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w:t>
            </w:r>
          </w:p>
          <w:p w:rsidR="002302AD" w:rsidRPr="00A02067" w:rsidRDefault="00F803E7" w:rsidP="002D7279">
            <w:pPr>
              <w:pStyle w:val="a6"/>
              <w:tabs>
                <w:tab w:val="left" w:pos="4395"/>
              </w:tabs>
              <w:ind w:left="0" w:right="0" w:firstLine="284"/>
              <w:jc w:val="both"/>
              <w:rPr>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16.</w:t>
            </w:r>
          </w:p>
          <w:p w:rsidR="004E7BA0" w:rsidRPr="00A02067" w:rsidRDefault="00F803E7" w:rsidP="004E7BA0">
            <w:pPr>
              <w:ind w:left="0" w:right="0" w:firstLine="284"/>
              <w:jc w:val="both"/>
              <w:rPr>
                <w:rStyle w:val="rvts0"/>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w:t>
            </w:r>
          </w:p>
          <w:p w:rsidR="00F803E7" w:rsidRPr="00A02067" w:rsidRDefault="00F803E7" w:rsidP="00F803E7">
            <w:pPr>
              <w:ind w:left="0" w:right="0" w:firstLine="284"/>
              <w:jc w:val="both"/>
              <w:rPr>
                <w:rFonts w:ascii="Times New Roman" w:eastAsia="Times New Roman" w:hAnsi="Times New Roman" w:cs="Times New Roman"/>
                <w:b/>
                <w:spacing w:val="-6"/>
                <w:sz w:val="26"/>
                <w:szCs w:val="26"/>
              </w:rPr>
            </w:pPr>
            <w:r w:rsidRPr="00A02067">
              <w:rPr>
                <w:rStyle w:val="rvts0"/>
                <w:rFonts w:ascii="Times New Roman" w:hAnsi="Times New Roman" w:cs="Times New Roman"/>
                <w:b/>
                <w:spacing w:val="-6"/>
                <w:sz w:val="26"/>
                <w:szCs w:val="26"/>
              </w:rPr>
              <w:t>Транспортні засоби, які були примусово відчужені або вилучені, а також ті, які придбані на території України або ввезені на територію України на законних підставах у період дії правового режиму воєнного чи надзвичайного стану, підлягають обов’язковому тимчасовому державному обліку за заявою власника шляхом внесення відповідної інформації до Єдиного державного реєстру транспортних засобів та відповідного журналу.</w:t>
            </w:r>
          </w:p>
          <w:p w:rsidR="009B5313" w:rsidRPr="00A02067" w:rsidRDefault="009B5313" w:rsidP="00AE5FFE">
            <w:pPr>
              <w:ind w:left="0"/>
              <w:jc w:val="both"/>
              <w:rPr>
                <w:rStyle w:val="rvts0"/>
                <w:rFonts w:ascii="Times New Roman" w:hAnsi="Times New Roman" w:cs="Times New Roman"/>
                <w:sz w:val="26"/>
                <w:szCs w:val="26"/>
              </w:rPr>
            </w:pPr>
          </w:p>
          <w:p w:rsidR="009D7841" w:rsidRPr="00A02067" w:rsidRDefault="00A359C7" w:rsidP="008903B6">
            <w:pPr>
              <w:ind w:left="0" w:firstLine="284"/>
              <w:jc w:val="both"/>
              <w:rPr>
                <w:rStyle w:val="rvts0"/>
                <w:rFonts w:ascii="Times New Roman" w:hAnsi="Times New Roman" w:cs="Times New Roman"/>
                <w:b/>
                <w:sz w:val="26"/>
                <w:szCs w:val="26"/>
              </w:rPr>
            </w:pPr>
            <w:r w:rsidRPr="00A02067">
              <w:rPr>
                <w:rStyle w:val="rvts0"/>
                <w:rFonts w:ascii="Times New Roman" w:hAnsi="Times New Roman" w:cs="Times New Roman"/>
                <w:b/>
                <w:sz w:val="26"/>
                <w:szCs w:val="26"/>
              </w:rPr>
              <w:t>Відсутній</w:t>
            </w:r>
          </w:p>
          <w:p w:rsidR="009D7841" w:rsidRPr="00A02067" w:rsidRDefault="009D7841" w:rsidP="008903B6">
            <w:pPr>
              <w:ind w:left="0" w:firstLine="284"/>
              <w:jc w:val="both"/>
              <w:rPr>
                <w:rStyle w:val="rvts0"/>
                <w:rFonts w:ascii="Times New Roman" w:hAnsi="Times New Roman" w:cs="Times New Roman"/>
                <w:sz w:val="26"/>
                <w:szCs w:val="26"/>
              </w:rPr>
            </w:pPr>
          </w:p>
          <w:p w:rsidR="00A359C7" w:rsidRPr="00A02067" w:rsidRDefault="00A359C7" w:rsidP="001D5610">
            <w:pPr>
              <w:ind w:left="0"/>
              <w:jc w:val="both"/>
              <w:rPr>
                <w:rStyle w:val="rvts0"/>
                <w:rFonts w:ascii="Times New Roman" w:hAnsi="Times New Roman" w:cs="Times New Roman"/>
                <w:sz w:val="26"/>
                <w:szCs w:val="26"/>
              </w:rPr>
            </w:pPr>
          </w:p>
          <w:p w:rsidR="00974F40" w:rsidRPr="00A02067" w:rsidRDefault="00974F40" w:rsidP="001D5610">
            <w:pPr>
              <w:ind w:left="0"/>
              <w:jc w:val="both"/>
              <w:rPr>
                <w:rStyle w:val="rvts0"/>
                <w:rFonts w:ascii="Times New Roman" w:hAnsi="Times New Roman" w:cs="Times New Roman"/>
                <w:sz w:val="26"/>
                <w:szCs w:val="26"/>
              </w:rPr>
            </w:pPr>
          </w:p>
          <w:p w:rsidR="00F51A8C" w:rsidRPr="00A02067" w:rsidRDefault="00F51A8C" w:rsidP="000F1286">
            <w:pPr>
              <w:ind w:left="0" w:firstLine="284"/>
              <w:jc w:val="both"/>
              <w:rPr>
                <w:rStyle w:val="rvts0"/>
                <w:rFonts w:ascii="Times New Roman" w:hAnsi="Times New Roman" w:cs="Times New Roman"/>
                <w:b/>
                <w:strike/>
                <w:sz w:val="26"/>
                <w:szCs w:val="26"/>
              </w:rPr>
            </w:pPr>
            <w:r w:rsidRPr="00A02067">
              <w:rPr>
                <w:rStyle w:val="rvts0"/>
                <w:rFonts w:ascii="Times New Roman" w:hAnsi="Times New Roman" w:cs="Times New Roman"/>
                <w:b/>
                <w:strike/>
                <w:sz w:val="26"/>
                <w:szCs w:val="26"/>
              </w:rPr>
              <w:t>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України від 31 жовтня 2012 р. № 998 «Деякі</w:t>
            </w:r>
            <w:r w:rsidR="000F1286" w:rsidRPr="00A02067">
              <w:rPr>
                <w:rStyle w:val="rvts0"/>
                <w:rFonts w:ascii="Times New Roman" w:hAnsi="Times New Roman" w:cs="Times New Roman"/>
                <w:b/>
                <w:strike/>
                <w:sz w:val="26"/>
                <w:szCs w:val="26"/>
              </w:rPr>
              <w:t xml:space="preserve"> </w:t>
            </w:r>
            <w:r w:rsidR="00B97B3A" w:rsidRPr="00A02067">
              <w:rPr>
                <w:rStyle w:val="rvts0"/>
                <w:rFonts w:ascii="Times New Roman" w:hAnsi="Times New Roman" w:cs="Times New Roman"/>
                <w:b/>
                <w:strike/>
                <w:sz w:val="26"/>
                <w:szCs w:val="26"/>
              </w:rPr>
              <w:t>п</w:t>
            </w:r>
            <w:r w:rsidRPr="00A02067">
              <w:rPr>
                <w:rStyle w:val="rvts0"/>
                <w:rFonts w:ascii="Times New Roman" w:hAnsi="Times New Roman" w:cs="Times New Roman"/>
                <w:b/>
                <w:strike/>
                <w:sz w:val="26"/>
                <w:szCs w:val="26"/>
              </w:rPr>
              <w:t xml:space="preserve">итання здійснення повної компенсації за майно, примусово відчужене в умовах правового режиму воєнного чи </w:t>
            </w:r>
            <w:r w:rsidRPr="00A02067">
              <w:rPr>
                <w:rStyle w:val="rvts0"/>
                <w:rFonts w:ascii="Times New Roman" w:hAnsi="Times New Roman" w:cs="Times New Roman"/>
                <w:b/>
                <w:strike/>
                <w:sz w:val="26"/>
                <w:szCs w:val="26"/>
              </w:rPr>
              <w:lastRenderedPageBreak/>
              <w:t>надзвичайного стану» (Офіційний вісник України, 2012 р., № 83, ст. 3354) або копія</w:t>
            </w:r>
            <w:r w:rsidRPr="00A02067">
              <w:rPr>
                <w:rStyle w:val="rvts0"/>
                <w:rFonts w:ascii="Times New Roman" w:hAnsi="Times New Roman" w:cs="Times New Roman"/>
                <w:strike/>
                <w:sz w:val="26"/>
                <w:szCs w:val="26"/>
              </w:rPr>
              <w:t xml:space="preserve"> </w:t>
            </w:r>
            <w:r w:rsidRPr="00A02067">
              <w:rPr>
                <w:rStyle w:val="rvts0"/>
                <w:rFonts w:ascii="Times New Roman" w:hAnsi="Times New Roman" w:cs="Times New Roman"/>
                <w:b/>
                <w:strike/>
                <w:sz w:val="26"/>
                <w:szCs w:val="26"/>
              </w:rPr>
              <w:t>документа, що підтверджує правомірність придбання транспортного засобу.</w:t>
            </w:r>
          </w:p>
          <w:p w:rsidR="000C75E2" w:rsidRPr="00A02067" w:rsidRDefault="000C75E2" w:rsidP="000C75E2">
            <w:pPr>
              <w:ind w:left="0"/>
              <w:jc w:val="both"/>
              <w:rPr>
                <w:rFonts w:ascii="Times New Roman" w:eastAsia="Times New Roman" w:hAnsi="Times New Roman" w:cs="Times New Roman"/>
                <w:b/>
                <w:strike/>
                <w:sz w:val="26"/>
                <w:szCs w:val="26"/>
              </w:rPr>
            </w:pPr>
          </w:p>
          <w:p w:rsidR="00733EB5" w:rsidRPr="00A02067" w:rsidRDefault="00733EB5" w:rsidP="000C75E2">
            <w:pPr>
              <w:ind w:left="0"/>
              <w:jc w:val="both"/>
              <w:rPr>
                <w:rFonts w:ascii="Times New Roman" w:eastAsia="Times New Roman" w:hAnsi="Times New Roman" w:cs="Times New Roman"/>
                <w:b/>
                <w:strike/>
                <w:sz w:val="26"/>
                <w:szCs w:val="26"/>
              </w:rPr>
            </w:pPr>
          </w:p>
          <w:p w:rsidR="00AF495A" w:rsidRPr="00A02067" w:rsidRDefault="00AF495A" w:rsidP="00111229">
            <w:pPr>
              <w:ind w:left="0"/>
              <w:jc w:val="both"/>
              <w:rPr>
                <w:rStyle w:val="rvts0"/>
                <w:rFonts w:ascii="Times New Roman" w:hAnsi="Times New Roman" w:cs="Times New Roman"/>
                <w:sz w:val="26"/>
                <w:szCs w:val="26"/>
              </w:rPr>
            </w:pPr>
          </w:p>
          <w:p w:rsidR="00B842C5" w:rsidRPr="00A02067" w:rsidRDefault="00B842C5" w:rsidP="00111229">
            <w:pPr>
              <w:ind w:left="0"/>
              <w:jc w:val="both"/>
              <w:rPr>
                <w:rStyle w:val="rvts0"/>
                <w:rFonts w:ascii="Times New Roman" w:hAnsi="Times New Roman" w:cs="Times New Roman"/>
                <w:sz w:val="26"/>
                <w:szCs w:val="26"/>
              </w:rPr>
            </w:pPr>
          </w:p>
          <w:p w:rsidR="004E7BA0" w:rsidRPr="00A02067" w:rsidRDefault="00460448" w:rsidP="008A21F8">
            <w:pPr>
              <w:ind w:left="0" w:firstLine="284"/>
              <w:jc w:val="both"/>
              <w:rPr>
                <w:rFonts w:ascii="Times New Roman" w:eastAsia="Times New Roman" w:hAnsi="Times New Roman" w:cs="Times New Roman"/>
                <w:sz w:val="26"/>
                <w:szCs w:val="26"/>
              </w:rPr>
            </w:pPr>
            <w:r w:rsidRPr="00A02067">
              <w:rPr>
                <w:rStyle w:val="rvts0"/>
                <w:rFonts w:ascii="Times New Roman" w:hAnsi="Times New Roman" w:cs="Times New Roman"/>
                <w:sz w:val="26"/>
                <w:szCs w:val="26"/>
              </w:rPr>
              <w:t xml:space="preserve">Оригінал акта про примусове відчуження або вилучення майна </w:t>
            </w:r>
            <w:r w:rsidRPr="00A02067">
              <w:rPr>
                <w:rStyle w:val="rvts0"/>
                <w:rFonts w:ascii="Times New Roman" w:hAnsi="Times New Roman" w:cs="Times New Roman"/>
                <w:b/>
                <w:strike/>
                <w:sz w:val="26"/>
                <w:szCs w:val="26"/>
              </w:rPr>
              <w:t>чи</w:t>
            </w:r>
            <w:r w:rsidRPr="00A02067">
              <w:rPr>
                <w:rStyle w:val="rvts0"/>
                <w:rFonts w:ascii="Times New Roman" w:hAnsi="Times New Roman" w:cs="Times New Roman"/>
                <w:strike/>
                <w:sz w:val="26"/>
                <w:szCs w:val="26"/>
              </w:rPr>
              <w:t xml:space="preserve"> </w:t>
            </w:r>
            <w:r w:rsidRPr="00A02067">
              <w:rPr>
                <w:rStyle w:val="rvts0"/>
                <w:rFonts w:ascii="Times New Roman" w:hAnsi="Times New Roman" w:cs="Times New Roman"/>
                <w:b/>
                <w:strike/>
                <w:sz w:val="26"/>
                <w:szCs w:val="26"/>
              </w:rPr>
              <w:t>документа, що підтверджує правомірність придбання транспортного засобу</w:t>
            </w:r>
            <w:r w:rsidRPr="00A02067">
              <w:rPr>
                <w:rStyle w:val="rvts0"/>
                <w:rFonts w:ascii="Times New Roman" w:hAnsi="Times New Roman" w:cs="Times New Roman"/>
                <w:b/>
                <w:sz w:val="26"/>
                <w:szCs w:val="26"/>
              </w:rPr>
              <w:t>,</w:t>
            </w:r>
            <w:r w:rsidRPr="00A02067">
              <w:rPr>
                <w:rStyle w:val="rvts0"/>
                <w:rFonts w:ascii="Times New Roman" w:hAnsi="Times New Roman" w:cs="Times New Roman"/>
                <w:sz w:val="26"/>
                <w:szCs w:val="26"/>
              </w:rPr>
              <w:t xml:space="preserve"> та документа, що посвідчує особу власника, перевіряються працівником сервісного центру МВС, а їх копії власноруч засвідчуються підписами адміністратора сервісного центру МВС і власником.</w:t>
            </w:r>
          </w:p>
          <w:p w:rsidR="004E7BA0" w:rsidRPr="00A02067" w:rsidRDefault="00D750B6" w:rsidP="008903B6">
            <w:pPr>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C6232B" w:rsidRPr="00A02067" w:rsidRDefault="00A359C7" w:rsidP="008903B6">
            <w:pPr>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 xml:space="preserve">На транспортні засоби, які підлягають </w:t>
            </w:r>
            <w:r w:rsidRPr="00A02067">
              <w:rPr>
                <w:rFonts w:ascii="Times New Roman" w:eastAsia="Times New Roman" w:hAnsi="Times New Roman" w:cs="Times New Roman"/>
                <w:b/>
                <w:strike/>
                <w:sz w:val="26"/>
                <w:szCs w:val="26"/>
              </w:rPr>
              <w:t>обов’язковому</w:t>
            </w:r>
            <w:r w:rsidRPr="00A02067">
              <w:rPr>
                <w:rFonts w:ascii="Times New Roman" w:eastAsia="Times New Roman" w:hAnsi="Times New Roman" w:cs="Times New Roman"/>
                <w:sz w:val="26"/>
                <w:szCs w:val="26"/>
              </w:rPr>
              <w:t xml:space="preserve"> тимчасовому державному обліку, видаються тимчасові реєстраційні талони, що є дійсними в період дії правового режиму воєнного чи надзвичайного стану та протягом дев’яноста діб після його припинення або скасування, та закріплюються нові номерні знаки або номерні знаки, які були в користуванні та на даний час не закріплені за іншими транспортними засобами.</w:t>
            </w:r>
          </w:p>
          <w:p w:rsidR="00A359C7" w:rsidRPr="00A02067" w:rsidRDefault="00A359C7" w:rsidP="008903B6">
            <w:pPr>
              <w:ind w:left="0" w:firstLine="284"/>
              <w:jc w:val="both"/>
              <w:rPr>
                <w:rFonts w:ascii="Times New Roman" w:eastAsia="Times New Roman" w:hAnsi="Times New Roman" w:cs="Times New Roman"/>
                <w:sz w:val="26"/>
                <w:szCs w:val="26"/>
              </w:rPr>
            </w:pPr>
          </w:p>
          <w:p w:rsidR="00D750B6" w:rsidRPr="00A02067" w:rsidRDefault="00D750B6" w:rsidP="008903B6">
            <w:pPr>
              <w:ind w:left="0" w:firstLine="284"/>
              <w:jc w:val="both"/>
              <w:rPr>
                <w:rFonts w:ascii="Times New Roman" w:eastAsia="Times New Roman" w:hAnsi="Times New Roman" w:cs="Times New Roman"/>
                <w:sz w:val="26"/>
                <w:szCs w:val="26"/>
              </w:rPr>
            </w:pPr>
            <w:r w:rsidRPr="00A02067">
              <w:rPr>
                <w:rStyle w:val="rvts0"/>
                <w:rFonts w:ascii="Times New Roman" w:hAnsi="Times New Roman" w:cs="Times New Roman"/>
                <w:sz w:val="26"/>
                <w:szCs w:val="26"/>
              </w:rPr>
              <w:t xml:space="preserve">Протягом дев’яноста діб із дня припинення або скасування дії правового режиму воєнного чи надзвичайного стану особи, які експлуатують транспортні засоби, що перебували на </w:t>
            </w:r>
            <w:r w:rsidRPr="00A02067">
              <w:rPr>
                <w:rStyle w:val="rvts0"/>
                <w:rFonts w:ascii="Times New Roman" w:hAnsi="Times New Roman" w:cs="Times New Roman"/>
                <w:b/>
                <w:strike/>
                <w:sz w:val="26"/>
                <w:szCs w:val="26"/>
              </w:rPr>
              <w:t>обов’язковому</w:t>
            </w:r>
            <w:r w:rsidRPr="00A02067">
              <w:rPr>
                <w:rStyle w:val="rvts0"/>
                <w:rFonts w:ascii="Times New Roman" w:hAnsi="Times New Roman" w:cs="Times New Roman"/>
                <w:sz w:val="26"/>
                <w:szCs w:val="26"/>
              </w:rPr>
              <w:t xml:space="preserve"> тимчасовому державному обліку в період дії правового режиму воєнного чи надзвичайного стану, зобов’язані здійснити державну реєстрацію транспортних засобів відповідно до вимог Закону України “Про дорожній рух” та цього Порядку. У </w:t>
            </w:r>
            <w:r w:rsidRPr="00A02067">
              <w:rPr>
                <w:rStyle w:val="rvts0"/>
                <w:rFonts w:ascii="Times New Roman" w:hAnsi="Times New Roman" w:cs="Times New Roman"/>
                <w:sz w:val="26"/>
                <w:szCs w:val="26"/>
              </w:rPr>
              <w:lastRenderedPageBreak/>
              <w:t>разі встановлення факту обтяження такого транспортного засобу чи подання документів, інформація в яких не відповідає відомостям відповідних державних реєстрів і баз даних під час державної реєстрації, та/або транспортний засіб не зареєстровано протягом дев’яноста діб із дня припинення або скасування дії правового режиму воєнного чи надзвичайного стану, такий транспортний засіб вважається необлікованим.</w:t>
            </w:r>
          </w:p>
          <w:p w:rsidR="00F062EE" w:rsidRPr="00A02067" w:rsidRDefault="00F062EE" w:rsidP="000E681E">
            <w:pPr>
              <w:ind w:left="0"/>
              <w:jc w:val="both"/>
              <w:rPr>
                <w:rFonts w:ascii="Times New Roman" w:eastAsia="Times New Roman" w:hAnsi="Times New Roman" w:cs="Times New Roman"/>
                <w:sz w:val="26"/>
                <w:szCs w:val="26"/>
              </w:rPr>
            </w:pPr>
          </w:p>
          <w:p w:rsidR="00A733D4" w:rsidRPr="00A02067" w:rsidRDefault="00A733D4" w:rsidP="00A733D4">
            <w:pPr>
              <w:ind w:left="0"/>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w:t>
            </w:r>
          </w:p>
          <w:p w:rsidR="00D750B6" w:rsidRPr="00A02067" w:rsidRDefault="00D750B6" w:rsidP="000E681E">
            <w:pPr>
              <w:ind w:left="0"/>
              <w:jc w:val="both"/>
              <w:rPr>
                <w:rFonts w:ascii="Times New Roman" w:eastAsia="Times New Roman" w:hAnsi="Times New Roman" w:cs="Times New Roman"/>
                <w:sz w:val="26"/>
                <w:szCs w:val="26"/>
              </w:rPr>
            </w:pPr>
          </w:p>
          <w:p w:rsidR="00D750B6" w:rsidRPr="00A02067" w:rsidRDefault="00D750B6" w:rsidP="000E681E">
            <w:pPr>
              <w:ind w:left="0"/>
              <w:jc w:val="both"/>
              <w:rPr>
                <w:rFonts w:ascii="Times New Roman" w:eastAsia="Times New Roman" w:hAnsi="Times New Roman" w:cs="Times New Roman"/>
                <w:sz w:val="26"/>
                <w:szCs w:val="26"/>
              </w:rPr>
            </w:pPr>
          </w:p>
          <w:p w:rsidR="00D750B6" w:rsidRPr="00A02067" w:rsidRDefault="00D750B6" w:rsidP="000E681E">
            <w:pPr>
              <w:ind w:left="0"/>
              <w:jc w:val="both"/>
              <w:rPr>
                <w:rFonts w:ascii="Times New Roman" w:eastAsia="Times New Roman" w:hAnsi="Times New Roman" w:cs="Times New Roman"/>
                <w:sz w:val="26"/>
                <w:szCs w:val="26"/>
              </w:rPr>
            </w:pPr>
          </w:p>
          <w:p w:rsidR="00D750B6" w:rsidRPr="00A02067" w:rsidRDefault="00D750B6" w:rsidP="000E681E">
            <w:pPr>
              <w:ind w:left="0"/>
              <w:jc w:val="both"/>
              <w:rPr>
                <w:rFonts w:ascii="Times New Roman" w:eastAsia="Times New Roman" w:hAnsi="Times New Roman" w:cs="Times New Roman"/>
                <w:sz w:val="26"/>
                <w:szCs w:val="26"/>
              </w:rPr>
            </w:pPr>
          </w:p>
          <w:p w:rsidR="00D750B6" w:rsidRPr="00A02067" w:rsidRDefault="00D750B6" w:rsidP="000E681E">
            <w:pPr>
              <w:ind w:left="0"/>
              <w:jc w:val="both"/>
              <w:rPr>
                <w:rFonts w:ascii="Times New Roman" w:eastAsia="Times New Roman" w:hAnsi="Times New Roman" w:cs="Times New Roman"/>
                <w:sz w:val="26"/>
                <w:szCs w:val="26"/>
              </w:rPr>
            </w:pPr>
          </w:p>
          <w:p w:rsidR="003D0A3D" w:rsidRPr="00A02067" w:rsidRDefault="003D0A3D" w:rsidP="000E681E">
            <w:pPr>
              <w:ind w:left="0"/>
              <w:jc w:val="both"/>
              <w:rPr>
                <w:rFonts w:ascii="Times New Roman" w:eastAsia="Times New Roman" w:hAnsi="Times New Roman" w:cs="Times New Roman"/>
                <w:sz w:val="26"/>
                <w:szCs w:val="26"/>
              </w:rPr>
            </w:pPr>
          </w:p>
          <w:p w:rsidR="00BC6A41" w:rsidRPr="00A02067" w:rsidRDefault="00BC6A41" w:rsidP="00A733D4">
            <w:pPr>
              <w:ind w:left="0" w:firstLine="589"/>
              <w:jc w:val="both"/>
              <w:rPr>
                <w:rFonts w:ascii="Times New Roman" w:eastAsia="Times New Roman" w:hAnsi="Times New Roman" w:cs="Times New Roman"/>
                <w:bCs/>
                <w:sz w:val="26"/>
                <w:szCs w:val="26"/>
              </w:rPr>
            </w:pPr>
          </w:p>
          <w:p w:rsidR="00BC6A41" w:rsidRPr="00A02067" w:rsidRDefault="00BC6A41" w:rsidP="00BC6A41">
            <w:pPr>
              <w:ind w:left="0"/>
              <w:jc w:val="both"/>
              <w:rPr>
                <w:rFonts w:ascii="Times New Roman" w:eastAsia="Times New Roman" w:hAnsi="Times New Roman" w:cs="Times New Roman"/>
                <w:bCs/>
                <w:sz w:val="26"/>
                <w:szCs w:val="26"/>
              </w:rPr>
            </w:pPr>
          </w:p>
          <w:p w:rsidR="00B74454" w:rsidRPr="00A02067" w:rsidRDefault="00B74454" w:rsidP="00BC6A41">
            <w:pPr>
              <w:ind w:left="0"/>
              <w:jc w:val="both"/>
              <w:rPr>
                <w:rFonts w:ascii="Times New Roman" w:eastAsia="Times New Roman" w:hAnsi="Times New Roman" w:cs="Times New Roman"/>
                <w:bCs/>
                <w:sz w:val="26"/>
                <w:szCs w:val="26"/>
              </w:rPr>
            </w:pPr>
          </w:p>
          <w:p w:rsidR="006E6D2C" w:rsidRDefault="006E6D2C" w:rsidP="00BC6A41">
            <w:pPr>
              <w:ind w:left="0"/>
              <w:jc w:val="both"/>
              <w:rPr>
                <w:rFonts w:ascii="Times New Roman" w:eastAsia="Times New Roman" w:hAnsi="Times New Roman" w:cs="Times New Roman"/>
                <w:bCs/>
                <w:sz w:val="26"/>
                <w:szCs w:val="26"/>
              </w:rPr>
            </w:pPr>
          </w:p>
          <w:p w:rsidR="00C00D49" w:rsidRDefault="00C00D49" w:rsidP="00BC6A41">
            <w:pPr>
              <w:ind w:left="0"/>
              <w:jc w:val="both"/>
              <w:rPr>
                <w:rFonts w:ascii="Times New Roman" w:eastAsia="Times New Roman" w:hAnsi="Times New Roman" w:cs="Times New Roman"/>
                <w:bCs/>
                <w:sz w:val="26"/>
                <w:szCs w:val="26"/>
              </w:rPr>
            </w:pPr>
          </w:p>
          <w:p w:rsidR="00C00D49" w:rsidRPr="00A02067" w:rsidRDefault="00C00D49" w:rsidP="00BC6A41">
            <w:pPr>
              <w:ind w:left="0"/>
              <w:jc w:val="both"/>
              <w:rPr>
                <w:rFonts w:ascii="Times New Roman" w:eastAsia="Times New Roman" w:hAnsi="Times New Roman" w:cs="Times New Roman"/>
                <w:bCs/>
                <w:sz w:val="26"/>
                <w:szCs w:val="26"/>
              </w:rPr>
            </w:pPr>
          </w:p>
          <w:p w:rsidR="006E6D2C" w:rsidRPr="00A02067" w:rsidRDefault="006E6D2C" w:rsidP="00AF495A">
            <w:pPr>
              <w:ind w:left="0" w:firstLine="306"/>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 xml:space="preserve">У разі втрати, викрадення, пошкодження свідоцтва про реєстрацію та/або номерних знаків транспортного засобу, який підлягає </w:t>
            </w:r>
            <w:r w:rsidRPr="00A02067">
              <w:rPr>
                <w:rFonts w:ascii="Times New Roman" w:eastAsia="Times New Roman" w:hAnsi="Times New Roman" w:cs="Times New Roman"/>
                <w:b/>
                <w:bCs/>
                <w:strike/>
                <w:sz w:val="26"/>
                <w:szCs w:val="26"/>
              </w:rPr>
              <w:t xml:space="preserve">обов’язковому </w:t>
            </w:r>
            <w:r w:rsidRPr="00A02067">
              <w:rPr>
                <w:rFonts w:ascii="Times New Roman" w:eastAsia="Times New Roman" w:hAnsi="Times New Roman" w:cs="Times New Roman"/>
                <w:bCs/>
                <w:sz w:val="26"/>
                <w:szCs w:val="26"/>
              </w:rPr>
              <w:t xml:space="preserve">тимчасовому державному обліку, на такий транспортний засіб видається тільки тимчасовий реєстраційний талон і закріплюються нові номерні знаки або номерні знаки, які були в користуванні та на даний час не закріплені за іншими транспортними засобами. Інформація про втрату, викрадення, пошкодження свідоцтва про реєстрацію та/або </w:t>
            </w:r>
            <w:r w:rsidRPr="00A02067">
              <w:rPr>
                <w:rFonts w:ascii="Times New Roman" w:eastAsia="Times New Roman" w:hAnsi="Times New Roman" w:cs="Times New Roman"/>
                <w:bCs/>
                <w:sz w:val="26"/>
                <w:szCs w:val="26"/>
              </w:rPr>
              <w:lastRenderedPageBreak/>
              <w:t>номерних знаків вноситься до Єдиного державного реєстру транспортних засобів та відповідного журналу адміністратором сервісного центру МВС.</w:t>
            </w:r>
          </w:p>
          <w:p w:rsidR="006E6D2C" w:rsidRPr="00A02067" w:rsidRDefault="006E6D2C" w:rsidP="00BC6A41">
            <w:pPr>
              <w:ind w:left="0"/>
              <w:jc w:val="both"/>
              <w:rPr>
                <w:rFonts w:ascii="Times New Roman" w:eastAsia="Times New Roman" w:hAnsi="Times New Roman" w:cs="Times New Roman"/>
                <w:bCs/>
                <w:sz w:val="26"/>
                <w:szCs w:val="26"/>
              </w:rPr>
            </w:pPr>
          </w:p>
          <w:p w:rsidR="00A359C7" w:rsidRPr="00A02067" w:rsidRDefault="00A359C7" w:rsidP="00BC6A41">
            <w:pPr>
              <w:ind w:left="0"/>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 xml:space="preserve">Скасування </w:t>
            </w:r>
            <w:r w:rsidRPr="00A02067">
              <w:rPr>
                <w:rFonts w:ascii="Times New Roman" w:eastAsia="Times New Roman" w:hAnsi="Times New Roman" w:cs="Times New Roman"/>
                <w:b/>
                <w:bCs/>
                <w:strike/>
                <w:sz w:val="26"/>
                <w:szCs w:val="26"/>
              </w:rPr>
              <w:t>обов’язкового</w:t>
            </w:r>
            <w:r w:rsidRPr="00A02067">
              <w:rPr>
                <w:rFonts w:ascii="Times New Roman" w:eastAsia="Times New Roman" w:hAnsi="Times New Roman" w:cs="Times New Roman"/>
                <w:bCs/>
                <w:sz w:val="26"/>
                <w:szCs w:val="26"/>
              </w:rPr>
              <w:t xml:space="preserve"> тимчасового державного обліку здійснюється з урахуванням пункту 40 цього Порядку.</w:t>
            </w:r>
          </w:p>
          <w:p w:rsidR="00A359C7" w:rsidRPr="00A02067" w:rsidRDefault="00A359C7" w:rsidP="00BC6A41">
            <w:pPr>
              <w:ind w:left="0"/>
              <w:jc w:val="both"/>
              <w:rPr>
                <w:rFonts w:ascii="Times New Roman" w:eastAsia="Times New Roman" w:hAnsi="Times New Roman" w:cs="Times New Roman"/>
                <w:bCs/>
                <w:sz w:val="26"/>
                <w:szCs w:val="26"/>
              </w:rPr>
            </w:pPr>
          </w:p>
          <w:p w:rsidR="00A359C7" w:rsidRPr="00A02067" w:rsidRDefault="00A733D4" w:rsidP="00BC6A41">
            <w:pPr>
              <w:ind w:left="0"/>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30.</w:t>
            </w:r>
            <w:r w:rsidRPr="00A02067">
              <w:rPr>
                <w:rFonts w:ascii="Times New Roman" w:eastAsia="Times New Roman" w:hAnsi="Times New Roman" w:cs="Times New Roman"/>
                <w:b/>
                <w:bCs/>
                <w:sz w:val="26"/>
                <w:szCs w:val="26"/>
              </w:rPr>
              <w:t xml:space="preserve"> </w:t>
            </w:r>
            <w:r w:rsidRPr="00A02067">
              <w:rPr>
                <w:rFonts w:ascii="Times New Roman" w:eastAsia="Times New Roman" w:hAnsi="Times New Roman" w:cs="Times New Roman"/>
                <w:bCs/>
                <w:sz w:val="26"/>
                <w:szCs w:val="26"/>
              </w:rPr>
              <w:t xml:space="preserve">До реєстраційних та облікових документів вносяться </w:t>
            </w:r>
          </w:p>
          <w:p w:rsidR="00A733D4" w:rsidRPr="00A02067" w:rsidRDefault="00A733D4" w:rsidP="00BC6A41">
            <w:pPr>
              <w:ind w:left="0"/>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 xml:space="preserve">відомості про заборону відчуження і передачі права користування і (або) розпорядження транспортними засобами, строк тимчасового ввезення та інші обмеження, що встановлюються митними органами. </w:t>
            </w:r>
          </w:p>
          <w:p w:rsidR="00BB666E" w:rsidRPr="00A02067" w:rsidRDefault="00BB666E" w:rsidP="00A733D4">
            <w:pPr>
              <w:ind w:left="0" w:firstLine="589"/>
              <w:jc w:val="both"/>
              <w:rPr>
                <w:rFonts w:ascii="Times New Roman" w:eastAsia="Times New Roman" w:hAnsi="Times New Roman" w:cs="Times New Roman"/>
                <w:b/>
                <w:sz w:val="26"/>
                <w:szCs w:val="26"/>
              </w:rPr>
            </w:pPr>
          </w:p>
          <w:p w:rsidR="00A733D4" w:rsidRPr="00A02067" w:rsidRDefault="00A733D4" w:rsidP="00AF5D23">
            <w:pPr>
              <w:ind w:left="0" w:firstLine="22"/>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Відсутній</w:t>
            </w:r>
          </w:p>
          <w:p w:rsidR="004E7BA0" w:rsidRPr="00A02067" w:rsidRDefault="004E7BA0"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A733D4" w:rsidRPr="00A02067" w:rsidRDefault="00A733D4" w:rsidP="008903B6">
            <w:pPr>
              <w:ind w:left="0" w:firstLine="284"/>
              <w:jc w:val="both"/>
              <w:rPr>
                <w:rFonts w:ascii="Times New Roman" w:eastAsia="Times New Roman" w:hAnsi="Times New Roman" w:cs="Times New Roman"/>
                <w:sz w:val="26"/>
                <w:szCs w:val="26"/>
              </w:rPr>
            </w:pPr>
          </w:p>
          <w:p w:rsidR="0090325A" w:rsidRPr="00A02067" w:rsidRDefault="0090325A"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32384F">
            <w:pPr>
              <w:ind w:left="0" w:firstLine="284"/>
              <w:jc w:val="both"/>
              <w:rPr>
                <w:rFonts w:ascii="Times New Roman" w:eastAsia="Times New Roman" w:hAnsi="Times New Roman" w:cs="Times New Roman"/>
                <w:sz w:val="26"/>
                <w:szCs w:val="26"/>
              </w:rPr>
            </w:pPr>
          </w:p>
          <w:p w:rsidR="00AF5D23" w:rsidRPr="00A02067" w:rsidRDefault="00AF5D23" w:rsidP="00AF5D23">
            <w:pPr>
              <w:ind w:left="0"/>
              <w:jc w:val="both"/>
              <w:rPr>
                <w:rFonts w:ascii="Times New Roman" w:eastAsia="Times New Roman" w:hAnsi="Times New Roman" w:cs="Times New Roman"/>
                <w:sz w:val="26"/>
                <w:szCs w:val="26"/>
              </w:rPr>
            </w:pPr>
          </w:p>
          <w:p w:rsidR="00974F40" w:rsidRPr="00A02067" w:rsidRDefault="00974F40" w:rsidP="00AF5D23">
            <w:pPr>
              <w:ind w:left="0"/>
              <w:jc w:val="both"/>
              <w:rPr>
                <w:rFonts w:ascii="Times New Roman" w:eastAsia="Times New Roman" w:hAnsi="Times New Roman" w:cs="Times New Roman"/>
                <w:sz w:val="26"/>
                <w:szCs w:val="26"/>
              </w:rPr>
            </w:pPr>
          </w:p>
          <w:p w:rsidR="004136EE" w:rsidRPr="00A02067" w:rsidRDefault="004136EE" w:rsidP="00AF5D23">
            <w:pPr>
              <w:ind w:left="0"/>
              <w:jc w:val="both"/>
              <w:rPr>
                <w:rFonts w:ascii="Times New Roman" w:eastAsia="Times New Roman" w:hAnsi="Times New Roman" w:cs="Times New Roman"/>
                <w:sz w:val="26"/>
                <w:szCs w:val="26"/>
              </w:rPr>
            </w:pPr>
          </w:p>
          <w:p w:rsidR="00236F2F" w:rsidRPr="00A02067" w:rsidRDefault="00236F2F" w:rsidP="0032384F">
            <w:pPr>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40. Зняття з обліку транспортних засобів проводиться після їх огляду в сервісному центрі МВС або в центрі надання 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B962FA" w:rsidRPr="00A02067" w:rsidRDefault="00236F2F" w:rsidP="00795B37">
            <w:pPr>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A51521" w:rsidRPr="00A02067" w:rsidRDefault="00236F2F" w:rsidP="0032384F">
            <w:pPr>
              <w:spacing w:after="150"/>
              <w:ind w:left="0" w:firstLine="284"/>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митному органу, зазначеному в таких документах.</w:t>
            </w:r>
          </w:p>
        </w:tc>
        <w:tc>
          <w:tcPr>
            <w:tcW w:w="7723" w:type="dxa"/>
            <w:tcBorders>
              <w:top w:val="single" w:sz="4" w:space="0" w:color="000000"/>
              <w:left w:val="single" w:sz="4" w:space="0" w:color="000000"/>
              <w:bottom w:val="single" w:sz="4" w:space="0" w:color="000000"/>
              <w:right w:val="single" w:sz="4" w:space="0" w:color="000000"/>
            </w:tcBorders>
          </w:tcPr>
          <w:p w:rsidR="00D3791E" w:rsidRPr="00A02067" w:rsidRDefault="007A2C03" w:rsidP="00540340">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lastRenderedPageBreak/>
              <w:t xml:space="preserve">8. </w:t>
            </w:r>
          </w:p>
          <w:p w:rsidR="00D87672" w:rsidRPr="00A02067" w:rsidRDefault="007A2C03" w:rsidP="00540340">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1B0E04" w:rsidRPr="00A02067" w:rsidRDefault="001B0E04" w:rsidP="007C3338">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017AAE" w:rsidRPr="00A02067" w:rsidRDefault="00017AAE" w:rsidP="008B7044">
            <w:pPr>
              <w:ind w:left="0" w:firstLine="317"/>
              <w:jc w:val="both"/>
              <w:rPr>
                <w:rFonts w:ascii="Times New Roman" w:eastAsia="Times New Roman" w:hAnsi="Times New Roman" w:cs="Times New Roman"/>
                <w:sz w:val="26"/>
                <w:szCs w:val="26"/>
              </w:rPr>
            </w:pPr>
          </w:p>
          <w:p w:rsidR="00EC516F" w:rsidRPr="00A02067" w:rsidRDefault="00D87672" w:rsidP="008B7044">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230555" w:rsidRPr="00A02067" w:rsidRDefault="00017AAE" w:rsidP="00795B37">
            <w:pPr>
              <w:spacing w:after="240"/>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митна декларація</w:t>
            </w:r>
            <w:r w:rsidRPr="00A02067">
              <w:rPr>
                <w:rFonts w:ascii="Times New Roman" w:eastAsia="Times New Roman" w:hAnsi="Times New Roman" w:cs="Times New Roman"/>
                <w:i/>
                <w:sz w:val="26"/>
                <w:szCs w:val="26"/>
              </w:rPr>
              <w:t xml:space="preserve"> </w:t>
            </w:r>
            <w:r w:rsidRPr="00A02067">
              <w:rPr>
                <w:rFonts w:ascii="Times New Roman" w:eastAsia="Times New Roman" w:hAnsi="Times New Roman" w:cs="Times New Roman"/>
                <w:b/>
                <w:sz w:val="26"/>
                <w:szCs w:val="26"/>
              </w:rPr>
              <w:t>за формою</w:t>
            </w:r>
            <w:r w:rsidRPr="00A02067">
              <w:rPr>
                <w:rFonts w:ascii="Times New Roman" w:eastAsia="Times New Roman" w:hAnsi="Times New Roman" w:cs="Times New Roman"/>
                <w:i/>
                <w:sz w:val="26"/>
                <w:szCs w:val="26"/>
              </w:rPr>
              <w:t xml:space="preserve"> </w:t>
            </w:r>
            <w:r w:rsidRPr="00A02067">
              <w:rPr>
                <w:rFonts w:ascii="Times New Roman" w:eastAsia="Times New Roman" w:hAnsi="Times New Roman" w:cs="Times New Roman"/>
                <w:b/>
                <w:sz w:val="26"/>
                <w:szCs w:val="26"/>
              </w:rPr>
              <w:t>єдиного адміністративного документа відповідно до додатка I до Конвенції про спрощення формальностей у торгівлі товарами 1987 року</w:t>
            </w:r>
            <w:r w:rsidRPr="00A02067">
              <w:rPr>
                <w:rFonts w:ascii="Times New Roman" w:eastAsia="Times New Roman" w:hAnsi="Times New Roman" w:cs="Times New Roman"/>
                <w:sz w:val="26"/>
                <w:szCs w:val="26"/>
              </w:rPr>
              <w:t xml:space="preserve"> на паперовому носії або електронна митна декларація,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r w:rsidR="00230555" w:rsidRPr="00A02067">
              <w:rPr>
                <w:rFonts w:ascii="Times New Roman" w:eastAsia="Times New Roman" w:hAnsi="Times New Roman" w:cs="Times New Roman"/>
                <w:sz w:val="26"/>
                <w:szCs w:val="26"/>
              </w:rPr>
              <w:t>;</w:t>
            </w:r>
          </w:p>
          <w:p w:rsidR="00017AAE" w:rsidRPr="00A02067" w:rsidRDefault="00D27F0F" w:rsidP="00017AAE">
            <w:pPr>
              <w:ind w:left="0" w:firstLine="317"/>
              <w:jc w:val="both"/>
              <w:rPr>
                <w:rFonts w:ascii="Times New Roman" w:hAnsi="Times New Roman" w:cs="Times New Roman"/>
                <w:b/>
                <w:spacing w:val="-6"/>
                <w:sz w:val="26"/>
                <w:szCs w:val="26"/>
              </w:rPr>
            </w:pPr>
            <w:r>
              <w:rPr>
                <w:rFonts w:ascii="Times New Roman" w:hAnsi="Times New Roman" w:cs="Times New Roman"/>
                <w:b/>
                <w:spacing w:val="-6"/>
                <w:sz w:val="26"/>
                <w:szCs w:val="26"/>
              </w:rPr>
              <w:t>д</w:t>
            </w:r>
            <w:r w:rsidR="00017AAE" w:rsidRPr="00A02067">
              <w:rPr>
                <w:rFonts w:ascii="Times New Roman" w:hAnsi="Times New Roman" w:cs="Times New Roman"/>
                <w:b/>
                <w:spacing w:val="-6"/>
                <w:sz w:val="26"/>
                <w:szCs w:val="26"/>
              </w:rPr>
              <w:t xml:space="preserve">екларація про перелік товарів, що визнаються гуманітарною допомогою, оформлена відповідно </w:t>
            </w:r>
            <w:r>
              <w:rPr>
                <w:rFonts w:ascii="Times New Roman" w:hAnsi="Times New Roman" w:cs="Times New Roman"/>
                <w:b/>
                <w:spacing w:val="-6"/>
                <w:sz w:val="26"/>
                <w:szCs w:val="26"/>
              </w:rPr>
              <w:t xml:space="preserve">до </w:t>
            </w:r>
            <w:r w:rsidR="005A4BFA">
              <w:rPr>
                <w:rFonts w:ascii="Times New Roman" w:hAnsi="Times New Roman" w:cs="Times New Roman"/>
                <w:b/>
                <w:spacing w:val="-6"/>
                <w:sz w:val="26"/>
                <w:szCs w:val="26"/>
              </w:rPr>
              <w:t>додатка</w:t>
            </w:r>
            <w:r w:rsidR="00A22E2E" w:rsidRPr="00A02067">
              <w:rPr>
                <w:rFonts w:ascii="Times New Roman" w:hAnsi="Times New Roman" w:cs="Times New Roman"/>
                <w:b/>
                <w:spacing w:val="-6"/>
                <w:sz w:val="26"/>
                <w:szCs w:val="26"/>
              </w:rPr>
              <w:t xml:space="preserve"> 1 </w:t>
            </w:r>
            <w:r w:rsidR="00017AAE" w:rsidRPr="00A02067">
              <w:rPr>
                <w:rFonts w:ascii="Times New Roman" w:hAnsi="Times New Roman" w:cs="Times New Roman"/>
                <w:b/>
                <w:spacing w:val="-6"/>
                <w:sz w:val="26"/>
                <w:szCs w:val="26"/>
              </w:rPr>
              <w:t>до</w:t>
            </w:r>
            <w:r w:rsidR="0056016F" w:rsidRPr="00A02067">
              <w:rPr>
                <w:rFonts w:ascii="Times New Roman" w:eastAsia="Times New Roman" w:hAnsi="Times New Roman" w:cs="Times New Roman"/>
                <w:sz w:val="26"/>
                <w:szCs w:val="26"/>
              </w:rPr>
              <w:t xml:space="preserve"> </w:t>
            </w:r>
            <w:r w:rsidR="0056016F" w:rsidRPr="00A02067">
              <w:rPr>
                <w:rFonts w:ascii="Times New Roman" w:eastAsia="Times New Roman" w:hAnsi="Times New Roman" w:cs="Times New Roman"/>
                <w:b/>
                <w:sz w:val="26"/>
                <w:szCs w:val="26"/>
              </w:rPr>
              <w:t>Порядку пропуску та обліку гуманітарної допомоги в умовах воєнного стану, затвердженого</w:t>
            </w:r>
            <w:r w:rsidR="00017AAE" w:rsidRPr="00A02067">
              <w:rPr>
                <w:rFonts w:ascii="Times New Roman" w:hAnsi="Times New Roman" w:cs="Times New Roman"/>
                <w:b/>
                <w:spacing w:val="-6"/>
                <w:sz w:val="26"/>
                <w:szCs w:val="26"/>
              </w:rPr>
              <w:t xml:space="preserve"> постанов</w:t>
            </w:r>
            <w:r w:rsidR="0056016F" w:rsidRPr="00A02067">
              <w:rPr>
                <w:rFonts w:ascii="Times New Roman" w:hAnsi="Times New Roman" w:cs="Times New Roman"/>
                <w:b/>
                <w:spacing w:val="-6"/>
                <w:sz w:val="26"/>
                <w:szCs w:val="26"/>
              </w:rPr>
              <w:t>ою</w:t>
            </w:r>
            <w:r w:rsidR="00017AAE" w:rsidRPr="00A02067">
              <w:rPr>
                <w:rFonts w:ascii="Times New Roman" w:hAnsi="Times New Roman" w:cs="Times New Roman"/>
                <w:b/>
                <w:spacing w:val="-6"/>
                <w:sz w:val="26"/>
                <w:szCs w:val="26"/>
              </w:rPr>
              <w:t xml:space="preserve"> К</w:t>
            </w:r>
            <w:r w:rsidR="00BD14C9" w:rsidRPr="00A02067">
              <w:rPr>
                <w:rFonts w:ascii="Times New Roman" w:hAnsi="Times New Roman" w:cs="Times New Roman"/>
                <w:b/>
                <w:spacing w:val="-6"/>
                <w:sz w:val="26"/>
                <w:szCs w:val="26"/>
              </w:rPr>
              <w:t xml:space="preserve">абінету Міністрів України </w:t>
            </w:r>
            <w:r w:rsidR="002614E6" w:rsidRPr="00A02067">
              <w:rPr>
                <w:rFonts w:ascii="Times New Roman" w:hAnsi="Times New Roman" w:cs="Times New Roman"/>
                <w:b/>
                <w:bCs/>
                <w:spacing w:val="-6"/>
                <w:sz w:val="26"/>
                <w:szCs w:val="26"/>
              </w:rPr>
              <w:lastRenderedPageBreak/>
              <w:t>від 05 вересня 2023 р</w:t>
            </w:r>
            <w:r w:rsidR="0056016F" w:rsidRPr="00A02067">
              <w:rPr>
                <w:rFonts w:ascii="Times New Roman" w:hAnsi="Times New Roman" w:cs="Times New Roman"/>
                <w:b/>
                <w:bCs/>
                <w:spacing w:val="-6"/>
                <w:sz w:val="26"/>
                <w:szCs w:val="26"/>
              </w:rPr>
              <w:t>.</w:t>
            </w:r>
            <w:r w:rsidR="002614E6" w:rsidRPr="00A02067">
              <w:rPr>
                <w:rFonts w:ascii="Times New Roman" w:hAnsi="Times New Roman" w:cs="Times New Roman"/>
                <w:b/>
                <w:bCs/>
                <w:spacing w:val="-6"/>
                <w:sz w:val="26"/>
                <w:szCs w:val="26"/>
              </w:rPr>
              <w:t xml:space="preserve"> № 953 «Деякі питання пропуску та обліку гуманітарної допомоги в умовах воєнного стану»</w:t>
            </w:r>
            <w:r w:rsidR="002614E6" w:rsidRPr="00A02067">
              <w:rPr>
                <w:rFonts w:ascii="Times New Roman" w:hAnsi="Times New Roman" w:cs="Times New Roman"/>
                <w:b/>
                <w:spacing w:val="-6"/>
                <w:sz w:val="26"/>
                <w:szCs w:val="26"/>
              </w:rPr>
              <w:t xml:space="preserve"> </w:t>
            </w:r>
            <w:r w:rsidR="00A86427" w:rsidRPr="00A02067">
              <w:rPr>
                <w:rFonts w:ascii="Times New Roman" w:eastAsia="Times New Roman" w:hAnsi="Times New Roman" w:cs="Times New Roman"/>
                <w:b/>
                <w:sz w:val="26"/>
                <w:szCs w:val="26"/>
              </w:rPr>
              <w:t xml:space="preserve">(Офіційний вісник України, 2023 </w:t>
            </w:r>
            <w:r w:rsidR="0056016F" w:rsidRPr="00A02067">
              <w:rPr>
                <w:rFonts w:ascii="Times New Roman" w:eastAsia="Times New Roman" w:hAnsi="Times New Roman" w:cs="Times New Roman"/>
                <w:b/>
                <w:sz w:val="26"/>
                <w:szCs w:val="26"/>
              </w:rPr>
              <w:t>р., № 87, ст. 368</w:t>
            </w:r>
            <w:r w:rsidR="0056016F" w:rsidRPr="00A02067">
              <w:rPr>
                <w:rFonts w:ascii="Times New Roman" w:eastAsia="Times New Roman" w:hAnsi="Times New Roman" w:cs="Times New Roman"/>
                <w:b/>
                <w:sz w:val="28"/>
                <w:szCs w:val="28"/>
              </w:rPr>
              <w:t>)</w:t>
            </w:r>
            <w:r w:rsidR="0056016F" w:rsidRPr="00A02067">
              <w:rPr>
                <w:rFonts w:ascii="Times New Roman" w:hAnsi="Times New Roman" w:cs="Times New Roman"/>
                <w:b/>
                <w:spacing w:val="-6"/>
                <w:sz w:val="26"/>
                <w:szCs w:val="26"/>
              </w:rPr>
              <w:t xml:space="preserve"> </w:t>
            </w:r>
            <w:r w:rsidR="001E34E9" w:rsidRPr="00A02067">
              <w:rPr>
                <w:rFonts w:ascii="Times New Roman" w:hAnsi="Times New Roman" w:cs="Times New Roman"/>
                <w:b/>
                <w:spacing w:val="-6"/>
                <w:sz w:val="26"/>
                <w:szCs w:val="26"/>
              </w:rPr>
              <w:t xml:space="preserve">(далі – </w:t>
            </w:r>
            <w:r w:rsidR="00A733D4" w:rsidRPr="00A02067">
              <w:rPr>
                <w:rFonts w:ascii="Times New Roman" w:hAnsi="Times New Roman" w:cs="Times New Roman"/>
                <w:b/>
                <w:spacing w:val="-6"/>
                <w:sz w:val="26"/>
                <w:szCs w:val="26"/>
              </w:rPr>
              <w:t>д</w:t>
            </w:r>
            <w:r w:rsidR="00017AAE" w:rsidRPr="00A02067">
              <w:rPr>
                <w:rFonts w:ascii="Times New Roman" w:hAnsi="Times New Roman" w:cs="Times New Roman"/>
                <w:b/>
                <w:spacing w:val="-6"/>
                <w:sz w:val="26"/>
                <w:szCs w:val="26"/>
              </w:rPr>
              <w:t>екларація про перелік товарів, що визнаються гуманітарною допомогою);</w:t>
            </w:r>
          </w:p>
          <w:p w:rsidR="000C75E2" w:rsidRPr="00A02067" w:rsidRDefault="000C75E2" w:rsidP="00402B6B">
            <w:pPr>
              <w:ind w:left="0"/>
              <w:jc w:val="both"/>
              <w:rPr>
                <w:rStyle w:val="rvts0"/>
                <w:rFonts w:ascii="Times New Roman" w:hAnsi="Times New Roman" w:cs="Times New Roman"/>
                <w:b/>
                <w:sz w:val="26"/>
                <w:szCs w:val="26"/>
              </w:rPr>
            </w:pPr>
          </w:p>
          <w:p w:rsidR="00A172E9" w:rsidRPr="00A02067" w:rsidRDefault="00A04447" w:rsidP="00733EB5">
            <w:pPr>
              <w:ind w:left="0" w:firstLine="317"/>
              <w:jc w:val="both"/>
              <w:rPr>
                <w:rFonts w:ascii="Times New Roman" w:eastAsia="Times New Roman" w:hAnsi="Times New Roman" w:cs="Times New Roman"/>
                <w:b/>
                <w:bCs/>
                <w:spacing w:val="-6"/>
                <w:sz w:val="26"/>
                <w:szCs w:val="26"/>
              </w:rPr>
            </w:pPr>
            <w:r w:rsidRPr="00A02067">
              <w:rPr>
                <w:rStyle w:val="rvts0"/>
                <w:rFonts w:ascii="Times New Roman" w:hAnsi="Times New Roman" w:cs="Times New Roman"/>
                <w:b/>
                <w:sz w:val="26"/>
                <w:szCs w:val="26"/>
              </w:rPr>
              <w:t>а</w:t>
            </w:r>
            <w:r w:rsidR="00017AAE" w:rsidRPr="00A02067">
              <w:rPr>
                <w:rStyle w:val="rvts0"/>
                <w:rFonts w:ascii="Times New Roman" w:hAnsi="Times New Roman" w:cs="Times New Roman"/>
                <w:b/>
                <w:sz w:val="26"/>
                <w:szCs w:val="26"/>
              </w:rPr>
              <w:t xml:space="preserve">кт приймання-передачі </w:t>
            </w:r>
            <w:r w:rsidR="009616F0" w:rsidRPr="00A02067">
              <w:rPr>
                <w:rStyle w:val="rvts0"/>
                <w:rFonts w:ascii="Times New Roman" w:hAnsi="Times New Roman" w:cs="Times New Roman"/>
                <w:b/>
                <w:sz w:val="26"/>
                <w:szCs w:val="26"/>
              </w:rPr>
              <w:t xml:space="preserve">транспортних засобів </w:t>
            </w:r>
            <w:r w:rsidR="009616F0" w:rsidRPr="00A02067">
              <w:rPr>
                <w:rFonts w:ascii="Times New Roman" w:hAnsi="Times New Roman" w:cs="Times New Roman"/>
                <w:b/>
                <w:sz w:val="26"/>
                <w:szCs w:val="26"/>
              </w:rPr>
              <w:t xml:space="preserve">за формою згідно з додатком 2 </w:t>
            </w:r>
            <w:r w:rsidR="00926E00" w:rsidRPr="00A02067">
              <w:rPr>
                <w:rStyle w:val="rvts0"/>
                <w:rFonts w:ascii="Times New Roman" w:hAnsi="Times New Roman" w:cs="Times New Roman"/>
                <w:b/>
                <w:sz w:val="26"/>
                <w:szCs w:val="26"/>
              </w:rPr>
              <w:t>(</w:t>
            </w:r>
            <w:r w:rsidR="009616F0" w:rsidRPr="00A02067">
              <w:rPr>
                <w:rFonts w:ascii="Times New Roman" w:hAnsi="Times New Roman" w:cs="Times New Roman"/>
                <w:b/>
                <w:sz w:val="26"/>
                <w:szCs w:val="26"/>
              </w:rPr>
              <w:t>для</w:t>
            </w:r>
            <w:r w:rsidR="00926E00" w:rsidRPr="00A02067">
              <w:rPr>
                <w:rFonts w:ascii="Times New Roman" w:hAnsi="Times New Roman" w:cs="Times New Roman"/>
                <w:b/>
                <w:sz w:val="26"/>
                <w:szCs w:val="26"/>
              </w:rPr>
              <w:t xml:space="preserve"> державної реєстрації </w:t>
            </w:r>
            <w:r w:rsidR="000E3E11">
              <w:rPr>
                <w:rStyle w:val="rvts0"/>
                <w:rFonts w:ascii="Times New Roman" w:hAnsi="Times New Roman" w:cs="Times New Roman"/>
                <w:b/>
                <w:sz w:val="26"/>
                <w:szCs w:val="26"/>
              </w:rPr>
              <w:t>транспортних засобів, що ввезе</w:t>
            </w:r>
            <w:r w:rsidR="00017AAE" w:rsidRPr="00A02067">
              <w:rPr>
                <w:rStyle w:val="rvts0"/>
                <w:rFonts w:ascii="Times New Roman" w:hAnsi="Times New Roman" w:cs="Times New Roman"/>
                <w:b/>
                <w:sz w:val="26"/>
                <w:szCs w:val="26"/>
              </w:rPr>
              <w:t>ні на митну територію України як гуманітарна допомога</w:t>
            </w:r>
            <w:r w:rsidR="00F43E86">
              <w:rPr>
                <w:rStyle w:val="rvts0"/>
                <w:rFonts w:ascii="Times New Roman" w:hAnsi="Times New Roman" w:cs="Times New Roman"/>
                <w:b/>
                <w:sz w:val="26"/>
                <w:szCs w:val="26"/>
              </w:rPr>
              <w:t>,</w:t>
            </w:r>
            <w:r w:rsidR="00017AAE" w:rsidRPr="00A02067">
              <w:rPr>
                <w:rStyle w:val="rvts0"/>
                <w:rFonts w:ascii="Times New Roman" w:hAnsi="Times New Roman" w:cs="Times New Roman"/>
                <w:b/>
                <w:sz w:val="26"/>
                <w:szCs w:val="26"/>
              </w:rPr>
              <w:t xml:space="preserve"> на підставі декларації про перелік товарів, що ви</w:t>
            </w:r>
            <w:r w:rsidR="00926E00" w:rsidRPr="00A02067">
              <w:rPr>
                <w:rStyle w:val="rvts0"/>
                <w:rFonts w:ascii="Times New Roman" w:hAnsi="Times New Roman" w:cs="Times New Roman"/>
                <w:b/>
                <w:sz w:val="26"/>
                <w:szCs w:val="26"/>
              </w:rPr>
              <w:t>знаються гуманітарною допомогою</w:t>
            </w:r>
            <w:r w:rsidR="008F6F00" w:rsidRPr="00A02067">
              <w:rPr>
                <w:rStyle w:val="rvts0"/>
                <w:rFonts w:ascii="Times New Roman" w:hAnsi="Times New Roman" w:cs="Times New Roman"/>
                <w:b/>
                <w:sz w:val="26"/>
                <w:szCs w:val="26"/>
              </w:rPr>
              <w:t>,</w:t>
            </w:r>
            <w:r w:rsidR="00017AAE" w:rsidRPr="00A02067">
              <w:rPr>
                <w:rFonts w:ascii="Times New Roman" w:hAnsi="Times New Roman" w:cs="Times New Roman"/>
                <w:b/>
                <w:sz w:val="26"/>
                <w:szCs w:val="26"/>
              </w:rPr>
              <w:t xml:space="preserve"> </w:t>
            </w:r>
            <w:r w:rsidR="00926E00" w:rsidRPr="00A02067">
              <w:rPr>
                <w:rFonts w:ascii="Times New Roman" w:hAnsi="Times New Roman" w:cs="Times New Roman"/>
                <w:b/>
                <w:sz w:val="26"/>
                <w:szCs w:val="26"/>
              </w:rPr>
              <w:t>набувачем гуманітарної допомоги</w:t>
            </w:r>
            <w:r w:rsidR="00017AAE" w:rsidRPr="00A02067">
              <w:rPr>
                <w:rFonts w:ascii="Times New Roman" w:hAnsi="Times New Roman" w:cs="Times New Roman"/>
                <w:b/>
                <w:sz w:val="26"/>
                <w:szCs w:val="26"/>
              </w:rPr>
              <w:t>)</w:t>
            </w:r>
            <w:r w:rsidR="00F511BE" w:rsidRPr="00A02067">
              <w:rPr>
                <w:rFonts w:ascii="Times New Roman" w:eastAsia="Times New Roman" w:hAnsi="Times New Roman" w:cs="Times New Roman"/>
                <w:b/>
                <w:bCs/>
                <w:spacing w:val="-6"/>
                <w:sz w:val="26"/>
                <w:szCs w:val="26"/>
              </w:rPr>
              <w:t>;</w:t>
            </w:r>
            <w:r w:rsidR="002541A4" w:rsidRPr="00A02067">
              <w:rPr>
                <w:rFonts w:ascii="Times New Roman" w:eastAsia="Times New Roman" w:hAnsi="Times New Roman" w:cs="Times New Roman"/>
                <w:b/>
                <w:bCs/>
                <w:spacing w:val="-6"/>
                <w:sz w:val="26"/>
                <w:szCs w:val="26"/>
              </w:rPr>
              <w:t xml:space="preserve"> </w:t>
            </w:r>
          </w:p>
          <w:p w:rsidR="00D87672" w:rsidRPr="00A02067" w:rsidRDefault="000D32FC" w:rsidP="00230555">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222486" w:rsidRPr="00A02067" w:rsidRDefault="000D32FC" w:rsidP="00A172E9">
            <w:pPr>
              <w:ind w:left="0" w:firstLine="289"/>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731C60" w:rsidRPr="00A02067" w:rsidRDefault="00731C60" w:rsidP="00731C60">
            <w:pPr>
              <w:ind w:left="0"/>
              <w:jc w:val="both"/>
              <w:rPr>
                <w:rFonts w:ascii="Times New Roman" w:eastAsia="Times New Roman" w:hAnsi="Times New Roman" w:cs="Times New Roman"/>
                <w:sz w:val="26"/>
                <w:szCs w:val="26"/>
              </w:rPr>
            </w:pPr>
          </w:p>
          <w:p w:rsidR="008A21F8" w:rsidRPr="00A02067" w:rsidRDefault="00267AB9" w:rsidP="00402B6B">
            <w:pPr>
              <w:ind w:left="0" w:firstLine="452"/>
              <w:jc w:val="both"/>
              <w:rPr>
                <w:rFonts w:ascii="Times New Roman" w:hAnsi="Times New Roman" w:cs="Times New Roman"/>
                <w:b/>
                <w:sz w:val="26"/>
                <w:szCs w:val="26"/>
              </w:rPr>
            </w:pPr>
            <w:r w:rsidRPr="00A02067">
              <w:rPr>
                <w:rFonts w:ascii="Times New Roman" w:eastAsia="Times New Roman" w:hAnsi="Times New Roman" w:cs="Times New Roman"/>
                <w:b/>
                <w:bCs/>
                <w:spacing w:val="-6"/>
                <w:sz w:val="26"/>
                <w:szCs w:val="26"/>
              </w:rPr>
              <w:t>Для державної реєстрації транспортних засобів, ввезених на митну територію України на підставі декларації про перелік товарів, що визнаються гум</w:t>
            </w:r>
            <w:r w:rsidR="005A4BFA">
              <w:rPr>
                <w:rFonts w:ascii="Times New Roman" w:eastAsia="Times New Roman" w:hAnsi="Times New Roman" w:cs="Times New Roman"/>
                <w:b/>
                <w:bCs/>
                <w:spacing w:val="-6"/>
                <w:sz w:val="26"/>
                <w:szCs w:val="26"/>
              </w:rPr>
              <w:t>анітарною допомогою та отримані</w:t>
            </w:r>
            <w:r w:rsidRPr="00A02067">
              <w:rPr>
                <w:rFonts w:ascii="Times New Roman" w:eastAsia="Times New Roman" w:hAnsi="Times New Roman" w:cs="Times New Roman"/>
                <w:b/>
                <w:bCs/>
                <w:spacing w:val="-6"/>
                <w:sz w:val="26"/>
                <w:szCs w:val="26"/>
              </w:rPr>
              <w:t xml:space="preserve"> набувачем, подається акт приймання-передачі транспортного засобу за формою згідно з додатком 2, до якого додаються засвідчені в установленому порядку копії: декларації про перелік товарів, що визнаються гуманітарною допомогою, на підставі якої такі </w:t>
            </w:r>
            <w:r w:rsidR="00D27F0F">
              <w:rPr>
                <w:rFonts w:ascii="Times New Roman" w:eastAsia="Times New Roman" w:hAnsi="Times New Roman" w:cs="Times New Roman"/>
                <w:b/>
                <w:bCs/>
                <w:spacing w:val="-6"/>
                <w:sz w:val="26"/>
                <w:szCs w:val="26"/>
              </w:rPr>
              <w:t>транспортні засоби було ввезено,</w:t>
            </w:r>
            <w:r w:rsidRPr="00A02067">
              <w:rPr>
                <w:rFonts w:ascii="Times New Roman" w:eastAsia="Times New Roman" w:hAnsi="Times New Roman" w:cs="Times New Roman"/>
                <w:b/>
                <w:bCs/>
                <w:spacing w:val="-6"/>
                <w:sz w:val="26"/>
                <w:szCs w:val="26"/>
              </w:rPr>
              <w:t xml:space="preserve"> інвентаризаційного опису</w:t>
            </w:r>
            <w:r w:rsidR="00D27F0F">
              <w:rPr>
                <w:rFonts w:ascii="Times New Roman" w:eastAsia="Times New Roman" w:hAnsi="Times New Roman" w:cs="Times New Roman"/>
                <w:b/>
                <w:bCs/>
                <w:spacing w:val="-6"/>
                <w:sz w:val="26"/>
                <w:szCs w:val="26"/>
              </w:rPr>
              <w:t xml:space="preserve"> гуманітарної допомоги (далі – інвентаризаційний опис),</w:t>
            </w:r>
            <w:r w:rsidRPr="00A02067">
              <w:rPr>
                <w:rFonts w:ascii="Times New Roman" w:eastAsia="Times New Roman" w:hAnsi="Times New Roman" w:cs="Times New Roman"/>
                <w:b/>
                <w:bCs/>
                <w:spacing w:val="-6"/>
                <w:sz w:val="26"/>
                <w:szCs w:val="26"/>
              </w:rPr>
              <w:t xml:space="preserve"> </w:t>
            </w:r>
            <w:r w:rsidRPr="00A02067">
              <w:rPr>
                <w:rFonts w:ascii="Times New Roman" w:eastAsia="Times New Roman" w:hAnsi="Times New Roman" w:cs="Times New Roman"/>
                <w:b/>
                <w:bCs/>
                <w:spacing w:val="-6"/>
                <w:sz w:val="26"/>
                <w:szCs w:val="26"/>
              </w:rPr>
              <w:lastRenderedPageBreak/>
              <w:t>звіту про наявність і розподіл гуманітарної допомоги (за період, у якому здійснено розподіл гуманітарної допомоги (транспорт</w:t>
            </w:r>
            <w:r w:rsidR="00D27F0F">
              <w:rPr>
                <w:rFonts w:ascii="Times New Roman" w:eastAsia="Times New Roman" w:hAnsi="Times New Roman" w:cs="Times New Roman"/>
                <w:b/>
                <w:bCs/>
                <w:spacing w:val="-6"/>
                <w:sz w:val="26"/>
                <w:szCs w:val="26"/>
              </w:rPr>
              <w:t xml:space="preserve">ного засобу) набувачу) (далі </w:t>
            </w:r>
            <w:r w:rsidR="005A4BFA">
              <w:rPr>
                <w:rFonts w:ascii="Times New Roman" w:eastAsia="Times New Roman" w:hAnsi="Times New Roman" w:cs="Times New Roman"/>
                <w:b/>
                <w:bCs/>
                <w:spacing w:val="-6"/>
                <w:sz w:val="26"/>
                <w:szCs w:val="26"/>
              </w:rPr>
              <w:t>–</w:t>
            </w:r>
            <w:r w:rsidR="00D27F0F">
              <w:rPr>
                <w:rFonts w:ascii="Times New Roman" w:eastAsia="Times New Roman" w:hAnsi="Times New Roman" w:cs="Times New Roman"/>
                <w:b/>
                <w:bCs/>
                <w:spacing w:val="-6"/>
                <w:sz w:val="26"/>
                <w:szCs w:val="26"/>
              </w:rPr>
              <w:t xml:space="preserve"> з</w:t>
            </w:r>
            <w:r w:rsidRPr="00A02067">
              <w:rPr>
                <w:rFonts w:ascii="Times New Roman" w:eastAsia="Times New Roman" w:hAnsi="Times New Roman" w:cs="Times New Roman"/>
                <w:b/>
                <w:bCs/>
                <w:spacing w:val="-6"/>
                <w:sz w:val="26"/>
                <w:szCs w:val="26"/>
              </w:rPr>
              <w:t xml:space="preserve">віт), оформлені отримувачем гуманітарної допомоги відповідно до </w:t>
            </w:r>
            <w:r w:rsidR="00D27F0F">
              <w:rPr>
                <w:rFonts w:ascii="Times New Roman" w:eastAsia="Times New Roman" w:hAnsi="Times New Roman" w:cs="Times New Roman"/>
                <w:b/>
                <w:bCs/>
                <w:spacing w:val="-6"/>
                <w:sz w:val="26"/>
                <w:szCs w:val="26"/>
              </w:rPr>
              <w:t>додатків 2 і</w:t>
            </w:r>
            <w:r w:rsidRPr="00A02067">
              <w:rPr>
                <w:rFonts w:ascii="Times New Roman" w:eastAsia="Times New Roman" w:hAnsi="Times New Roman" w:cs="Times New Roman"/>
                <w:b/>
                <w:bCs/>
                <w:spacing w:val="-6"/>
                <w:sz w:val="26"/>
                <w:szCs w:val="26"/>
              </w:rPr>
              <w:t xml:space="preserve"> 3 до Порядку пропуску та обліку гуманітарної допомоги в умовах воєнного стану, затвердженого постановою Кабінету Міністрів України від 05 вересня 2023 р. № 953 «Деякі питання пропуску та обліку гуманітарної допомоги в умовах воєнного стану</w:t>
            </w:r>
            <w:r w:rsidR="00A22E2E" w:rsidRPr="00A02067">
              <w:rPr>
                <w:rFonts w:ascii="Times New Roman" w:hAnsi="Times New Roman" w:cs="Times New Roman"/>
                <w:b/>
                <w:bCs/>
                <w:sz w:val="26"/>
                <w:szCs w:val="26"/>
                <w:shd w:val="clear" w:color="auto" w:fill="FFFFFF"/>
              </w:rPr>
              <w:t>»</w:t>
            </w:r>
            <w:r w:rsidR="0056016F" w:rsidRPr="00A02067">
              <w:rPr>
                <w:rFonts w:ascii="Times New Roman" w:eastAsia="Times New Roman" w:hAnsi="Times New Roman" w:cs="Times New Roman"/>
                <w:sz w:val="28"/>
                <w:szCs w:val="28"/>
              </w:rPr>
              <w:t xml:space="preserve"> </w:t>
            </w:r>
            <w:r w:rsidR="0056016F" w:rsidRPr="00A02067">
              <w:rPr>
                <w:rFonts w:ascii="Times New Roman" w:eastAsia="Times New Roman" w:hAnsi="Times New Roman" w:cs="Times New Roman"/>
                <w:b/>
                <w:sz w:val="26"/>
                <w:szCs w:val="26"/>
              </w:rPr>
              <w:t>(Офіційний вісник України, 2023 р., № 87, ст.</w:t>
            </w:r>
            <w:r w:rsidR="00A86427" w:rsidRPr="00A02067">
              <w:rPr>
                <w:rFonts w:ascii="Times New Roman" w:eastAsia="Times New Roman" w:hAnsi="Times New Roman" w:cs="Times New Roman"/>
                <w:b/>
                <w:sz w:val="26"/>
                <w:szCs w:val="26"/>
              </w:rPr>
              <w:t xml:space="preserve"> </w:t>
            </w:r>
            <w:r w:rsidR="0056016F" w:rsidRPr="00A02067">
              <w:rPr>
                <w:rFonts w:ascii="Times New Roman" w:eastAsia="Times New Roman" w:hAnsi="Times New Roman" w:cs="Times New Roman"/>
                <w:b/>
                <w:sz w:val="26"/>
                <w:szCs w:val="26"/>
              </w:rPr>
              <w:t>368)</w:t>
            </w:r>
            <w:r w:rsidR="00A172E9" w:rsidRPr="00A02067">
              <w:rPr>
                <w:rStyle w:val="12"/>
                <w:rFonts w:ascii="Times New Roman" w:hAnsi="Times New Roman" w:cs="Times New Roman"/>
                <w:b/>
                <w:sz w:val="26"/>
                <w:szCs w:val="26"/>
                <w:shd w:val="clear" w:color="auto" w:fill="FFFFFF"/>
              </w:rPr>
              <w:t xml:space="preserve">. </w:t>
            </w:r>
          </w:p>
          <w:p w:rsidR="00A86427" w:rsidRPr="00A02067" w:rsidRDefault="00A86427" w:rsidP="009D6DC0">
            <w:pPr>
              <w:ind w:left="0" w:firstLine="317"/>
              <w:jc w:val="both"/>
              <w:rPr>
                <w:rFonts w:ascii="Times New Roman" w:hAnsi="Times New Roman" w:cs="Times New Roman"/>
                <w:b/>
                <w:sz w:val="26"/>
                <w:szCs w:val="26"/>
                <w:shd w:val="clear" w:color="auto" w:fill="FFFFFF"/>
              </w:rPr>
            </w:pPr>
            <w:r w:rsidRPr="00A02067">
              <w:rPr>
                <w:rFonts w:ascii="Times New Roman" w:hAnsi="Times New Roman" w:cs="Times New Roman"/>
                <w:b/>
                <w:sz w:val="26"/>
                <w:szCs w:val="26"/>
                <w:shd w:val="clear" w:color="auto" w:fill="FFFFFF"/>
              </w:rPr>
              <w:t xml:space="preserve">Відомості про оформлення декларації про перелік товарів, що визнаються гуманітарною допомогою, </w:t>
            </w:r>
            <w:r w:rsidR="00D27F0F">
              <w:rPr>
                <w:rFonts w:ascii="Times New Roman" w:hAnsi="Times New Roman" w:cs="Times New Roman"/>
                <w:b/>
                <w:sz w:val="26"/>
                <w:szCs w:val="26"/>
                <w:shd w:val="clear" w:color="auto" w:fill="FFFFFF"/>
              </w:rPr>
              <w:t>інвентаризаційний опис та з</w:t>
            </w:r>
            <w:r w:rsidRPr="00A02067">
              <w:rPr>
                <w:rFonts w:ascii="Times New Roman" w:hAnsi="Times New Roman" w:cs="Times New Roman"/>
                <w:b/>
                <w:sz w:val="26"/>
                <w:szCs w:val="26"/>
                <w:shd w:val="clear" w:color="auto" w:fill="FFFFFF"/>
              </w:rPr>
              <w:t>віт, перевіряються шляхом надсилання запиту в електронному вигляді до автоматизованої системи реєстрації гуманітарної допомоги за допомогою засобів інформаційно-комунікаційних систем.</w:t>
            </w:r>
          </w:p>
          <w:p w:rsidR="009D6DC0" w:rsidRPr="00A02067" w:rsidRDefault="00A86427" w:rsidP="009D6DC0">
            <w:pPr>
              <w:spacing w:after="240"/>
              <w:ind w:left="0" w:firstLine="317"/>
              <w:jc w:val="both"/>
              <w:rPr>
                <w:rFonts w:ascii="Times New Roman" w:hAnsi="Times New Roman" w:cs="Times New Roman"/>
                <w:b/>
                <w:sz w:val="26"/>
                <w:szCs w:val="26"/>
                <w:shd w:val="clear" w:color="auto" w:fill="FFFFFF"/>
              </w:rPr>
            </w:pPr>
            <w:r w:rsidRPr="00A02067">
              <w:rPr>
                <w:rFonts w:ascii="Times New Roman" w:hAnsi="Times New Roman" w:cs="Times New Roman"/>
                <w:b/>
                <w:sz w:val="26"/>
                <w:szCs w:val="26"/>
                <w:shd w:val="clear" w:color="auto" w:fill="FFFFFF"/>
              </w:rPr>
              <w:t>У разі відсутності в автоматизованій системі реєстрації гуманітарної допомоги оформленої декларації про перелік товарів, що визн</w:t>
            </w:r>
            <w:r w:rsidR="00D27F0F">
              <w:rPr>
                <w:rFonts w:ascii="Times New Roman" w:hAnsi="Times New Roman" w:cs="Times New Roman"/>
                <w:b/>
                <w:sz w:val="26"/>
                <w:szCs w:val="26"/>
                <w:shd w:val="clear" w:color="auto" w:fill="FFFFFF"/>
              </w:rPr>
              <w:t>аються гуманітарною допомогою, інвентаризаційного опису та з</w:t>
            </w:r>
            <w:r w:rsidRPr="00A02067">
              <w:rPr>
                <w:rFonts w:ascii="Times New Roman" w:hAnsi="Times New Roman" w:cs="Times New Roman"/>
                <w:b/>
                <w:sz w:val="26"/>
                <w:szCs w:val="26"/>
                <w:shd w:val="clear" w:color="auto" w:fill="FFFFFF"/>
              </w:rPr>
              <w:t xml:space="preserve">віту, </w:t>
            </w:r>
            <w:r w:rsidR="009C4FC5" w:rsidRPr="00F43E86">
              <w:rPr>
                <w:rFonts w:ascii="Times New Roman" w:hAnsi="Times New Roman" w:cs="Times New Roman"/>
                <w:b/>
                <w:sz w:val="26"/>
                <w:szCs w:val="26"/>
                <w:shd w:val="clear" w:color="auto" w:fill="FFFFFF"/>
              </w:rPr>
              <w:t xml:space="preserve">за виключенням випадків, </w:t>
            </w:r>
            <w:r w:rsidR="00D061E7" w:rsidRPr="00F43E86">
              <w:rPr>
                <w:rFonts w:ascii="Times New Roman" w:hAnsi="Times New Roman" w:cs="Times New Roman"/>
                <w:b/>
                <w:sz w:val="26"/>
                <w:szCs w:val="26"/>
                <w:shd w:val="clear" w:color="auto" w:fill="FFFFFF"/>
              </w:rPr>
              <w:t>передбачених пунктом 2</w:t>
            </w:r>
            <w:r w:rsidR="00D061E7" w:rsidRPr="00F43E86">
              <w:rPr>
                <w:rFonts w:ascii="Times New Roman" w:hAnsi="Times New Roman" w:cs="Times New Roman"/>
                <w:b/>
                <w:sz w:val="26"/>
                <w:szCs w:val="26"/>
                <w:shd w:val="clear" w:color="auto" w:fill="FFFFFF"/>
                <w:vertAlign w:val="superscript"/>
              </w:rPr>
              <w:t>1</w:t>
            </w:r>
            <w:r w:rsidR="00D061E7" w:rsidRPr="00F43E86">
              <w:rPr>
                <w:rFonts w:ascii="Times New Roman" w:hAnsi="Times New Roman" w:cs="Times New Roman"/>
                <w:b/>
                <w:sz w:val="26"/>
                <w:szCs w:val="26"/>
                <w:shd w:val="clear" w:color="auto" w:fill="FFFFFF"/>
              </w:rPr>
              <w:t xml:space="preserve"> </w:t>
            </w:r>
            <w:r w:rsidR="00D061E7" w:rsidRPr="00F43E86">
              <w:rPr>
                <w:rFonts w:ascii="Times New Roman" w:hAnsi="Times New Roman" w:cs="Times New Roman"/>
                <w:b/>
                <w:bCs/>
                <w:sz w:val="26"/>
                <w:szCs w:val="26"/>
                <w:shd w:val="clear" w:color="auto" w:fill="FFFFFF"/>
              </w:rPr>
              <w:t>постанови Кабінету Міністрів України від 05 вересня 2023 р. № 953 «Деякі питання пропуску та обліку гуманітарної допомоги в умовах воєнного стану»</w:t>
            </w:r>
            <w:r w:rsidR="00D061E7" w:rsidRPr="00F43E86">
              <w:rPr>
                <w:rFonts w:ascii="Times New Roman" w:hAnsi="Times New Roman" w:cs="Times New Roman"/>
                <w:b/>
                <w:sz w:val="26"/>
                <w:szCs w:val="26"/>
                <w:shd w:val="clear" w:color="auto" w:fill="FFFFFF"/>
              </w:rPr>
              <w:t xml:space="preserve"> (Офіційний вісник України, 2023 р., № 87, ст. 368)</w:t>
            </w:r>
            <w:r w:rsidR="00D061E7">
              <w:rPr>
                <w:rFonts w:ascii="Times New Roman" w:hAnsi="Times New Roman" w:cs="Times New Roman"/>
                <w:b/>
                <w:sz w:val="26"/>
                <w:szCs w:val="26"/>
                <w:shd w:val="clear" w:color="auto" w:fill="FFFFFF"/>
              </w:rPr>
              <w:t xml:space="preserve">, </w:t>
            </w:r>
            <w:r w:rsidRPr="00A02067">
              <w:rPr>
                <w:rFonts w:ascii="Times New Roman" w:hAnsi="Times New Roman" w:cs="Times New Roman"/>
                <w:b/>
                <w:sz w:val="26"/>
                <w:szCs w:val="26"/>
                <w:shd w:val="clear" w:color="auto" w:fill="FFFFFF"/>
              </w:rPr>
              <w:t>державна реєстрація або тимчасовий державний облік транспортних засобів не проводиться.».</w:t>
            </w:r>
          </w:p>
          <w:p w:rsidR="00AE5FFE" w:rsidRPr="00A02067" w:rsidRDefault="00F43429" w:rsidP="008A0A58">
            <w:pPr>
              <w:ind w:left="0" w:right="0" w:firstLine="317"/>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15.</w:t>
            </w:r>
            <w:r w:rsidR="0044739F" w:rsidRPr="00A02067">
              <w:rPr>
                <w:rFonts w:ascii="Times New Roman" w:eastAsia="Times New Roman" w:hAnsi="Times New Roman" w:cs="Times New Roman"/>
                <w:bCs/>
                <w:sz w:val="26"/>
                <w:szCs w:val="26"/>
              </w:rPr>
              <w:t xml:space="preserve"> </w:t>
            </w:r>
            <w:r w:rsidR="00B842C5" w:rsidRPr="00A02067">
              <w:rPr>
                <w:rFonts w:ascii="Times New Roman" w:eastAsia="Times New Roman" w:hAnsi="Times New Roman" w:cs="Times New Roman"/>
                <w:bCs/>
                <w:sz w:val="26"/>
                <w:szCs w:val="26"/>
              </w:rPr>
              <w:t xml:space="preserve">Державна реєстрація (перереєстрація), зняття з обліку транспортних засобів здійснюються після проведення уповноваженими особами сервісного центру МВС перевірки відповідних документів та/або відомостей, що містяться в Єдиному </w:t>
            </w:r>
            <w:r w:rsidR="00B842C5" w:rsidRPr="00A02067">
              <w:rPr>
                <w:rFonts w:ascii="Times New Roman" w:eastAsia="Times New Roman" w:hAnsi="Times New Roman" w:cs="Times New Roman"/>
                <w:bCs/>
                <w:sz w:val="26"/>
                <w:szCs w:val="26"/>
              </w:rPr>
              <w:lastRenderedPageBreak/>
              <w:t xml:space="preserve">державному реєстрі транспортних засобів, Єдиному державному реєстрі юридичних осіб, фізичних осіб - підприємців та громадських формувань, державному Реєстрі атестованих судових експертів, автоматизованій базі даних про розшукувані транспортні засоби, банку даних Генерального секретаріату Інтерполу, перевірки відомостей про обмеження відчуження з Державного реєстру обтяжень рухомого майна та відомостей про документи, що посвідчують особу та підтверджують громадянство України чи спеціальний статус особи, а також відомостей про задеклароване/зареєстроване місце проживання (перебування), що містяться в Єдиному державному демографічному реєстрі (крім внутрішньо переміщених осіб, інформація щодо яких підтверджується даними Єдиної інформаційної бази даних про внутрішньо переміщених осіб), відомостей про особу, що містяться в Єдиному реєстрі боржників, відповідних базах даних та державних реєстрах щодо осіб, які перебувають у розшуку, перевірки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w:t>
            </w:r>
            <w:r w:rsidR="00B842C5" w:rsidRPr="00A02067">
              <w:rPr>
                <w:rFonts w:ascii="Times New Roman" w:eastAsia="Times New Roman" w:hAnsi="Times New Roman" w:cs="Times New Roman"/>
                <w:b/>
                <w:bCs/>
                <w:color w:val="000000" w:themeColor="text1"/>
                <w:sz w:val="26"/>
                <w:szCs w:val="26"/>
              </w:rPr>
              <w:t>відомостей щодо митного оформлення транспортних засобів за єдиною автоматизованою інформаційною системою митних органів, відомостей за автоматизованою системою реєстрації гуманітарної допомоги</w:t>
            </w:r>
            <w:r w:rsidR="00B842C5" w:rsidRPr="00A02067">
              <w:rPr>
                <w:rFonts w:ascii="Times New Roman" w:eastAsia="Times New Roman" w:hAnsi="Times New Roman" w:cs="Times New Roman"/>
                <w:bCs/>
                <w:sz w:val="26"/>
                <w:szCs w:val="26"/>
              </w:rPr>
              <w:t xml:space="preserve">, а також установлення відповідності конструкції вимогам правил та нормативів шляхом </w:t>
            </w:r>
            <w:r w:rsidR="00B842C5" w:rsidRPr="00A02067">
              <w:rPr>
                <w:rFonts w:ascii="Times New Roman" w:eastAsia="Times New Roman" w:hAnsi="Times New Roman" w:cs="Times New Roman"/>
                <w:bCs/>
                <w:sz w:val="26"/>
                <w:szCs w:val="26"/>
              </w:rPr>
              <w:lastRenderedPageBreak/>
              <w:t>отримання відповідних відомостей із таких баз даних і реєстрів.</w:t>
            </w:r>
            <w:r w:rsidR="004734B2" w:rsidRPr="00A02067">
              <w:rPr>
                <w:color w:val="333333"/>
                <w:shd w:val="clear" w:color="auto" w:fill="FFFFFF"/>
              </w:rPr>
              <w:t xml:space="preserve"> </w:t>
            </w:r>
            <w:r w:rsidR="004734B2" w:rsidRPr="00A02067">
              <w:rPr>
                <w:rFonts w:ascii="Times New Roman" w:eastAsia="Times New Roman" w:hAnsi="Times New Roman" w:cs="Times New Roman"/>
                <w:bCs/>
                <w:sz w:val="26"/>
                <w:szCs w:val="26"/>
              </w:rPr>
              <w:t>За результатами таких перевірок на заяві власника транспортного засобу робиться відповідний напис про їх проведення, що засвідчується підписом уповноваженої особи сервісного центру МВС із зазначенням прізвища, власного імені, по батькові (за наявності) і дати (крім випадків подання заяви в електронній формі через електронний кабінет водія або засобами Порталу Дія).</w:t>
            </w:r>
          </w:p>
          <w:p w:rsidR="004734B2" w:rsidRPr="00A02067" w:rsidRDefault="00AF495A" w:rsidP="00402B6B">
            <w:pPr>
              <w:ind w:left="0" w:right="0"/>
              <w:jc w:val="both"/>
              <w:rPr>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w:t>
            </w:r>
          </w:p>
          <w:p w:rsidR="00F803E7" w:rsidRPr="00A02067" w:rsidRDefault="00F803E7" w:rsidP="00F803E7">
            <w:pPr>
              <w:ind w:left="0" w:right="0" w:firstLine="284"/>
              <w:jc w:val="both"/>
              <w:rPr>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16.</w:t>
            </w:r>
          </w:p>
          <w:p w:rsidR="00F803E7" w:rsidRPr="00A02067" w:rsidRDefault="00F803E7" w:rsidP="00F803E7">
            <w:pPr>
              <w:ind w:left="0" w:right="0" w:firstLine="284"/>
              <w:jc w:val="both"/>
              <w:rPr>
                <w:rFonts w:ascii="Times New Roman" w:eastAsia="Times New Roman" w:hAnsi="Times New Roman" w:cs="Times New Roman"/>
                <w:spacing w:val="-6"/>
                <w:sz w:val="26"/>
                <w:szCs w:val="26"/>
              </w:rPr>
            </w:pPr>
            <w:r w:rsidRPr="00A02067">
              <w:rPr>
                <w:rFonts w:ascii="Times New Roman" w:eastAsia="Times New Roman" w:hAnsi="Times New Roman" w:cs="Times New Roman"/>
                <w:spacing w:val="-6"/>
                <w:sz w:val="26"/>
                <w:szCs w:val="26"/>
              </w:rPr>
              <w:t>…</w:t>
            </w:r>
          </w:p>
          <w:p w:rsidR="00F803E7" w:rsidRPr="00A02067" w:rsidRDefault="00F803E7" w:rsidP="00F803E7">
            <w:pPr>
              <w:ind w:left="0" w:firstLine="317"/>
              <w:jc w:val="both"/>
              <w:rPr>
                <w:rFonts w:ascii="Times New Roman" w:hAnsi="Times New Roman" w:cs="Times New Roman"/>
                <w:b/>
                <w:bCs/>
                <w:sz w:val="26"/>
                <w:szCs w:val="26"/>
              </w:rPr>
            </w:pPr>
            <w:r w:rsidRPr="00A02067">
              <w:rPr>
                <w:rFonts w:ascii="Times New Roman" w:hAnsi="Times New Roman" w:cs="Times New Roman"/>
                <w:b/>
                <w:bCs/>
                <w:sz w:val="26"/>
                <w:szCs w:val="26"/>
              </w:rPr>
              <w:t>Транспортні засоби, які були пр</w:t>
            </w:r>
            <w:r w:rsidR="008B1284" w:rsidRPr="00A02067">
              <w:rPr>
                <w:rFonts w:ascii="Times New Roman" w:hAnsi="Times New Roman" w:cs="Times New Roman"/>
                <w:b/>
                <w:bCs/>
                <w:sz w:val="26"/>
                <w:szCs w:val="26"/>
              </w:rPr>
              <w:t>имусово відчужені або вилучені в</w:t>
            </w:r>
            <w:r w:rsidRPr="00A02067">
              <w:rPr>
                <w:rFonts w:ascii="Times New Roman" w:hAnsi="Times New Roman" w:cs="Times New Roman"/>
                <w:b/>
                <w:bCs/>
                <w:sz w:val="26"/>
                <w:szCs w:val="26"/>
              </w:rPr>
              <w:t xml:space="preserve"> період дії правового режиму воєнного чи надзвичайного стану, підлягають тимчасовому державному обліку за заявою власника шляхом внесення відповідної інформації до Єдиного державного реєстру транспортних засобів та відповідного журналу.</w:t>
            </w:r>
          </w:p>
          <w:p w:rsidR="00A359C7" w:rsidRPr="00A02067" w:rsidRDefault="00A359C7" w:rsidP="00F803E7">
            <w:pPr>
              <w:ind w:left="0" w:firstLine="317"/>
              <w:jc w:val="both"/>
              <w:rPr>
                <w:rFonts w:ascii="Times New Roman" w:hAnsi="Times New Roman" w:cs="Times New Roman"/>
                <w:b/>
                <w:bCs/>
                <w:sz w:val="26"/>
                <w:szCs w:val="26"/>
              </w:rPr>
            </w:pPr>
          </w:p>
          <w:p w:rsidR="00A359C7" w:rsidRPr="00A02067" w:rsidRDefault="00A359C7" w:rsidP="00F803E7">
            <w:pPr>
              <w:ind w:left="0" w:firstLine="317"/>
              <w:jc w:val="both"/>
              <w:rPr>
                <w:rFonts w:ascii="Times New Roman" w:hAnsi="Times New Roman" w:cs="Times New Roman"/>
                <w:b/>
                <w:bCs/>
                <w:sz w:val="26"/>
                <w:szCs w:val="26"/>
              </w:rPr>
            </w:pPr>
          </w:p>
          <w:p w:rsidR="00F51A8C" w:rsidRPr="00A02067" w:rsidRDefault="0044739F" w:rsidP="00F803E7">
            <w:pPr>
              <w:ind w:left="0" w:firstLine="317"/>
              <w:jc w:val="both"/>
              <w:rPr>
                <w:rFonts w:ascii="Times New Roman" w:hAnsi="Times New Roman" w:cs="Times New Roman"/>
                <w:b/>
                <w:bCs/>
                <w:sz w:val="26"/>
                <w:szCs w:val="26"/>
              </w:rPr>
            </w:pPr>
            <w:r w:rsidRPr="00A02067">
              <w:rPr>
                <w:rFonts w:ascii="Times New Roman" w:hAnsi="Times New Roman" w:cs="Times New Roman"/>
                <w:b/>
                <w:bCs/>
                <w:sz w:val="26"/>
                <w:szCs w:val="26"/>
              </w:rPr>
              <w:t xml:space="preserve">Транспортні засоби, ввезені на митну територію України на підставі </w:t>
            </w:r>
            <w:r w:rsidR="004136EE" w:rsidRPr="00A02067">
              <w:rPr>
                <w:rFonts w:ascii="Times New Roman" w:hAnsi="Times New Roman" w:cs="Times New Roman"/>
                <w:b/>
                <w:bCs/>
                <w:sz w:val="26"/>
                <w:szCs w:val="26"/>
              </w:rPr>
              <w:t>декларації</w:t>
            </w:r>
            <w:r w:rsidRPr="00A02067">
              <w:rPr>
                <w:rFonts w:ascii="Times New Roman" w:hAnsi="Times New Roman" w:cs="Times New Roman"/>
                <w:b/>
                <w:bCs/>
                <w:sz w:val="26"/>
                <w:szCs w:val="26"/>
              </w:rPr>
              <w:t xml:space="preserve"> про перелік товарів, що визнаються гуманітарною допомогою, підлягають </w:t>
            </w:r>
            <w:r w:rsidR="00D90039" w:rsidRPr="00A02067">
              <w:rPr>
                <w:rFonts w:ascii="Times New Roman" w:hAnsi="Times New Roman" w:cs="Times New Roman"/>
                <w:b/>
                <w:bCs/>
                <w:sz w:val="26"/>
                <w:szCs w:val="26"/>
              </w:rPr>
              <w:t xml:space="preserve">державній реєстрації або </w:t>
            </w:r>
            <w:r w:rsidRPr="00A02067">
              <w:rPr>
                <w:rFonts w:ascii="Times New Roman" w:hAnsi="Times New Roman" w:cs="Times New Roman"/>
                <w:b/>
                <w:bCs/>
                <w:sz w:val="26"/>
                <w:szCs w:val="26"/>
              </w:rPr>
              <w:t xml:space="preserve">тимчасовому </w:t>
            </w:r>
            <w:r w:rsidR="004136EE" w:rsidRPr="00A02067">
              <w:rPr>
                <w:rFonts w:ascii="Times New Roman" w:hAnsi="Times New Roman" w:cs="Times New Roman"/>
                <w:b/>
                <w:bCs/>
                <w:sz w:val="26"/>
                <w:szCs w:val="26"/>
              </w:rPr>
              <w:t xml:space="preserve">державному </w:t>
            </w:r>
            <w:r w:rsidRPr="00A02067">
              <w:rPr>
                <w:rFonts w:ascii="Times New Roman" w:hAnsi="Times New Roman" w:cs="Times New Roman"/>
                <w:b/>
                <w:bCs/>
                <w:sz w:val="26"/>
                <w:szCs w:val="26"/>
              </w:rPr>
              <w:t xml:space="preserve">обліку </w:t>
            </w:r>
            <w:r w:rsidR="009B5313" w:rsidRPr="00A02067">
              <w:rPr>
                <w:rFonts w:ascii="Times New Roman" w:hAnsi="Times New Roman" w:cs="Times New Roman"/>
                <w:b/>
                <w:bCs/>
                <w:sz w:val="26"/>
                <w:szCs w:val="26"/>
              </w:rPr>
              <w:t>за заявою власника.</w:t>
            </w:r>
          </w:p>
          <w:p w:rsidR="004E7BA0" w:rsidRPr="00A02067" w:rsidRDefault="004E7BA0" w:rsidP="008F220A">
            <w:pPr>
              <w:ind w:left="0"/>
              <w:jc w:val="both"/>
              <w:rPr>
                <w:rStyle w:val="rvts0"/>
                <w:rFonts w:ascii="Times New Roman" w:hAnsi="Times New Roman" w:cs="Times New Roman"/>
                <w:spacing w:val="-8"/>
                <w:sz w:val="26"/>
                <w:szCs w:val="26"/>
              </w:rPr>
            </w:pPr>
          </w:p>
          <w:p w:rsidR="00F803E7" w:rsidRPr="00A02067" w:rsidRDefault="00B842C5" w:rsidP="00B842C5">
            <w:pPr>
              <w:ind w:left="0" w:firstLine="310"/>
              <w:jc w:val="both"/>
              <w:rPr>
                <w:rStyle w:val="rvts0"/>
                <w:rFonts w:ascii="Times New Roman" w:hAnsi="Times New Roman" w:cs="Times New Roman"/>
                <w:strike/>
                <w:spacing w:val="-8"/>
                <w:sz w:val="26"/>
                <w:szCs w:val="26"/>
              </w:rPr>
            </w:pPr>
            <w:r w:rsidRPr="00A02067">
              <w:rPr>
                <w:rFonts w:ascii="Times New Roman" w:hAnsi="Times New Roman" w:cs="Times New Roman"/>
                <w:b/>
                <w:spacing w:val="-8"/>
                <w:sz w:val="26"/>
                <w:szCs w:val="26"/>
              </w:rPr>
              <w:t xml:space="preserve">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України від 31 жовтня 2012 р. № 998 «Деякі питання здійснення повної компенсації за майно, примусово відчужене в умовах правового режиму воєнного чи надзвичайного </w:t>
            </w:r>
            <w:r w:rsidRPr="00A02067">
              <w:rPr>
                <w:rFonts w:ascii="Times New Roman" w:hAnsi="Times New Roman" w:cs="Times New Roman"/>
                <w:b/>
                <w:spacing w:val="-8"/>
                <w:sz w:val="26"/>
                <w:szCs w:val="26"/>
              </w:rPr>
              <w:lastRenderedPageBreak/>
              <w:t xml:space="preserve">стану» (Офіційний вісник України, 2012 р., № 83, ст. 3354), а </w:t>
            </w:r>
            <w:r w:rsidR="005A4BFA">
              <w:rPr>
                <w:rFonts w:ascii="Times New Roman" w:hAnsi="Times New Roman" w:cs="Times New Roman"/>
                <w:b/>
                <w:spacing w:val="-8"/>
                <w:sz w:val="26"/>
                <w:szCs w:val="26"/>
              </w:rPr>
              <w:t>в</w:t>
            </w:r>
            <w:r w:rsidRPr="00A02067">
              <w:rPr>
                <w:rFonts w:ascii="Times New Roman" w:hAnsi="Times New Roman" w:cs="Times New Roman"/>
                <w:b/>
                <w:spacing w:val="-8"/>
                <w:sz w:val="26"/>
                <w:szCs w:val="26"/>
              </w:rPr>
              <w:t xml:space="preserve"> разі здійснення тимчасового державного обліку транспортних засобів, ввезених на митну територі</w:t>
            </w:r>
            <w:r w:rsidR="005A4BFA">
              <w:rPr>
                <w:rFonts w:ascii="Times New Roman" w:hAnsi="Times New Roman" w:cs="Times New Roman"/>
                <w:b/>
                <w:spacing w:val="-8"/>
                <w:sz w:val="26"/>
                <w:szCs w:val="26"/>
              </w:rPr>
              <w:t>ю України на підставі декларації</w:t>
            </w:r>
            <w:r w:rsidRPr="00A02067">
              <w:rPr>
                <w:rFonts w:ascii="Times New Roman" w:hAnsi="Times New Roman" w:cs="Times New Roman"/>
                <w:b/>
                <w:spacing w:val="-8"/>
                <w:sz w:val="26"/>
                <w:szCs w:val="26"/>
              </w:rPr>
              <w:t xml:space="preserve"> про перелік товарів, що визнаються гуманітарною</w:t>
            </w:r>
            <w:r w:rsidR="005A4BFA">
              <w:rPr>
                <w:rFonts w:ascii="Times New Roman" w:hAnsi="Times New Roman" w:cs="Times New Roman"/>
                <w:b/>
                <w:spacing w:val="-8"/>
                <w:sz w:val="26"/>
                <w:szCs w:val="26"/>
              </w:rPr>
              <w:t xml:space="preserve"> допомогою, до заяви власника, </w:t>
            </w:r>
            <w:r w:rsidRPr="00A02067">
              <w:rPr>
                <w:rFonts w:ascii="Times New Roman" w:hAnsi="Times New Roman" w:cs="Times New Roman"/>
                <w:b/>
                <w:spacing w:val="-8"/>
                <w:sz w:val="26"/>
                <w:szCs w:val="26"/>
              </w:rPr>
              <w:t>крім документів, що посвідчують його особу, додаються копії документів, що підтверджують право власності на транспортний засіб, відповідно до пункту 8 цього Порядку</w:t>
            </w:r>
            <w:r w:rsidR="00F062EE" w:rsidRPr="00A02067">
              <w:rPr>
                <w:rFonts w:ascii="Times New Roman" w:hAnsi="Times New Roman" w:cs="Times New Roman"/>
                <w:b/>
                <w:bCs/>
                <w:spacing w:val="-8"/>
                <w:sz w:val="26"/>
                <w:szCs w:val="26"/>
              </w:rPr>
              <w:t>.</w:t>
            </w:r>
          </w:p>
          <w:p w:rsidR="00A359C7" w:rsidRPr="00A02067" w:rsidRDefault="00A359C7" w:rsidP="004136EE">
            <w:pPr>
              <w:ind w:left="0"/>
              <w:jc w:val="both"/>
              <w:rPr>
                <w:rFonts w:ascii="Times New Roman" w:hAnsi="Times New Roman" w:cs="Times New Roman"/>
                <w:sz w:val="26"/>
                <w:szCs w:val="26"/>
              </w:rPr>
            </w:pPr>
          </w:p>
          <w:p w:rsidR="00AE5FFE" w:rsidRPr="00A02067" w:rsidRDefault="00AE5FFE" w:rsidP="00AE5FFE">
            <w:pPr>
              <w:ind w:left="0" w:firstLine="284"/>
              <w:jc w:val="both"/>
              <w:rPr>
                <w:rFonts w:ascii="Times New Roman" w:hAnsi="Times New Roman" w:cs="Times New Roman"/>
                <w:sz w:val="26"/>
                <w:szCs w:val="26"/>
              </w:rPr>
            </w:pPr>
            <w:r w:rsidRPr="00A02067">
              <w:rPr>
                <w:rFonts w:ascii="Times New Roman" w:hAnsi="Times New Roman" w:cs="Times New Roman"/>
                <w:sz w:val="26"/>
                <w:szCs w:val="26"/>
              </w:rPr>
              <w:t>Оригінал акта про примусове відчуження або вилучення майна та документа, що посвідчує особу власника, перевіряються працівником сервісного центру МВС, а їх копії власноруч засвідчуються підписами адміністратора сервісного центру МВС і власником.</w:t>
            </w:r>
          </w:p>
          <w:p w:rsidR="00D750B6" w:rsidRPr="00A02067" w:rsidRDefault="00D750B6" w:rsidP="00C6232B">
            <w:pPr>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C6232B" w:rsidRPr="00A02067" w:rsidRDefault="00C6232B" w:rsidP="00C6232B">
            <w:pPr>
              <w:ind w:left="0"/>
              <w:jc w:val="both"/>
              <w:rPr>
                <w:rStyle w:val="rvts0"/>
                <w:rFonts w:ascii="Times New Roman" w:hAnsi="Times New Roman" w:cs="Times New Roman"/>
                <w:sz w:val="26"/>
                <w:szCs w:val="26"/>
              </w:rPr>
            </w:pPr>
          </w:p>
          <w:p w:rsidR="00C708C2" w:rsidRPr="00A02067" w:rsidRDefault="00A359C7" w:rsidP="00AF495A">
            <w:pPr>
              <w:ind w:left="0" w:firstLine="310"/>
              <w:jc w:val="both"/>
              <w:rPr>
                <w:rStyle w:val="rvts0"/>
                <w:rFonts w:ascii="Times New Roman" w:hAnsi="Times New Roman" w:cs="Times New Roman"/>
                <w:sz w:val="26"/>
                <w:szCs w:val="26"/>
              </w:rPr>
            </w:pPr>
            <w:r w:rsidRPr="00A02067">
              <w:rPr>
                <w:rFonts w:ascii="Times New Roman" w:hAnsi="Times New Roman" w:cs="Times New Roman"/>
                <w:sz w:val="26"/>
                <w:szCs w:val="26"/>
              </w:rPr>
              <w:t>На транспортні засоби, які підлягають тимчасовому державному обліку, видаються тимчасові реєстраційні талони, що є дійсними в період дії правового режиму воєнного чи надзвичайного стану та протягом дев’яноста діб після його припинення або скасування, та закріплюються нові номерні знаки або номерні знаки, які були в користуванні та на даний час не закріплені за іншими транспортними засобами.</w:t>
            </w:r>
          </w:p>
          <w:p w:rsidR="00A359C7" w:rsidRPr="00A02067" w:rsidRDefault="00A359C7" w:rsidP="00EF53E4">
            <w:pPr>
              <w:ind w:left="0"/>
              <w:jc w:val="both"/>
              <w:rPr>
                <w:rStyle w:val="rvts0"/>
                <w:rFonts w:ascii="Times New Roman" w:hAnsi="Times New Roman" w:cs="Times New Roman"/>
                <w:sz w:val="26"/>
                <w:szCs w:val="26"/>
              </w:rPr>
            </w:pPr>
          </w:p>
          <w:p w:rsidR="00D750B6" w:rsidRPr="00A02067" w:rsidRDefault="00D750B6" w:rsidP="00D750B6">
            <w:pPr>
              <w:ind w:left="0" w:firstLine="284"/>
              <w:jc w:val="both"/>
              <w:rPr>
                <w:rFonts w:ascii="Times New Roman" w:eastAsia="Times New Roman" w:hAnsi="Times New Roman" w:cs="Times New Roman"/>
                <w:sz w:val="26"/>
                <w:szCs w:val="26"/>
              </w:rPr>
            </w:pPr>
            <w:r w:rsidRPr="00A02067">
              <w:rPr>
                <w:rStyle w:val="rvts0"/>
                <w:rFonts w:ascii="Times New Roman" w:hAnsi="Times New Roman" w:cs="Times New Roman"/>
                <w:sz w:val="26"/>
                <w:szCs w:val="26"/>
              </w:rPr>
              <w:t xml:space="preserve">Протягом дев’яноста діб із дня припинення або скасування дії правового режиму воєнного чи надзвичайного стану особи, які експлуатують транспортні засоби, що перебували на тимчасовому державному обліку в період дії правового режиму воєнного чи надзвичайного стану, зобов’язані здійснити державну реєстрацію транспортних засобів відповідно до вимог Закону України “Про </w:t>
            </w:r>
            <w:r w:rsidRPr="00A02067">
              <w:rPr>
                <w:rStyle w:val="rvts0"/>
                <w:rFonts w:ascii="Times New Roman" w:hAnsi="Times New Roman" w:cs="Times New Roman"/>
                <w:sz w:val="26"/>
                <w:szCs w:val="26"/>
              </w:rPr>
              <w:lastRenderedPageBreak/>
              <w:t>дорожній рух” та цього Порядку. У разі встановлення факту обтяження такого транспортного засобу чи подання документів, інформація в яких не відповідає відомостям відповідних державних реєстрів і баз даних під час державної реєстрації, та/або транспортний засіб не зареєстровано протягом дев’яноста діб із дня припинення або скасування дії правового режиму воєнного чи надзвичайного стану, такий транспортний засіб вважається необлікованим.</w:t>
            </w:r>
          </w:p>
          <w:p w:rsidR="00BF1BF1" w:rsidRPr="00A02067" w:rsidRDefault="00BF1BF1" w:rsidP="00402B6B">
            <w:pPr>
              <w:ind w:left="0"/>
              <w:jc w:val="both"/>
              <w:rPr>
                <w:rFonts w:ascii="Times New Roman" w:hAnsi="Times New Roman" w:cs="Times New Roman"/>
                <w:b/>
                <w:sz w:val="26"/>
                <w:szCs w:val="26"/>
              </w:rPr>
            </w:pPr>
          </w:p>
          <w:p w:rsidR="00C6232B" w:rsidRPr="00944ECD" w:rsidRDefault="00C6232B" w:rsidP="00BF1BF1">
            <w:pPr>
              <w:ind w:left="0" w:firstLine="289"/>
              <w:jc w:val="both"/>
              <w:rPr>
                <w:rFonts w:ascii="Times New Roman" w:hAnsi="Times New Roman" w:cs="Times New Roman"/>
                <w:b/>
                <w:bCs/>
                <w:sz w:val="26"/>
                <w:szCs w:val="26"/>
              </w:rPr>
            </w:pPr>
            <w:r w:rsidRPr="00A02067">
              <w:rPr>
                <w:rFonts w:ascii="Times New Roman" w:hAnsi="Times New Roman" w:cs="Times New Roman"/>
                <w:b/>
                <w:sz w:val="26"/>
                <w:szCs w:val="26"/>
              </w:rPr>
              <w:t xml:space="preserve">Транспортні засоби, </w:t>
            </w:r>
            <w:r w:rsidR="00BC6A41" w:rsidRPr="00A02067">
              <w:rPr>
                <w:rFonts w:ascii="Times New Roman" w:hAnsi="Times New Roman" w:cs="Times New Roman"/>
                <w:b/>
                <w:bCs/>
                <w:sz w:val="26"/>
                <w:szCs w:val="26"/>
              </w:rPr>
              <w:t>примусово відчужені або вилучені в період дії правового режиму воєнного чи надзвичайного стану</w:t>
            </w:r>
            <w:r w:rsidR="00BC6A41" w:rsidRPr="00A02067">
              <w:rPr>
                <w:rFonts w:ascii="Times New Roman" w:hAnsi="Times New Roman" w:cs="Times New Roman"/>
                <w:b/>
                <w:sz w:val="26"/>
                <w:szCs w:val="26"/>
              </w:rPr>
              <w:t xml:space="preserve">, а також ввезені </w:t>
            </w:r>
            <w:r w:rsidRPr="00A02067">
              <w:rPr>
                <w:rFonts w:ascii="Times New Roman" w:hAnsi="Times New Roman" w:cs="Times New Roman"/>
                <w:b/>
                <w:bCs/>
                <w:sz w:val="26"/>
                <w:szCs w:val="26"/>
              </w:rPr>
              <w:t xml:space="preserve">на митну територію України на підставі декларації про перелік товарів, що визнаються гуманітарною </w:t>
            </w:r>
            <w:r w:rsidRPr="00A02067">
              <w:rPr>
                <w:rFonts w:ascii="Times New Roman" w:hAnsi="Times New Roman" w:cs="Times New Roman"/>
                <w:b/>
                <w:sz w:val="26"/>
                <w:szCs w:val="26"/>
              </w:rPr>
              <w:t>допомогою</w:t>
            </w:r>
            <w:r w:rsidR="00F80E13" w:rsidRPr="00A02067">
              <w:rPr>
                <w:rFonts w:ascii="Times New Roman" w:hAnsi="Times New Roman" w:cs="Times New Roman"/>
                <w:b/>
                <w:sz w:val="26"/>
                <w:szCs w:val="26"/>
              </w:rPr>
              <w:t>,</w:t>
            </w:r>
            <w:r w:rsidRPr="00A02067">
              <w:rPr>
                <w:rFonts w:ascii="Times New Roman" w:hAnsi="Times New Roman" w:cs="Times New Roman"/>
                <w:b/>
                <w:sz w:val="26"/>
                <w:szCs w:val="26"/>
              </w:rPr>
              <w:t xml:space="preserve"> </w:t>
            </w:r>
            <w:r w:rsidR="00B97B3A" w:rsidRPr="00A02067">
              <w:rPr>
                <w:rFonts w:ascii="Times New Roman" w:hAnsi="Times New Roman" w:cs="Times New Roman"/>
                <w:b/>
                <w:sz w:val="26"/>
                <w:szCs w:val="26"/>
              </w:rPr>
              <w:t>які</w:t>
            </w:r>
            <w:r w:rsidRPr="00A02067">
              <w:rPr>
                <w:rFonts w:ascii="Times New Roman" w:hAnsi="Times New Roman" w:cs="Times New Roman"/>
                <w:b/>
                <w:sz w:val="26"/>
                <w:szCs w:val="26"/>
              </w:rPr>
              <w:t xml:space="preserve"> перебувають на тимчасовому державному обліку</w:t>
            </w:r>
            <w:r w:rsidR="004136EE" w:rsidRPr="00A02067">
              <w:rPr>
                <w:rFonts w:ascii="Times New Roman" w:hAnsi="Times New Roman" w:cs="Times New Roman"/>
                <w:b/>
                <w:bCs/>
                <w:sz w:val="26"/>
                <w:szCs w:val="26"/>
              </w:rPr>
              <w:t xml:space="preserve"> і на які видано тимчасові реєстраційні</w:t>
            </w:r>
            <w:r w:rsidRPr="00A02067">
              <w:rPr>
                <w:rFonts w:ascii="Times New Roman" w:hAnsi="Times New Roman" w:cs="Times New Roman"/>
                <w:b/>
                <w:bCs/>
                <w:sz w:val="26"/>
                <w:szCs w:val="26"/>
              </w:rPr>
              <w:t xml:space="preserve"> талон</w:t>
            </w:r>
            <w:r w:rsidR="004136EE" w:rsidRPr="00A02067">
              <w:rPr>
                <w:rFonts w:ascii="Times New Roman" w:hAnsi="Times New Roman" w:cs="Times New Roman"/>
                <w:b/>
                <w:bCs/>
                <w:sz w:val="26"/>
                <w:szCs w:val="26"/>
              </w:rPr>
              <w:t>и</w:t>
            </w:r>
            <w:r w:rsidR="00BF1BF1" w:rsidRPr="00A02067">
              <w:rPr>
                <w:rFonts w:ascii="Times New Roman" w:hAnsi="Times New Roman" w:cs="Times New Roman"/>
                <w:b/>
                <w:bCs/>
                <w:sz w:val="26"/>
                <w:szCs w:val="26"/>
              </w:rPr>
              <w:t>,</w:t>
            </w:r>
            <w:r w:rsidRPr="00A02067">
              <w:rPr>
                <w:rFonts w:ascii="Times New Roman" w:hAnsi="Times New Roman" w:cs="Times New Roman"/>
                <w:b/>
                <w:bCs/>
                <w:sz w:val="26"/>
                <w:szCs w:val="26"/>
              </w:rPr>
              <w:t xml:space="preserve"> </w:t>
            </w:r>
            <w:r w:rsidRPr="00A02067">
              <w:rPr>
                <w:rFonts w:ascii="Times New Roman" w:hAnsi="Times New Roman" w:cs="Times New Roman"/>
                <w:b/>
                <w:sz w:val="26"/>
                <w:szCs w:val="26"/>
              </w:rPr>
              <w:t xml:space="preserve">знімаються з обліку в сервісних центрах МВС </w:t>
            </w:r>
            <w:r w:rsidR="00F43E86">
              <w:rPr>
                <w:rFonts w:ascii="Times New Roman" w:hAnsi="Times New Roman" w:cs="Times New Roman"/>
                <w:b/>
                <w:sz w:val="26"/>
                <w:szCs w:val="26"/>
              </w:rPr>
              <w:t xml:space="preserve">у зв’язку </w:t>
            </w:r>
            <w:bookmarkStart w:id="0" w:name="_GoBack"/>
            <w:bookmarkEnd w:id="0"/>
            <w:r w:rsidR="00BC6A41" w:rsidRPr="00A02067">
              <w:rPr>
                <w:rFonts w:ascii="Times New Roman" w:hAnsi="Times New Roman" w:cs="Times New Roman"/>
                <w:b/>
                <w:sz w:val="26"/>
                <w:szCs w:val="26"/>
              </w:rPr>
              <w:t xml:space="preserve">з </w:t>
            </w:r>
            <w:r w:rsidR="00C00D49" w:rsidRPr="00B95A9B">
              <w:rPr>
                <w:rFonts w:ascii="Times New Roman" w:hAnsi="Times New Roman" w:cs="Times New Roman"/>
                <w:b/>
                <w:sz w:val="26"/>
                <w:szCs w:val="26"/>
              </w:rPr>
              <w:t xml:space="preserve">передачею транспортного засобу отримувачем гуманітарної допомоги набувачу такої допомоги, </w:t>
            </w:r>
            <w:r w:rsidR="00BC6A41" w:rsidRPr="00B95A9B">
              <w:rPr>
                <w:rFonts w:ascii="Times New Roman" w:hAnsi="Times New Roman" w:cs="Times New Roman"/>
                <w:b/>
                <w:sz w:val="26"/>
                <w:szCs w:val="26"/>
              </w:rPr>
              <w:t xml:space="preserve">зміною </w:t>
            </w:r>
            <w:r w:rsidR="00E47EFD" w:rsidRPr="00B95A9B">
              <w:rPr>
                <w:rFonts w:ascii="Times New Roman" w:hAnsi="Times New Roman" w:cs="Times New Roman"/>
                <w:b/>
                <w:sz w:val="26"/>
                <w:szCs w:val="26"/>
              </w:rPr>
              <w:t xml:space="preserve">набувача гуманітарної допомоги, зміною </w:t>
            </w:r>
            <w:r w:rsidR="00BC6A41" w:rsidRPr="00B95A9B">
              <w:rPr>
                <w:rFonts w:ascii="Times New Roman" w:hAnsi="Times New Roman" w:cs="Times New Roman"/>
                <w:b/>
                <w:sz w:val="26"/>
                <w:szCs w:val="26"/>
              </w:rPr>
              <w:t>реєстрації з державної на відомчу</w:t>
            </w:r>
            <w:r w:rsidR="00944ECD" w:rsidRPr="00B95A9B">
              <w:rPr>
                <w:rFonts w:ascii="Times New Roman" w:hAnsi="Times New Roman" w:cs="Times New Roman"/>
                <w:b/>
                <w:sz w:val="26"/>
                <w:szCs w:val="26"/>
              </w:rPr>
              <w:t xml:space="preserve"> </w:t>
            </w:r>
            <w:r w:rsidR="00BC6A41" w:rsidRPr="00B95A9B">
              <w:rPr>
                <w:rFonts w:ascii="Times New Roman" w:hAnsi="Times New Roman" w:cs="Times New Roman"/>
                <w:b/>
                <w:sz w:val="26"/>
                <w:szCs w:val="26"/>
              </w:rPr>
              <w:t xml:space="preserve">або у зв’язку </w:t>
            </w:r>
            <w:r w:rsidRPr="00B95A9B">
              <w:rPr>
                <w:rFonts w:ascii="Times New Roman" w:hAnsi="Times New Roman" w:cs="Times New Roman"/>
                <w:b/>
                <w:sz w:val="26"/>
                <w:szCs w:val="26"/>
              </w:rPr>
              <w:t xml:space="preserve">з їх вибракуванням </w:t>
            </w:r>
            <w:r w:rsidR="00DC5FBB" w:rsidRPr="00B95A9B">
              <w:rPr>
                <w:rFonts w:ascii="Times New Roman" w:hAnsi="Times New Roman" w:cs="Times New Roman"/>
                <w:b/>
                <w:sz w:val="26"/>
                <w:szCs w:val="26"/>
              </w:rPr>
              <w:t xml:space="preserve">(списанням) </w:t>
            </w:r>
            <w:r w:rsidR="005A4BFA">
              <w:rPr>
                <w:rFonts w:ascii="Times New Roman" w:hAnsi="Times New Roman" w:cs="Times New Roman"/>
                <w:b/>
                <w:sz w:val="26"/>
                <w:szCs w:val="26"/>
              </w:rPr>
              <w:t>у цілому</w:t>
            </w:r>
            <w:r w:rsidRPr="00B95A9B">
              <w:rPr>
                <w:rFonts w:ascii="Times New Roman" w:hAnsi="Times New Roman" w:cs="Times New Roman"/>
                <w:b/>
                <w:sz w:val="26"/>
                <w:szCs w:val="26"/>
              </w:rPr>
              <w:t xml:space="preserve"> </w:t>
            </w:r>
            <w:r w:rsidRPr="00B95A9B">
              <w:rPr>
                <w:rFonts w:ascii="Times New Roman" w:hAnsi="Times New Roman" w:cs="Times New Roman"/>
                <w:b/>
                <w:bCs/>
                <w:sz w:val="26"/>
                <w:szCs w:val="26"/>
              </w:rPr>
              <w:t>з урахування</w:t>
            </w:r>
            <w:r w:rsidR="00BC6A41" w:rsidRPr="00B95A9B">
              <w:rPr>
                <w:rFonts w:ascii="Times New Roman" w:hAnsi="Times New Roman" w:cs="Times New Roman"/>
                <w:b/>
                <w:bCs/>
                <w:sz w:val="26"/>
                <w:szCs w:val="26"/>
              </w:rPr>
              <w:t>м вимог пунктів 42, 45</w:t>
            </w:r>
            <w:r w:rsidRPr="00B95A9B">
              <w:rPr>
                <w:rFonts w:ascii="Times New Roman" w:hAnsi="Times New Roman" w:cs="Times New Roman"/>
                <w:b/>
                <w:bCs/>
                <w:sz w:val="26"/>
                <w:szCs w:val="26"/>
              </w:rPr>
              <w:t xml:space="preserve"> цього Порядку.</w:t>
            </w:r>
          </w:p>
          <w:p w:rsidR="006E6D2C" w:rsidRPr="00A02067" w:rsidRDefault="006E6D2C" w:rsidP="00BF1BF1">
            <w:pPr>
              <w:ind w:left="0" w:firstLine="289"/>
              <w:jc w:val="both"/>
              <w:rPr>
                <w:rFonts w:ascii="Times New Roman" w:hAnsi="Times New Roman" w:cs="Times New Roman"/>
                <w:b/>
                <w:bCs/>
                <w:sz w:val="26"/>
                <w:szCs w:val="26"/>
              </w:rPr>
            </w:pPr>
          </w:p>
          <w:p w:rsidR="006E6D2C" w:rsidRPr="00A02067" w:rsidRDefault="006E6D2C" w:rsidP="00BF1BF1">
            <w:pPr>
              <w:ind w:left="0" w:firstLine="289"/>
              <w:jc w:val="both"/>
              <w:rPr>
                <w:rFonts w:ascii="Times New Roman" w:hAnsi="Times New Roman" w:cs="Times New Roman"/>
                <w:bCs/>
                <w:sz w:val="26"/>
                <w:szCs w:val="26"/>
              </w:rPr>
            </w:pPr>
            <w:r w:rsidRPr="00A02067">
              <w:rPr>
                <w:rFonts w:ascii="Times New Roman" w:hAnsi="Times New Roman" w:cs="Times New Roman"/>
                <w:bCs/>
                <w:sz w:val="26"/>
                <w:szCs w:val="26"/>
              </w:rPr>
              <w:t xml:space="preserve">У разі втрати, викрадення, пошкодження свідоцтва про реєстрацію та/або номерних знаків транспортного засобу, який підлягає тимчасовому державному обліку, на такий транспортний засіб видається тільки тимчасовий реєстраційний талон і закріплюються нові номерні знаки або номерні знаки, які були в користуванні та на даний час не закріплені за іншими транспортними засобами. Інформація про втрату, викрадення, </w:t>
            </w:r>
            <w:r w:rsidRPr="00A02067">
              <w:rPr>
                <w:rFonts w:ascii="Times New Roman" w:hAnsi="Times New Roman" w:cs="Times New Roman"/>
                <w:bCs/>
                <w:sz w:val="26"/>
                <w:szCs w:val="26"/>
              </w:rPr>
              <w:lastRenderedPageBreak/>
              <w:t>пошкодження свідоцтва про реєстрацію та/або номерних знаків вноситься до Єдиного державного реєстру транспортних засобів та відповідного журналу адміністратором сервісного центру МВС.</w:t>
            </w:r>
          </w:p>
          <w:p w:rsidR="006E6D2C" w:rsidRPr="00A02067" w:rsidRDefault="006E6D2C" w:rsidP="006E6D2C">
            <w:pPr>
              <w:ind w:left="0"/>
              <w:jc w:val="both"/>
              <w:rPr>
                <w:rFonts w:ascii="Times New Roman" w:eastAsia="Times New Roman" w:hAnsi="Times New Roman" w:cs="Times New Roman"/>
                <w:bCs/>
                <w:sz w:val="26"/>
                <w:szCs w:val="26"/>
              </w:rPr>
            </w:pPr>
          </w:p>
          <w:p w:rsidR="006E6D2C" w:rsidRPr="00A02067" w:rsidRDefault="006E6D2C" w:rsidP="00EC516F">
            <w:pPr>
              <w:ind w:left="0" w:firstLine="317"/>
              <w:jc w:val="both"/>
              <w:rPr>
                <w:rFonts w:ascii="Times New Roman" w:eastAsia="Times New Roman" w:hAnsi="Times New Roman" w:cs="Times New Roman"/>
                <w:bCs/>
                <w:sz w:val="26"/>
                <w:szCs w:val="26"/>
              </w:rPr>
            </w:pPr>
          </w:p>
          <w:p w:rsidR="00A359C7" w:rsidRPr="00A02067" w:rsidRDefault="00A359C7" w:rsidP="00EC516F">
            <w:pPr>
              <w:ind w:left="0" w:firstLine="317"/>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Скасування тимчасового державного обліку здійснюється з урахуванням пункту 40 цього Порядку.</w:t>
            </w:r>
          </w:p>
          <w:p w:rsidR="00A359C7" w:rsidRPr="00A02067" w:rsidRDefault="00A359C7" w:rsidP="00EC516F">
            <w:pPr>
              <w:ind w:left="0" w:firstLine="317"/>
              <w:jc w:val="both"/>
              <w:rPr>
                <w:rFonts w:ascii="Times New Roman" w:eastAsia="Times New Roman" w:hAnsi="Times New Roman" w:cs="Times New Roman"/>
                <w:bCs/>
                <w:sz w:val="26"/>
                <w:szCs w:val="26"/>
              </w:rPr>
            </w:pPr>
          </w:p>
          <w:p w:rsidR="00A733D4" w:rsidRPr="00A02067" w:rsidRDefault="00A733D4" w:rsidP="00A733D4">
            <w:pPr>
              <w:ind w:left="0" w:firstLine="317"/>
              <w:jc w:val="both"/>
              <w:rPr>
                <w:rFonts w:ascii="Times New Roman" w:hAnsi="Times New Roman" w:cs="Times New Roman"/>
                <w:bCs/>
                <w:spacing w:val="-6"/>
                <w:sz w:val="26"/>
                <w:szCs w:val="26"/>
              </w:rPr>
            </w:pPr>
            <w:r w:rsidRPr="00A02067">
              <w:rPr>
                <w:rFonts w:ascii="Times New Roman" w:hAnsi="Times New Roman" w:cs="Times New Roman"/>
                <w:bCs/>
                <w:spacing w:val="-6"/>
                <w:sz w:val="26"/>
                <w:szCs w:val="26"/>
              </w:rPr>
              <w:t xml:space="preserve">30. До реєстраційних та облікових документів вносяться відомості про заборону відчуження і передачі права користування і (або) розпорядження транспортними засобами, строк тимчасового ввезення та інші обмеження, що встановлюються митними органами. </w:t>
            </w:r>
          </w:p>
          <w:p w:rsidR="00BB666E" w:rsidRPr="00A02067" w:rsidRDefault="00BB666E" w:rsidP="00A733D4">
            <w:pPr>
              <w:ind w:left="0" w:firstLine="317"/>
              <w:jc w:val="both"/>
              <w:rPr>
                <w:rFonts w:ascii="Times New Roman" w:hAnsi="Times New Roman" w:cs="Times New Roman"/>
                <w:b/>
                <w:bCs/>
                <w:spacing w:val="-6"/>
                <w:sz w:val="26"/>
                <w:szCs w:val="26"/>
              </w:rPr>
            </w:pPr>
          </w:p>
          <w:p w:rsidR="00974F40" w:rsidRPr="00A02067" w:rsidRDefault="00974F40" w:rsidP="00A733D4">
            <w:pPr>
              <w:ind w:left="0" w:firstLine="317"/>
              <w:jc w:val="both"/>
              <w:rPr>
                <w:rFonts w:ascii="Times New Roman" w:hAnsi="Times New Roman" w:cs="Times New Roman"/>
                <w:b/>
                <w:bCs/>
                <w:spacing w:val="-6"/>
                <w:sz w:val="26"/>
                <w:szCs w:val="26"/>
              </w:rPr>
            </w:pPr>
          </w:p>
          <w:p w:rsidR="00B74454" w:rsidRPr="00A02067" w:rsidRDefault="00A733D4" w:rsidP="00A733D4">
            <w:pPr>
              <w:ind w:left="0" w:firstLine="317"/>
              <w:jc w:val="both"/>
              <w:rPr>
                <w:rFonts w:ascii="Times New Roman" w:hAnsi="Times New Roman" w:cs="Times New Roman"/>
                <w:b/>
                <w:bCs/>
                <w:spacing w:val="-6"/>
                <w:sz w:val="26"/>
                <w:szCs w:val="26"/>
              </w:rPr>
            </w:pPr>
            <w:r w:rsidRPr="00A02067">
              <w:rPr>
                <w:rFonts w:ascii="Times New Roman" w:hAnsi="Times New Roman" w:cs="Times New Roman"/>
                <w:b/>
                <w:bCs/>
                <w:spacing w:val="-6"/>
                <w:sz w:val="26"/>
                <w:szCs w:val="26"/>
              </w:rPr>
              <w:t>У разі першої держа</w:t>
            </w:r>
            <w:r w:rsidR="00651B85" w:rsidRPr="00A02067">
              <w:rPr>
                <w:rFonts w:ascii="Times New Roman" w:hAnsi="Times New Roman" w:cs="Times New Roman"/>
                <w:b/>
                <w:bCs/>
                <w:spacing w:val="-6"/>
                <w:sz w:val="26"/>
                <w:szCs w:val="26"/>
              </w:rPr>
              <w:t>в</w:t>
            </w:r>
            <w:r w:rsidRPr="00A02067">
              <w:rPr>
                <w:rFonts w:ascii="Times New Roman" w:hAnsi="Times New Roman" w:cs="Times New Roman"/>
                <w:b/>
                <w:bCs/>
                <w:spacing w:val="-6"/>
                <w:sz w:val="26"/>
                <w:szCs w:val="26"/>
              </w:rPr>
              <w:t>ної реєстрації або перереєстрації транспортних засобів спеціального та спеціалізованого призначення</w:t>
            </w:r>
            <w:r w:rsidR="00085AF3" w:rsidRPr="00A02067">
              <w:rPr>
                <w:rFonts w:ascii="Times New Roman" w:hAnsi="Times New Roman" w:cs="Times New Roman"/>
                <w:b/>
                <w:bCs/>
                <w:spacing w:val="-6"/>
                <w:sz w:val="26"/>
                <w:szCs w:val="26"/>
              </w:rPr>
              <w:t>,</w:t>
            </w:r>
            <w:r w:rsidRPr="00A02067">
              <w:rPr>
                <w:rFonts w:ascii="Times New Roman" w:hAnsi="Times New Roman" w:cs="Times New Roman"/>
                <w:b/>
                <w:bCs/>
                <w:spacing w:val="-6"/>
                <w:sz w:val="26"/>
                <w:szCs w:val="26"/>
              </w:rPr>
              <w:t xml:space="preserve"> визнаних гуманітарною допомогою, у тому числі ввезених на митну територію України на підставі декларації про перелік товарів, що визнаються гуманітарною допомогою, </w:t>
            </w:r>
            <w:r w:rsidR="00C30BCF" w:rsidRPr="00A02067">
              <w:rPr>
                <w:rFonts w:ascii="Times New Roman" w:hAnsi="Times New Roman" w:cs="Times New Roman"/>
                <w:b/>
                <w:bCs/>
                <w:spacing w:val="-6"/>
                <w:sz w:val="26"/>
                <w:szCs w:val="26"/>
              </w:rPr>
              <w:t xml:space="preserve">підприємствами, установами та організаціями, що утримуються за рахунок бюджетів, уповноваженими ними державними установами та органами місцевого самоврядування </w:t>
            </w:r>
            <w:r w:rsidRPr="00A02067">
              <w:rPr>
                <w:rFonts w:ascii="Times New Roman" w:hAnsi="Times New Roman" w:cs="Times New Roman"/>
                <w:b/>
                <w:bCs/>
                <w:spacing w:val="-6"/>
                <w:sz w:val="26"/>
                <w:szCs w:val="26"/>
              </w:rPr>
              <w:t>до реєстраційних документів у графу «Особливі відмітки» вноситься відмітка «Відчуженн</w:t>
            </w:r>
            <w:r w:rsidR="00B74454" w:rsidRPr="00A02067">
              <w:rPr>
                <w:rFonts w:ascii="Times New Roman" w:hAnsi="Times New Roman" w:cs="Times New Roman"/>
                <w:b/>
                <w:bCs/>
                <w:spacing w:val="-6"/>
                <w:sz w:val="26"/>
                <w:szCs w:val="26"/>
              </w:rPr>
              <w:t>я протягом 10 років заборонено».</w:t>
            </w:r>
          </w:p>
          <w:p w:rsidR="005129B4" w:rsidRPr="00A02067" w:rsidRDefault="00AF5D23" w:rsidP="00AF5D23">
            <w:pPr>
              <w:ind w:left="0" w:firstLine="317"/>
              <w:jc w:val="both"/>
              <w:rPr>
                <w:rFonts w:ascii="Times New Roman" w:hAnsi="Times New Roman" w:cs="Times New Roman"/>
                <w:b/>
                <w:bCs/>
                <w:spacing w:val="-6"/>
                <w:sz w:val="26"/>
                <w:szCs w:val="26"/>
              </w:rPr>
            </w:pPr>
            <w:r w:rsidRPr="00A02067">
              <w:rPr>
                <w:rFonts w:ascii="Times New Roman" w:hAnsi="Times New Roman" w:cs="Times New Roman"/>
                <w:b/>
                <w:bCs/>
                <w:spacing w:val="-6"/>
                <w:sz w:val="26"/>
                <w:szCs w:val="26"/>
              </w:rPr>
              <w:t>Відчуження таких транспортних засобів допускається у випадках, визначених Законом України «Про гуманітарну допомогу».</w:t>
            </w:r>
          </w:p>
          <w:p w:rsidR="00C80582" w:rsidRPr="00A02067" w:rsidRDefault="00B74454" w:rsidP="00C80582">
            <w:pPr>
              <w:ind w:left="0" w:firstLine="317"/>
              <w:jc w:val="both"/>
              <w:rPr>
                <w:rFonts w:ascii="Times New Roman" w:hAnsi="Times New Roman" w:cs="Times New Roman"/>
                <w:b/>
                <w:bCs/>
                <w:spacing w:val="-6"/>
                <w:sz w:val="26"/>
                <w:szCs w:val="26"/>
              </w:rPr>
            </w:pPr>
            <w:r w:rsidRPr="00A02067">
              <w:rPr>
                <w:rFonts w:ascii="Times New Roman" w:hAnsi="Times New Roman" w:cs="Times New Roman"/>
                <w:b/>
                <w:bCs/>
                <w:spacing w:val="-6"/>
                <w:sz w:val="26"/>
                <w:szCs w:val="26"/>
              </w:rPr>
              <w:t xml:space="preserve">У разі першої державної реєстрації транспортних засобів </w:t>
            </w:r>
            <w:r w:rsidR="00C80582" w:rsidRPr="00A02067">
              <w:rPr>
                <w:rFonts w:ascii="Times New Roman" w:hAnsi="Times New Roman" w:cs="Times New Roman"/>
                <w:b/>
                <w:bCs/>
                <w:spacing w:val="-6"/>
                <w:sz w:val="26"/>
                <w:szCs w:val="26"/>
              </w:rPr>
              <w:t xml:space="preserve">загального призначення, ввезених на митну територію України </w:t>
            </w:r>
            <w:r w:rsidR="00C80582" w:rsidRPr="00A02067">
              <w:rPr>
                <w:rFonts w:ascii="Times New Roman" w:hAnsi="Times New Roman" w:cs="Times New Roman"/>
                <w:b/>
                <w:bCs/>
                <w:spacing w:val="-6"/>
                <w:sz w:val="26"/>
                <w:szCs w:val="26"/>
              </w:rPr>
              <w:lastRenderedPageBreak/>
              <w:t>на підставі декларації про перелік товарів, що визнаються гуманітарною допомогою, до реєстраційних документів у графу «Особливі відмітки» вноситься відмітка «</w:t>
            </w:r>
            <w:r w:rsidR="005129B4" w:rsidRPr="00A02067">
              <w:rPr>
                <w:rFonts w:ascii="Times New Roman" w:hAnsi="Times New Roman" w:cs="Times New Roman"/>
                <w:b/>
                <w:bCs/>
                <w:spacing w:val="-6"/>
                <w:sz w:val="26"/>
                <w:szCs w:val="26"/>
              </w:rPr>
              <w:t xml:space="preserve">Гуманітарна допомога. </w:t>
            </w:r>
            <w:r w:rsidR="00B842C5" w:rsidRPr="00A02067">
              <w:rPr>
                <w:rFonts w:ascii="Times New Roman" w:hAnsi="Times New Roman" w:cs="Times New Roman"/>
                <w:b/>
                <w:bCs/>
                <w:spacing w:val="-6"/>
                <w:sz w:val="26"/>
                <w:szCs w:val="26"/>
              </w:rPr>
              <w:t>Відчуження</w:t>
            </w:r>
            <w:r w:rsidR="005129B4" w:rsidRPr="00A02067">
              <w:rPr>
                <w:rFonts w:ascii="Times New Roman" w:hAnsi="Times New Roman" w:cs="Times New Roman"/>
                <w:b/>
                <w:bCs/>
                <w:spacing w:val="-6"/>
                <w:sz w:val="26"/>
                <w:szCs w:val="26"/>
              </w:rPr>
              <w:t xml:space="preserve"> заборонено</w:t>
            </w:r>
            <w:r w:rsidR="00C80582" w:rsidRPr="00A02067">
              <w:rPr>
                <w:rFonts w:ascii="Times New Roman" w:hAnsi="Times New Roman" w:cs="Times New Roman"/>
                <w:b/>
                <w:bCs/>
                <w:spacing w:val="-6"/>
                <w:sz w:val="26"/>
                <w:szCs w:val="26"/>
              </w:rPr>
              <w:t>».</w:t>
            </w:r>
          </w:p>
          <w:p w:rsidR="00A733D4" w:rsidRPr="00A02067" w:rsidRDefault="00A733D4" w:rsidP="00A733D4">
            <w:pPr>
              <w:ind w:left="0" w:firstLine="317"/>
              <w:jc w:val="both"/>
              <w:rPr>
                <w:rFonts w:ascii="Times New Roman" w:hAnsi="Times New Roman" w:cs="Times New Roman"/>
                <w:b/>
                <w:bCs/>
                <w:spacing w:val="-6"/>
                <w:sz w:val="26"/>
                <w:szCs w:val="26"/>
              </w:rPr>
            </w:pPr>
          </w:p>
          <w:p w:rsidR="00236F2F" w:rsidRPr="00A02067" w:rsidRDefault="00236F2F" w:rsidP="00EC516F">
            <w:pPr>
              <w:ind w:left="0" w:firstLine="317"/>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40. Зняття з обліку транспортних засобів проводиться після їх огляду в сервісному центрі МВС або в центрі надання 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B97B3A" w:rsidRPr="00A02067" w:rsidRDefault="00236F2F" w:rsidP="00AF5D23">
            <w:pPr>
              <w:ind w:left="0" w:firstLine="317"/>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w:t>
            </w:r>
            <w:bookmarkStart w:id="1" w:name="_gjdgxs" w:colFirst="0" w:colLast="0"/>
            <w:bookmarkEnd w:id="1"/>
          </w:p>
          <w:p w:rsidR="00236F2F" w:rsidRPr="00A02067" w:rsidRDefault="00236F2F" w:rsidP="00AF5D23">
            <w:pPr>
              <w:spacing w:after="240"/>
              <w:ind w:left="0" w:right="190" w:firstLine="317"/>
              <w:jc w:val="both"/>
              <w:rPr>
                <w:rFonts w:ascii="Times New Roman" w:eastAsia="Times New Roman" w:hAnsi="Times New Roman" w:cs="Times New Roman"/>
                <w:bCs/>
                <w:sz w:val="26"/>
                <w:szCs w:val="26"/>
              </w:rPr>
            </w:pPr>
            <w:r w:rsidRPr="00A02067">
              <w:rPr>
                <w:rFonts w:ascii="Times New Roman" w:eastAsia="Times New Roman" w:hAnsi="Times New Roman" w:cs="Times New Roman"/>
                <w:bCs/>
                <w:sz w:val="26"/>
                <w:szCs w:val="26"/>
              </w:rPr>
              <w:t>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w:t>
            </w:r>
            <w:r w:rsidRPr="00A02067">
              <w:rPr>
                <w:rFonts w:ascii="Times New Roman" w:eastAsia="Times New Roman" w:hAnsi="Times New Roman" w:cs="Times New Roman"/>
                <w:b/>
                <w:bCs/>
                <w:sz w:val="26"/>
                <w:szCs w:val="26"/>
              </w:rPr>
              <w:t xml:space="preserve"> або декларації про перелік товарів, що визнаються гуманітарною допомогою</w:t>
            </w:r>
            <w:r w:rsidRPr="00A02067">
              <w:rPr>
                <w:rFonts w:ascii="Times New Roman" w:eastAsia="Times New Roman" w:hAnsi="Times New Roman" w:cs="Times New Roman"/>
                <w:b/>
                <w:bCs/>
                <w:spacing w:val="-6"/>
                <w:sz w:val="26"/>
                <w:szCs w:val="26"/>
              </w:rPr>
              <w:t>,</w:t>
            </w:r>
            <w:r w:rsidRPr="00A02067">
              <w:rPr>
                <w:rFonts w:ascii="Times New Roman" w:eastAsia="Times New Roman" w:hAnsi="Times New Roman" w:cs="Times New Roman"/>
                <w:b/>
                <w:bCs/>
                <w:sz w:val="26"/>
                <w:szCs w:val="26"/>
              </w:rPr>
              <w:t xml:space="preserve"> </w:t>
            </w:r>
            <w:r w:rsidRPr="00A02067">
              <w:rPr>
                <w:rFonts w:ascii="Times New Roman" w:eastAsia="Times New Roman" w:hAnsi="Times New Roman" w:cs="Times New Roman"/>
                <w:bCs/>
                <w:sz w:val="26"/>
                <w:szCs w:val="26"/>
              </w:rPr>
              <w:t>їх ксерокопії з необхідним поясненням надсилаються митному органу, зазначеному в таких документах.</w:t>
            </w:r>
          </w:p>
        </w:tc>
      </w:tr>
      <w:tr w:rsidR="00C708C2" w:rsidRPr="00A02067" w:rsidTr="004734B2">
        <w:trPr>
          <w:trHeight w:val="165"/>
        </w:trPr>
        <w:tc>
          <w:tcPr>
            <w:tcW w:w="7723" w:type="dxa"/>
            <w:tcBorders>
              <w:top w:val="single" w:sz="4" w:space="0" w:color="000000"/>
              <w:left w:val="single" w:sz="4" w:space="0" w:color="000000"/>
              <w:bottom w:val="single" w:sz="4" w:space="0" w:color="000000"/>
              <w:right w:val="single" w:sz="4" w:space="0" w:color="000000"/>
            </w:tcBorders>
          </w:tcPr>
          <w:p w:rsidR="00C708C2" w:rsidRPr="00A02067" w:rsidRDefault="00C708C2" w:rsidP="00EF53E4">
            <w:pPr>
              <w:ind w:left="0" w:firstLine="589"/>
              <w:jc w:val="both"/>
              <w:rPr>
                <w:rFonts w:ascii="Times New Roman" w:eastAsia="Times New Roman" w:hAnsi="Times New Roman" w:cs="Times New Roman"/>
                <w:spacing w:val="-6"/>
                <w:kern w:val="28"/>
                <w:sz w:val="26"/>
                <w:szCs w:val="26"/>
              </w:rPr>
            </w:pPr>
            <w:r w:rsidRPr="00A02067">
              <w:rPr>
                <w:rFonts w:ascii="Times New Roman" w:eastAsia="Times New Roman" w:hAnsi="Times New Roman" w:cs="Times New Roman"/>
                <w:spacing w:val="-6"/>
                <w:kern w:val="28"/>
                <w:sz w:val="26"/>
                <w:szCs w:val="26"/>
              </w:rPr>
              <w:lastRenderedPageBreak/>
              <w:t>42.</w:t>
            </w:r>
          </w:p>
          <w:p w:rsidR="00C708C2" w:rsidRPr="00A02067" w:rsidRDefault="00C708C2" w:rsidP="00540340">
            <w:pPr>
              <w:ind w:left="0" w:firstLine="313"/>
              <w:jc w:val="both"/>
              <w:rPr>
                <w:rFonts w:ascii="Times New Roman" w:eastAsia="Times New Roman" w:hAnsi="Times New Roman" w:cs="Times New Roman"/>
                <w:spacing w:val="-6"/>
                <w:kern w:val="28"/>
                <w:sz w:val="26"/>
                <w:szCs w:val="26"/>
              </w:rPr>
            </w:pPr>
            <w:r w:rsidRPr="00A02067">
              <w:rPr>
                <w:rFonts w:ascii="Times New Roman" w:eastAsia="Times New Roman" w:hAnsi="Times New Roman" w:cs="Times New Roman"/>
                <w:spacing w:val="-6"/>
                <w:kern w:val="28"/>
                <w:sz w:val="26"/>
                <w:szCs w:val="26"/>
              </w:rPr>
              <w:t>…</w:t>
            </w:r>
          </w:p>
          <w:p w:rsidR="00C708C2" w:rsidRPr="00A02067" w:rsidRDefault="00C708C2" w:rsidP="00C708C2">
            <w:pPr>
              <w:ind w:left="0" w:firstLine="313"/>
              <w:jc w:val="both"/>
              <w:rPr>
                <w:rFonts w:ascii="Times New Roman" w:eastAsia="Times New Roman" w:hAnsi="Times New Roman" w:cs="Times New Roman"/>
                <w:spacing w:val="-6"/>
                <w:kern w:val="28"/>
                <w:sz w:val="26"/>
                <w:szCs w:val="26"/>
              </w:rPr>
            </w:pPr>
            <w:r w:rsidRPr="00A02067">
              <w:rPr>
                <w:rFonts w:ascii="Times New Roman" w:eastAsia="Times New Roman" w:hAnsi="Times New Roman" w:cs="Times New Roman"/>
                <w:spacing w:val="-6"/>
                <w:kern w:val="28"/>
                <w:sz w:val="26"/>
                <w:szCs w:val="26"/>
              </w:rPr>
              <w:t xml:space="preserve">У разі коли транспортний засіб знімається з обліку у зв’язку із зміною реєстрації з державної на відомчу, у свідоцтві про реєстрацію </w:t>
            </w:r>
            <w:r w:rsidRPr="00A02067">
              <w:rPr>
                <w:rFonts w:ascii="Times New Roman" w:eastAsia="Times New Roman" w:hAnsi="Times New Roman" w:cs="Times New Roman"/>
                <w:spacing w:val="-6"/>
                <w:kern w:val="28"/>
                <w:sz w:val="26"/>
                <w:szCs w:val="26"/>
              </w:rPr>
              <w:lastRenderedPageBreak/>
              <w:t>(технічному паспорті) або на копії реєстраційної картки, що додається до свідоцтва про реєстрацію на пластиковій основі, робиться запис: «Транспортний засіб знято з обліку у зв’язку із зміною органу реєстрації».</w:t>
            </w:r>
          </w:p>
        </w:tc>
        <w:tc>
          <w:tcPr>
            <w:tcW w:w="7723" w:type="dxa"/>
            <w:tcBorders>
              <w:top w:val="single" w:sz="4" w:space="0" w:color="000000"/>
              <w:left w:val="single" w:sz="4" w:space="0" w:color="000000"/>
              <w:bottom w:val="single" w:sz="4" w:space="0" w:color="000000"/>
              <w:right w:val="single" w:sz="4" w:space="0" w:color="000000"/>
            </w:tcBorders>
          </w:tcPr>
          <w:p w:rsidR="00C708C2" w:rsidRPr="00A02067" w:rsidRDefault="00C708C2" w:rsidP="00C708C2">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lastRenderedPageBreak/>
              <w:t>42.</w:t>
            </w:r>
          </w:p>
          <w:p w:rsidR="00C708C2" w:rsidRPr="00A02067" w:rsidRDefault="00C708C2" w:rsidP="00C708C2">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w:t>
            </w:r>
          </w:p>
          <w:p w:rsidR="00C708C2" w:rsidRPr="00A02067" w:rsidRDefault="00C708C2" w:rsidP="004136EE">
            <w:pPr>
              <w:ind w:left="0" w:firstLine="317"/>
              <w:jc w:val="both"/>
              <w:rPr>
                <w:rFonts w:ascii="Times New Roman" w:eastAsia="Times New Roman" w:hAnsi="Times New Roman" w:cs="Times New Roman"/>
                <w:sz w:val="26"/>
                <w:szCs w:val="26"/>
              </w:rPr>
            </w:pPr>
            <w:r w:rsidRPr="00A02067">
              <w:rPr>
                <w:rFonts w:ascii="Times New Roman" w:eastAsia="Times New Roman" w:hAnsi="Times New Roman" w:cs="Times New Roman"/>
                <w:sz w:val="26"/>
                <w:szCs w:val="26"/>
              </w:rPr>
              <w:t xml:space="preserve">У разі коли транспортний засіб знімається з обліку у зв’язку із зміною реєстрації з державної на відомчу, у свідоцтві про </w:t>
            </w:r>
            <w:r w:rsidRPr="00A02067">
              <w:rPr>
                <w:rFonts w:ascii="Times New Roman" w:eastAsia="Times New Roman" w:hAnsi="Times New Roman" w:cs="Times New Roman"/>
                <w:sz w:val="26"/>
                <w:szCs w:val="26"/>
              </w:rPr>
              <w:lastRenderedPageBreak/>
              <w:t xml:space="preserve">реєстрацію (технічному паспорті) </w:t>
            </w:r>
            <w:r w:rsidR="00085AF3" w:rsidRPr="00A02067">
              <w:rPr>
                <w:rFonts w:ascii="Times New Roman" w:eastAsia="Times New Roman" w:hAnsi="Times New Roman" w:cs="Times New Roman"/>
                <w:b/>
                <w:sz w:val="26"/>
                <w:szCs w:val="26"/>
              </w:rPr>
              <w:t>або в</w:t>
            </w:r>
            <w:r w:rsidRPr="00A02067">
              <w:rPr>
                <w:rFonts w:ascii="Times New Roman" w:eastAsia="Times New Roman" w:hAnsi="Times New Roman" w:cs="Times New Roman"/>
                <w:b/>
                <w:sz w:val="26"/>
                <w:szCs w:val="26"/>
              </w:rPr>
              <w:t xml:space="preserve"> тимчасовому реєстраційному талоні (у разі</w:t>
            </w:r>
            <w:r w:rsidR="00FE7327" w:rsidRPr="00A02067">
              <w:rPr>
                <w:rFonts w:ascii="Times New Roman" w:eastAsia="Times New Roman" w:hAnsi="Times New Roman" w:cs="Times New Roman"/>
                <w:b/>
                <w:sz w:val="26"/>
                <w:szCs w:val="26"/>
              </w:rPr>
              <w:t xml:space="preserve"> якщо транспортний засіб перебуває на</w:t>
            </w:r>
            <w:r w:rsidRPr="00A02067">
              <w:rPr>
                <w:rFonts w:ascii="Times New Roman" w:eastAsia="Times New Roman" w:hAnsi="Times New Roman" w:cs="Times New Roman"/>
                <w:b/>
                <w:sz w:val="26"/>
                <w:szCs w:val="26"/>
              </w:rPr>
              <w:t xml:space="preserve"> тимчасовому державному обліку</w:t>
            </w:r>
            <w:r w:rsidR="00FE7327" w:rsidRPr="00A02067">
              <w:rPr>
                <w:rFonts w:ascii="Times New Roman" w:eastAsia="Times New Roman" w:hAnsi="Times New Roman" w:cs="Times New Roman"/>
                <w:b/>
                <w:sz w:val="26"/>
                <w:szCs w:val="26"/>
              </w:rPr>
              <w:t>)</w:t>
            </w:r>
            <w:r w:rsidR="005A4BFA">
              <w:rPr>
                <w:rFonts w:ascii="Times New Roman" w:eastAsia="Times New Roman" w:hAnsi="Times New Roman" w:cs="Times New Roman"/>
                <w:b/>
                <w:sz w:val="26"/>
                <w:szCs w:val="26"/>
              </w:rPr>
              <w:t>,</w:t>
            </w:r>
            <w:r w:rsidRPr="00A02067">
              <w:rPr>
                <w:rFonts w:ascii="Times New Roman" w:eastAsia="Times New Roman" w:hAnsi="Times New Roman" w:cs="Times New Roman"/>
                <w:sz w:val="26"/>
                <w:szCs w:val="26"/>
              </w:rPr>
              <w:t xml:space="preserve"> або на копії реєстраційної картки, що додається до свідоцтва про реєстрацію на пластиковій основі, робиться запис: «Транспортний засіб знято з обліку у зв’язку із зміною органу реєстрації».</w:t>
            </w:r>
          </w:p>
        </w:tc>
      </w:tr>
      <w:tr w:rsidR="00D5191C" w:rsidRPr="00A02067" w:rsidTr="004734B2">
        <w:trPr>
          <w:trHeight w:val="165"/>
        </w:trPr>
        <w:tc>
          <w:tcPr>
            <w:tcW w:w="7723" w:type="dxa"/>
            <w:tcBorders>
              <w:top w:val="single" w:sz="4" w:space="0" w:color="000000"/>
              <w:left w:val="single" w:sz="4" w:space="0" w:color="000000"/>
              <w:bottom w:val="single" w:sz="4" w:space="0" w:color="000000"/>
              <w:right w:val="single" w:sz="4" w:space="0" w:color="000000"/>
            </w:tcBorders>
          </w:tcPr>
          <w:p w:rsidR="00D5191C" w:rsidRPr="00A02067" w:rsidRDefault="00D5191C" w:rsidP="00540340">
            <w:pPr>
              <w:ind w:left="0" w:firstLine="313"/>
              <w:jc w:val="both"/>
              <w:rPr>
                <w:rStyle w:val="rvts0"/>
                <w:rFonts w:ascii="Times New Roman" w:hAnsi="Times New Roman" w:cs="Times New Roman"/>
                <w:b/>
                <w:strike/>
                <w:sz w:val="26"/>
                <w:szCs w:val="26"/>
              </w:rPr>
            </w:pPr>
            <w:r w:rsidRPr="00A02067">
              <w:rPr>
                <w:rStyle w:val="rvts0"/>
                <w:rFonts w:ascii="Times New Roman" w:hAnsi="Times New Roman" w:cs="Times New Roman"/>
                <w:sz w:val="26"/>
                <w:szCs w:val="26"/>
              </w:rPr>
              <w:lastRenderedPageBreak/>
              <w:t xml:space="preserve">45. </w:t>
            </w:r>
            <w:r w:rsidR="00576BCD" w:rsidRPr="00A02067">
              <w:rPr>
                <w:rFonts w:ascii="Times New Roman" w:hAnsi="Times New Roman" w:cs="Times New Roman"/>
                <w:b/>
                <w:strike/>
                <w:sz w:val="26"/>
                <w:szCs w:val="26"/>
              </w:rPr>
              <w:t>Вибракувані (списані) транспортні засоби підприємств знімаються з обліку на підставі затверджених актів, а фізичних осіб - за заявами їх власників.</w:t>
            </w:r>
          </w:p>
          <w:p w:rsidR="00BE6545" w:rsidRPr="00A02067" w:rsidRDefault="00BE6545" w:rsidP="00540340">
            <w:pPr>
              <w:ind w:left="0" w:firstLine="313"/>
              <w:jc w:val="both"/>
              <w:rPr>
                <w:rStyle w:val="rvts0"/>
                <w:rFonts w:ascii="Times New Roman" w:hAnsi="Times New Roman" w:cs="Times New Roman"/>
                <w:sz w:val="26"/>
                <w:szCs w:val="26"/>
              </w:rPr>
            </w:pPr>
          </w:p>
          <w:p w:rsidR="00BE6545" w:rsidRPr="00A02067" w:rsidRDefault="00273777" w:rsidP="00BB666E">
            <w:pPr>
              <w:ind w:left="0"/>
              <w:jc w:val="both"/>
              <w:rPr>
                <w:rFonts w:ascii="Times New Roman" w:eastAsia="Times New Roman" w:hAnsi="Times New Roman" w:cs="Times New Roman"/>
                <w:spacing w:val="-6"/>
                <w:kern w:val="28"/>
                <w:sz w:val="26"/>
                <w:szCs w:val="26"/>
              </w:rPr>
            </w:pPr>
            <w:r w:rsidRPr="00A02067">
              <w:rPr>
                <w:rFonts w:ascii="Times New Roman" w:eastAsia="Times New Roman" w:hAnsi="Times New Roman" w:cs="Times New Roman"/>
                <w:b/>
                <w:spacing w:val="-6"/>
                <w:kern w:val="28"/>
                <w:sz w:val="26"/>
                <w:szCs w:val="26"/>
              </w:rPr>
              <w:t>…</w:t>
            </w:r>
          </w:p>
        </w:tc>
        <w:tc>
          <w:tcPr>
            <w:tcW w:w="7723" w:type="dxa"/>
            <w:tcBorders>
              <w:top w:val="single" w:sz="4" w:space="0" w:color="000000"/>
              <w:left w:val="single" w:sz="4" w:space="0" w:color="000000"/>
              <w:bottom w:val="single" w:sz="4" w:space="0" w:color="000000"/>
              <w:right w:val="single" w:sz="4" w:space="0" w:color="000000"/>
            </w:tcBorders>
          </w:tcPr>
          <w:p w:rsidR="00BE6545" w:rsidRPr="00A02067" w:rsidRDefault="00190D9B" w:rsidP="00650282">
            <w:pPr>
              <w:ind w:left="0" w:firstLine="317"/>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 xml:space="preserve">45. Вибракувані транспортні засоби (у тому числі ті, що перебувають на тимчасовому державному обліку) юридичних осіб знімаються з обліку на підставі затверджених актів, а фізичних осіб </w:t>
            </w:r>
            <w:r w:rsidR="005A4BFA">
              <w:rPr>
                <w:rFonts w:ascii="Times New Roman" w:eastAsia="Times New Roman" w:hAnsi="Times New Roman" w:cs="Times New Roman"/>
                <w:b/>
                <w:sz w:val="26"/>
                <w:szCs w:val="26"/>
              </w:rPr>
              <w:t>–</w:t>
            </w:r>
            <w:r w:rsidRPr="00A02067">
              <w:rPr>
                <w:rFonts w:ascii="Times New Roman" w:eastAsia="Times New Roman" w:hAnsi="Times New Roman" w:cs="Times New Roman"/>
                <w:b/>
                <w:sz w:val="26"/>
                <w:szCs w:val="26"/>
              </w:rPr>
              <w:t xml:space="preserve"> за заявами їх власників.</w:t>
            </w:r>
          </w:p>
          <w:p w:rsidR="00273777" w:rsidRPr="00A02067" w:rsidRDefault="00273777" w:rsidP="00650282">
            <w:pPr>
              <w:ind w:left="0" w:firstLine="317"/>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w:t>
            </w:r>
          </w:p>
        </w:tc>
      </w:tr>
      <w:tr w:rsidR="00650282" w:rsidRPr="00A02067" w:rsidTr="004734B2">
        <w:trPr>
          <w:trHeight w:val="165"/>
        </w:trPr>
        <w:tc>
          <w:tcPr>
            <w:tcW w:w="7723" w:type="dxa"/>
            <w:tcBorders>
              <w:top w:val="single" w:sz="4" w:space="0" w:color="000000"/>
              <w:left w:val="single" w:sz="4" w:space="0" w:color="000000"/>
              <w:bottom w:val="single" w:sz="4" w:space="0" w:color="000000"/>
              <w:right w:val="single" w:sz="4" w:space="0" w:color="000000"/>
            </w:tcBorders>
          </w:tcPr>
          <w:p w:rsidR="00650282" w:rsidRPr="00A02067" w:rsidRDefault="001D5610" w:rsidP="00540340">
            <w:pPr>
              <w:ind w:left="0" w:firstLine="313"/>
              <w:jc w:val="both"/>
              <w:rPr>
                <w:rStyle w:val="rvts0"/>
                <w:rFonts w:ascii="Times New Roman" w:hAnsi="Times New Roman" w:cs="Times New Roman"/>
                <w:b/>
                <w:sz w:val="26"/>
                <w:szCs w:val="26"/>
              </w:rPr>
            </w:pPr>
            <w:r w:rsidRPr="00A02067">
              <w:rPr>
                <w:rStyle w:val="rvts0"/>
                <w:rFonts w:ascii="Times New Roman" w:hAnsi="Times New Roman" w:cs="Times New Roman"/>
                <w:b/>
                <w:sz w:val="26"/>
                <w:szCs w:val="26"/>
              </w:rPr>
              <w:t>Відсутній</w:t>
            </w:r>
          </w:p>
        </w:tc>
        <w:tc>
          <w:tcPr>
            <w:tcW w:w="7723" w:type="dxa"/>
            <w:tcBorders>
              <w:top w:val="single" w:sz="4" w:space="0" w:color="000000"/>
              <w:left w:val="single" w:sz="4" w:space="0" w:color="000000"/>
              <w:bottom w:val="single" w:sz="4" w:space="0" w:color="000000"/>
              <w:right w:val="single" w:sz="4" w:space="0" w:color="000000"/>
            </w:tcBorders>
          </w:tcPr>
          <w:p w:rsidR="00650282" w:rsidRPr="00A02067" w:rsidRDefault="00576BCD" w:rsidP="00650282">
            <w:pPr>
              <w:ind w:left="0" w:right="0" w:firstLine="566"/>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51</w:t>
            </w:r>
            <w:r w:rsidRPr="00A02067">
              <w:rPr>
                <w:rFonts w:ascii="Times New Roman" w:eastAsia="Times New Roman" w:hAnsi="Times New Roman" w:cs="Times New Roman"/>
                <w:b/>
                <w:sz w:val="26"/>
                <w:szCs w:val="26"/>
                <w:vertAlign w:val="superscript"/>
              </w:rPr>
              <w:t>1</w:t>
            </w:r>
            <w:r w:rsidRPr="00A02067">
              <w:rPr>
                <w:rFonts w:ascii="Times New Roman" w:eastAsia="Times New Roman" w:hAnsi="Times New Roman" w:cs="Times New Roman"/>
                <w:b/>
                <w:sz w:val="26"/>
                <w:szCs w:val="26"/>
              </w:rPr>
              <w:t xml:space="preserve">. На транспортні засоби, які ввезені на митну територію України на підставі декларації про перелік товарів, що визнаються гуманітарною допомогою до набрання чинності постановою Кабінету Міністрів України від 05 вересня 2023 р. № 953 «Деякі питання пропуску та обліку гуманітарної допомоги в умовах воєнного стану» </w:t>
            </w:r>
            <w:r w:rsidR="00974F40" w:rsidRPr="00A02067">
              <w:rPr>
                <w:rFonts w:ascii="Times New Roman" w:eastAsia="Times New Roman" w:hAnsi="Times New Roman" w:cs="Times New Roman"/>
                <w:b/>
                <w:sz w:val="26"/>
                <w:szCs w:val="26"/>
              </w:rPr>
              <w:t xml:space="preserve">(Офіційний вісник України, 2023 </w:t>
            </w:r>
            <w:r w:rsidRPr="00A02067">
              <w:rPr>
                <w:rFonts w:ascii="Times New Roman" w:eastAsia="Times New Roman" w:hAnsi="Times New Roman" w:cs="Times New Roman"/>
                <w:b/>
                <w:sz w:val="26"/>
                <w:szCs w:val="26"/>
              </w:rPr>
              <w:t xml:space="preserve">р., № 87, ст. 368) та перебувають на тимчасовому державному обліку, за заявою власника </w:t>
            </w:r>
            <w:r w:rsidR="005A4BFA">
              <w:rPr>
                <w:rFonts w:ascii="Times New Roman" w:eastAsia="Times New Roman" w:hAnsi="Times New Roman" w:cs="Times New Roman"/>
                <w:b/>
                <w:sz w:val="26"/>
                <w:szCs w:val="26"/>
              </w:rPr>
              <w:t>або уповноваженого представника</w:t>
            </w:r>
            <w:r w:rsidRPr="00A02067">
              <w:rPr>
                <w:rFonts w:ascii="Times New Roman" w:eastAsia="Times New Roman" w:hAnsi="Times New Roman" w:cs="Times New Roman"/>
                <w:b/>
                <w:sz w:val="26"/>
                <w:szCs w:val="26"/>
              </w:rPr>
              <w:t xml:space="preserve"> видається свідоцтво про реєстрацію для поїздок за кордон на ім’я власника такого транспортного засобу</w:t>
            </w:r>
            <w:r w:rsidR="00650282" w:rsidRPr="00A02067">
              <w:rPr>
                <w:rFonts w:ascii="Times New Roman" w:eastAsia="Times New Roman" w:hAnsi="Times New Roman" w:cs="Times New Roman"/>
                <w:b/>
                <w:sz w:val="26"/>
                <w:szCs w:val="26"/>
              </w:rPr>
              <w:t>.</w:t>
            </w:r>
          </w:p>
          <w:p w:rsidR="00650282" w:rsidRPr="00A02067" w:rsidRDefault="00576BCD" w:rsidP="00650282">
            <w:pPr>
              <w:ind w:left="0" w:right="10" w:firstLine="571"/>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Свідоцтво про реєстрацію для поїздок за ко</w:t>
            </w:r>
            <w:r w:rsidR="005A4BFA">
              <w:rPr>
                <w:rFonts w:ascii="Times New Roman" w:eastAsia="Times New Roman" w:hAnsi="Times New Roman" w:cs="Times New Roman"/>
                <w:b/>
                <w:sz w:val="26"/>
                <w:szCs w:val="26"/>
              </w:rPr>
              <w:t>рдон таких транспортних засобів</w:t>
            </w:r>
            <w:r w:rsidRPr="00A02067">
              <w:rPr>
                <w:rFonts w:ascii="Times New Roman" w:eastAsia="Times New Roman" w:hAnsi="Times New Roman" w:cs="Times New Roman"/>
                <w:b/>
                <w:sz w:val="26"/>
                <w:szCs w:val="26"/>
              </w:rPr>
              <w:t xml:space="preserve"> видається за умови відповідності конструкції і технічного стану певної марки (моделі) транспортних засобів та їх складових частин, що мають ідентифікаційні номери, обов’язковим вимогам правил та нормативів, що підтверджується сертифікатом відповідності</w:t>
            </w:r>
            <w:r w:rsidR="00695C77" w:rsidRPr="00A02067">
              <w:rPr>
                <w:rFonts w:ascii="Times New Roman" w:eastAsia="Times New Roman" w:hAnsi="Times New Roman" w:cs="Times New Roman"/>
                <w:sz w:val="28"/>
                <w:szCs w:val="28"/>
              </w:rPr>
              <w:t xml:space="preserve"> </w:t>
            </w:r>
            <w:r w:rsidR="00695C77" w:rsidRPr="00A02067">
              <w:rPr>
                <w:rFonts w:ascii="Times New Roman" w:eastAsia="Times New Roman" w:hAnsi="Times New Roman" w:cs="Times New Roman"/>
                <w:b/>
                <w:sz w:val="28"/>
                <w:szCs w:val="28"/>
              </w:rPr>
              <w:t>за</w:t>
            </w:r>
            <w:r w:rsidR="00695C77" w:rsidRPr="00A02067">
              <w:rPr>
                <w:rFonts w:ascii="Times New Roman" w:eastAsia="Times New Roman" w:hAnsi="Times New Roman" w:cs="Times New Roman"/>
                <w:sz w:val="28"/>
                <w:szCs w:val="28"/>
              </w:rPr>
              <w:t xml:space="preserve"> </w:t>
            </w:r>
            <w:r w:rsidR="00695C77" w:rsidRPr="00A02067">
              <w:rPr>
                <w:rFonts w:ascii="Times New Roman" w:eastAsia="Times New Roman" w:hAnsi="Times New Roman" w:cs="Times New Roman"/>
                <w:b/>
                <w:sz w:val="26"/>
                <w:szCs w:val="26"/>
              </w:rPr>
              <w:t>реєстром сертифікатів відповідності та сертифікатів типу колісних транспортних засобів та обладнання</w:t>
            </w:r>
            <w:r w:rsidRPr="00A02067">
              <w:rPr>
                <w:rFonts w:ascii="Times New Roman" w:eastAsia="Times New Roman" w:hAnsi="Times New Roman" w:cs="Times New Roman"/>
                <w:b/>
                <w:sz w:val="26"/>
                <w:szCs w:val="26"/>
              </w:rPr>
              <w:t xml:space="preserve">, а також </w:t>
            </w:r>
            <w:r w:rsidRPr="00A02067">
              <w:rPr>
                <w:rFonts w:ascii="Times New Roman" w:eastAsia="Times New Roman" w:hAnsi="Times New Roman" w:cs="Times New Roman"/>
                <w:b/>
                <w:sz w:val="26"/>
                <w:szCs w:val="26"/>
              </w:rPr>
              <w:lastRenderedPageBreak/>
              <w:t>підтвердження митними органами інформації про оформлення декларації про перелік товарів, що визнаються гуманітарною допомогою</w:t>
            </w:r>
            <w:r w:rsidR="00650282" w:rsidRPr="00A02067">
              <w:rPr>
                <w:rFonts w:ascii="Times New Roman" w:eastAsia="Times New Roman" w:hAnsi="Times New Roman" w:cs="Times New Roman"/>
                <w:b/>
                <w:sz w:val="26"/>
                <w:szCs w:val="26"/>
              </w:rPr>
              <w:t>.</w:t>
            </w:r>
          </w:p>
          <w:p w:rsidR="00C91E2A" w:rsidRPr="00A02067" w:rsidRDefault="00C91E2A" w:rsidP="00C91E2A">
            <w:pPr>
              <w:ind w:left="0" w:right="10" w:firstLine="571"/>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Відомості про оформлення декларації про перелік товарів, що визнаються гуманітарною допомогою, перевіряються шляхом надсилання сервісними центрами МВС запи</w:t>
            </w:r>
            <w:r w:rsidR="001D5610" w:rsidRPr="00A02067">
              <w:rPr>
                <w:rFonts w:ascii="Times New Roman" w:eastAsia="Times New Roman" w:hAnsi="Times New Roman" w:cs="Times New Roman"/>
                <w:b/>
                <w:sz w:val="26"/>
                <w:szCs w:val="26"/>
              </w:rPr>
              <w:t>ту до митних органів</w:t>
            </w:r>
            <w:r w:rsidRPr="00A02067">
              <w:rPr>
                <w:rFonts w:ascii="Times New Roman" w:eastAsia="Times New Roman" w:hAnsi="Times New Roman" w:cs="Times New Roman"/>
                <w:b/>
                <w:sz w:val="26"/>
                <w:szCs w:val="26"/>
              </w:rPr>
              <w:t>.</w:t>
            </w:r>
          </w:p>
          <w:p w:rsidR="00C91E2A" w:rsidRPr="00A02067" w:rsidRDefault="00C91E2A" w:rsidP="00C91E2A">
            <w:pPr>
              <w:ind w:left="0" w:right="10" w:firstLine="571"/>
              <w:jc w:val="both"/>
              <w:rPr>
                <w:rFonts w:ascii="Times New Roman" w:eastAsia="Times New Roman" w:hAnsi="Times New Roman" w:cs="Times New Roman"/>
                <w:b/>
                <w:sz w:val="26"/>
                <w:szCs w:val="26"/>
              </w:rPr>
            </w:pPr>
            <w:r w:rsidRPr="00A02067">
              <w:rPr>
                <w:rFonts w:ascii="Times New Roman" w:eastAsia="Times New Roman" w:hAnsi="Times New Roman" w:cs="Times New Roman"/>
                <w:b/>
                <w:sz w:val="26"/>
                <w:szCs w:val="26"/>
              </w:rPr>
              <w:t xml:space="preserve">Свідоцтво </w:t>
            </w:r>
            <w:r w:rsidR="00974F40" w:rsidRPr="00A02067">
              <w:rPr>
                <w:rFonts w:ascii="Times New Roman" w:eastAsia="Times New Roman" w:hAnsi="Times New Roman" w:cs="Times New Roman"/>
                <w:b/>
                <w:sz w:val="26"/>
                <w:szCs w:val="26"/>
              </w:rPr>
              <w:t xml:space="preserve">про реєстрацію для поїздок за кордон </w:t>
            </w:r>
            <w:r w:rsidRPr="00A02067">
              <w:rPr>
                <w:rFonts w:ascii="Times New Roman" w:eastAsia="Times New Roman" w:hAnsi="Times New Roman" w:cs="Times New Roman"/>
                <w:b/>
                <w:sz w:val="26"/>
                <w:szCs w:val="26"/>
              </w:rPr>
              <w:t>видається на строк</w:t>
            </w:r>
            <w:r w:rsidR="005A4BFA">
              <w:rPr>
                <w:rFonts w:ascii="Times New Roman" w:eastAsia="Times New Roman" w:hAnsi="Times New Roman" w:cs="Times New Roman"/>
                <w:b/>
                <w:sz w:val="26"/>
                <w:szCs w:val="26"/>
              </w:rPr>
              <w:t>,</w:t>
            </w:r>
            <w:r w:rsidRPr="00A02067">
              <w:rPr>
                <w:rFonts w:ascii="Times New Roman" w:eastAsia="Times New Roman" w:hAnsi="Times New Roman" w:cs="Times New Roman"/>
                <w:b/>
                <w:sz w:val="26"/>
                <w:szCs w:val="26"/>
              </w:rPr>
              <w:t xml:space="preserve"> зазначений у заяві</w:t>
            </w:r>
            <w:r w:rsidR="005A4BFA">
              <w:rPr>
                <w:rFonts w:ascii="Times New Roman" w:eastAsia="Times New Roman" w:hAnsi="Times New Roman" w:cs="Times New Roman"/>
                <w:b/>
                <w:sz w:val="26"/>
                <w:szCs w:val="26"/>
              </w:rPr>
              <w:t>,</w:t>
            </w:r>
            <w:r w:rsidRPr="00A02067">
              <w:rPr>
                <w:rFonts w:ascii="Times New Roman" w:eastAsia="Times New Roman" w:hAnsi="Times New Roman" w:cs="Times New Roman"/>
                <w:b/>
                <w:sz w:val="26"/>
                <w:szCs w:val="26"/>
              </w:rPr>
              <w:t xml:space="preserve"> та </w:t>
            </w:r>
            <w:r w:rsidR="00974F40" w:rsidRPr="00A02067">
              <w:rPr>
                <w:rFonts w:ascii="Times New Roman" w:eastAsia="Times New Roman" w:hAnsi="Times New Roman" w:cs="Times New Roman"/>
                <w:b/>
                <w:sz w:val="26"/>
                <w:szCs w:val="26"/>
              </w:rPr>
              <w:t>є</w:t>
            </w:r>
            <w:r w:rsidRPr="00A02067">
              <w:rPr>
                <w:rFonts w:ascii="Times New Roman" w:eastAsia="Times New Roman" w:hAnsi="Times New Roman" w:cs="Times New Roman"/>
                <w:b/>
                <w:sz w:val="26"/>
                <w:szCs w:val="26"/>
              </w:rPr>
              <w:t xml:space="preserve"> дійсним у період дії правового режиму воєнного чи надзвичайного стану та протягом дев’яноста діб після </w:t>
            </w:r>
            <w:r w:rsidR="001D5610" w:rsidRPr="00A02067">
              <w:rPr>
                <w:rFonts w:ascii="Times New Roman" w:eastAsia="Times New Roman" w:hAnsi="Times New Roman" w:cs="Times New Roman"/>
                <w:b/>
                <w:sz w:val="26"/>
                <w:szCs w:val="26"/>
              </w:rPr>
              <w:t>його припинення або скасування</w:t>
            </w:r>
            <w:r w:rsidR="00974F40" w:rsidRPr="00A02067">
              <w:rPr>
                <w:rFonts w:ascii="Times New Roman" w:eastAsia="Times New Roman" w:hAnsi="Times New Roman" w:cs="Times New Roman"/>
                <w:b/>
                <w:sz w:val="26"/>
                <w:szCs w:val="26"/>
              </w:rPr>
              <w:t xml:space="preserve">. </w:t>
            </w:r>
            <w:r w:rsidR="00974F40" w:rsidRPr="00A02067">
              <w:rPr>
                <w:rFonts w:ascii="Times New Roman" w:eastAsia="Times New Roman" w:hAnsi="Times New Roman" w:cs="Times New Roman"/>
                <w:b/>
                <w:bCs/>
                <w:sz w:val="26"/>
                <w:szCs w:val="26"/>
              </w:rPr>
              <w:t>У графу «Особливі відмітки» свідоцтва вноситься відмітка</w:t>
            </w:r>
            <w:r w:rsidRPr="00A02067">
              <w:rPr>
                <w:rFonts w:ascii="Times New Roman" w:eastAsia="Times New Roman" w:hAnsi="Times New Roman" w:cs="Times New Roman"/>
                <w:b/>
                <w:sz w:val="26"/>
                <w:szCs w:val="26"/>
              </w:rPr>
              <w:t xml:space="preserve"> </w:t>
            </w:r>
            <w:r w:rsidR="00974F40" w:rsidRPr="00A02067">
              <w:rPr>
                <w:rFonts w:ascii="Times New Roman" w:eastAsia="Times New Roman" w:hAnsi="Times New Roman" w:cs="Times New Roman"/>
                <w:b/>
                <w:sz w:val="26"/>
                <w:szCs w:val="26"/>
              </w:rPr>
              <w:t>про період його дійсності.</w:t>
            </w:r>
          </w:p>
          <w:p w:rsidR="00650282" w:rsidRPr="00A02067" w:rsidRDefault="00650282" w:rsidP="00425354">
            <w:pPr>
              <w:ind w:left="0" w:firstLine="317"/>
              <w:jc w:val="both"/>
              <w:rPr>
                <w:rFonts w:ascii="Times New Roman" w:eastAsia="Times New Roman" w:hAnsi="Times New Roman" w:cs="Times New Roman"/>
                <w:b/>
                <w:sz w:val="26"/>
                <w:szCs w:val="26"/>
              </w:rPr>
            </w:pPr>
          </w:p>
        </w:tc>
      </w:tr>
    </w:tbl>
    <w:p w:rsidR="00A51521" w:rsidRPr="00A02067" w:rsidRDefault="00A51521">
      <w:pPr>
        <w:ind w:left="0"/>
        <w:jc w:val="both"/>
        <w:rPr>
          <w:rFonts w:ascii="Times New Roman" w:hAnsi="Times New Roman" w:cs="Times New Roman"/>
          <w:sz w:val="28"/>
          <w:szCs w:val="28"/>
        </w:rPr>
      </w:pPr>
    </w:p>
    <w:p w:rsidR="00AA36FB" w:rsidRPr="00A02067" w:rsidRDefault="00AA36FB">
      <w:pPr>
        <w:ind w:left="0"/>
        <w:jc w:val="both"/>
        <w:rPr>
          <w:rFonts w:ascii="Times New Roman" w:hAnsi="Times New Roman" w:cs="Times New Roman"/>
          <w:sz w:val="28"/>
          <w:szCs w:val="28"/>
        </w:rPr>
      </w:pPr>
    </w:p>
    <w:p w:rsidR="00AA36FB" w:rsidRPr="00A02067" w:rsidRDefault="00AA36FB" w:rsidP="00402B6B">
      <w:pPr>
        <w:ind w:left="0" w:right="-30"/>
        <w:jc w:val="both"/>
        <w:rPr>
          <w:rFonts w:ascii="Times New Roman" w:hAnsi="Times New Roman" w:cs="Times New Roman"/>
          <w:b/>
          <w:sz w:val="28"/>
          <w:szCs w:val="28"/>
        </w:rPr>
      </w:pPr>
      <w:r w:rsidRPr="00A02067">
        <w:rPr>
          <w:rFonts w:ascii="Times New Roman" w:hAnsi="Times New Roman" w:cs="Times New Roman"/>
          <w:b/>
          <w:sz w:val="28"/>
          <w:szCs w:val="28"/>
        </w:rPr>
        <w:t xml:space="preserve">Міністр                                                                                                 </w:t>
      </w:r>
      <w:r w:rsidR="00B806CB" w:rsidRPr="00A02067">
        <w:rPr>
          <w:rFonts w:ascii="Times New Roman" w:hAnsi="Times New Roman" w:cs="Times New Roman"/>
          <w:b/>
          <w:sz w:val="28"/>
          <w:szCs w:val="28"/>
        </w:rPr>
        <w:t xml:space="preserve"> </w:t>
      </w:r>
      <w:r w:rsidR="000C75E2" w:rsidRPr="00A02067">
        <w:rPr>
          <w:rFonts w:ascii="Times New Roman" w:hAnsi="Times New Roman" w:cs="Times New Roman"/>
          <w:b/>
          <w:sz w:val="28"/>
          <w:szCs w:val="28"/>
        </w:rPr>
        <w:t xml:space="preserve">        </w:t>
      </w:r>
      <w:r w:rsidR="00B806CB" w:rsidRPr="00A02067">
        <w:rPr>
          <w:rFonts w:ascii="Times New Roman" w:hAnsi="Times New Roman" w:cs="Times New Roman"/>
          <w:b/>
          <w:sz w:val="28"/>
          <w:szCs w:val="28"/>
        </w:rPr>
        <w:t xml:space="preserve"> </w:t>
      </w:r>
      <w:r w:rsidR="007D0012" w:rsidRPr="00A02067">
        <w:rPr>
          <w:rFonts w:ascii="Times New Roman" w:hAnsi="Times New Roman" w:cs="Times New Roman"/>
          <w:b/>
          <w:sz w:val="28"/>
          <w:szCs w:val="28"/>
        </w:rPr>
        <w:t xml:space="preserve">  </w:t>
      </w:r>
      <w:r w:rsidR="007C5C0D" w:rsidRPr="00A02067">
        <w:rPr>
          <w:rFonts w:ascii="Times New Roman" w:hAnsi="Times New Roman" w:cs="Times New Roman"/>
          <w:b/>
          <w:sz w:val="28"/>
          <w:szCs w:val="28"/>
        </w:rPr>
        <w:tab/>
      </w:r>
      <w:r w:rsidR="007C5C0D" w:rsidRPr="00A02067">
        <w:rPr>
          <w:rFonts w:ascii="Times New Roman" w:hAnsi="Times New Roman" w:cs="Times New Roman"/>
          <w:b/>
          <w:sz w:val="28"/>
          <w:szCs w:val="28"/>
        </w:rPr>
        <w:tab/>
      </w:r>
      <w:r w:rsidR="007C5C0D" w:rsidRPr="00A02067">
        <w:rPr>
          <w:rFonts w:ascii="Times New Roman" w:hAnsi="Times New Roman" w:cs="Times New Roman"/>
          <w:b/>
          <w:sz w:val="28"/>
          <w:szCs w:val="28"/>
        </w:rPr>
        <w:tab/>
      </w:r>
      <w:r w:rsidR="007C5C0D" w:rsidRPr="00A02067">
        <w:rPr>
          <w:rFonts w:ascii="Times New Roman" w:hAnsi="Times New Roman" w:cs="Times New Roman"/>
          <w:b/>
          <w:sz w:val="28"/>
          <w:szCs w:val="28"/>
        </w:rPr>
        <w:tab/>
      </w:r>
      <w:r w:rsidR="007C5C0D" w:rsidRPr="00A02067">
        <w:rPr>
          <w:rFonts w:ascii="Times New Roman" w:hAnsi="Times New Roman" w:cs="Times New Roman"/>
          <w:b/>
          <w:sz w:val="28"/>
          <w:szCs w:val="28"/>
        </w:rPr>
        <w:tab/>
      </w:r>
      <w:r w:rsidR="007C5C0D" w:rsidRPr="00A02067">
        <w:rPr>
          <w:rFonts w:ascii="Times New Roman" w:hAnsi="Times New Roman" w:cs="Times New Roman"/>
          <w:b/>
          <w:sz w:val="28"/>
          <w:szCs w:val="28"/>
        </w:rPr>
        <w:tab/>
        <w:t xml:space="preserve">        </w:t>
      </w:r>
      <w:r w:rsidR="007D0012" w:rsidRPr="00A02067">
        <w:rPr>
          <w:rFonts w:ascii="Times New Roman" w:hAnsi="Times New Roman" w:cs="Times New Roman"/>
          <w:b/>
          <w:sz w:val="28"/>
          <w:szCs w:val="28"/>
        </w:rPr>
        <w:t xml:space="preserve"> </w:t>
      </w:r>
      <w:r w:rsidR="000C75E2" w:rsidRPr="00A02067">
        <w:rPr>
          <w:rFonts w:ascii="Times New Roman" w:hAnsi="Times New Roman" w:cs="Times New Roman"/>
          <w:b/>
          <w:sz w:val="28"/>
          <w:szCs w:val="28"/>
        </w:rPr>
        <w:t>Ігор КЛИМЕНКО</w:t>
      </w:r>
    </w:p>
    <w:p w:rsidR="00AA36FB" w:rsidRPr="00AA36FB" w:rsidRDefault="00AA36FB" w:rsidP="00AA36FB">
      <w:pPr>
        <w:ind w:left="0"/>
        <w:jc w:val="both"/>
        <w:rPr>
          <w:rFonts w:ascii="Times New Roman" w:hAnsi="Times New Roman" w:cs="Times New Roman"/>
          <w:sz w:val="28"/>
          <w:szCs w:val="28"/>
        </w:rPr>
      </w:pPr>
      <w:r w:rsidRPr="00A02067">
        <w:rPr>
          <w:rFonts w:ascii="Times New Roman" w:hAnsi="Times New Roman" w:cs="Times New Roman"/>
          <w:sz w:val="28"/>
          <w:szCs w:val="28"/>
          <w:lang w:val="ru-RU"/>
        </w:rPr>
        <w:t>_</w:t>
      </w:r>
      <w:r w:rsidRPr="00A02067">
        <w:rPr>
          <w:rFonts w:ascii="Times New Roman" w:hAnsi="Times New Roman" w:cs="Times New Roman"/>
          <w:sz w:val="28"/>
          <w:szCs w:val="28"/>
        </w:rPr>
        <w:t>___ ________ 202</w:t>
      </w:r>
      <w:r w:rsidR="005A4BFA">
        <w:rPr>
          <w:rFonts w:ascii="Times New Roman" w:hAnsi="Times New Roman" w:cs="Times New Roman"/>
          <w:sz w:val="28"/>
          <w:szCs w:val="28"/>
        </w:rPr>
        <w:t>4</w:t>
      </w:r>
      <w:r w:rsidRPr="00A02067">
        <w:rPr>
          <w:rFonts w:ascii="Times New Roman" w:hAnsi="Times New Roman" w:cs="Times New Roman"/>
          <w:sz w:val="28"/>
          <w:szCs w:val="28"/>
        </w:rPr>
        <w:t xml:space="preserve"> року</w:t>
      </w:r>
    </w:p>
    <w:sectPr w:rsidR="00AA36FB" w:rsidRPr="00AA36FB" w:rsidSect="00EF2F14">
      <w:headerReference w:type="default" r:id="rId8"/>
      <w:pgSz w:w="16838" w:h="11906" w:orient="landscape"/>
      <w:pgMar w:top="567" w:right="539" w:bottom="170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73" w:rsidRDefault="00BE4E73" w:rsidP="00B2541D">
      <w:r>
        <w:separator/>
      </w:r>
    </w:p>
  </w:endnote>
  <w:endnote w:type="continuationSeparator" w:id="0">
    <w:p w:rsidR="00BE4E73" w:rsidRDefault="00BE4E73" w:rsidP="00B2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auto"/>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73" w:rsidRDefault="00BE4E73" w:rsidP="00B2541D">
      <w:r>
        <w:separator/>
      </w:r>
    </w:p>
  </w:footnote>
  <w:footnote w:type="continuationSeparator" w:id="0">
    <w:p w:rsidR="00BE4E73" w:rsidRDefault="00BE4E73" w:rsidP="00B2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69521"/>
      <w:docPartObj>
        <w:docPartGallery w:val="Page Numbers (Top of Page)"/>
        <w:docPartUnique/>
      </w:docPartObj>
    </w:sdtPr>
    <w:sdtEndPr>
      <w:rPr>
        <w:rFonts w:ascii="Times New Roman" w:hAnsi="Times New Roman" w:cs="Times New Roman"/>
        <w:sz w:val="24"/>
        <w:szCs w:val="24"/>
      </w:rPr>
    </w:sdtEndPr>
    <w:sdtContent>
      <w:p w:rsidR="00B2541D" w:rsidRPr="00B2541D" w:rsidRDefault="00B2541D">
        <w:pPr>
          <w:pStyle w:val="aa"/>
          <w:rPr>
            <w:rFonts w:ascii="Times New Roman" w:hAnsi="Times New Roman" w:cs="Times New Roman"/>
            <w:sz w:val="24"/>
            <w:szCs w:val="24"/>
          </w:rPr>
        </w:pPr>
        <w:r w:rsidRPr="00B2541D">
          <w:rPr>
            <w:rFonts w:ascii="Times New Roman" w:hAnsi="Times New Roman" w:cs="Times New Roman"/>
            <w:sz w:val="24"/>
            <w:szCs w:val="24"/>
          </w:rPr>
          <w:fldChar w:fldCharType="begin"/>
        </w:r>
        <w:r w:rsidRPr="00B2541D">
          <w:rPr>
            <w:rFonts w:ascii="Times New Roman" w:hAnsi="Times New Roman" w:cs="Times New Roman"/>
            <w:sz w:val="24"/>
            <w:szCs w:val="24"/>
          </w:rPr>
          <w:instrText>PAGE   \* MERGEFORMAT</w:instrText>
        </w:r>
        <w:r w:rsidRPr="00B2541D">
          <w:rPr>
            <w:rFonts w:ascii="Times New Roman" w:hAnsi="Times New Roman" w:cs="Times New Roman"/>
            <w:sz w:val="24"/>
            <w:szCs w:val="24"/>
          </w:rPr>
          <w:fldChar w:fldCharType="separate"/>
        </w:r>
        <w:r w:rsidR="00F43E86">
          <w:rPr>
            <w:rFonts w:ascii="Times New Roman" w:hAnsi="Times New Roman" w:cs="Times New Roman"/>
            <w:noProof/>
            <w:sz w:val="24"/>
            <w:szCs w:val="24"/>
          </w:rPr>
          <w:t>8</w:t>
        </w:r>
        <w:r w:rsidRPr="00B2541D">
          <w:rPr>
            <w:rFonts w:ascii="Times New Roman" w:hAnsi="Times New Roman" w:cs="Times New Roman"/>
            <w:sz w:val="24"/>
            <w:szCs w:val="24"/>
          </w:rPr>
          <w:fldChar w:fldCharType="end"/>
        </w:r>
      </w:p>
    </w:sdtContent>
  </w:sdt>
  <w:p w:rsidR="00B2541D" w:rsidRDefault="00B254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58A7"/>
    <w:multiLevelType w:val="multilevel"/>
    <w:tmpl w:val="A880E302"/>
    <w:lvl w:ilvl="0">
      <w:start w:val="6"/>
      <w:numFmt w:val="decimal"/>
      <w:lvlText w:val="%1"/>
      <w:lvlJc w:val="left"/>
      <w:pPr>
        <w:ind w:left="420" w:hanging="420"/>
      </w:pPr>
      <w:rPr>
        <w:rFonts w:hint="default"/>
      </w:rPr>
    </w:lvl>
    <w:lvl w:ilvl="1">
      <w:start w:val="10"/>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
    <w:nsid w:val="1ECB7F49"/>
    <w:multiLevelType w:val="multilevel"/>
    <w:tmpl w:val="E63C2CC2"/>
    <w:lvl w:ilvl="0">
      <w:start w:val="6"/>
      <w:numFmt w:val="decimal"/>
      <w:lvlText w:val="%1."/>
      <w:lvlJc w:val="left"/>
      <w:pPr>
        <w:ind w:left="3457"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725CCE"/>
    <w:multiLevelType w:val="multilevel"/>
    <w:tmpl w:val="2D50C4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FA43CF"/>
    <w:multiLevelType w:val="hybridMultilevel"/>
    <w:tmpl w:val="D5D02A8C"/>
    <w:lvl w:ilvl="0" w:tplc="337468A4">
      <w:numFmt w:val="bullet"/>
      <w:lvlText w:val=""/>
      <w:lvlJc w:val="left"/>
      <w:pPr>
        <w:ind w:left="473" w:hanging="360"/>
      </w:pPr>
      <w:rPr>
        <w:rFonts w:ascii="Symbol" w:eastAsia="Calibri"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4">
    <w:nsid w:val="7CB579DE"/>
    <w:multiLevelType w:val="hybridMultilevel"/>
    <w:tmpl w:val="63FAD8A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21"/>
    <w:rsid w:val="00001601"/>
    <w:rsid w:val="00005385"/>
    <w:rsid w:val="00011911"/>
    <w:rsid w:val="00017AAE"/>
    <w:rsid w:val="00026339"/>
    <w:rsid w:val="00043E50"/>
    <w:rsid w:val="00046F36"/>
    <w:rsid w:val="0005226B"/>
    <w:rsid w:val="000646CC"/>
    <w:rsid w:val="00085AF3"/>
    <w:rsid w:val="00096DCD"/>
    <w:rsid w:val="000A34F9"/>
    <w:rsid w:val="000A6CE6"/>
    <w:rsid w:val="000C7197"/>
    <w:rsid w:val="000C75E2"/>
    <w:rsid w:val="000D32FC"/>
    <w:rsid w:val="000D4E88"/>
    <w:rsid w:val="000E3E11"/>
    <w:rsid w:val="000E681E"/>
    <w:rsid w:val="000F1286"/>
    <w:rsid w:val="000F48F5"/>
    <w:rsid w:val="00105D07"/>
    <w:rsid w:val="00105DAA"/>
    <w:rsid w:val="00105E19"/>
    <w:rsid w:val="001067BA"/>
    <w:rsid w:val="00111229"/>
    <w:rsid w:val="0011268F"/>
    <w:rsid w:val="00115192"/>
    <w:rsid w:val="001154E5"/>
    <w:rsid w:val="00117FC3"/>
    <w:rsid w:val="00132420"/>
    <w:rsid w:val="001355A9"/>
    <w:rsid w:val="00136325"/>
    <w:rsid w:val="00162EA5"/>
    <w:rsid w:val="00163200"/>
    <w:rsid w:val="0016492B"/>
    <w:rsid w:val="001738A9"/>
    <w:rsid w:val="0017441F"/>
    <w:rsid w:val="00190D9B"/>
    <w:rsid w:val="001A035B"/>
    <w:rsid w:val="001A18A8"/>
    <w:rsid w:val="001A433A"/>
    <w:rsid w:val="001A4B06"/>
    <w:rsid w:val="001B0E04"/>
    <w:rsid w:val="001B6EC4"/>
    <w:rsid w:val="001D1CBF"/>
    <w:rsid w:val="001D2C81"/>
    <w:rsid w:val="001D477F"/>
    <w:rsid w:val="001D4B47"/>
    <w:rsid w:val="001D5610"/>
    <w:rsid w:val="001E34E9"/>
    <w:rsid w:val="001F106C"/>
    <w:rsid w:val="00222486"/>
    <w:rsid w:val="00226523"/>
    <w:rsid w:val="00227556"/>
    <w:rsid w:val="002302AD"/>
    <w:rsid w:val="00230555"/>
    <w:rsid w:val="00232EB2"/>
    <w:rsid w:val="00236F2F"/>
    <w:rsid w:val="0025356C"/>
    <w:rsid w:val="002541A4"/>
    <w:rsid w:val="002614E6"/>
    <w:rsid w:val="00267AB9"/>
    <w:rsid w:val="00273777"/>
    <w:rsid w:val="00290DB8"/>
    <w:rsid w:val="002B30E9"/>
    <w:rsid w:val="002B3E94"/>
    <w:rsid w:val="002B5702"/>
    <w:rsid w:val="002D349D"/>
    <w:rsid w:val="002D35FE"/>
    <w:rsid w:val="002D7279"/>
    <w:rsid w:val="002E2C96"/>
    <w:rsid w:val="002F7278"/>
    <w:rsid w:val="00320D08"/>
    <w:rsid w:val="0032384F"/>
    <w:rsid w:val="003526EF"/>
    <w:rsid w:val="0035537A"/>
    <w:rsid w:val="003556FC"/>
    <w:rsid w:val="0036297B"/>
    <w:rsid w:val="00374D55"/>
    <w:rsid w:val="00376300"/>
    <w:rsid w:val="00382C52"/>
    <w:rsid w:val="00386D4E"/>
    <w:rsid w:val="00396D4D"/>
    <w:rsid w:val="003A5ACD"/>
    <w:rsid w:val="003B72DE"/>
    <w:rsid w:val="003C445C"/>
    <w:rsid w:val="003C4F5E"/>
    <w:rsid w:val="003D0A3D"/>
    <w:rsid w:val="003E4E93"/>
    <w:rsid w:val="003E7D91"/>
    <w:rsid w:val="003F1CF7"/>
    <w:rsid w:val="003F36C0"/>
    <w:rsid w:val="003F6B48"/>
    <w:rsid w:val="00402B6B"/>
    <w:rsid w:val="004136EE"/>
    <w:rsid w:val="0042396C"/>
    <w:rsid w:val="00425354"/>
    <w:rsid w:val="00433846"/>
    <w:rsid w:val="00442A68"/>
    <w:rsid w:val="0044739F"/>
    <w:rsid w:val="00460448"/>
    <w:rsid w:val="004734B2"/>
    <w:rsid w:val="004874AB"/>
    <w:rsid w:val="00490B0E"/>
    <w:rsid w:val="004A1262"/>
    <w:rsid w:val="004A536D"/>
    <w:rsid w:val="004B1091"/>
    <w:rsid w:val="004B7625"/>
    <w:rsid w:val="004D4BB3"/>
    <w:rsid w:val="004E7BA0"/>
    <w:rsid w:val="005129B4"/>
    <w:rsid w:val="00520BDB"/>
    <w:rsid w:val="00540340"/>
    <w:rsid w:val="00551726"/>
    <w:rsid w:val="0056016F"/>
    <w:rsid w:val="005618C6"/>
    <w:rsid w:val="005650C0"/>
    <w:rsid w:val="0056696E"/>
    <w:rsid w:val="00575D37"/>
    <w:rsid w:val="00576BCD"/>
    <w:rsid w:val="0059509F"/>
    <w:rsid w:val="005A3553"/>
    <w:rsid w:val="005A4BFA"/>
    <w:rsid w:val="005C5918"/>
    <w:rsid w:val="005D35DD"/>
    <w:rsid w:val="005E6048"/>
    <w:rsid w:val="005E7F80"/>
    <w:rsid w:val="005F384F"/>
    <w:rsid w:val="005F5446"/>
    <w:rsid w:val="005F5B6A"/>
    <w:rsid w:val="006007A5"/>
    <w:rsid w:val="00604DAE"/>
    <w:rsid w:val="006137D6"/>
    <w:rsid w:val="00616054"/>
    <w:rsid w:val="0062675A"/>
    <w:rsid w:val="00630B82"/>
    <w:rsid w:val="00643860"/>
    <w:rsid w:val="00647DB7"/>
    <w:rsid w:val="00650282"/>
    <w:rsid w:val="00651B85"/>
    <w:rsid w:val="0066379B"/>
    <w:rsid w:val="00664310"/>
    <w:rsid w:val="00684FC9"/>
    <w:rsid w:val="00695C77"/>
    <w:rsid w:val="006A1C92"/>
    <w:rsid w:val="006A5FCB"/>
    <w:rsid w:val="006C7146"/>
    <w:rsid w:val="006E6D2C"/>
    <w:rsid w:val="006F4F85"/>
    <w:rsid w:val="006F55A8"/>
    <w:rsid w:val="006F5881"/>
    <w:rsid w:val="0070343D"/>
    <w:rsid w:val="00731C60"/>
    <w:rsid w:val="00733EB5"/>
    <w:rsid w:val="00734FDB"/>
    <w:rsid w:val="00745CE2"/>
    <w:rsid w:val="007472CF"/>
    <w:rsid w:val="00751FD2"/>
    <w:rsid w:val="0078316A"/>
    <w:rsid w:val="007908AA"/>
    <w:rsid w:val="00792A50"/>
    <w:rsid w:val="00793888"/>
    <w:rsid w:val="00795B37"/>
    <w:rsid w:val="007A0A5D"/>
    <w:rsid w:val="007A2C03"/>
    <w:rsid w:val="007B3AB6"/>
    <w:rsid w:val="007C18ED"/>
    <w:rsid w:val="007C3338"/>
    <w:rsid w:val="007C5C0D"/>
    <w:rsid w:val="007D0012"/>
    <w:rsid w:val="007D0B0C"/>
    <w:rsid w:val="007E39C8"/>
    <w:rsid w:val="00810C0A"/>
    <w:rsid w:val="00813148"/>
    <w:rsid w:val="00826A9F"/>
    <w:rsid w:val="00837E1F"/>
    <w:rsid w:val="008644EF"/>
    <w:rsid w:val="008709DD"/>
    <w:rsid w:val="00873159"/>
    <w:rsid w:val="0087318E"/>
    <w:rsid w:val="008876EF"/>
    <w:rsid w:val="008903B6"/>
    <w:rsid w:val="008A0A58"/>
    <w:rsid w:val="008A21F8"/>
    <w:rsid w:val="008B1284"/>
    <w:rsid w:val="008B7044"/>
    <w:rsid w:val="008C18EA"/>
    <w:rsid w:val="008F023F"/>
    <w:rsid w:val="008F220A"/>
    <w:rsid w:val="008F6F00"/>
    <w:rsid w:val="0090325A"/>
    <w:rsid w:val="00910742"/>
    <w:rsid w:val="009255BD"/>
    <w:rsid w:val="00926E00"/>
    <w:rsid w:val="00927308"/>
    <w:rsid w:val="00937E5F"/>
    <w:rsid w:val="00944ECD"/>
    <w:rsid w:val="00945558"/>
    <w:rsid w:val="0095144C"/>
    <w:rsid w:val="0095407F"/>
    <w:rsid w:val="00954B5A"/>
    <w:rsid w:val="0095577C"/>
    <w:rsid w:val="009565AB"/>
    <w:rsid w:val="009616F0"/>
    <w:rsid w:val="00962F30"/>
    <w:rsid w:val="00974F40"/>
    <w:rsid w:val="009856DC"/>
    <w:rsid w:val="00992EBE"/>
    <w:rsid w:val="009A5D74"/>
    <w:rsid w:val="009B5313"/>
    <w:rsid w:val="009C4FC5"/>
    <w:rsid w:val="009D6680"/>
    <w:rsid w:val="009D6DC0"/>
    <w:rsid w:val="009D7841"/>
    <w:rsid w:val="009F5F19"/>
    <w:rsid w:val="00A02067"/>
    <w:rsid w:val="00A02C9B"/>
    <w:rsid w:val="00A04447"/>
    <w:rsid w:val="00A172E9"/>
    <w:rsid w:val="00A22E2E"/>
    <w:rsid w:val="00A267E1"/>
    <w:rsid w:val="00A33045"/>
    <w:rsid w:val="00A359C7"/>
    <w:rsid w:val="00A466B6"/>
    <w:rsid w:val="00A51521"/>
    <w:rsid w:val="00A733D4"/>
    <w:rsid w:val="00A86427"/>
    <w:rsid w:val="00A87E4E"/>
    <w:rsid w:val="00A93219"/>
    <w:rsid w:val="00AA36FB"/>
    <w:rsid w:val="00AA61BA"/>
    <w:rsid w:val="00AB6006"/>
    <w:rsid w:val="00AC28B5"/>
    <w:rsid w:val="00AE41B7"/>
    <w:rsid w:val="00AE5FFE"/>
    <w:rsid w:val="00AF495A"/>
    <w:rsid w:val="00AF5D23"/>
    <w:rsid w:val="00B00355"/>
    <w:rsid w:val="00B044BA"/>
    <w:rsid w:val="00B04CBB"/>
    <w:rsid w:val="00B06728"/>
    <w:rsid w:val="00B11E24"/>
    <w:rsid w:val="00B2541D"/>
    <w:rsid w:val="00B36E79"/>
    <w:rsid w:val="00B531D2"/>
    <w:rsid w:val="00B54F3D"/>
    <w:rsid w:val="00B6566D"/>
    <w:rsid w:val="00B74454"/>
    <w:rsid w:val="00B76E2A"/>
    <w:rsid w:val="00B806CB"/>
    <w:rsid w:val="00B842C5"/>
    <w:rsid w:val="00B95A9B"/>
    <w:rsid w:val="00B962FA"/>
    <w:rsid w:val="00B97B3A"/>
    <w:rsid w:val="00BB1B31"/>
    <w:rsid w:val="00BB666E"/>
    <w:rsid w:val="00BC6A41"/>
    <w:rsid w:val="00BD14C9"/>
    <w:rsid w:val="00BE4E73"/>
    <w:rsid w:val="00BE6545"/>
    <w:rsid w:val="00BF1BF1"/>
    <w:rsid w:val="00BF6879"/>
    <w:rsid w:val="00C00D49"/>
    <w:rsid w:val="00C04E94"/>
    <w:rsid w:val="00C11105"/>
    <w:rsid w:val="00C20C80"/>
    <w:rsid w:val="00C20D8D"/>
    <w:rsid w:val="00C21CA0"/>
    <w:rsid w:val="00C25FA6"/>
    <w:rsid w:val="00C30159"/>
    <w:rsid w:val="00C30BCF"/>
    <w:rsid w:val="00C32439"/>
    <w:rsid w:val="00C42D1D"/>
    <w:rsid w:val="00C442D5"/>
    <w:rsid w:val="00C461A7"/>
    <w:rsid w:val="00C6232B"/>
    <w:rsid w:val="00C708C2"/>
    <w:rsid w:val="00C80582"/>
    <w:rsid w:val="00C91E2A"/>
    <w:rsid w:val="00C92536"/>
    <w:rsid w:val="00CE31DB"/>
    <w:rsid w:val="00D017D2"/>
    <w:rsid w:val="00D03C78"/>
    <w:rsid w:val="00D061E7"/>
    <w:rsid w:val="00D16FEF"/>
    <w:rsid w:val="00D2038E"/>
    <w:rsid w:val="00D27F0F"/>
    <w:rsid w:val="00D32585"/>
    <w:rsid w:val="00D3791E"/>
    <w:rsid w:val="00D41B77"/>
    <w:rsid w:val="00D464BC"/>
    <w:rsid w:val="00D5191C"/>
    <w:rsid w:val="00D57FF4"/>
    <w:rsid w:val="00D60D4A"/>
    <w:rsid w:val="00D62269"/>
    <w:rsid w:val="00D65933"/>
    <w:rsid w:val="00D701B1"/>
    <w:rsid w:val="00D750B6"/>
    <w:rsid w:val="00D85EC1"/>
    <w:rsid w:val="00D87672"/>
    <w:rsid w:val="00D90039"/>
    <w:rsid w:val="00D93985"/>
    <w:rsid w:val="00DA43D1"/>
    <w:rsid w:val="00DB297D"/>
    <w:rsid w:val="00DB569B"/>
    <w:rsid w:val="00DC5FBB"/>
    <w:rsid w:val="00DD4F7C"/>
    <w:rsid w:val="00DE59BF"/>
    <w:rsid w:val="00DF1AD5"/>
    <w:rsid w:val="00DF3AEE"/>
    <w:rsid w:val="00DF433B"/>
    <w:rsid w:val="00E2182F"/>
    <w:rsid w:val="00E325E2"/>
    <w:rsid w:val="00E47EFD"/>
    <w:rsid w:val="00E50A3F"/>
    <w:rsid w:val="00E537AF"/>
    <w:rsid w:val="00E87259"/>
    <w:rsid w:val="00E93D2A"/>
    <w:rsid w:val="00E94C63"/>
    <w:rsid w:val="00EA0663"/>
    <w:rsid w:val="00EA7095"/>
    <w:rsid w:val="00EC0337"/>
    <w:rsid w:val="00EC06B4"/>
    <w:rsid w:val="00EC3A34"/>
    <w:rsid w:val="00EC43C5"/>
    <w:rsid w:val="00EC516F"/>
    <w:rsid w:val="00ED0690"/>
    <w:rsid w:val="00ED2CC4"/>
    <w:rsid w:val="00ED4521"/>
    <w:rsid w:val="00EE0024"/>
    <w:rsid w:val="00EE40E7"/>
    <w:rsid w:val="00EF2F14"/>
    <w:rsid w:val="00EF53E4"/>
    <w:rsid w:val="00F062EE"/>
    <w:rsid w:val="00F13BB7"/>
    <w:rsid w:val="00F1705B"/>
    <w:rsid w:val="00F21CCF"/>
    <w:rsid w:val="00F32DA1"/>
    <w:rsid w:val="00F426AC"/>
    <w:rsid w:val="00F43429"/>
    <w:rsid w:val="00F43E86"/>
    <w:rsid w:val="00F462D6"/>
    <w:rsid w:val="00F511BE"/>
    <w:rsid w:val="00F51A8C"/>
    <w:rsid w:val="00F63F22"/>
    <w:rsid w:val="00F71D42"/>
    <w:rsid w:val="00F71EA1"/>
    <w:rsid w:val="00F72309"/>
    <w:rsid w:val="00F77AFC"/>
    <w:rsid w:val="00F803E7"/>
    <w:rsid w:val="00F80E13"/>
    <w:rsid w:val="00F918AC"/>
    <w:rsid w:val="00F95CF7"/>
    <w:rsid w:val="00FA3F06"/>
    <w:rsid w:val="00FE5BDF"/>
    <w:rsid w:val="00FE7327"/>
    <w:rsid w:val="00FF59E3"/>
    <w:rsid w:val="00FF7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D97DD-F07D-4B54-A98A-91EC5E4E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342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ind w:left="0" w:right="0"/>
      <w:jc w:val="left"/>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customStyle="1" w:styleId="a5">
    <w:name w:val="Нормальний текст"/>
    <w:basedOn w:val="a"/>
    <w:rsid w:val="00A267E1"/>
    <w:pPr>
      <w:spacing w:before="120"/>
      <w:ind w:left="0" w:right="0" w:firstLine="567"/>
      <w:jc w:val="both"/>
    </w:pPr>
    <w:rPr>
      <w:rFonts w:ascii="Antiqua" w:eastAsia="Times New Roman" w:hAnsi="Antiqua" w:cs="Times New Roman"/>
      <w:sz w:val="26"/>
      <w:szCs w:val="20"/>
      <w:lang w:eastAsia="ru-RU"/>
    </w:rPr>
  </w:style>
  <w:style w:type="character" w:customStyle="1" w:styleId="st42">
    <w:name w:val="st42"/>
    <w:uiPriority w:val="99"/>
    <w:rsid w:val="00A267E1"/>
    <w:rPr>
      <w:color w:val="000000"/>
    </w:rPr>
  </w:style>
  <w:style w:type="paragraph" w:customStyle="1" w:styleId="st12">
    <w:name w:val="st12"/>
    <w:uiPriority w:val="99"/>
    <w:rsid w:val="00A267E1"/>
    <w:pPr>
      <w:autoSpaceDE w:val="0"/>
      <w:autoSpaceDN w:val="0"/>
      <w:adjustRightInd w:val="0"/>
      <w:spacing w:before="150" w:after="150"/>
      <w:ind w:left="0" w:right="0"/>
    </w:pPr>
    <w:rPr>
      <w:rFonts w:ascii="Times New Roman" w:eastAsia="Times New Roman" w:hAnsi="Times New Roman" w:cs="Times New Roman"/>
      <w:sz w:val="24"/>
      <w:szCs w:val="24"/>
      <w:lang w:val="x-none"/>
    </w:rPr>
  </w:style>
  <w:style w:type="paragraph" w:customStyle="1" w:styleId="st14">
    <w:name w:val="st14"/>
    <w:uiPriority w:val="99"/>
    <w:rsid w:val="00A267E1"/>
    <w:pPr>
      <w:autoSpaceDE w:val="0"/>
      <w:autoSpaceDN w:val="0"/>
      <w:adjustRightInd w:val="0"/>
      <w:spacing w:before="150" w:after="150"/>
      <w:ind w:left="0" w:right="0"/>
      <w:jc w:val="left"/>
    </w:pPr>
    <w:rPr>
      <w:rFonts w:ascii="Times New Roman" w:eastAsia="Times New Roman" w:hAnsi="Times New Roman" w:cs="Times New Roman"/>
      <w:sz w:val="24"/>
      <w:szCs w:val="24"/>
      <w:lang w:val="x-none"/>
    </w:rPr>
  </w:style>
  <w:style w:type="paragraph" w:styleId="a6">
    <w:name w:val="List Paragraph"/>
    <w:basedOn w:val="a"/>
    <w:uiPriority w:val="34"/>
    <w:qFormat/>
    <w:rsid w:val="00A267E1"/>
    <w:pPr>
      <w:ind w:left="720"/>
      <w:contextualSpacing/>
    </w:pPr>
  </w:style>
  <w:style w:type="character" w:styleId="a7">
    <w:name w:val="Hyperlink"/>
    <w:basedOn w:val="a0"/>
    <w:uiPriority w:val="99"/>
    <w:unhideWhenUsed/>
    <w:rsid w:val="00230555"/>
    <w:rPr>
      <w:color w:val="0000FF" w:themeColor="hyperlink"/>
      <w:u w:val="single"/>
    </w:rPr>
  </w:style>
  <w:style w:type="paragraph" w:styleId="a8">
    <w:name w:val="Balloon Text"/>
    <w:basedOn w:val="a"/>
    <w:link w:val="a9"/>
    <w:uiPriority w:val="99"/>
    <w:semiHidden/>
    <w:unhideWhenUsed/>
    <w:rsid w:val="009856DC"/>
    <w:rPr>
      <w:rFonts w:ascii="Segoe UI" w:hAnsi="Segoe UI" w:cs="Segoe UI"/>
      <w:sz w:val="18"/>
      <w:szCs w:val="18"/>
    </w:rPr>
  </w:style>
  <w:style w:type="character" w:customStyle="1" w:styleId="a9">
    <w:name w:val="Текст у виносці Знак"/>
    <w:basedOn w:val="a0"/>
    <w:link w:val="a8"/>
    <w:uiPriority w:val="99"/>
    <w:semiHidden/>
    <w:rsid w:val="009856DC"/>
    <w:rPr>
      <w:rFonts w:ascii="Segoe UI" w:hAnsi="Segoe UI" w:cs="Segoe UI"/>
      <w:sz w:val="18"/>
      <w:szCs w:val="18"/>
    </w:rPr>
  </w:style>
  <w:style w:type="character" w:customStyle="1" w:styleId="rvts37">
    <w:name w:val="rvts37"/>
    <w:basedOn w:val="a0"/>
    <w:rsid w:val="001F106C"/>
  </w:style>
  <w:style w:type="paragraph" w:styleId="aa">
    <w:name w:val="header"/>
    <w:basedOn w:val="a"/>
    <w:link w:val="ab"/>
    <w:uiPriority w:val="99"/>
    <w:unhideWhenUsed/>
    <w:rsid w:val="00B2541D"/>
    <w:pPr>
      <w:tabs>
        <w:tab w:val="center" w:pos="4677"/>
        <w:tab w:val="right" w:pos="9355"/>
      </w:tabs>
    </w:pPr>
  </w:style>
  <w:style w:type="character" w:customStyle="1" w:styleId="ab">
    <w:name w:val="Верхній колонтитул Знак"/>
    <w:basedOn w:val="a0"/>
    <w:link w:val="aa"/>
    <w:uiPriority w:val="99"/>
    <w:rsid w:val="00B2541D"/>
  </w:style>
  <w:style w:type="paragraph" w:styleId="ac">
    <w:name w:val="footer"/>
    <w:basedOn w:val="a"/>
    <w:link w:val="ad"/>
    <w:uiPriority w:val="99"/>
    <w:unhideWhenUsed/>
    <w:rsid w:val="00B2541D"/>
    <w:pPr>
      <w:tabs>
        <w:tab w:val="center" w:pos="4677"/>
        <w:tab w:val="right" w:pos="9355"/>
      </w:tabs>
    </w:pPr>
  </w:style>
  <w:style w:type="character" w:customStyle="1" w:styleId="ad">
    <w:name w:val="Нижній колонтитул Знак"/>
    <w:basedOn w:val="a0"/>
    <w:link w:val="ac"/>
    <w:uiPriority w:val="99"/>
    <w:rsid w:val="00B2541D"/>
  </w:style>
  <w:style w:type="paragraph" w:customStyle="1" w:styleId="11">
    <w:name w:val="Обычный1"/>
    <w:rsid w:val="00DF3AEE"/>
    <w:pPr>
      <w:suppressAutoHyphens/>
      <w:autoSpaceDN w:val="0"/>
      <w:ind w:left="0" w:right="0"/>
      <w:jc w:val="left"/>
      <w:textAlignment w:val="baseline"/>
    </w:pPr>
    <w:rPr>
      <w:rFonts w:ascii="Times New Roman" w:eastAsia="Times New Roman" w:hAnsi="Times New Roman" w:cs="Times New Roman"/>
      <w:sz w:val="24"/>
      <w:szCs w:val="24"/>
      <w:lang w:val="en-US" w:eastAsia="en-US"/>
    </w:rPr>
  </w:style>
  <w:style w:type="character" w:customStyle="1" w:styleId="badgebadge-pillbadge-danger">
    <w:name w:val="badge badge-pill badge-danger"/>
    <w:basedOn w:val="a0"/>
    <w:rsid w:val="00DF3AEE"/>
  </w:style>
  <w:style w:type="character" w:customStyle="1" w:styleId="12">
    <w:name w:val="Основной шрифт абзаца1"/>
    <w:rsid w:val="00DF3AEE"/>
  </w:style>
  <w:style w:type="character" w:customStyle="1" w:styleId="13">
    <w:name w:val="Номер страницы1"/>
    <w:basedOn w:val="12"/>
    <w:rsid w:val="00F13BB7"/>
  </w:style>
  <w:style w:type="character" w:customStyle="1" w:styleId="rvts23">
    <w:name w:val="rvts23"/>
    <w:rsid w:val="00F918AC"/>
  </w:style>
  <w:style w:type="character" w:customStyle="1" w:styleId="rvts0">
    <w:name w:val="rvts0"/>
    <w:basedOn w:val="a0"/>
    <w:rsid w:val="00F918AC"/>
  </w:style>
  <w:style w:type="character" w:customStyle="1" w:styleId="rvts9">
    <w:name w:val="rvts9"/>
    <w:basedOn w:val="a0"/>
    <w:rsid w:val="00F918AC"/>
  </w:style>
  <w:style w:type="character" w:styleId="ae">
    <w:name w:val="Emphasis"/>
    <w:basedOn w:val="a0"/>
    <w:uiPriority w:val="20"/>
    <w:qFormat/>
    <w:rsid w:val="00C11105"/>
    <w:rPr>
      <w:i/>
      <w:iCs/>
    </w:rPr>
  </w:style>
  <w:style w:type="paragraph" w:styleId="af">
    <w:name w:val="Normal (Web)"/>
    <w:basedOn w:val="a"/>
    <w:uiPriority w:val="99"/>
    <w:semiHidden/>
    <w:unhideWhenUsed/>
    <w:rsid w:val="003C445C"/>
    <w:pPr>
      <w:spacing w:before="100" w:beforeAutospacing="1" w:after="100" w:afterAutospacing="1"/>
      <w:ind w:left="0" w:right="0"/>
      <w:jc w:val="left"/>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7C5C0D"/>
    <w:rPr>
      <w:rFonts w:ascii="Consolas" w:hAnsi="Consolas"/>
      <w:sz w:val="20"/>
      <w:szCs w:val="20"/>
    </w:rPr>
  </w:style>
  <w:style w:type="character" w:customStyle="1" w:styleId="HTML0">
    <w:name w:val="Стандартний HTML Знак"/>
    <w:basedOn w:val="a0"/>
    <w:link w:val="HTML"/>
    <w:uiPriority w:val="99"/>
    <w:semiHidden/>
    <w:rsid w:val="007C5C0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6140">
      <w:bodyDiv w:val="1"/>
      <w:marLeft w:val="0"/>
      <w:marRight w:val="0"/>
      <w:marTop w:val="0"/>
      <w:marBottom w:val="0"/>
      <w:divBdr>
        <w:top w:val="none" w:sz="0" w:space="0" w:color="auto"/>
        <w:left w:val="none" w:sz="0" w:space="0" w:color="auto"/>
        <w:bottom w:val="none" w:sz="0" w:space="0" w:color="auto"/>
        <w:right w:val="none" w:sz="0" w:space="0" w:color="auto"/>
      </w:divBdr>
    </w:div>
    <w:div w:id="1245453956">
      <w:bodyDiv w:val="1"/>
      <w:marLeft w:val="0"/>
      <w:marRight w:val="0"/>
      <w:marTop w:val="0"/>
      <w:marBottom w:val="0"/>
      <w:divBdr>
        <w:top w:val="none" w:sz="0" w:space="0" w:color="auto"/>
        <w:left w:val="none" w:sz="0" w:space="0" w:color="auto"/>
        <w:bottom w:val="none" w:sz="0" w:space="0" w:color="auto"/>
        <w:right w:val="none" w:sz="0" w:space="0" w:color="auto"/>
      </w:divBdr>
    </w:div>
    <w:div w:id="1351420423">
      <w:bodyDiv w:val="1"/>
      <w:marLeft w:val="0"/>
      <w:marRight w:val="0"/>
      <w:marTop w:val="0"/>
      <w:marBottom w:val="0"/>
      <w:divBdr>
        <w:top w:val="none" w:sz="0" w:space="0" w:color="auto"/>
        <w:left w:val="none" w:sz="0" w:space="0" w:color="auto"/>
        <w:bottom w:val="none" w:sz="0" w:space="0" w:color="auto"/>
        <w:right w:val="none" w:sz="0" w:space="0" w:color="auto"/>
      </w:divBdr>
    </w:div>
    <w:div w:id="1376545322">
      <w:bodyDiv w:val="1"/>
      <w:marLeft w:val="0"/>
      <w:marRight w:val="0"/>
      <w:marTop w:val="0"/>
      <w:marBottom w:val="0"/>
      <w:divBdr>
        <w:top w:val="none" w:sz="0" w:space="0" w:color="auto"/>
        <w:left w:val="none" w:sz="0" w:space="0" w:color="auto"/>
        <w:bottom w:val="none" w:sz="0" w:space="0" w:color="auto"/>
        <w:right w:val="none" w:sz="0" w:space="0" w:color="auto"/>
      </w:divBdr>
      <w:divsChild>
        <w:div w:id="984045997">
          <w:marLeft w:val="-115"/>
          <w:marRight w:val="0"/>
          <w:marTop w:val="0"/>
          <w:marBottom w:val="0"/>
          <w:divBdr>
            <w:top w:val="none" w:sz="0" w:space="0" w:color="auto"/>
            <w:left w:val="none" w:sz="0" w:space="0" w:color="auto"/>
            <w:bottom w:val="none" w:sz="0" w:space="0" w:color="auto"/>
            <w:right w:val="none" w:sz="0" w:space="0" w:color="auto"/>
          </w:divBdr>
        </w:div>
      </w:divsChild>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777796770">
      <w:bodyDiv w:val="1"/>
      <w:marLeft w:val="0"/>
      <w:marRight w:val="0"/>
      <w:marTop w:val="0"/>
      <w:marBottom w:val="0"/>
      <w:divBdr>
        <w:top w:val="none" w:sz="0" w:space="0" w:color="auto"/>
        <w:left w:val="none" w:sz="0" w:space="0" w:color="auto"/>
        <w:bottom w:val="none" w:sz="0" w:space="0" w:color="auto"/>
        <w:right w:val="none" w:sz="0" w:space="0" w:color="auto"/>
      </w:divBdr>
    </w:div>
    <w:div w:id="1878394320">
      <w:bodyDiv w:val="1"/>
      <w:marLeft w:val="0"/>
      <w:marRight w:val="0"/>
      <w:marTop w:val="0"/>
      <w:marBottom w:val="0"/>
      <w:divBdr>
        <w:top w:val="none" w:sz="0" w:space="0" w:color="auto"/>
        <w:left w:val="none" w:sz="0" w:space="0" w:color="auto"/>
        <w:bottom w:val="none" w:sz="0" w:space="0" w:color="auto"/>
        <w:right w:val="none" w:sz="0" w:space="0" w:color="auto"/>
      </w:divBdr>
      <w:divsChild>
        <w:div w:id="607467720">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50-201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15436</Words>
  <Characters>8800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15</cp:revision>
  <cp:lastPrinted>2023-10-16T13:18:00Z</cp:lastPrinted>
  <dcterms:created xsi:type="dcterms:W3CDTF">2023-12-11T15:50:00Z</dcterms:created>
  <dcterms:modified xsi:type="dcterms:W3CDTF">2024-01-02T20:53:00Z</dcterms:modified>
</cp:coreProperties>
</file>