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sz w:val="28"/>
          <w:szCs w:val="28"/>
        </w:rPr>
      </w:pPr>
      <w:r>
        <w:rPr>
          <w:rFonts w:cs="Times New Roman" w:ascii="Times New Roman" w:hAnsi="Times New Roman"/>
          <w:b/>
          <w:bCs/>
          <w:sz w:val="28"/>
          <w:szCs w:val="28"/>
        </w:rPr>
        <w:t>ІНФОРМАЦІЯ</w:t>
      </w:r>
    </w:p>
    <w:p>
      <w:pPr>
        <w:pStyle w:val="Normal"/>
        <w:spacing w:lineRule="auto" w:line="240" w:before="0" w:after="0"/>
        <w:jc w:val="center"/>
        <w:rPr>
          <w:sz w:val="28"/>
          <w:szCs w:val="28"/>
        </w:rPr>
      </w:pPr>
      <w:r>
        <w:rPr>
          <w:rFonts w:cs="Times New Roman" w:ascii="Times New Roman" w:hAnsi="Times New Roman"/>
          <w:b/>
          <w:bCs/>
          <w:sz w:val="28"/>
          <w:szCs w:val="28"/>
        </w:rPr>
        <w:t>про інше майно, яке пропонуються до передачі</w:t>
      </w:r>
    </w:p>
    <w:p>
      <w:pPr>
        <w:pStyle w:val="Normal"/>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r>
    </w:p>
    <w:tbl>
      <w:tblPr>
        <w:tblStyle w:val="aff3"/>
        <w:tblW w:w="16206"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844"/>
        <w:gridCol w:w="3964"/>
        <w:gridCol w:w="2008"/>
        <w:gridCol w:w="1364"/>
        <w:gridCol w:w="6131"/>
        <w:gridCol w:w="1894"/>
      </w:tblGrid>
      <w:tr>
        <w:trPr>
          <w:trHeight w:val="593" w:hRule="atLeast"/>
        </w:trPr>
        <w:tc>
          <w:tcPr>
            <w:tcW w:w="844"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kern w:val="0"/>
                <w:sz w:val="24"/>
                <w:szCs w:val="24"/>
                <w:lang w:val="ru-RU" w:bidi="ar-SA"/>
              </w:rPr>
              <w:t xml:space="preserve">№ </w:t>
            </w:r>
            <w:r>
              <w:rPr>
                <w:rFonts w:cs="Times New Roman" w:ascii="Times New Roman" w:hAnsi="Times New Roman"/>
                <w:b/>
                <w:bCs/>
                <w:kern w:val="0"/>
                <w:sz w:val="24"/>
                <w:szCs w:val="24"/>
                <w:lang w:val="ru-RU" w:bidi="ar-SA"/>
              </w:rPr>
              <w:t>з/п</w:t>
            </w:r>
          </w:p>
        </w:tc>
        <w:tc>
          <w:tcPr>
            <w:tcW w:w="3964"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kern w:val="0"/>
                <w:sz w:val="24"/>
                <w:szCs w:val="24"/>
                <w:lang w:val="ru-RU" w:bidi="ar-SA"/>
              </w:rPr>
              <w:t xml:space="preserve">Найменування майна </w:t>
            </w:r>
          </w:p>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kern w:val="0"/>
                <w:sz w:val="24"/>
                <w:szCs w:val="24"/>
                <w:lang w:val="ru-RU" w:bidi="ar-SA"/>
              </w:rPr>
              <w:t>(марка, модель та ін.)</w:t>
            </w:r>
          </w:p>
        </w:tc>
        <w:tc>
          <w:tcPr>
            <w:tcW w:w="2008"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kern w:val="0"/>
                <w:sz w:val="24"/>
                <w:szCs w:val="24"/>
                <w:lang w:val="ru-RU" w:bidi="ar-SA"/>
              </w:rPr>
              <w:t>Інвентарний номер</w:t>
            </w:r>
          </w:p>
        </w:tc>
        <w:tc>
          <w:tcPr>
            <w:tcW w:w="1364"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kern w:val="0"/>
                <w:sz w:val="24"/>
                <w:szCs w:val="24"/>
                <w:lang w:val="ru-RU" w:bidi="ar-SA"/>
              </w:rPr>
              <w:t>Рік випуску</w:t>
            </w:r>
          </w:p>
        </w:tc>
        <w:tc>
          <w:tcPr>
            <w:tcW w:w="6131"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kern w:val="0"/>
                <w:sz w:val="24"/>
                <w:szCs w:val="24"/>
                <w:lang w:val="ru-RU" w:bidi="ar-SA"/>
              </w:rPr>
              <w:t xml:space="preserve">Опис технічного (експлуатаційного) стану майна </w:t>
            </w:r>
          </w:p>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kern w:val="0"/>
                <w:sz w:val="24"/>
                <w:szCs w:val="24"/>
                <w:lang w:val="ru-RU" w:bidi="ar-SA"/>
              </w:rPr>
              <w:t>за інформацією балансоутримувача</w:t>
            </w:r>
          </w:p>
        </w:tc>
        <w:tc>
          <w:tcPr>
            <w:tcW w:w="1894"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kern w:val="0"/>
                <w:sz w:val="24"/>
                <w:szCs w:val="24"/>
                <w:lang w:val="ru-RU" w:bidi="ar-SA"/>
              </w:rPr>
              <w:t>Дата оприлюднення</w:t>
            </w:r>
          </w:p>
        </w:tc>
      </w:tr>
      <w:tr>
        <w:trPr>
          <w:trHeight w:val="472" w:hRule="atLeast"/>
        </w:trPr>
        <w:tc>
          <w:tcPr>
            <w:tcW w:w="844"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kern w:val="0"/>
                <w:sz w:val="24"/>
                <w:szCs w:val="24"/>
                <w:lang w:val="ru-RU" w:bidi="ar-SA"/>
              </w:rPr>
              <w:t>1</w:t>
            </w:r>
          </w:p>
        </w:tc>
        <w:tc>
          <w:tcPr>
            <w:tcW w:w="3964"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kern w:val="0"/>
                <w:sz w:val="24"/>
                <w:szCs w:val="24"/>
                <w:lang w:val="ru-RU" w:bidi="ar-SA"/>
              </w:rPr>
              <w:t>2</w:t>
            </w:r>
          </w:p>
        </w:tc>
        <w:tc>
          <w:tcPr>
            <w:tcW w:w="2008"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kern w:val="0"/>
                <w:sz w:val="24"/>
                <w:szCs w:val="24"/>
                <w:lang w:val="ru-RU" w:bidi="ar-SA"/>
              </w:rPr>
              <w:t>3</w:t>
            </w:r>
          </w:p>
        </w:tc>
        <w:tc>
          <w:tcPr>
            <w:tcW w:w="1364"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kern w:val="0"/>
                <w:sz w:val="24"/>
                <w:szCs w:val="24"/>
                <w:lang w:val="ru-RU" w:bidi="ar-SA"/>
              </w:rPr>
              <w:t>4</w:t>
            </w:r>
          </w:p>
        </w:tc>
        <w:tc>
          <w:tcPr>
            <w:tcW w:w="6131" w:type="dxa"/>
            <w:tcBorders/>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kern w:val="0"/>
                <w:sz w:val="24"/>
                <w:szCs w:val="24"/>
                <w:lang w:val="ru-RU" w:bidi="ar-SA"/>
              </w:rPr>
              <w:t>5</w:t>
            </w:r>
          </w:p>
        </w:tc>
        <w:tc>
          <w:tcPr>
            <w:tcW w:w="1894" w:type="dxa"/>
            <w:tcBorders/>
            <w:vAlign w:val="center"/>
          </w:tcPr>
          <w:p>
            <w:pPr>
              <w:pStyle w:val="Normal"/>
              <w:widowControl w:val="false"/>
              <w:suppressAutoHyphens w:val="true"/>
              <w:spacing w:lineRule="auto" w:line="240" w:before="0" w:after="0"/>
              <w:jc w:val="center"/>
              <w:rPr>
                <w:rFonts w:ascii="Times New Roman" w:hAnsi="Times New Roman" w:cs="Times New Roman"/>
                <w:b/>
                <w:b/>
                <w:bCs/>
                <w:sz w:val="24"/>
                <w:szCs w:val="24"/>
              </w:rPr>
            </w:pPr>
            <w:r>
              <w:rPr>
                <w:rFonts w:cs="Times New Roman" w:ascii="Times New Roman" w:hAnsi="Times New Roman"/>
                <w:b/>
                <w:bCs/>
                <w:kern w:val="0"/>
                <w:sz w:val="24"/>
                <w:szCs w:val="24"/>
                <w:lang w:val="ru-RU" w:bidi="ar-SA"/>
              </w:rPr>
              <w:t>6</w:t>
            </w:r>
          </w:p>
        </w:tc>
      </w:tr>
      <w:tr>
        <w:trPr>
          <w:trHeight w:val="736" w:hRule="atLeast"/>
        </w:trPr>
        <w:tc>
          <w:tcPr>
            <w:tcW w:w="844" w:type="dxa"/>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1</w:t>
            </w:r>
          </w:p>
        </w:tc>
        <w:tc>
          <w:tcPr>
            <w:tcW w:w="3964" w:type="dxa"/>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Балансоутримувач</w:t>
            </w:r>
          </w:p>
        </w:tc>
        <w:tc>
          <w:tcPr>
            <w:tcW w:w="11397" w:type="dxa"/>
            <w:gridSpan w:val="4"/>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Харківській науково-дослідний експертно-</w:t>
              <w:br/>
              <w:t>криміналістичний центр МВС України</w:t>
            </w:r>
          </w:p>
        </w:tc>
      </w:tr>
      <w:tr>
        <w:trPr>
          <w:trHeight w:val="5030" w:hRule="atLeast"/>
        </w:trPr>
        <w:tc>
          <w:tcPr>
            <w:tcW w:w="84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1.1</w:t>
            </w:r>
          </w:p>
        </w:tc>
        <w:tc>
          <w:tcPr>
            <w:tcW w:w="39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 xml:space="preserve">Автоматизована </w:t>
              <w:br/>
              <w:t>балістична інформаційна система ТАІС</w:t>
            </w:r>
          </w:p>
        </w:tc>
        <w:tc>
          <w:tcPr>
            <w:tcW w:w="2008"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101460186</w:t>
            </w:r>
          </w:p>
        </w:tc>
        <w:tc>
          <w:tcPr>
            <w:tcW w:w="13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2009</w:t>
            </w:r>
          </w:p>
        </w:tc>
        <w:tc>
          <w:tcPr>
            <w:tcW w:w="6131" w:type="dxa"/>
            <w:tcBorders/>
            <w:vAlign w:val="center"/>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Внаслідок експлуатації має наступні пошкодження: несправність серверу (несправність материнської плати, несправність накопичувачів на дисках, несправність процесора, несправність монітору); несправність чотирьох автоматизованих робочих місць (несправність материнських плат, несправність накопичувачів на дисках, несправність процесорів, несправність моніторів, несправність цифрових макро-камер сканерів, несправність відеокарт вводу макрокамер сканерів); несправність робочого місця адміністратора (несправність материнської плати, несправність накопичувача на дисках, несправність процесора, несправність монітору).</w:t>
            </w:r>
          </w:p>
        </w:tc>
        <w:tc>
          <w:tcPr>
            <w:tcW w:w="189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29.04.2021</w:t>
            </w:r>
          </w:p>
        </w:tc>
      </w:tr>
      <w:tr>
        <w:trPr>
          <w:trHeight w:val="776" w:hRule="atLeast"/>
        </w:trPr>
        <w:tc>
          <w:tcPr>
            <w:tcW w:w="844" w:type="dxa"/>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2</w:t>
            </w:r>
          </w:p>
        </w:tc>
        <w:tc>
          <w:tcPr>
            <w:tcW w:w="3964" w:type="dxa"/>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Балансоутримувач</w:t>
            </w:r>
          </w:p>
        </w:tc>
        <w:tc>
          <w:tcPr>
            <w:tcW w:w="11397" w:type="dxa"/>
            <w:gridSpan w:val="4"/>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Київський науково-дослідний експертно-</w:t>
              <w:br/>
              <w:t>криміналістичний центр МВС України</w:t>
            </w:r>
          </w:p>
        </w:tc>
      </w:tr>
      <w:tr>
        <w:trPr>
          <w:trHeight w:val="1619" w:hRule="atLeast"/>
        </w:trPr>
        <w:tc>
          <w:tcPr>
            <w:tcW w:w="84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2.1</w:t>
            </w:r>
          </w:p>
        </w:tc>
        <w:tc>
          <w:tcPr>
            <w:tcW w:w="39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 xml:space="preserve">Спектрофометр </w:t>
              <w:br/>
              <w:t>LAMBDA -25</w:t>
            </w:r>
          </w:p>
        </w:tc>
        <w:tc>
          <w:tcPr>
            <w:tcW w:w="2008"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101430054</w:t>
            </w:r>
          </w:p>
        </w:tc>
        <w:tc>
          <w:tcPr>
            <w:tcW w:w="13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2008</w:t>
            </w:r>
          </w:p>
        </w:tc>
        <w:tc>
          <w:tcPr>
            <w:tcW w:w="6131" w:type="dxa"/>
            <w:tcBorders/>
            <w:vAlign w:val="center"/>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У пристрої під час діагностики виявлено несправність плати керування, вихід з ладу плати детекторів, деградація дейтерієвої лампи.</w:t>
            </w:r>
          </w:p>
        </w:tc>
        <w:tc>
          <w:tcPr>
            <w:tcW w:w="189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24.02.2021</w:t>
            </w:r>
          </w:p>
        </w:tc>
      </w:tr>
      <w:tr>
        <w:trPr>
          <w:trHeight w:val="1214" w:hRule="atLeast"/>
        </w:trPr>
        <w:tc>
          <w:tcPr>
            <w:tcW w:w="844" w:type="dxa"/>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3</w:t>
            </w:r>
          </w:p>
        </w:tc>
        <w:tc>
          <w:tcPr>
            <w:tcW w:w="3964" w:type="dxa"/>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Балансоутримувач</w:t>
            </w:r>
          </w:p>
        </w:tc>
        <w:tc>
          <w:tcPr>
            <w:tcW w:w="11397" w:type="dxa"/>
            <w:gridSpan w:val="4"/>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Вінницький науково-дослідний експертно-</w:t>
              <w:br/>
              <w:t>криміналістичний центр МВС України</w:t>
            </w:r>
          </w:p>
        </w:tc>
      </w:tr>
      <w:tr>
        <w:trPr>
          <w:trHeight w:val="10065" w:hRule="atLeast"/>
        </w:trPr>
        <w:tc>
          <w:tcPr>
            <w:tcW w:w="84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3.1</w:t>
            </w:r>
          </w:p>
        </w:tc>
        <w:tc>
          <w:tcPr>
            <w:tcW w:w="39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Автоматизована балістична інформатизована система ТАІС</w:t>
            </w:r>
          </w:p>
        </w:tc>
        <w:tc>
          <w:tcPr>
            <w:tcW w:w="2008"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101450033</w:t>
            </w:r>
          </w:p>
        </w:tc>
        <w:tc>
          <w:tcPr>
            <w:tcW w:w="13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2009</w:t>
            </w:r>
          </w:p>
        </w:tc>
        <w:tc>
          <w:tcPr>
            <w:tcW w:w="6131" w:type="dxa"/>
            <w:tcBorders/>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У пристрої під час діагностики виявлено наступні неполадки: сервер HP Proliant DL 180 G6 2x Intel Xeon X5650 12 Gb - несправність системи плати – електричний пробій мікросхеми південного моста, вигоряння провідникової доріжки, що біля USB порта, несправність блоку живлення – електричний пробій діодів - шоткі з загальним катодом у колі випрямляча вихідної напруги, заклинений кулер; системний блок HP xw4600 Workstation, Intel Core 2 DuoCPU E6500,. 1Gb – несправність блоку живлення-електричний пробій в схемі чергового живлення, висохли високовольтні електричні конденсатори у схемі випрямляча мережевої напруги, деформація корпусу; згорів блок живлення, втрата ємкості конденсаторів, вихід з ладу 3х фазної схеми стабілізації живлення процесору, системний блок Intel Pentium Dual Core E5400 2.70 Ghz, 2Gb – несправність системної плати, електричний пробій мікросхеми південного моста, вигоряння провідникової доріжки, що біля USB порта, несправність блоку живлення – електричний пробій діодів; шоткі з загальним катодом у колі випрямляча вихідної напруги, заклинений кулер. Значна кількість пошкоджених секторів накопичувача жорсткого диску із-за подряпин на магнітній поверхні, привід DVD не зчитує дані з оптичних дисків - підсівший лазерний діод оптичного модуля приводу внаслідок тривалої експлуатації.</w:t>
            </w:r>
          </w:p>
        </w:tc>
        <w:tc>
          <w:tcPr>
            <w:tcW w:w="189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29.04.2021</w:t>
            </w:r>
          </w:p>
        </w:tc>
      </w:tr>
      <w:tr>
        <w:trPr>
          <w:trHeight w:val="-63" w:hRule="atLeast"/>
        </w:trPr>
        <w:tc>
          <w:tcPr>
            <w:tcW w:w="84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3.2</w:t>
            </w:r>
          </w:p>
        </w:tc>
        <w:tc>
          <w:tcPr>
            <w:tcW w:w="39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 xml:space="preserve">Хроматограф газовий </w:t>
              <w:br/>
              <w:t>Crystal 5000.2</w:t>
            </w:r>
          </w:p>
        </w:tc>
        <w:tc>
          <w:tcPr>
            <w:tcW w:w="2008"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101430072</w:t>
            </w:r>
          </w:p>
        </w:tc>
        <w:tc>
          <w:tcPr>
            <w:tcW w:w="13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2008</w:t>
            </w:r>
          </w:p>
        </w:tc>
        <w:tc>
          <w:tcPr>
            <w:tcW w:w="6131" w:type="dxa"/>
            <w:tcBorders/>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У пристрої для проведення інсталяції газового хроматографа та його запуску необхідно провести наступні роботи:</w:t>
            </w:r>
          </w:p>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зовнішнє очищення приладу та всіх складових і компонентів, чистка та профілактика детекторів, чищення з монтажем та демонтажем інжектора, очищення газових ліній, інсталяційне під’єднання газової фурнітури; запуск генератора водню, запуск повітряного компресора, встановлення та під’єднання системи фільтрів, регенерацію фільтрів генератора водню, заміна компонентів ГХ нагрівача детектора, який вийшов з ладу, нагрівача термостата колонки, заміна витратних матеріалів, з’єднання з системою управління.</w:t>
            </w:r>
          </w:p>
        </w:tc>
        <w:tc>
          <w:tcPr>
            <w:tcW w:w="189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29.04.2021</w:t>
            </w:r>
          </w:p>
        </w:tc>
      </w:tr>
      <w:tr>
        <w:trPr>
          <w:trHeight w:val="949" w:hRule="atLeast"/>
        </w:trPr>
        <w:tc>
          <w:tcPr>
            <w:tcW w:w="844" w:type="dxa"/>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4</w:t>
            </w:r>
          </w:p>
        </w:tc>
        <w:tc>
          <w:tcPr>
            <w:tcW w:w="3964" w:type="dxa"/>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Балансоутримувач</w:t>
            </w:r>
          </w:p>
        </w:tc>
        <w:tc>
          <w:tcPr>
            <w:tcW w:w="11397" w:type="dxa"/>
            <w:gridSpan w:val="4"/>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Тернопільський науково-дослідний експертно-</w:t>
              <w:br/>
              <w:t>криміналістичний центр МВС України</w:t>
            </w:r>
          </w:p>
        </w:tc>
      </w:tr>
      <w:tr>
        <w:trPr>
          <w:trHeight w:val="1748" w:hRule="atLeast"/>
        </w:trPr>
        <w:tc>
          <w:tcPr>
            <w:tcW w:w="84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4.1</w:t>
            </w:r>
          </w:p>
        </w:tc>
        <w:tc>
          <w:tcPr>
            <w:tcW w:w="39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Автоматичний інжектор</w:t>
              <w:br/>
              <w:t>Agilent/HP для газового</w:t>
              <w:br/>
              <w:t>хроматографа 6890 Autosampler Nower 7683 G1513A/G2613</w:t>
            </w:r>
          </w:p>
        </w:tc>
        <w:tc>
          <w:tcPr>
            <w:tcW w:w="2008"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101480094</w:t>
            </w:r>
          </w:p>
        </w:tc>
        <w:tc>
          <w:tcPr>
            <w:tcW w:w="13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2004</w:t>
            </w:r>
          </w:p>
        </w:tc>
        <w:tc>
          <w:tcPr>
            <w:tcW w:w="6131" w:type="dxa"/>
            <w:tcBorders/>
            <w:vAlign w:val="center"/>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Пристрій технічно несправний. На даний час не використовується, оскільки за своїми технічними параметрами є комплектуючою частиною лише для моделі газового хроматографа Agilent 6890 (модель G 1530A).</w:t>
            </w:r>
          </w:p>
        </w:tc>
        <w:tc>
          <w:tcPr>
            <w:tcW w:w="189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31.08.2021</w:t>
            </w:r>
          </w:p>
        </w:tc>
      </w:tr>
      <w:tr>
        <w:trPr>
          <w:trHeight w:val="766" w:hRule="atLeast"/>
        </w:trPr>
        <w:tc>
          <w:tcPr>
            <w:tcW w:w="844" w:type="dxa"/>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5</w:t>
            </w:r>
          </w:p>
        </w:tc>
        <w:tc>
          <w:tcPr>
            <w:tcW w:w="3964" w:type="dxa"/>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Балансоутримувач</w:t>
            </w:r>
          </w:p>
        </w:tc>
        <w:tc>
          <w:tcPr>
            <w:tcW w:w="11397" w:type="dxa"/>
            <w:gridSpan w:val="4"/>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Черкаський науково-дослідний експертно-</w:t>
              <w:br/>
              <w:t>криміналістичний центр МВС України</w:t>
            </w:r>
          </w:p>
        </w:tc>
      </w:tr>
      <w:tr>
        <w:trPr>
          <w:trHeight w:val="1475" w:hRule="atLeast"/>
        </w:trPr>
        <w:tc>
          <w:tcPr>
            <w:tcW w:w="84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5.1</w:t>
            </w:r>
          </w:p>
        </w:tc>
        <w:tc>
          <w:tcPr>
            <w:tcW w:w="39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 xml:space="preserve">Рідинний хроматограф </w:t>
              <w:br/>
              <w:t>(персональний комп’ютером з монітором СБ № 5508521)</w:t>
            </w:r>
          </w:p>
        </w:tc>
        <w:tc>
          <w:tcPr>
            <w:tcW w:w="2008"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101450019</w:t>
            </w:r>
          </w:p>
        </w:tc>
        <w:tc>
          <w:tcPr>
            <w:tcW w:w="13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2000</w:t>
            </w:r>
          </w:p>
        </w:tc>
        <w:tc>
          <w:tcPr>
            <w:tcW w:w="6131" w:type="dxa"/>
            <w:tcBorders/>
            <w:vAlign w:val="center"/>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Технічно несправний. У пристрої вийшли з ладу насос, термостат, інжектор,детектор, манометр та колонка.</w:t>
            </w:r>
          </w:p>
        </w:tc>
        <w:tc>
          <w:tcPr>
            <w:tcW w:w="189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30.11.2021</w:t>
            </w:r>
          </w:p>
        </w:tc>
      </w:tr>
      <w:tr>
        <w:trPr>
          <w:trHeight w:val="853" w:hRule="atLeast"/>
        </w:trPr>
        <w:tc>
          <w:tcPr>
            <w:tcW w:w="844" w:type="dxa"/>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6</w:t>
            </w:r>
          </w:p>
        </w:tc>
        <w:tc>
          <w:tcPr>
            <w:tcW w:w="3964" w:type="dxa"/>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Балансоутримувач</w:t>
            </w:r>
          </w:p>
        </w:tc>
        <w:tc>
          <w:tcPr>
            <w:tcW w:w="11397" w:type="dxa"/>
            <w:gridSpan w:val="4"/>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Рівненський науково-дослідний експертно-</w:t>
              <w:br/>
              <w:t>криміналістичний центр МВС України</w:t>
            </w:r>
          </w:p>
        </w:tc>
      </w:tr>
      <w:tr>
        <w:trPr>
          <w:trHeight w:val="1420" w:hRule="atLeast"/>
        </w:trPr>
        <w:tc>
          <w:tcPr>
            <w:tcW w:w="84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6.1</w:t>
            </w:r>
          </w:p>
        </w:tc>
        <w:tc>
          <w:tcPr>
            <w:tcW w:w="39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 xml:space="preserve">ИК-Фур'є спектрометр </w:t>
              <w:br/>
              <w:t>FT/IR-4200 Jasco</w:t>
            </w:r>
          </w:p>
        </w:tc>
        <w:tc>
          <w:tcPr>
            <w:tcW w:w="2008"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10145-0042</w:t>
            </w:r>
          </w:p>
        </w:tc>
        <w:tc>
          <w:tcPr>
            <w:tcW w:w="13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2007</w:t>
            </w:r>
          </w:p>
        </w:tc>
        <w:tc>
          <w:tcPr>
            <w:tcW w:w="6131" w:type="dxa"/>
            <w:tcBorders/>
            <w:vAlign w:val="center"/>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Пристрій технічно не справний, внаслідок тривалої експлуатації та природного старіння подальше його використання є неможливим. Під час ретельного обстеження встановлено відсутність подачі сигналу інтерферометра на детектор. Ремонт приладу не доцільний.</w:t>
            </w:r>
          </w:p>
        </w:tc>
        <w:tc>
          <w:tcPr>
            <w:tcW w:w="189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02.08.2022</w:t>
            </w:r>
          </w:p>
        </w:tc>
      </w:tr>
      <w:tr>
        <w:trPr>
          <w:trHeight w:val="995" w:hRule="atLeast"/>
        </w:trPr>
        <w:tc>
          <w:tcPr>
            <w:tcW w:w="844" w:type="dxa"/>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7</w:t>
            </w:r>
          </w:p>
        </w:tc>
        <w:tc>
          <w:tcPr>
            <w:tcW w:w="3964" w:type="dxa"/>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Балансоутримувач</w:t>
            </w:r>
          </w:p>
        </w:tc>
        <w:tc>
          <w:tcPr>
            <w:tcW w:w="11397" w:type="dxa"/>
            <w:gridSpan w:val="4"/>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Івано-Франківський науково-дослідний експертно-</w:t>
              <w:br/>
              <w:t>криміналістичний центр МВС України</w:t>
            </w:r>
          </w:p>
        </w:tc>
      </w:tr>
      <w:tr>
        <w:trPr>
          <w:trHeight w:val="1420" w:hRule="atLeast"/>
        </w:trPr>
        <w:tc>
          <w:tcPr>
            <w:tcW w:w="84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7.1</w:t>
            </w:r>
          </w:p>
        </w:tc>
        <w:tc>
          <w:tcPr>
            <w:tcW w:w="39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Газовий хроматограф</w:t>
              <w:br/>
              <w:t>Кристал 2000М зав. № 5265</w:t>
            </w:r>
          </w:p>
        </w:tc>
        <w:tc>
          <w:tcPr>
            <w:tcW w:w="2008"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101450017</w:t>
            </w:r>
          </w:p>
        </w:tc>
        <w:tc>
          <w:tcPr>
            <w:tcW w:w="13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2004</w:t>
            </w:r>
          </w:p>
        </w:tc>
        <w:tc>
          <w:tcPr>
            <w:tcW w:w="6131" w:type="dxa"/>
            <w:tcBorders/>
            <w:vAlign w:val="center"/>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Несправні та потребують заміни регулятори розходу газу (5 шт.). Нестабільність роботи приладу, неможливість повного відновлення працездатності через інтенсивну експлуатацію та вік приладу. Неможливість проведення ремонту через відсутність витратних матеріалів, так як прилад виробництва ЗАО «СКБ Хроматєк» м. Йошкар-Ола, республіки Марій Ел, росія. Прилад морально та технічно застарілий, дорогоцінних металів не містить.</w:t>
            </w:r>
          </w:p>
        </w:tc>
        <w:tc>
          <w:tcPr>
            <w:tcW w:w="189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12.06.2023</w:t>
            </w:r>
          </w:p>
        </w:tc>
      </w:tr>
      <w:tr>
        <w:trPr>
          <w:trHeight w:val="746" w:hRule="atLeast"/>
        </w:trPr>
        <w:tc>
          <w:tcPr>
            <w:tcW w:w="844" w:type="dxa"/>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8</w:t>
            </w:r>
          </w:p>
        </w:tc>
        <w:tc>
          <w:tcPr>
            <w:tcW w:w="3964" w:type="dxa"/>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Балансоутримувач</w:t>
            </w:r>
          </w:p>
        </w:tc>
        <w:tc>
          <w:tcPr>
            <w:tcW w:w="11397" w:type="dxa"/>
            <w:gridSpan w:val="4"/>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Медичний реабілітаційний центр МВС України «Хутір Вільний»</w:t>
            </w:r>
          </w:p>
        </w:tc>
      </w:tr>
      <w:tr>
        <w:trPr>
          <w:trHeight w:val="1145" w:hRule="atLeast"/>
        </w:trPr>
        <w:tc>
          <w:tcPr>
            <w:tcW w:w="84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8.1</w:t>
            </w:r>
          </w:p>
        </w:tc>
        <w:tc>
          <w:tcPr>
            <w:tcW w:w="39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 xml:space="preserve">Котел </w:t>
              <w:br/>
              <w:t>НІІСТ-у</w:t>
            </w:r>
          </w:p>
        </w:tc>
        <w:tc>
          <w:tcPr>
            <w:tcW w:w="2008"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101480054</w:t>
            </w:r>
          </w:p>
        </w:tc>
        <w:tc>
          <w:tcPr>
            <w:tcW w:w="13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2004</w:t>
            </w:r>
          </w:p>
        </w:tc>
        <w:tc>
          <w:tcPr>
            <w:tcW w:w="6131" w:type="dxa"/>
            <w:tcBorders/>
            <w:vAlign w:val="center"/>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Технічно несправний. У пристрої вийшли з ладу колектра екранів, екранні труби мають інтенсивну зношеність.</w:t>
            </w:r>
          </w:p>
        </w:tc>
        <w:tc>
          <w:tcPr>
            <w:tcW w:w="189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27.03.2021</w:t>
            </w:r>
          </w:p>
        </w:tc>
      </w:tr>
      <w:tr>
        <w:trPr>
          <w:trHeight w:val="777" w:hRule="atLeast"/>
        </w:trPr>
        <w:tc>
          <w:tcPr>
            <w:tcW w:w="844" w:type="dxa"/>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9</w:t>
            </w:r>
          </w:p>
        </w:tc>
        <w:tc>
          <w:tcPr>
            <w:tcW w:w="3964" w:type="dxa"/>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Балансоутримувач</w:t>
            </w:r>
          </w:p>
        </w:tc>
        <w:tc>
          <w:tcPr>
            <w:tcW w:w="11397" w:type="dxa"/>
            <w:gridSpan w:val="4"/>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Медичний реабілітаційний центр МВС України «Південний Буг»</w:t>
            </w:r>
          </w:p>
        </w:tc>
      </w:tr>
      <w:tr>
        <w:trPr>
          <w:trHeight w:val="1266" w:hRule="atLeast"/>
        </w:trPr>
        <w:tc>
          <w:tcPr>
            <w:tcW w:w="84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9.1</w:t>
            </w:r>
          </w:p>
        </w:tc>
        <w:tc>
          <w:tcPr>
            <w:tcW w:w="39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Котел</w:t>
              <w:br/>
              <w:t xml:space="preserve">АCV CA-300 </w:t>
              <w:br/>
              <w:t>(виробник Бельгія)</w:t>
            </w:r>
          </w:p>
        </w:tc>
        <w:tc>
          <w:tcPr>
            <w:tcW w:w="2008"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10142-0025</w:t>
            </w:r>
          </w:p>
        </w:tc>
        <w:tc>
          <w:tcPr>
            <w:tcW w:w="13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2000</w:t>
            </w:r>
          </w:p>
        </w:tc>
        <w:tc>
          <w:tcPr>
            <w:tcW w:w="6131" w:type="dxa"/>
            <w:tcBorders/>
            <w:vAlign w:val="center"/>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Технічно справний. Стан котла задовільний. Потужність котла АCV CA-300 (349 кВт).</w:t>
            </w:r>
          </w:p>
        </w:tc>
        <w:tc>
          <w:tcPr>
            <w:tcW w:w="189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29.04.2021</w:t>
            </w:r>
          </w:p>
        </w:tc>
      </w:tr>
      <w:tr>
        <w:trPr>
          <w:trHeight w:val="769" w:hRule="atLeast"/>
        </w:trPr>
        <w:tc>
          <w:tcPr>
            <w:tcW w:w="844" w:type="dxa"/>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10</w:t>
            </w:r>
          </w:p>
        </w:tc>
        <w:tc>
          <w:tcPr>
            <w:tcW w:w="3964" w:type="dxa"/>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Балансоутримувач</w:t>
            </w:r>
          </w:p>
        </w:tc>
        <w:tc>
          <w:tcPr>
            <w:tcW w:w="11397" w:type="dxa"/>
            <w:gridSpan w:val="4"/>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Медичний реабілітаційний центр МВС України «Перлина Прикарпаття»</w:t>
            </w:r>
          </w:p>
        </w:tc>
      </w:tr>
      <w:tr>
        <w:trPr>
          <w:trHeight w:val="1484" w:hRule="atLeast"/>
        </w:trPr>
        <w:tc>
          <w:tcPr>
            <w:tcW w:w="84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10.1</w:t>
            </w:r>
          </w:p>
        </w:tc>
        <w:tc>
          <w:tcPr>
            <w:tcW w:w="39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 xml:space="preserve">Пароконвектомат </w:t>
              <w:br/>
              <w:t>CPF/110</w:t>
            </w:r>
          </w:p>
        </w:tc>
        <w:tc>
          <w:tcPr>
            <w:tcW w:w="2008"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10148-0387</w:t>
            </w:r>
          </w:p>
        </w:tc>
        <w:tc>
          <w:tcPr>
            <w:tcW w:w="13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2005</w:t>
            </w:r>
          </w:p>
        </w:tc>
        <w:tc>
          <w:tcPr>
            <w:tcW w:w="6131" w:type="dxa"/>
            <w:tcBorders/>
            <w:vAlign w:val="center"/>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Вийшли з ладу нагрівальні елементи та плата керування; ущільнення дверей порване та пересушене; корпус приладу зношений; розбите скло дверей. Виріб не відповідає нормативній документації.</w:t>
            </w:r>
          </w:p>
        </w:tc>
        <w:tc>
          <w:tcPr>
            <w:tcW w:w="189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28.08.2023</w:t>
            </w:r>
          </w:p>
        </w:tc>
      </w:tr>
      <w:tr>
        <w:trPr>
          <w:trHeight w:val="2042" w:hRule="atLeast"/>
        </w:trPr>
        <w:tc>
          <w:tcPr>
            <w:tcW w:w="84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10.2</w:t>
            </w:r>
          </w:p>
        </w:tc>
        <w:tc>
          <w:tcPr>
            <w:tcW w:w="39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 xml:space="preserve">Пароконвектомат </w:t>
              <w:br/>
              <w:t>CPE/106</w:t>
            </w:r>
          </w:p>
        </w:tc>
        <w:tc>
          <w:tcPr>
            <w:tcW w:w="2008"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10148-0871</w:t>
            </w:r>
          </w:p>
        </w:tc>
        <w:tc>
          <w:tcPr>
            <w:tcW w:w="13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2007</w:t>
            </w:r>
          </w:p>
        </w:tc>
        <w:tc>
          <w:tcPr>
            <w:tcW w:w="6131" w:type="dxa"/>
            <w:tcBorders/>
            <w:vAlign w:val="center"/>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Вийшов з ладу бойлер, ушкоджена плата керування; вийшли з ладу двигун конвекції та вентилятор; пошкоджений ущільнювач дверей. Виріб не відповідає нормативній документації.</w:t>
            </w:r>
          </w:p>
        </w:tc>
        <w:tc>
          <w:tcPr>
            <w:tcW w:w="189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28.08.2023</w:t>
            </w:r>
          </w:p>
        </w:tc>
      </w:tr>
      <w:tr>
        <w:trPr>
          <w:trHeight w:val="561" w:hRule="atLeast"/>
        </w:trPr>
        <w:tc>
          <w:tcPr>
            <w:tcW w:w="844" w:type="dxa"/>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11</w:t>
            </w:r>
          </w:p>
        </w:tc>
        <w:tc>
          <w:tcPr>
            <w:tcW w:w="3964" w:type="dxa"/>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Балансоутримувач</w:t>
            </w:r>
          </w:p>
        </w:tc>
        <w:tc>
          <w:tcPr>
            <w:tcW w:w="11397" w:type="dxa"/>
            <w:gridSpan w:val="4"/>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Державна установа</w:t>
              <w:br/>
              <w:t xml:space="preserve"> «Головний медичний центр Міністерства внутрішніх справ України»</w:t>
            </w:r>
          </w:p>
        </w:tc>
      </w:tr>
      <w:tr>
        <w:trPr>
          <w:trHeight w:val="1420" w:hRule="atLeast"/>
        </w:trPr>
        <w:tc>
          <w:tcPr>
            <w:tcW w:w="84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11.1</w:t>
            </w:r>
          </w:p>
        </w:tc>
        <w:tc>
          <w:tcPr>
            <w:tcW w:w="39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 xml:space="preserve">Каток для прасування </w:t>
              <w:br/>
              <w:t>D1 (1800/4)</w:t>
            </w:r>
          </w:p>
        </w:tc>
        <w:tc>
          <w:tcPr>
            <w:tcW w:w="2008"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101620107</w:t>
            </w:r>
          </w:p>
        </w:tc>
        <w:tc>
          <w:tcPr>
            <w:tcW w:w="13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1999</w:t>
            </w:r>
          </w:p>
        </w:tc>
        <w:tc>
          <w:tcPr>
            <w:tcW w:w="6131" w:type="dxa"/>
            <w:tcBorders/>
            <w:vAlign w:val="center"/>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Технічно несправний. У пристрої вийшли з ладу комплектуючі: інвертор частоти, плата керування, датчик температури та прасувальні стрічки.</w:t>
            </w:r>
          </w:p>
        </w:tc>
        <w:tc>
          <w:tcPr>
            <w:tcW w:w="189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29.09.2021</w:t>
            </w:r>
          </w:p>
        </w:tc>
      </w:tr>
      <w:tr>
        <w:trPr>
          <w:trHeight w:val="920" w:hRule="atLeast"/>
        </w:trPr>
        <w:tc>
          <w:tcPr>
            <w:tcW w:w="844" w:type="dxa"/>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12</w:t>
            </w:r>
          </w:p>
        </w:tc>
        <w:tc>
          <w:tcPr>
            <w:tcW w:w="3964" w:type="dxa"/>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Балансоутримувач</w:t>
            </w:r>
          </w:p>
        </w:tc>
        <w:tc>
          <w:tcPr>
            <w:tcW w:w="11397" w:type="dxa"/>
            <w:gridSpan w:val="4"/>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 xml:space="preserve">Головний сервісний центр МВС </w:t>
              <w:br/>
              <w:t>Регіональний сервісний центр ГСЦ МВС в Черкаській області (філія ГСЦ МВС)</w:t>
            </w:r>
          </w:p>
        </w:tc>
      </w:tr>
      <w:tr>
        <w:trPr>
          <w:trHeight w:val="1420" w:hRule="atLeast"/>
        </w:trPr>
        <w:tc>
          <w:tcPr>
            <w:tcW w:w="84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12.1</w:t>
            </w:r>
          </w:p>
        </w:tc>
        <w:tc>
          <w:tcPr>
            <w:tcW w:w="39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Котел твердопаливний «Кобзар НГ-60» з блоком керування «АСК Мікротех»</w:t>
            </w:r>
          </w:p>
        </w:tc>
        <w:tc>
          <w:tcPr>
            <w:tcW w:w="2008"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10141-0006</w:t>
            </w:r>
          </w:p>
        </w:tc>
        <w:tc>
          <w:tcPr>
            <w:tcW w:w="13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2017</w:t>
            </w:r>
          </w:p>
        </w:tc>
        <w:tc>
          <w:tcPr>
            <w:tcW w:w="6131" w:type="dxa"/>
            <w:tcBorders/>
            <w:vAlign w:val="center"/>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Досягнення граничного стану прогару поверхні нагріву.</w:t>
            </w:r>
          </w:p>
        </w:tc>
        <w:tc>
          <w:tcPr>
            <w:tcW w:w="189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31.07.2023</w:t>
            </w:r>
          </w:p>
        </w:tc>
      </w:tr>
      <w:tr>
        <w:trPr>
          <w:trHeight w:val="864" w:hRule="atLeast"/>
        </w:trPr>
        <w:tc>
          <w:tcPr>
            <w:tcW w:w="844" w:type="dxa"/>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13</w:t>
            </w:r>
          </w:p>
        </w:tc>
        <w:tc>
          <w:tcPr>
            <w:tcW w:w="3964" w:type="dxa"/>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Балансоутримувач</w:t>
            </w:r>
          </w:p>
        </w:tc>
        <w:tc>
          <w:tcPr>
            <w:tcW w:w="11397" w:type="dxa"/>
            <w:gridSpan w:val="4"/>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Харківський національний університет внутрішніх справ</w:t>
              <w:br/>
              <w:t>(Кременчуцький льотний коледж )</w:t>
            </w:r>
          </w:p>
        </w:tc>
      </w:tr>
      <w:tr>
        <w:trPr>
          <w:trHeight w:val="2179" w:hRule="atLeast"/>
        </w:trPr>
        <w:tc>
          <w:tcPr>
            <w:tcW w:w="84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13.1</w:t>
            </w:r>
          </w:p>
        </w:tc>
        <w:tc>
          <w:tcPr>
            <w:tcW w:w="39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Тренажер Мі-8</w:t>
              <w:br/>
              <w:t>виріб.475</w:t>
            </w:r>
          </w:p>
        </w:tc>
        <w:tc>
          <w:tcPr>
            <w:tcW w:w="2008"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101411910</w:t>
            </w:r>
          </w:p>
        </w:tc>
        <w:tc>
          <w:tcPr>
            <w:tcW w:w="13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1983</w:t>
            </w:r>
          </w:p>
        </w:tc>
        <w:tc>
          <w:tcPr>
            <w:tcW w:w="6131" w:type="dxa"/>
            <w:tcBorders/>
            <w:vAlign w:val="center"/>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 xml:space="preserve">В тренажері відпрацьований амортизаційний термін експлуатації. Тренажер морально застарілий та фізично зношений. Навігаційне обладнання технічно несправне, блок управління контролем зношений, щиток сигналізації, імітатор візуального оточення, електрообладнання, випрямний агрегат ВАКС, </w:t>
              <w:br/>
              <w:t>гідроакумулятори гідронасосної станції «Волна» зношені та технічно несправні.</w:t>
            </w:r>
          </w:p>
        </w:tc>
        <w:tc>
          <w:tcPr>
            <w:tcW w:w="189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29.04.2021</w:t>
            </w:r>
          </w:p>
        </w:tc>
      </w:tr>
      <w:tr>
        <w:trPr>
          <w:trHeight w:val="4700" w:hRule="atLeast"/>
        </w:trPr>
        <w:tc>
          <w:tcPr>
            <w:tcW w:w="84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13.2</w:t>
            </w:r>
          </w:p>
        </w:tc>
        <w:tc>
          <w:tcPr>
            <w:tcW w:w="39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 xml:space="preserve">Тренажер </w:t>
              <w:br/>
              <w:t>КТВ Мі-8</w:t>
            </w:r>
          </w:p>
        </w:tc>
        <w:tc>
          <w:tcPr>
            <w:tcW w:w="2008"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101411909</w:t>
            </w:r>
          </w:p>
        </w:tc>
        <w:tc>
          <w:tcPr>
            <w:tcW w:w="13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1988</w:t>
            </w:r>
          </w:p>
        </w:tc>
        <w:tc>
          <w:tcPr>
            <w:tcW w:w="6131" w:type="dxa"/>
            <w:tcBorders/>
            <w:vAlign w:val="center"/>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 xml:space="preserve">Тренажер технічно несправний. Унаслідок тривалої експлуатації тренажер неукомплектований. Стан тренажера -вертольоту не дозволяє його подальшу експлуатацію за призначенням. Імітатор показника висоти, блок управління контролем, </w:t>
              <w:br/>
              <w:t>щиток сигналізації відключення систем, щиток імітатор візуального оточення, випрямний агрегат ВАКС, електрообладнання,  гідроакумулятори гідронасосної станції «Волна» зношені та технічно несправні.</w:t>
            </w:r>
          </w:p>
        </w:tc>
        <w:tc>
          <w:tcPr>
            <w:tcW w:w="189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29.04.2021</w:t>
            </w:r>
          </w:p>
        </w:tc>
      </w:tr>
      <w:tr>
        <w:trPr>
          <w:trHeight w:val="551" w:hRule="atLeast"/>
        </w:trPr>
        <w:tc>
          <w:tcPr>
            <w:tcW w:w="844" w:type="dxa"/>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14</w:t>
            </w:r>
          </w:p>
        </w:tc>
        <w:tc>
          <w:tcPr>
            <w:tcW w:w="3964" w:type="dxa"/>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Балансоутримувач</w:t>
            </w:r>
          </w:p>
        </w:tc>
        <w:tc>
          <w:tcPr>
            <w:tcW w:w="11397" w:type="dxa"/>
            <w:gridSpan w:val="4"/>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 xml:space="preserve">Державна установа </w:t>
              <w:br/>
              <w:t>«Центр обслуговування підрозділів Міністерства внутрішніх справ України»</w:t>
            </w:r>
          </w:p>
        </w:tc>
      </w:tr>
      <w:tr>
        <w:trPr>
          <w:trHeight w:val="70" w:hRule="atLeast"/>
        </w:trPr>
        <w:tc>
          <w:tcPr>
            <w:tcW w:w="84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14.1</w:t>
            </w:r>
          </w:p>
        </w:tc>
        <w:tc>
          <w:tcPr>
            <w:tcW w:w="39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Кондиціонер з вертикальною</w:t>
              <w:br/>
              <w:t>подачею до виносних конд.</w:t>
            </w:r>
          </w:p>
        </w:tc>
        <w:tc>
          <w:tcPr>
            <w:tcW w:w="2008"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101482353</w:t>
            </w:r>
          </w:p>
        </w:tc>
        <w:tc>
          <w:tcPr>
            <w:tcW w:w="13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2007</w:t>
            </w:r>
          </w:p>
        </w:tc>
        <w:tc>
          <w:tcPr>
            <w:tcW w:w="6131" w:type="dxa"/>
            <w:tcBorders/>
            <w:vAlign w:val="center"/>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Технічно несправний. В пристрої внаслідок інтенсивної експлуатації зношені деталі, не підтримує температурний режим. 100% знос. Морально застарілий.</w:t>
            </w:r>
          </w:p>
        </w:tc>
        <w:tc>
          <w:tcPr>
            <w:tcW w:w="189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29.04.2021</w:t>
            </w:r>
          </w:p>
        </w:tc>
      </w:tr>
      <w:tr>
        <w:trPr>
          <w:trHeight w:val="1637" w:hRule="atLeast"/>
        </w:trPr>
        <w:tc>
          <w:tcPr>
            <w:tcW w:w="84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14.2</w:t>
            </w:r>
          </w:p>
        </w:tc>
        <w:tc>
          <w:tcPr>
            <w:tcW w:w="39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 xml:space="preserve">Кондиціонер з вертикальною </w:t>
              <w:br/>
              <w:t>подачею до виносних конд.</w:t>
            </w:r>
          </w:p>
        </w:tc>
        <w:tc>
          <w:tcPr>
            <w:tcW w:w="2008"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101482354</w:t>
            </w:r>
          </w:p>
        </w:tc>
        <w:tc>
          <w:tcPr>
            <w:tcW w:w="13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2007</w:t>
            </w:r>
          </w:p>
        </w:tc>
        <w:tc>
          <w:tcPr>
            <w:tcW w:w="6131" w:type="dxa"/>
            <w:tcBorders/>
            <w:vAlign w:val="center"/>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Технічно несправний. В пристрої внаслідок інтенсивної експлуатації зношені деталі, не підтримує температурний режим. 100% знос. Морально застарілий.</w:t>
            </w:r>
          </w:p>
        </w:tc>
        <w:tc>
          <w:tcPr>
            <w:tcW w:w="189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29.04.2021</w:t>
            </w:r>
          </w:p>
        </w:tc>
      </w:tr>
      <w:tr>
        <w:trPr>
          <w:trHeight w:val="835" w:hRule="atLeast"/>
        </w:trPr>
        <w:tc>
          <w:tcPr>
            <w:tcW w:w="84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14.3</w:t>
            </w:r>
          </w:p>
        </w:tc>
        <w:tc>
          <w:tcPr>
            <w:tcW w:w="39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Вимірювальний комплекс НР-8935</w:t>
            </w:r>
          </w:p>
        </w:tc>
        <w:tc>
          <w:tcPr>
            <w:tcW w:w="2008"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101430036</w:t>
            </w:r>
          </w:p>
        </w:tc>
        <w:tc>
          <w:tcPr>
            <w:tcW w:w="13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2007</w:t>
            </w:r>
          </w:p>
        </w:tc>
        <w:tc>
          <w:tcPr>
            <w:tcW w:w="6131" w:type="dxa"/>
            <w:tcBorders/>
            <w:vAlign w:val="center"/>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Значні похибки при вимірюванні параметрів.</w:t>
            </w:r>
          </w:p>
        </w:tc>
        <w:tc>
          <w:tcPr>
            <w:tcW w:w="189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28.08.2023</w:t>
            </w:r>
          </w:p>
        </w:tc>
      </w:tr>
      <w:tr>
        <w:trPr>
          <w:trHeight w:val="420" w:hRule="atLeast"/>
        </w:trPr>
        <w:tc>
          <w:tcPr>
            <w:tcW w:w="844" w:type="dxa"/>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15</w:t>
            </w:r>
          </w:p>
        </w:tc>
        <w:tc>
          <w:tcPr>
            <w:tcW w:w="3964" w:type="dxa"/>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Балансоутримувач</w:t>
            </w:r>
          </w:p>
        </w:tc>
        <w:tc>
          <w:tcPr>
            <w:tcW w:w="11397" w:type="dxa"/>
            <w:gridSpan w:val="4"/>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Державне підприємство «ІНФОТЕХ»</w:t>
            </w:r>
          </w:p>
        </w:tc>
      </w:tr>
      <w:tr>
        <w:trPr>
          <w:trHeight w:val="1449" w:hRule="atLeast"/>
        </w:trPr>
        <w:tc>
          <w:tcPr>
            <w:tcW w:w="84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15.1</w:t>
            </w:r>
          </w:p>
        </w:tc>
        <w:tc>
          <w:tcPr>
            <w:tcW w:w="39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Станок «Зетаконд» 703</w:t>
            </w:r>
          </w:p>
        </w:tc>
        <w:tc>
          <w:tcPr>
            <w:tcW w:w="2008"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104-DP53</w:t>
            </w:r>
          </w:p>
        </w:tc>
        <w:tc>
          <w:tcPr>
            <w:tcW w:w="13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1982</w:t>
            </w:r>
          </w:p>
        </w:tc>
        <w:tc>
          <w:tcPr>
            <w:tcW w:w="6131" w:type="dxa"/>
            <w:tcBorders/>
            <w:vAlign w:val="center"/>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Пристрій ремонту не підлягає. Потребують заміни несправні деталі. комплектуючі є застарілого типу Вузли та деталі, придатні для подальшого використання відсутні. Вийшли з ладу складові обладнання внаслідок спрацювання експлуатаційного ресурсу та інтенсивної експлуатації.</w:t>
            </w:r>
          </w:p>
        </w:tc>
        <w:tc>
          <w:tcPr>
            <w:tcW w:w="189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29.01.2021</w:t>
            </w:r>
          </w:p>
        </w:tc>
      </w:tr>
      <w:tr>
        <w:trPr>
          <w:trHeight w:val="2183" w:hRule="atLeast"/>
        </w:trPr>
        <w:tc>
          <w:tcPr>
            <w:tcW w:w="84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15.2</w:t>
            </w:r>
          </w:p>
        </w:tc>
        <w:tc>
          <w:tcPr>
            <w:tcW w:w="39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Маш. Офсетно РО-62</w:t>
            </w:r>
          </w:p>
        </w:tc>
        <w:tc>
          <w:tcPr>
            <w:tcW w:w="2008"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104-DP73</w:t>
            </w:r>
          </w:p>
        </w:tc>
        <w:tc>
          <w:tcPr>
            <w:tcW w:w="13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1985</w:t>
            </w:r>
          </w:p>
        </w:tc>
        <w:tc>
          <w:tcPr>
            <w:tcW w:w="6131" w:type="dxa"/>
            <w:tcBorders/>
            <w:vAlign w:val="center"/>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Пристрій ремонту не підлягає. Потребують заміни несправні деталі. комплектуючі є застарілого типу. Вузли та деталі, придатні для подальшого використання відсутні. Вийшли з ладу складові обладнання внаслідок спрацювання експлуатаційного ресурсу та інтенсивної експлуатації.</w:t>
            </w:r>
          </w:p>
        </w:tc>
        <w:tc>
          <w:tcPr>
            <w:tcW w:w="189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29.01.2021</w:t>
            </w:r>
          </w:p>
        </w:tc>
      </w:tr>
      <w:tr>
        <w:trPr>
          <w:trHeight w:val="819" w:hRule="atLeast"/>
        </w:trPr>
        <w:tc>
          <w:tcPr>
            <w:tcW w:w="844" w:type="dxa"/>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16</w:t>
            </w:r>
          </w:p>
        </w:tc>
        <w:tc>
          <w:tcPr>
            <w:tcW w:w="3964" w:type="dxa"/>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Балансоутримувач</w:t>
            </w:r>
          </w:p>
        </w:tc>
        <w:tc>
          <w:tcPr>
            <w:tcW w:w="11397" w:type="dxa"/>
            <w:gridSpan w:val="4"/>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Казенне наукове-виробниче підприємство «Форт» МВС України</w:t>
            </w:r>
          </w:p>
        </w:tc>
      </w:tr>
      <w:tr>
        <w:trPr>
          <w:trHeight w:val="1890" w:hRule="atLeast"/>
        </w:trPr>
        <w:tc>
          <w:tcPr>
            <w:tcW w:w="84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16.1</w:t>
            </w:r>
          </w:p>
        </w:tc>
        <w:tc>
          <w:tcPr>
            <w:tcW w:w="39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Модуль гнучкий виробничий спеціальний моделі ИР-200</w:t>
            </w:r>
          </w:p>
        </w:tc>
        <w:tc>
          <w:tcPr>
            <w:tcW w:w="2008"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4100544</w:t>
            </w:r>
          </w:p>
        </w:tc>
        <w:tc>
          <w:tcPr>
            <w:tcW w:w="13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1988</w:t>
            </w:r>
          </w:p>
        </w:tc>
        <w:tc>
          <w:tcPr>
            <w:tcW w:w="6131" w:type="dxa"/>
            <w:tcBorders/>
            <w:vAlign w:val="center"/>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Верстат знаходиться в несправному та не  працездатному стані, фізично зношений та морально застарілий. На верстаті несправний датчик орієнтації столу, система зміни палет, гідравлічна система, система ЧПК.</w:t>
            </w:r>
          </w:p>
        </w:tc>
        <w:tc>
          <w:tcPr>
            <w:tcW w:w="189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31.10.2023</w:t>
            </w:r>
          </w:p>
        </w:tc>
      </w:tr>
      <w:tr>
        <w:trPr>
          <w:trHeight w:val="2010" w:hRule="atLeast"/>
        </w:trPr>
        <w:tc>
          <w:tcPr>
            <w:tcW w:w="84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16.2</w:t>
            </w:r>
          </w:p>
        </w:tc>
        <w:tc>
          <w:tcPr>
            <w:tcW w:w="39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Станок фрезерний з ЧПУ моделі F2V CNC</w:t>
            </w:r>
          </w:p>
        </w:tc>
        <w:tc>
          <w:tcPr>
            <w:tcW w:w="2008"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4100617</w:t>
            </w:r>
          </w:p>
        </w:tc>
        <w:tc>
          <w:tcPr>
            <w:tcW w:w="13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1997</w:t>
            </w:r>
          </w:p>
        </w:tc>
        <w:tc>
          <w:tcPr>
            <w:tcW w:w="6131" w:type="dxa"/>
            <w:tcBorders/>
            <w:vAlign w:val="center"/>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Верстат знаходиться в несправному та не  працездатному стані, фізично зношений та морально застарілий. На верстаті несправні двигуни та енкодери по вісям, суттєво зношені напрямні, потребують заміни підшипники та ШВП, стійка ЧПК несправна.</w:t>
            </w:r>
          </w:p>
        </w:tc>
        <w:tc>
          <w:tcPr>
            <w:tcW w:w="189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31.10.2023</w:t>
            </w:r>
          </w:p>
        </w:tc>
      </w:tr>
      <w:tr>
        <w:trPr>
          <w:trHeight w:val="3120" w:hRule="atLeast"/>
        </w:trPr>
        <w:tc>
          <w:tcPr>
            <w:tcW w:w="84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16.3</w:t>
            </w:r>
          </w:p>
        </w:tc>
        <w:tc>
          <w:tcPr>
            <w:tcW w:w="39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 xml:space="preserve">Станок фрезерний з ЧПУ </w:t>
              <w:br/>
              <w:t>моделі F2V CNC</w:t>
            </w:r>
          </w:p>
        </w:tc>
        <w:tc>
          <w:tcPr>
            <w:tcW w:w="2008"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4100618</w:t>
            </w:r>
          </w:p>
        </w:tc>
        <w:tc>
          <w:tcPr>
            <w:tcW w:w="13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1997</w:t>
            </w:r>
          </w:p>
        </w:tc>
        <w:tc>
          <w:tcPr>
            <w:tcW w:w="6131" w:type="dxa"/>
            <w:tcBorders/>
            <w:vAlign w:val="center"/>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Верстат знаходиться в несправному та не  працездатному стані, фізично зношений та морально застарілий. На верстаті несправні двигуни та енкодери по вісям, суттєво зношені напрямні, потребують заміни підшипники та ШВП, стійка ЧПК несправна.</w:t>
            </w:r>
          </w:p>
        </w:tc>
        <w:tc>
          <w:tcPr>
            <w:tcW w:w="189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31.10.2023</w:t>
            </w:r>
          </w:p>
        </w:tc>
      </w:tr>
      <w:tr>
        <w:trPr>
          <w:trHeight w:val="392" w:hRule="atLeast"/>
        </w:trPr>
        <w:tc>
          <w:tcPr>
            <w:tcW w:w="844" w:type="dxa"/>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17</w:t>
            </w:r>
          </w:p>
        </w:tc>
        <w:tc>
          <w:tcPr>
            <w:tcW w:w="3964" w:type="dxa"/>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Балансоутримувач</w:t>
            </w:r>
          </w:p>
        </w:tc>
        <w:tc>
          <w:tcPr>
            <w:tcW w:w="11397" w:type="dxa"/>
            <w:gridSpan w:val="4"/>
            <w:tcBorders/>
            <w:vAlign w:val="center"/>
          </w:tcPr>
          <w:p>
            <w:pPr>
              <w:pStyle w:val="Caption1"/>
              <w:widowControl w:val="false"/>
              <w:suppressAutoHyphens w:val="true"/>
              <w:spacing w:lineRule="auto" w:line="240" w:before="120" w:after="120"/>
              <w:jc w:val="center"/>
              <w:rPr>
                <w:rFonts w:ascii="Times New Roman" w:hAnsi="Times New Roman" w:cs="Times New Roman"/>
                <w:b/>
                <w:b/>
                <w:bCs/>
                <w:i w:val="false"/>
                <w:i w:val="false"/>
                <w:iCs w:val="false"/>
                <w:sz w:val="28"/>
                <w:szCs w:val="28"/>
              </w:rPr>
            </w:pPr>
            <w:r>
              <w:rPr>
                <w:rFonts w:cs="Times New Roman" w:ascii="Times New Roman" w:hAnsi="Times New Roman"/>
                <w:b/>
                <w:bCs/>
                <w:i w:val="false"/>
                <w:iCs w:val="false"/>
                <w:kern w:val="0"/>
                <w:sz w:val="28"/>
                <w:szCs w:val="28"/>
                <w:lang w:val="ru-RU" w:bidi="ar-SA"/>
              </w:rPr>
              <w:t xml:space="preserve">Державне підприємство </w:t>
              <w:br/>
              <w:t>«Українське авіаційно-транспортне підприємство «Хорів-АВІА»</w:t>
            </w:r>
          </w:p>
        </w:tc>
      </w:tr>
      <w:tr>
        <w:trPr>
          <w:trHeight w:val="1996" w:hRule="atLeast"/>
        </w:trPr>
        <w:tc>
          <w:tcPr>
            <w:tcW w:w="84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17.1</w:t>
            </w:r>
          </w:p>
        </w:tc>
        <w:tc>
          <w:tcPr>
            <w:tcW w:w="39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Камера холодильна</w:t>
            </w:r>
          </w:p>
        </w:tc>
        <w:tc>
          <w:tcPr>
            <w:tcW w:w="2008"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10636653</w:t>
            </w:r>
          </w:p>
        </w:tc>
        <w:tc>
          <w:tcPr>
            <w:tcW w:w="13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6131" w:type="dxa"/>
            <w:tcBorders/>
            <w:vAlign w:val="center"/>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Під час обстеження технічного стану холодильної камери встановлено, що вийшли з ладу термостат та плата живлення. Камера холодильна не відповідає сучасним технічним вимогам, морально застаріла.</w:t>
            </w:r>
          </w:p>
        </w:tc>
        <w:tc>
          <w:tcPr>
            <w:tcW w:w="189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28.12.2023</w:t>
            </w:r>
          </w:p>
        </w:tc>
      </w:tr>
      <w:tr>
        <w:trPr>
          <w:trHeight w:val="1075" w:hRule="atLeast"/>
        </w:trPr>
        <w:tc>
          <w:tcPr>
            <w:tcW w:w="84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17.2</w:t>
            </w:r>
          </w:p>
        </w:tc>
        <w:tc>
          <w:tcPr>
            <w:tcW w:w="39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Камера холодильна</w:t>
            </w:r>
          </w:p>
        </w:tc>
        <w:tc>
          <w:tcPr>
            <w:tcW w:w="2008"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10639654</w:t>
            </w:r>
          </w:p>
        </w:tc>
        <w:tc>
          <w:tcPr>
            <w:tcW w:w="13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6131" w:type="dxa"/>
            <w:tcBorders/>
            <w:vAlign w:val="center"/>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Під час обстеження технічного стану холодильної камери встановлено, що вийшли з ладу термостат та плата живлення. Камера холодильна не відповідає сучасним технічним вимогам, морально застаріла.</w:t>
            </w:r>
          </w:p>
        </w:tc>
        <w:tc>
          <w:tcPr>
            <w:tcW w:w="189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28.12.2023</w:t>
            </w:r>
          </w:p>
        </w:tc>
      </w:tr>
      <w:tr>
        <w:trPr>
          <w:trHeight w:val="1813" w:hRule="atLeast"/>
        </w:trPr>
        <w:tc>
          <w:tcPr>
            <w:tcW w:w="84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17.3</w:t>
            </w:r>
          </w:p>
        </w:tc>
        <w:tc>
          <w:tcPr>
            <w:tcW w:w="39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Камера холодильна</w:t>
            </w:r>
          </w:p>
        </w:tc>
        <w:tc>
          <w:tcPr>
            <w:tcW w:w="2008"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10639655</w:t>
            </w:r>
          </w:p>
        </w:tc>
        <w:tc>
          <w:tcPr>
            <w:tcW w:w="136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sz w:val="28"/>
                <w:szCs w:val="28"/>
              </w:rPr>
            </w:r>
          </w:p>
        </w:tc>
        <w:tc>
          <w:tcPr>
            <w:tcW w:w="6131" w:type="dxa"/>
            <w:tcBorders/>
            <w:vAlign w:val="center"/>
          </w:tcPr>
          <w:p>
            <w:pPr>
              <w:pStyle w:val="Normal"/>
              <w:widowControl w:val="false"/>
              <w:suppressAutoHyphens w:val="true"/>
              <w:spacing w:lineRule="auto" w:line="240" w:before="0" w:after="0"/>
              <w:jc w:val="both"/>
              <w:rPr>
                <w:rFonts w:ascii="Times New Roman" w:hAnsi="Times New Roman" w:cs="Times New Roman"/>
                <w:sz w:val="28"/>
                <w:szCs w:val="28"/>
              </w:rPr>
            </w:pPr>
            <w:r>
              <w:rPr>
                <w:rFonts w:cs="Times New Roman" w:ascii="Times New Roman" w:hAnsi="Times New Roman"/>
                <w:kern w:val="0"/>
                <w:sz w:val="28"/>
                <w:szCs w:val="28"/>
                <w:lang w:val="ru-RU" w:bidi="ar-SA"/>
              </w:rPr>
              <w:t>Під час обстеження технічного стану холодильної камери встановлено, що вийшли з ладу термостат та плата живлення. Камера холодильна не відповідає сучасним технічним вимогам, морально застаріла.</w:t>
            </w:r>
          </w:p>
        </w:tc>
        <w:tc>
          <w:tcPr>
            <w:tcW w:w="1894" w:type="dxa"/>
            <w:tcBorders/>
            <w:vAlign w:val="center"/>
          </w:tcPr>
          <w:p>
            <w:pPr>
              <w:pStyle w:val="Normal"/>
              <w:widowControl w:val="false"/>
              <w:suppressAutoHyphens w:val="true"/>
              <w:spacing w:lineRule="auto" w:line="240" w:before="0" w:after="0"/>
              <w:jc w:val="center"/>
              <w:rPr>
                <w:rFonts w:ascii="Times New Roman" w:hAnsi="Times New Roman" w:cs="Times New Roman"/>
                <w:sz w:val="28"/>
                <w:szCs w:val="28"/>
              </w:rPr>
            </w:pPr>
            <w:r>
              <w:rPr>
                <w:rFonts w:cs="Times New Roman" w:ascii="Times New Roman" w:hAnsi="Times New Roman"/>
                <w:kern w:val="0"/>
                <w:sz w:val="28"/>
                <w:szCs w:val="28"/>
                <w:lang w:val="ru-RU" w:bidi="ar-SA"/>
              </w:rPr>
              <w:t>28.12.2023</w:t>
            </w:r>
          </w:p>
        </w:tc>
      </w:tr>
    </w:tbl>
    <w:p>
      <w:pPr>
        <w:pStyle w:val="Normal"/>
        <w:spacing w:lineRule="auto" w:line="240" w:before="0" w:after="0"/>
        <w:jc w:val="center"/>
        <w:rPr>
          <w:rFonts w:ascii="Times New Roman" w:hAnsi="Times New Roman" w:cs="Times New Roman"/>
          <w:sz w:val="28"/>
          <w:szCs w:val="28"/>
        </w:rPr>
      </w:pPr>
      <w:r>
        <w:rPr/>
      </w:r>
    </w:p>
    <w:sectPr>
      <w:type w:val="nextPage"/>
      <w:pgSz w:orient="landscape" w:w="16838" w:h="11906"/>
      <w:pgMar w:left="850" w:right="850" w:gutter="0" w:header="0" w:top="142" w:footer="0" w:bottom="283"/>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uk-UA"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Arial" w:cs="Arial" w:eastAsiaTheme="minorEastAsia"/>
      <w:color w:val="auto"/>
      <w:kern w:val="0"/>
      <w:sz w:val="22"/>
      <w:szCs w:val="22"/>
      <w:lang w:val="uk-UA" w:eastAsia="ru-RU" w:bidi="ar-SA"/>
      <w14:ligatures w14:val="none"/>
    </w:rPr>
  </w:style>
  <w:style w:type="paragraph" w:styleId="Heading1">
    <w:name w:val="Heading 1"/>
    <w:basedOn w:val="Normal"/>
    <w:next w:val="Normal"/>
    <w:link w:val="1"/>
    <w:uiPriority w:val="9"/>
    <w:qFormat/>
    <w:pPr>
      <w:keepNext w:val="true"/>
      <w:keepLines/>
      <w:spacing w:before="480" w:after="200"/>
      <w:outlineLvl w:val="0"/>
    </w:pPr>
    <w:rPr>
      <w:rFonts w:ascii="Arial" w:hAnsi="Arial" w:eastAsia="Arial"/>
      <w:sz w:val="40"/>
      <w:szCs w:val="40"/>
    </w:rPr>
  </w:style>
  <w:style w:type="paragraph" w:styleId="Heading2">
    <w:name w:val="Heading 2"/>
    <w:basedOn w:val="Normal"/>
    <w:next w:val="Normal"/>
    <w:link w:val="2"/>
    <w:uiPriority w:val="9"/>
    <w:unhideWhenUsed/>
    <w:qFormat/>
    <w:pPr>
      <w:keepNext w:val="true"/>
      <w:keepLines/>
      <w:spacing w:before="360" w:after="200"/>
      <w:outlineLvl w:val="1"/>
    </w:pPr>
    <w:rPr>
      <w:rFonts w:ascii="Arial" w:hAnsi="Arial" w:eastAsia="Arial"/>
      <w:sz w:val="34"/>
    </w:rPr>
  </w:style>
  <w:style w:type="paragraph" w:styleId="Heading3">
    <w:name w:val="Heading 3"/>
    <w:basedOn w:val="Normal"/>
    <w:next w:val="Normal"/>
    <w:link w:val="3"/>
    <w:uiPriority w:val="9"/>
    <w:unhideWhenUsed/>
    <w:qFormat/>
    <w:pPr>
      <w:keepNext w:val="true"/>
      <w:keepLines/>
      <w:spacing w:before="320" w:after="200"/>
      <w:outlineLvl w:val="2"/>
    </w:pPr>
    <w:rPr>
      <w:rFonts w:ascii="Arial" w:hAnsi="Arial" w:eastAsia="Arial"/>
      <w:sz w:val="30"/>
      <w:szCs w:val="30"/>
    </w:rPr>
  </w:style>
  <w:style w:type="paragraph" w:styleId="Heading4">
    <w:name w:val="Heading 4"/>
    <w:basedOn w:val="Normal"/>
    <w:next w:val="Normal"/>
    <w:link w:val="4"/>
    <w:uiPriority w:val="9"/>
    <w:unhideWhenUsed/>
    <w:qFormat/>
    <w:pPr>
      <w:keepNext w:val="true"/>
      <w:keepLines/>
      <w:spacing w:before="320" w:after="200"/>
      <w:outlineLvl w:val="3"/>
    </w:pPr>
    <w:rPr>
      <w:rFonts w:ascii="Arial" w:hAnsi="Arial" w:eastAsia="Arial"/>
      <w:b/>
      <w:bCs/>
      <w:sz w:val="26"/>
      <w:szCs w:val="26"/>
    </w:rPr>
  </w:style>
  <w:style w:type="paragraph" w:styleId="Heading5">
    <w:name w:val="Heading 5"/>
    <w:basedOn w:val="Normal"/>
    <w:next w:val="Normal"/>
    <w:link w:val="5"/>
    <w:uiPriority w:val="9"/>
    <w:unhideWhenUsed/>
    <w:qFormat/>
    <w:pPr>
      <w:keepNext w:val="true"/>
      <w:keepLines/>
      <w:spacing w:before="320" w:after="200"/>
      <w:outlineLvl w:val="4"/>
    </w:pPr>
    <w:rPr>
      <w:rFonts w:ascii="Arial" w:hAnsi="Arial" w:eastAsia="Arial"/>
      <w:b/>
      <w:bCs/>
      <w:sz w:val="24"/>
      <w:szCs w:val="24"/>
    </w:rPr>
  </w:style>
  <w:style w:type="paragraph" w:styleId="Heading6">
    <w:name w:val="Heading 6"/>
    <w:basedOn w:val="Normal"/>
    <w:next w:val="Normal"/>
    <w:link w:val="6"/>
    <w:uiPriority w:val="9"/>
    <w:unhideWhenUsed/>
    <w:qFormat/>
    <w:pPr>
      <w:keepNext w:val="true"/>
      <w:keepLines/>
      <w:spacing w:before="320" w:after="200"/>
      <w:outlineLvl w:val="5"/>
    </w:pPr>
    <w:rPr>
      <w:rFonts w:ascii="Arial" w:hAnsi="Arial" w:eastAsia="Arial"/>
      <w:b/>
      <w:bCs/>
    </w:rPr>
  </w:style>
  <w:style w:type="paragraph" w:styleId="Heading7">
    <w:name w:val="Heading 7"/>
    <w:basedOn w:val="Normal"/>
    <w:next w:val="Normal"/>
    <w:link w:val="7"/>
    <w:uiPriority w:val="9"/>
    <w:unhideWhenUsed/>
    <w:qFormat/>
    <w:pPr>
      <w:keepNext w:val="true"/>
      <w:keepLines/>
      <w:spacing w:before="320" w:after="200"/>
      <w:outlineLvl w:val="6"/>
    </w:pPr>
    <w:rPr>
      <w:rFonts w:ascii="Arial" w:hAnsi="Arial" w:eastAsia="Arial"/>
      <w:b/>
      <w:bCs/>
      <w:i/>
      <w:iCs/>
    </w:rPr>
  </w:style>
  <w:style w:type="paragraph" w:styleId="Heading8">
    <w:name w:val="Heading 8"/>
    <w:basedOn w:val="Normal"/>
    <w:next w:val="Normal"/>
    <w:link w:val="8"/>
    <w:uiPriority w:val="9"/>
    <w:unhideWhenUsed/>
    <w:qFormat/>
    <w:pPr>
      <w:keepNext w:val="true"/>
      <w:keepLines/>
      <w:spacing w:before="320" w:after="200"/>
      <w:outlineLvl w:val="7"/>
    </w:pPr>
    <w:rPr>
      <w:rFonts w:ascii="Arial" w:hAnsi="Arial" w:eastAsia="Arial"/>
      <w:i/>
      <w:iCs/>
    </w:rPr>
  </w:style>
  <w:style w:type="paragraph" w:styleId="Heading9">
    <w:name w:val="Heading 9"/>
    <w:basedOn w:val="Normal"/>
    <w:next w:val="Normal"/>
    <w:link w:val="9"/>
    <w:uiPriority w:val="9"/>
    <w:unhideWhenUsed/>
    <w:qFormat/>
    <w:pPr>
      <w:keepNext w:val="true"/>
      <w:keepLines/>
      <w:spacing w:before="320" w:after="200"/>
      <w:outlineLvl w:val="8"/>
    </w:pPr>
    <w:rPr>
      <w:rFonts w:ascii="Arial" w:hAnsi="Arial" w:eastAsia="Arial"/>
      <w:i/>
      <w:iCs/>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Pr>
      <w:rFonts w:ascii="Arial" w:hAnsi="Arial" w:eastAsia="Arial" w:cs="Arial"/>
      <w:sz w:val="40"/>
      <w:szCs w:val="40"/>
    </w:rPr>
  </w:style>
  <w:style w:type="character" w:styleId="Heading2Char" w:customStyle="1">
    <w:name w:val="Heading 2 Char"/>
    <w:basedOn w:val="DefaultParagraphFont"/>
    <w:uiPriority w:val="9"/>
    <w:qFormat/>
    <w:rPr>
      <w:rFonts w:ascii="Arial" w:hAnsi="Arial" w:eastAsia="Arial" w:cs="Arial"/>
      <w:sz w:val="34"/>
    </w:rPr>
  </w:style>
  <w:style w:type="character" w:styleId="Heading3Char" w:customStyle="1">
    <w:name w:val="Heading 3 Char"/>
    <w:basedOn w:val="DefaultParagraphFont"/>
    <w:uiPriority w:val="9"/>
    <w:qFormat/>
    <w:rPr>
      <w:rFonts w:ascii="Arial" w:hAnsi="Arial" w:eastAsia="Arial" w:cs="Arial"/>
      <w:sz w:val="30"/>
      <w:szCs w:val="30"/>
    </w:rPr>
  </w:style>
  <w:style w:type="character" w:styleId="Heading4Char" w:customStyle="1">
    <w:name w:val="Heading 4 Char"/>
    <w:basedOn w:val="DefaultParagraphFont"/>
    <w:uiPriority w:val="9"/>
    <w:qFormat/>
    <w:rPr>
      <w:rFonts w:ascii="Arial" w:hAnsi="Arial" w:eastAsia="Arial" w:cs="Arial"/>
      <w:b/>
      <w:bCs/>
      <w:sz w:val="26"/>
      <w:szCs w:val="26"/>
    </w:rPr>
  </w:style>
  <w:style w:type="character" w:styleId="Heading5Char" w:customStyle="1">
    <w:name w:val="Heading 5 Char"/>
    <w:basedOn w:val="DefaultParagraphFont"/>
    <w:uiPriority w:val="9"/>
    <w:qFormat/>
    <w:rPr>
      <w:rFonts w:ascii="Arial" w:hAnsi="Arial" w:eastAsia="Arial" w:cs="Arial"/>
      <w:b/>
      <w:bCs/>
      <w:sz w:val="24"/>
      <w:szCs w:val="24"/>
    </w:rPr>
  </w:style>
  <w:style w:type="character" w:styleId="Heading6Char" w:customStyle="1">
    <w:name w:val="Heading 6 Char"/>
    <w:basedOn w:val="DefaultParagraphFont"/>
    <w:uiPriority w:val="9"/>
    <w:qFormat/>
    <w:rPr>
      <w:rFonts w:ascii="Arial" w:hAnsi="Arial" w:eastAsia="Arial" w:cs="Arial"/>
      <w:b/>
      <w:bCs/>
      <w:sz w:val="22"/>
      <w:szCs w:val="22"/>
    </w:rPr>
  </w:style>
  <w:style w:type="character" w:styleId="Heading7Char" w:customStyle="1">
    <w:name w:val="Heading 7 Char"/>
    <w:basedOn w:val="DefaultParagraphFont"/>
    <w:uiPriority w:val="9"/>
    <w:qFormat/>
    <w:rPr>
      <w:rFonts w:ascii="Arial" w:hAnsi="Arial" w:eastAsia="Arial" w:cs="Arial"/>
      <w:b/>
      <w:bCs/>
      <w:i/>
      <w:iCs/>
      <w:sz w:val="22"/>
      <w:szCs w:val="22"/>
    </w:rPr>
  </w:style>
  <w:style w:type="character" w:styleId="Heading8Char" w:customStyle="1">
    <w:name w:val="Heading 8 Char"/>
    <w:basedOn w:val="DefaultParagraphFont"/>
    <w:uiPriority w:val="9"/>
    <w:qFormat/>
    <w:rPr>
      <w:rFonts w:ascii="Arial" w:hAnsi="Arial" w:eastAsia="Arial" w:cs="Arial"/>
      <w:i/>
      <w:iCs/>
      <w:sz w:val="22"/>
      <w:szCs w:val="22"/>
    </w:rPr>
  </w:style>
  <w:style w:type="character" w:styleId="Heading9Char" w:customStyle="1">
    <w:name w:val="Heading 9 Char"/>
    <w:basedOn w:val="DefaultParagraphFont"/>
    <w:uiPriority w:val="9"/>
    <w:qFormat/>
    <w:rPr>
      <w:rFonts w:ascii="Arial" w:hAnsi="Arial" w:eastAsia="Arial" w:cs="Arial"/>
      <w:i/>
      <w:iCs/>
      <w:sz w:val="21"/>
      <w:szCs w:val="21"/>
    </w:rPr>
  </w:style>
  <w:style w:type="character" w:styleId="TitleChar" w:customStyle="1">
    <w:name w:val="Title Char"/>
    <w:basedOn w:val="DefaultParagraphFont"/>
    <w:uiPriority w:val="10"/>
    <w:qFormat/>
    <w:rPr>
      <w:sz w:val="48"/>
      <w:szCs w:val="48"/>
    </w:rPr>
  </w:style>
  <w:style w:type="character" w:styleId="SubtitleChar" w:customStyle="1">
    <w:name w:val="Subtitle Char"/>
    <w:basedOn w:val="DefaultParagraphFont"/>
    <w:uiPriority w:val="11"/>
    <w:qFormat/>
    <w:rPr>
      <w:sz w:val="24"/>
      <w:szCs w:val="24"/>
    </w:rPr>
  </w:style>
  <w:style w:type="character" w:styleId="QuoteChar" w:customStyle="1">
    <w:name w:val="Quote Char"/>
    <w:uiPriority w:val="29"/>
    <w:qFormat/>
    <w:rPr>
      <w:i/>
    </w:rPr>
  </w:style>
  <w:style w:type="character" w:styleId="IntenseQuoteChar" w:customStyle="1">
    <w:name w:val="Intense Quote Char"/>
    <w:uiPriority w:val="30"/>
    <w:qFormat/>
    <w:rPr>
      <w:i/>
    </w:rPr>
  </w:style>
  <w:style w:type="character" w:styleId="HeaderChar" w:customStyle="1">
    <w:name w:val="Header Char"/>
    <w:basedOn w:val="DefaultParagraphFont"/>
    <w:uiPriority w:val="99"/>
    <w:qFormat/>
    <w:rPr/>
  </w:style>
  <w:style w:type="character" w:styleId="CaptionChar" w:customStyle="1">
    <w:name w:val="Caption Char"/>
    <w:uiPriority w:val="99"/>
    <w:qFormat/>
    <w:rPr/>
  </w:style>
  <w:style w:type="character" w:styleId="FootnoteTextChar" w:customStyle="1">
    <w:name w:val="Footnote Text Char"/>
    <w:uiPriority w:val="99"/>
    <w:qFormat/>
    <w:rPr>
      <w:sz w:val="18"/>
    </w:rPr>
  </w:style>
  <w:style w:type="character" w:styleId="EndnoteTextChar" w:customStyle="1">
    <w:name w:val="Endnote Text Char"/>
    <w:uiPriority w:val="99"/>
    <w:qFormat/>
    <w:rPr>
      <w:sz w:val="20"/>
    </w:rPr>
  </w:style>
  <w:style w:type="character" w:styleId="1" w:customStyle="1">
    <w:name w:val="Заголовок 1 Знак"/>
    <w:basedOn w:val="DefaultParagraphFont"/>
    <w:uiPriority w:val="9"/>
    <w:qFormat/>
    <w:rPr>
      <w:rFonts w:ascii="Arial" w:hAnsi="Arial" w:eastAsia="Arial" w:cs="Arial"/>
      <w:sz w:val="40"/>
      <w:szCs w:val="40"/>
    </w:rPr>
  </w:style>
  <w:style w:type="character" w:styleId="2" w:customStyle="1">
    <w:name w:val="Заголовок 2 Знак"/>
    <w:basedOn w:val="DefaultParagraphFont"/>
    <w:uiPriority w:val="9"/>
    <w:qFormat/>
    <w:rPr>
      <w:rFonts w:ascii="Arial" w:hAnsi="Arial" w:eastAsia="Arial" w:cs="Arial"/>
      <w:sz w:val="34"/>
    </w:rPr>
  </w:style>
  <w:style w:type="character" w:styleId="3" w:customStyle="1">
    <w:name w:val="Заголовок 3 Знак"/>
    <w:basedOn w:val="DefaultParagraphFont"/>
    <w:uiPriority w:val="9"/>
    <w:qFormat/>
    <w:rPr>
      <w:rFonts w:ascii="Arial" w:hAnsi="Arial" w:eastAsia="Arial" w:cs="Arial"/>
      <w:sz w:val="30"/>
      <w:szCs w:val="30"/>
    </w:rPr>
  </w:style>
  <w:style w:type="character" w:styleId="4" w:customStyle="1">
    <w:name w:val="Заголовок 4 Знак"/>
    <w:basedOn w:val="DefaultParagraphFont"/>
    <w:uiPriority w:val="9"/>
    <w:qFormat/>
    <w:rPr>
      <w:rFonts w:ascii="Arial" w:hAnsi="Arial" w:eastAsia="Arial" w:cs="Arial"/>
      <w:b/>
      <w:bCs/>
      <w:sz w:val="26"/>
      <w:szCs w:val="26"/>
    </w:rPr>
  </w:style>
  <w:style w:type="character" w:styleId="5" w:customStyle="1">
    <w:name w:val="Заголовок 5 Знак"/>
    <w:basedOn w:val="DefaultParagraphFont"/>
    <w:uiPriority w:val="9"/>
    <w:qFormat/>
    <w:rPr>
      <w:rFonts w:ascii="Arial" w:hAnsi="Arial" w:eastAsia="Arial" w:cs="Arial"/>
      <w:b/>
      <w:bCs/>
      <w:sz w:val="24"/>
      <w:szCs w:val="24"/>
    </w:rPr>
  </w:style>
  <w:style w:type="character" w:styleId="6" w:customStyle="1">
    <w:name w:val="Заголовок 6 Знак"/>
    <w:basedOn w:val="DefaultParagraphFont"/>
    <w:uiPriority w:val="9"/>
    <w:qFormat/>
    <w:rPr>
      <w:rFonts w:ascii="Arial" w:hAnsi="Arial" w:eastAsia="Arial" w:cs="Arial"/>
      <w:b/>
      <w:bCs/>
      <w:sz w:val="22"/>
      <w:szCs w:val="22"/>
    </w:rPr>
  </w:style>
  <w:style w:type="character" w:styleId="7" w:customStyle="1">
    <w:name w:val="Заголовок 7 Знак"/>
    <w:basedOn w:val="DefaultParagraphFont"/>
    <w:uiPriority w:val="9"/>
    <w:qFormat/>
    <w:rPr>
      <w:rFonts w:ascii="Arial" w:hAnsi="Arial" w:eastAsia="Arial" w:cs="Arial"/>
      <w:b/>
      <w:bCs/>
      <w:i/>
      <w:iCs/>
      <w:sz w:val="22"/>
      <w:szCs w:val="22"/>
    </w:rPr>
  </w:style>
  <w:style w:type="character" w:styleId="8" w:customStyle="1">
    <w:name w:val="Заголовок 8 Знак"/>
    <w:basedOn w:val="DefaultParagraphFont"/>
    <w:uiPriority w:val="9"/>
    <w:qFormat/>
    <w:rPr>
      <w:rFonts w:ascii="Arial" w:hAnsi="Arial" w:eastAsia="Arial" w:cs="Arial"/>
      <w:i/>
      <w:iCs/>
      <w:sz w:val="22"/>
      <w:szCs w:val="22"/>
    </w:rPr>
  </w:style>
  <w:style w:type="character" w:styleId="9" w:customStyle="1">
    <w:name w:val="Заголовок 9 Знак"/>
    <w:basedOn w:val="DefaultParagraphFont"/>
    <w:uiPriority w:val="9"/>
    <w:qFormat/>
    <w:rPr>
      <w:rFonts w:ascii="Arial" w:hAnsi="Arial" w:eastAsia="Arial" w:cs="Arial"/>
      <w:i/>
      <w:iCs/>
      <w:sz w:val="21"/>
      <w:szCs w:val="21"/>
    </w:rPr>
  </w:style>
  <w:style w:type="character" w:styleId="Style" w:customStyle="1">
    <w:name w:val="Назва Знак"/>
    <w:basedOn w:val="DefaultParagraphFont"/>
    <w:uiPriority w:val="10"/>
    <w:qFormat/>
    <w:rPr>
      <w:sz w:val="48"/>
      <w:szCs w:val="48"/>
    </w:rPr>
  </w:style>
  <w:style w:type="character" w:styleId="Style1" w:customStyle="1">
    <w:name w:val="Підзаголовок Знак"/>
    <w:basedOn w:val="DefaultParagraphFont"/>
    <w:uiPriority w:val="11"/>
    <w:qFormat/>
    <w:rPr>
      <w:sz w:val="24"/>
      <w:szCs w:val="24"/>
    </w:rPr>
  </w:style>
  <w:style w:type="character" w:styleId="Style2" w:customStyle="1">
    <w:name w:val="Цитата Знак"/>
    <w:link w:val="Quote"/>
    <w:uiPriority w:val="29"/>
    <w:qFormat/>
    <w:rPr>
      <w:i/>
    </w:rPr>
  </w:style>
  <w:style w:type="character" w:styleId="Style3" w:customStyle="1">
    <w:name w:val="Насичена цитата Знак"/>
    <w:link w:val="IntenseQuote"/>
    <w:uiPriority w:val="30"/>
    <w:qFormat/>
    <w:rPr>
      <w:i/>
    </w:rPr>
  </w:style>
  <w:style w:type="character" w:styleId="Style4" w:customStyle="1">
    <w:name w:val="Верхній колонтитул Знак"/>
    <w:basedOn w:val="DefaultParagraphFont"/>
    <w:uiPriority w:val="99"/>
    <w:qFormat/>
    <w:rPr/>
  </w:style>
  <w:style w:type="character" w:styleId="FooterChar" w:customStyle="1">
    <w:name w:val="Footer Char"/>
    <w:basedOn w:val="DefaultParagraphFont"/>
    <w:uiPriority w:val="99"/>
    <w:qFormat/>
    <w:rPr/>
  </w:style>
  <w:style w:type="character" w:styleId="Style5" w:customStyle="1">
    <w:name w:val="Нижній колонтитул Знак"/>
    <w:uiPriority w:val="99"/>
    <w:qFormat/>
    <w:rPr/>
  </w:style>
  <w:style w:type="character" w:styleId="Hyperlink">
    <w:name w:val="Hyperlink"/>
    <w:uiPriority w:val="99"/>
    <w:unhideWhenUsed/>
    <w:rPr>
      <w:color w:val="0563C1" w:themeColor="hyperlink"/>
      <w:u w:val="single"/>
    </w:rPr>
  </w:style>
  <w:style w:type="character" w:styleId="Style6" w:customStyle="1">
    <w:name w:val="Текст виноски Знак"/>
    <w:uiPriority w:val="99"/>
    <w:qFormat/>
    <w:rPr>
      <w:sz w:val="18"/>
    </w:rPr>
  </w:style>
  <w:style w:type="character" w:styleId="Style7" w:customStyle="1">
    <w:name w:val="Символи виноски"/>
    <w:uiPriority w:val="99"/>
    <w:unhideWhenUsed/>
    <w:qFormat/>
    <w:rPr>
      <w:vertAlign w:val="superscript"/>
    </w:rPr>
  </w:style>
  <w:style w:type="character" w:styleId="FootnoteReference">
    <w:name w:val="Footnote Reference"/>
    <w:rPr>
      <w:vertAlign w:val="superscript"/>
    </w:rPr>
  </w:style>
  <w:style w:type="character" w:styleId="Style8" w:customStyle="1">
    <w:name w:val="Текст кінцевої виноски Знак"/>
    <w:uiPriority w:val="99"/>
    <w:qFormat/>
    <w:rPr>
      <w:sz w:val="20"/>
    </w:rPr>
  </w:style>
  <w:style w:type="character" w:styleId="Style9" w:customStyle="1">
    <w:name w:val="Символи кінцевої виноски"/>
    <w:uiPriority w:val="99"/>
    <w:semiHidden/>
    <w:unhideWhenUsed/>
    <w:qFormat/>
    <w:rPr>
      <w:vertAlign w:val="superscript"/>
    </w:rPr>
  </w:style>
  <w:style w:type="character" w:styleId="EndnoteReference">
    <w:name w:val="Endnote Reference"/>
    <w:rPr>
      <w:vertAlign w:val="superscript"/>
    </w:rPr>
  </w:style>
  <w:style w:type="paragraph" w:styleId="Style10" w:customStyle="1">
    <w:name w:val="Заголовок"/>
    <w:basedOn w:val="Normal"/>
    <w:next w:val="BodyText"/>
    <w:qFormat/>
    <w:pPr>
      <w:keepNext w:val="true"/>
      <w:spacing w:before="240" w:after="120"/>
    </w:pPr>
    <w:rPr>
      <w:rFonts w:ascii="Carlito" w:hAnsi="Carlito" w:eastAsia="Noto Sans CJK SC" w:cs="Noto Sans Devanagari"/>
      <w:sz w:val="28"/>
      <w:szCs w:val="28"/>
    </w:rPr>
  </w:style>
  <w:style w:type="paragraph" w:styleId="BodyText">
    <w:name w:val="Body Text"/>
    <w:basedOn w:val="Normal"/>
    <w:pPr>
      <w:spacing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tyle11" w:customStyle="1">
    <w:name w:val="Покажчик"/>
    <w:basedOn w:val="Normal"/>
    <w:qFormat/>
    <w:pPr>
      <w:suppressLineNumbers/>
    </w:pPr>
    <w:rPr>
      <w:rFonts w:cs="Noto Sans Devanagari"/>
    </w:rPr>
  </w:style>
  <w:style w:type="paragraph" w:styleId="Caption1">
    <w:name w:val="caption1"/>
    <w:basedOn w:val="Normal"/>
    <w:qFormat/>
    <w:pPr>
      <w:suppressLineNumbers/>
      <w:spacing w:before="120" w:after="120"/>
    </w:pPr>
    <w:rPr>
      <w:rFonts w:cs="Noto Sans Devanagari"/>
      <w:i/>
      <w:iCs/>
      <w:sz w:val="24"/>
      <w:szCs w:val="24"/>
    </w:rPr>
  </w:style>
  <w:style w:type="paragraph" w:styleId="ListParagraph">
    <w:name w:val="List Paragraph"/>
    <w:basedOn w:val="Normal"/>
    <w:uiPriority w:val="34"/>
    <w:qFormat/>
    <w:pPr>
      <w:spacing w:before="0" w:after="200"/>
      <w:ind w:left="720" w:hanging="0"/>
      <w:contextualSpacing/>
    </w:pPr>
    <w:rPr/>
  </w:style>
  <w:style w:type="paragraph" w:styleId="Title">
    <w:name w:val="Title"/>
    <w:basedOn w:val="Normal"/>
    <w:next w:val="Normal"/>
    <w:link w:val="Style"/>
    <w:uiPriority w:val="10"/>
    <w:qFormat/>
    <w:pPr>
      <w:spacing w:before="300" w:after="200"/>
      <w:contextualSpacing/>
    </w:pPr>
    <w:rPr>
      <w:sz w:val="48"/>
      <w:szCs w:val="48"/>
    </w:rPr>
  </w:style>
  <w:style w:type="paragraph" w:styleId="Subtitle">
    <w:name w:val="Subtitle"/>
    <w:basedOn w:val="Normal"/>
    <w:next w:val="Normal"/>
    <w:link w:val="Style1"/>
    <w:uiPriority w:val="11"/>
    <w:qFormat/>
    <w:pPr>
      <w:spacing w:before="200" w:after="200"/>
    </w:pPr>
    <w:rPr>
      <w:sz w:val="24"/>
      <w:szCs w:val="24"/>
    </w:rPr>
  </w:style>
  <w:style w:type="paragraph" w:styleId="Quote">
    <w:name w:val="Quote"/>
    <w:basedOn w:val="Normal"/>
    <w:next w:val="Normal"/>
    <w:link w:val="Style2"/>
    <w:uiPriority w:val="29"/>
    <w:qFormat/>
    <w:pPr>
      <w:ind w:left="720" w:right="720" w:hanging="0"/>
    </w:pPr>
    <w:rPr>
      <w:i/>
    </w:rPr>
  </w:style>
  <w:style w:type="paragraph" w:styleId="IntenseQuote">
    <w:name w:val="Intense Quote"/>
    <w:basedOn w:val="Normal"/>
    <w:next w:val="Normal"/>
    <w:link w:val="Style3"/>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Style12" w:customStyle="1">
    <w:name w:val="Верхній і нижній колонтитули"/>
    <w:basedOn w:val="Normal"/>
    <w:qFormat/>
    <w:pPr/>
    <w:rPr/>
  </w:style>
  <w:style w:type="paragraph" w:styleId="Header">
    <w:name w:val="Header"/>
    <w:basedOn w:val="Normal"/>
    <w:link w:val="Style4"/>
    <w:uiPriority w:val="99"/>
    <w:unhideWhenUsed/>
    <w:pPr>
      <w:tabs>
        <w:tab w:val="clear" w:pos="708"/>
        <w:tab w:val="center" w:pos="7143" w:leader="none"/>
        <w:tab w:val="right" w:pos="14287" w:leader="none"/>
      </w:tabs>
      <w:spacing w:lineRule="auto" w:line="240" w:before="0" w:after="0"/>
    </w:pPr>
    <w:rPr/>
  </w:style>
  <w:style w:type="paragraph" w:styleId="Footer">
    <w:name w:val="Footer"/>
    <w:basedOn w:val="Normal"/>
    <w:link w:val="Style5"/>
    <w:uiPriority w:val="99"/>
    <w:unhideWhenUsed/>
    <w:pPr>
      <w:tabs>
        <w:tab w:val="clear" w:pos="708"/>
        <w:tab w:val="center" w:pos="7143" w:leader="none"/>
        <w:tab w:val="right" w:pos="14287" w:leader="none"/>
      </w:tabs>
      <w:spacing w:lineRule="auto" w:line="240" w:before="0" w:after="0"/>
    </w:pPr>
    <w:rPr/>
  </w:style>
  <w:style w:type="paragraph" w:styleId="Caption11" w:customStyle="1">
    <w:name w:val="caption11"/>
    <w:basedOn w:val="Normal"/>
    <w:next w:val="Normal"/>
    <w:uiPriority w:val="35"/>
    <w:semiHidden/>
    <w:unhideWhenUsed/>
    <w:qFormat/>
    <w:pPr/>
    <w:rPr>
      <w:b/>
      <w:bCs/>
      <w:color w:val="4472C4" w:themeColor="accent1"/>
      <w:sz w:val="18"/>
      <w:szCs w:val="18"/>
    </w:rPr>
  </w:style>
  <w:style w:type="paragraph" w:styleId="FootnoteText">
    <w:name w:val="Footnote Text"/>
    <w:basedOn w:val="Normal"/>
    <w:link w:val="Style6"/>
    <w:uiPriority w:val="99"/>
    <w:semiHidden/>
    <w:unhideWhenUsed/>
    <w:pPr>
      <w:spacing w:lineRule="auto" w:line="240" w:before="0" w:after="40"/>
    </w:pPr>
    <w:rPr>
      <w:sz w:val="18"/>
    </w:rPr>
  </w:style>
  <w:style w:type="paragraph" w:styleId="EndnoteText">
    <w:name w:val="Endnote Text"/>
    <w:basedOn w:val="Normal"/>
    <w:link w:val="Style8"/>
    <w:uiPriority w:val="99"/>
    <w:semiHidden/>
    <w:unhideWhenUsed/>
    <w:pPr>
      <w:spacing w:lineRule="auto" w:line="240" w:before="0" w:after="0"/>
    </w:pPr>
    <w:rPr>
      <w:sz w:val="20"/>
    </w:rPr>
  </w:style>
  <w:style w:type="paragraph" w:styleId="TOC1">
    <w:name w:val="TOC 1"/>
    <w:basedOn w:val="Normal"/>
    <w:next w:val="Normal"/>
    <w:uiPriority w:val="39"/>
    <w:unhideWhenUsed/>
    <w:pPr>
      <w:spacing w:before="0" w:after="57"/>
    </w:pPr>
    <w:rPr/>
  </w:style>
  <w:style w:type="paragraph" w:styleId="TOC2">
    <w:name w:val="TOC 2"/>
    <w:basedOn w:val="Normal"/>
    <w:next w:val="Normal"/>
    <w:uiPriority w:val="39"/>
    <w:unhideWhenUsed/>
    <w:pPr>
      <w:spacing w:before="0" w:after="57"/>
      <w:ind w:left="283" w:hanging="0"/>
    </w:pPr>
    <w:rPr/>
  </w:style>
  <w:style w:type="paragraph" w:styleId="TOC3">
    <w:name w:val="TOC 3"/>
    <w:basedOn w:val="Normal"/>
    <w:next w:val="Normal"/>
    <w:uiPriority w:val="39"/>
    <w:unhideWhenUsed/>
    <w:pPr>
      <w:spacing w:before="0" w:after="57"/>
      <w:ind w:left="567" w:hanging="0"/>
    </w:pPr>
    <w:rPr/>
  </w:style>
  <w:style w:type="paragraph" w:styleId="TOC4">
    <w:name w:val="TOC 4"/>
    <w:basedOn w:val="Normal"/>
    <w:next w:val="Normal"/>
    <w:uiPriority w:val="39"/>
    <w:unhideWhenUsed/>
    <w:pPr>
      <w:spacing w:before="0" w:after="57"/>
      <w:ind w:left="850" w:hanging="0"/>
    </w:pPr>
    <w:rPr/>
  </w:style>
  <w:style w:type="paragraph" w:styleId="TOC5">
    <w:name w:val="TOC 5"/>
    <w:basedOn w:val="Normal"/>
    <w:next w:val="Normal"/>
    <w:uiPriority w:val="39"/>
    <w:unhideWhenUsed/>
    <w:pPr>
      <w:spacing w:before="0" w:after="57"/>
      <w:ind w:left="1134" w:hanging="0"/>
    </w:pPr>
    <w:rPr/>
  </w:style>
  <w:style w:type="paragraph" w:styleId="TOC6">
    <w:name w:val="TOC 6"/>
    <w:basedOn w:val="Normal"/>
    <w:next w:val="Normal"/>
    <w:uiPriority w:val="39"/>
    <w:unhideWhenUsed/>
    <w:pPr>
      <w:spacing w:before="0" w:after="57"/>
      <w:ind w:left="1417" w:hanging="0"/>
    </w:pPr>
    <w:rPr/>
  </w:style>
  <w:style w:type="paragraph" w:styleId="TOC7">
    <w:name w:val="TOC 7"/>
    <w:basedOn w:val="Normal"/>
    <w:next w:val="Normal"/>
    <w:uiPriority w:val="39"/>
    <w:unhideWhenUsed/>
    <w:pPr>
      <w:spacing w:before="0" w:after="57"/>
      <w:ind w:left="1701" w:hanging="0"/>
    </w:pPr>
    <w:rPr/>
  </w:style>
  <w:style w:type="paragraph" w:styleId="TOC8">
    <w:name w:val="TOC 8"/>
    <w:basedOn w:val="Normal"/>
    <w:next w:val="Normal"/>
    <w:uiPriority w:val="39"/>
    <w:unhideWhenUsed/>
    <w:pPr>
      <w:spacing w:before="0" w:after="57"/>
      <w:ind w:left="1984" w:hanging="0"/>
    </w:pPr>
    <w:rPr/>
  </w:style>
  <w:style w:type="paragraph" w:styleId="TOC9">
    <w:name w:val="TOC 9"/>
    <w:basedOn w:val="Normal"/>
    <w:next w:val="Normal"/>
    <w:uiPriority w:val="39"/>
    <w:unhideWhenUsed/>
    <w:pPr>
      <w:spacing w:before="0" w:after="57"/>
      <w:ind w:left="2268" w:hanging="0"/>
    </w:pPr>
    <w:rPr/>
  </w:style>
  <w:style w:type="paragraph" w:styleId="Indexheading1">
    <w:name w:val="index heading1"/>
    <w:basedOn w:val="Style10"/>
    <w:qFormat/>
    <w:pPr/>
    <w:rPr/>
  </w:style>
  <w:style w:type="paragraph" w:styleId="IndexHeading">
    <w:name w:val="Index Heading"/>
    <w:basedOn w:val="Style10"/>
    <w:pPr/>
    <w:rPr/>
  </w:style>
  <w:style w:type="paragraph" w:styleId="TOCHeading">
    <w:name w:val="TOC Heading"/>
    <w:uiPriority w:val="39"/>
    <w:unhideWhenUsed/>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uk-UA" w:eastAsia="en-US" w:bidi="ar-SA"/>
      <w14:ligatures w14:val="standardContextual"/>
    </w:rPr>
  </w:style>
  <w:style w:type="paragraph" w:styleId="Tableoffigures">
    <w:name w:val="table of figures"/>
    <w:basedOn w:val="Normal"/>
    <w:next w:val="Normal"/>
    <w:uiPriority w:val="99"/>
    <w:unhideWhenUsed/>
    <w:qFormat/>
    <w:pPr>
      <w:spacing w:before="0" w:after="0"/>
    </w:pPr>
    <w:rPr/>
  </w:style>
  <w:style w:type="paragraph" w:styleId="NoSpacing">
    <w:name w:val="No Spacing"/>
    <w:uiPriority w:val="1"/>
    <w:qFormat/>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0"/>
      <w:sz w:val="22"/>
      <w:szCs w:val="22"/>
      <w:lang w:val="uk-UA" w:eastAsia="en-US" w:bidi="ar-SA"/>
      <w14:ligatures w14:val="standardContextual"/>
    </w:rPr>
  </w:style>
  <w:style w:type="paragraph" w:styleId="Western" w:customStyle="1">
    <w:name w:val="western"/>
    <w:basedOn w:val="Normal"/>
    <w:qFormat/>
    <w:rsid w:val="00b14a46"/>
    <w:pPr>
      <w:spacing w:beforeAutospacing="1" w:after="142"/>
    </w:pPr>
    <w:rPr>
      <w:rFonts w:eastAsia="Times New Roman" w:cs="Calibri"/>
      <w:color w:val="000000"/>
      <w:lang w:eastAsia="uk-UA"/>
    </w:rPr>
  </w:style>
  <w:style w:type="paragraph" w:styleId="Style13">
    <w:name w:val="Вміст таблиці"/>
    <w:basedOn w:val="Normal"/>
    <w:qFormat/>
    <w:pPr>
      <w:widowControl w:val="false"/>
      <w:suppressLineNumbers/>
    </w:pPr>
    <w:rPr/>
  </w:style>
  <w:style w:type="paragraph" w:styleId="Style14">
    <w:name w:val="Заголовок таблиці"/>
    <w:basedOn w:val="Style13"/>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GridLight">
    <w:name w:val="Table Grid Light"/>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12">
    <w:name w:val="Plain Table 1"/>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sz w:val="22"/>
      </w:rPr>
      <w:tblPr/>
    </w:tblStylePr>
    <w:tblStylePr w:type="lastRow">
      <w:rPr>
        <w:b/>
        <w:sz w:val="22"/>
      </w:rPr>
      <w:tblPr/>
    </w:tblStylePr>
    <w:tblStylePr w:type="firstCol">
      <w:rPr>
        <w:b/>
        <w:sz w:val="22"/>
      </w:rPr>
      <w:tblPr/>
    </w:tblStylePr>
    <w:tblStylePr w:type="lastCol">
      <w:rPr>
        <w:b/>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styleId="22">
    <w:name w:val="Plain Table 2"/>
    <w:basedOn w:val="a1"/>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sz w:val="22"/>
      </w:rPr>
      <w:tblPr/>
      <w:tcPr>
        <w:tcBorders>
          <w:top w:val="single" w:color="000000" w:themeColor="text1" w:sz="4" w:space="0"/>
          <w:bottom w:val="single" w:color="000000" w:themeColor="text1" w:sz="4" w:space="0"/>
        </w:tcBorders>
      </w:tcPr>
    </w:tblStylePr>
    <w:tblStylePr w:type="lastRow">
      <w:rPr>
        <w:b/>
        <w:sz w:val="22"/>
      </w:rPr>
      <w:tblPr/>
    </w:tblStylePr>
    <w:tblStylePr w:type="firstCol">
      <w:rPr>
        <w:b/>
        <w:sz w:val="22"/>
      </w:rPr>
      <w:tblPr/>
    </w:tblStylePr>
    <w:tblStylePr w:type="lastCol">
      <w:rPr>
        <w:b/>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32">
    <w:name w:val="Plain Table 3"/>
    <w:basedOn w:val="a1"/>
    <w:uiPriority w:val="99"/>
    <w:tblPr>
      <w:tblStyleRowBandSize w:val="1"/>
      <w:tblStyleColBandSize w:val="1"/>
    </w:tblPr>
    <w:tblStylePr w:type="firstRow">
      <w:rPr>
        <w:b/>
        <w:caps/>
      </w:rPr>
      <w:tblPr/>
      <w:tcPr>
        <w:tcBorders>
          <w:top w:val="none" w:color="000000" w:sz="4" w:space="0"/>
          <w:left w:val="none" w:color="000000" w:sz="4" w:space="0"/>
          <w:bottom w:val="single" w:color="404040" w:sz="4" w:space="0"/>
          <w:right w:val="none" w:color="000000" w:sz="4" w:space="0"/>
        </w:tcBorders>
      </w:tcPr>
    </w:tblStylePr>
    <w:tblStylePr w:type="lastRow">
      <w:rPr>
        <w:b/>
        <w:caps/>
      </w:rPr>
      <w:tblPr/>
    </w:tblStylePr>
    <w:tblStylePr w:type="firstCol">
      <w:rPr>
        <w:b/>
        <w:caps/>
      </w:rPr>
      <w:tblPr/>
      <w:tcPr>
        <w:tcBorders>
          <w:top w:val="none" w:color="000000" w:sz="4" w:space="0"/>
          <w:left w:val="none" w:color="000000" w:sz="4" w:space="0"/>
          <w:bottom w:val="none" w:color="000000" w:sz="4" w:space="0"/>
          <w:right w:val="single" w:color="404040" w:sz="4" w:space="0"/>
        </w:tcBorders>
      </w:tcPr>
    </w:tblStylePr>
    <w:tblStylePr w:type="lastCol">
      <w:rPr>
        <w:b/>
        <w:caps/>
      </w:rPr>
      <w:tbl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42">
    <w:name w:val="Plain Table 4"/>
    <w:basedOn w:val="a1"/>
    <w:uiPriority w:val="99"/>
    <w:tblPr>
      <w:tblStyleRowBandSize w:val="1"/>
      <w:tblStyleColBandSize w:val="1"/>
    </w:tblPr>
    <w:tblStylePr w:type="firstRow">
      <w:rPr>
        <w:b/>
      </w:rPr>
      <w:tblPr/>
    </w:tblStylePr>
    <w:tblStylePr w:type="lastRow">
      <w:rPr>
        <w:b/>
      </w:rPr>
      <w:tblPr/>
    </w:tblStylePr>
    <w:tblStylePr w:type="firstCol">
      <w:rPr>
        <w:b/>
      </w:rPr>
      <w:tblPr/>
    </w:tblStylePr>
    <w:tblStylePr w:type="lastCol">
      <w:rPr>
        <w:b/>
      </w:rPr>
      <w:tbl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52">
    <w:name w:val="Plain Table 5"/>
    <w:basedOn w:val="a1"/>
    <w:uiPriority w:val="99"/>
    <w:tblPr>
      <w:tblStyleRowBandSize w:val="1"/>
      <w:tblStyleColBandSize w:val="1"/>
    </w:tblPr>
    <w:tblStylePr w:type="firstRow">
      <w:rPr>
        <w:i/>
      </w:rPr>
      <w:tblPr/>
      <w:tcPr>
        <w:tcBorders>
          <w:left w:val="none" w:color="000000" w:sz="4" w:space="0"/>
          <w:bottom w:val="single" w:color="404040" w:sz="4" w:space="0"/>
          <w:right w:val="none" w:color="000000" w:sz="4" w:space="0"/>
        </w:tcBorders>
        <w:shd w:val="clear" w:color="FFFFFF" w:fill="auto"/>
      </w:tcPr>
    </w:tblStylePr>
    <w:tblStylePr w:type="lastRow">
      <w:rPr>
        <w:i/>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rPr>
      <w:tblPr/>
      <w:tcPr>
        <w:tcBorders>
          <w:right w:val="single" w:color="404040" w:sz="4" w:space="0"/>
        </w:tcBorders>
        <w:shd w:val="clear" w:color="FFFFFF" w:fill="auto"/>
      </w:tcPr>
    </w:tblStylePr>
    <w:tblStylePr w:type="lastCol">
      <w:rPr>
        <w:i/>
      </w:rPr>
      <w:tblPr/>
      <w:tcPr>
        <w:tcBorders>
          <w:left w:val="single" w:color="404040" w:sz="4" w:space="0"/>
        </w:tcBorders>
        <w:shd w:val="clear" w:color="FFFFFF" w:fill="auto"/>
      </w:tc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1">
    <w:name w:val="Grid Table 1 Light"/>
    <w:basedOn w:val="a1"/>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rPr>
      <w:tblPr/>
      <w:tcPr>
        <w:tcBorders>
          <w:bottom w:val="single" w:color="000000" w:themeColor="tex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GridTable1Light-Accent1">
    <w:name w:val="Grid Table 1 Light - Accent 1"/>
    <w:basedOn w:val="a1"/>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firstRow">
      <w:rPr>
        <w:b/>
      </w:rPr>
      <w:tblPr/>
      <w:tcPr>
        <w:tcBorders>
          <w:bottom w:val="single" w:color="4472C4" w:themeColor="accen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tcBorders>
      </w:tcPr>
    </w:tblStylePr>
  </w:style>
  <w:style w:type="table" w:customStyle="1" w:styleId="GridTable1Light-Accent2">
    <w:name w:val="Grid Table 1 Light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rPr>
      <w:tblPr/>
      <w:tcPr>
        <w:tcBorders>
          <w:bottom w:val="single" w:color="ED7D31" w:themeColor="accent2"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tcPr>
    </w:tblStylePr>
  </w:style>
  <w:style w:type="table" w:customStyle="1" w:styleId="GridTable1Light-Accent3">
    <w:name w:val="Grid Table 1 Light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rPr>
      <w:tblPr/>
      <w:tcPr>
        <w:tcBorders>
          <w:bottom w:val="single" w:color="A5A5A5" w:themeColor="accent3"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tblStylePr>
  </w:style>
  <w:style w:type="table" w:customStyle="1" w:styleId="GridTable1Light-Accent4">
    <w:name w:val="Grid Table 1 Light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b/>
      </w:rPr>
      <w:tblPr/>
      <w:tcPr>
        <w:tcBorders>
          <w:bottom w:val="single" w:color="FFC000" w:themeColor="accent4"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tcPr>
    </w:tblStylePr>
  </w:style>
  <w:style w:type="table" w:customStyle="1" w:styleId="GridTable1Light-Accent5">
    <w:name w:val="Grid Table 1 Light - Accent 5"/>
    <w:basedOn w:val="a1"/>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b/>
      </w:rPr>
      <w:tblPr/>
      <w:tcPr>
        <w:tcBorders>
          <w:bottom w:val="single" w:color="5B9BD5" w:themeColor="accent5"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style>
  <w:style w:type="table" w:customStyle="1" w:styleId="GridTable1Light-Accent6">
    <w:name w:val="Grid Table 1 Light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rPr>
      <w:tblPr/>
      <w:tcPr>
        <w:tcBorders>
          <w:bottom w:val="single" w:color="70AD47" w:themeColor="accent6"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style>
  <w:style w:type="table" w:styleId="-2">
    <w:name w:val="Grid Table 2"/>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rPr>
      <w:tblPr/>
      <w:tcPr>
        <w:tcBorders>
          <w:top w:val="none" w:color="000000" w:sz="4" w:space="0"/>
          <w:left w:val="none" w:color="000000" w:sz="4" w:space="0"/>
          <w:bottom w:val="single" w:color="000000" w:themeColor="text1" w:sz="12" w:space="0"/>
          <w:right w:val="none" w:color="000000" w:sz="4" w:space="0"/>
        </w:tcBorders>
        <w:shd w:val="clear" w:color="FFFFFF" w:fill="auto"/>
      </w:tcPr>
    </w:tblStylePr>
    <w:tblStylePr w:type="lastRow">
      <w:rPr>
        <w:b/>
      </w:rPr>
      <w:tblPr/>
      <w:tcPr>
        <w:tcBorders>
          <w:top w:val="single" w:color="000000" w:themeColor="tex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rPr>
      <w:tblPr/>
      <w:tcPr>
        <w:tcBorders>
          <w:top w:val="none" w:color="000000" w:sz="4" w:space="0"/>
          <w:left w:val="none" w:color="000000" w:sz="4" w:space="0"/>
          <w:bottom w:val="single" w:color="4472C4" w:themeColor="accent1" w:sz="12" w:space="0"/>
          <w:right w:val="none" w:color="000000" w:sz="4" w:space="0"/>
        </w:tcBorders>
        <w:shd w:val="clear" w:color="FFFFFF" w:fill="auto"/>
      </w:tcPr>
    </w:tblStylePr>
    <w:tblStylePr w:type="lastRow">
      <w:rPr>
        <w:b/>
      </w:rPr>
      <w:tblPr/>
      <w:tcPr>
        <w:tcBorders>
          <w:top w:val="single" w:color="4472C4" w:themeColor="accen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rPr>
      <w:tblPr/>
      <w:tcPr>
        <w:tcBorders>
          <w:top w:val="none" w:color="000000" w:sz="4" w:space="0"/>
          <w:left w:val="none" w:color="000000" w:sz="4" w:space="0"/>
          <w:bottom w:val="single" w:color="ED7D31" w:themeColor="accent2" w:sz="12" w:space="0"/>
          <w:right w:val="none" w:color="000000" w:sz="4" w:space="0"/>
        </w:tcBorders>
        <w:shd w:val="clear" w:color="FFFFFF" w:fill="auto"/>
      </w:tcPr>
    </w:tblStylePr>
    <w:tblStylePr w:type="lastRow">
      <w:rPr>
        <w:b/>
      </w:rPr>
      <w:tblPr/>
      <w:tcPr>
        <w:tcBorders>
          <w:top w:val="single" w:color="ED7D31" w:themeColor="accent2"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rPr>
      <w:tblPr/>
      <w:tcPr>
        <w:tcBorders>
          <w:top w:val="none" w:color="000000" w:sz="4" w:space="0"/>
          <w:left w:val="none" w:color="000000" w:sz="4" w:space="0"/>
          <w:bottom w:val="single" w:color="A5A5A5" w:themeColor="accent3" w:sz="12" w:space="0"/>
          <w:right w:val="none" w:color="000000" w:sz="4" w:space="0"/>
        </w:tcBorders>
        <w:shd w:val="clear" w:color="FFFFFF" w:fill="auto"/>
      </w:tcPr>
    </w:tblStylePr>
    <w:tblStylePr w:type="lastRow">
      <w:rPr>
        <w:b/>
      </w:rPr>
      <w:tblPr/>
      <w:tcPr>
        <w:tcBorders>
          <w:top w:val="single" w:color="A5A5A5" w:themeColor="accent3"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rPr>
      <w:tblPr/>
      <w:tcPr>
        <w:tcBorders>
          <w:top w:val="none" w:color="000000" w:sz="4" w:space="0"/>
          <w:left w:val="none" w:color="000000" w:sz="4" w:space="0"/>
          <w:bottom w:val="single" w:color="FFC000" w:themeColor="accent4" w:sz="12" w:space="0"/>
          <w:right w:val="none" w:color="000000" w:sz="4" w:space="0"/>
        </w:tcBorders>
        <w:shd w:val="clear" w:color="FFFFFF" w:fill="auto"/>
      </w:tcPr>
    </w:tblStylePr>
    <w:tblStylePr w:type="lastRow">
      <w:rPr>
        <w:b/>
      </w:rPr>
      <w:tblPr/>
      <w:tcPr>
        <w:tcBorders>
          <w:top w:val="single" w:color="FFC000" w:themeColor="accent4"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firstRow">
      <w:rPr>
        <w:b/>
      </w:rPr>
      <w:tblPr/>
      <w:tcPr>
        <w:tcBorders>
          <w:top w:val="none" w:color="000000" w:sz="4" w:space="0"/>
          <w:left w:val="none" w:color="000000" w:sz="4" w:space="0"/>
          <w:bottom w:val="single" w:color="5B9BD5" w:themeColor="accent5" w:sz="12" w:space="0"/>
          <w:right w:val="none" w:color="000000" w:sz="4" w:space="0"/>
        </w:tcBorders>
        <w:shd w:val="clear" w:color="FFFFFF" w:fill="auto"/>
      </w:tcPr>
    </w:tblStylePr>
    <w:tblStylePr w:type="lastRow">
      <w:rPr>
        <w:b/>
      </w:rPr>
      <w:tblPr/>
      <w:tcPr>
        <w:tcBorders>
          <w:top w:val="single" w:color="5B9BD5" w:themeColor="accent5"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rPr>
      <w:tblPr/>
      <w:tcPr>
        <w:tcBorders>
          <w:top w:val="none" w:color="000000" w:sz="4" w:space="0"/>
          <w:left w:val="none" w:color="000000" w:sz="4" w:space="0"/>
          <w:bottom w:val="single" w:color="70AD47" w:themeColor="accent6" w:sz="12" w:space="0"/>
          <w:right w:val="none" w:color="000000" w:sz="4" w:space="0"/>
        </w:tcBorders>
        <w:shd w:val="clear" w:color="FFFFFF" w:fill="auto"/>
      </w:tcPr>
    </w:tblStylePr>
    <w:tblStylePr w:type="lastRow">
      <w:rPr>
        <w:b/>
      </w:rPr>
      <w:tblPr/>
      <w:tcPr>
        <w:tcBorders>
          <w:top w:val="single" w:color="70AD47" w:themeColor="accent6"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3">
    <w:name w:val="Grid Table 3"/>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4">
    <w:name w:val="Grid Table 4"/>
    <w:basedOn w:val="a1"/>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rPr>
      <w:tblPr/>
      <w:tcPr>
        <w:tcBorders>
          <w:top w:val="single" w:color="000000" w:themeColor="text1" w:sz="4" w:space="0"/>
        </w:tcBorders>
      </w:tcPr>
    </w:tblStylePr>
    <w:tblStylePr w:type="firstCol">
      <w:rPr>
        <w:b/>
      </w:rPr>
      <w:tblPr/>
    </w:tblStylePr>
    <w:tblStylePr w:type="lastCol">
      <w:rPr>
        <w:b/>
      </w:rPr>
      <w:tbl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firstRow">
      <w:rPr>
        <w:b/>
        <w:sz w:val="22"/>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tcBorders>
        <w:shd w:val="clear" w:color="537DC8" w:fill="537DC8" w:themeFill="accent1" w:themeFillTint="ea"/>
      </w:tcPr>
    </w:tblStylePr>
    <w:tblStylePr w:type="lastRow">
      <w:rPr>
        <w:b/>
      </w:rPr>
      <w:tblPr/>
      <w:tcPr>
        <w:tcBorders>
          <w:top w:val="single" w:color="4472C4" w:themeColor="accent1" w:sz="4" w:space="0"/>
        </w:tcBorders>
      </w:tcPr>
    </w:tblStylePr>
    <w:tblStylePr w:type="firstCol">
      <w:rPr>
        <w:b/>
      </w:rPr>
      <w:tblPr/>
    </w:tblStylePr>
    <w:tblStylePr w:type="lastCol">
      <w:rPr>
        <w:b/>
      </w:rPr>
      <w:tblPr/>
    </w:tblStylePr>
    <w:tblStylePr w:type="band1Vert">
      <w:rPr>
        <w:sz w:val="22"/>
      </w:rPr>
      <w:tblPr/>
      <w:tcPr>
        <w:shd w:val="clear" w:color="DAE3F3" w:fill="DAE3F3" w:themeFill="accent1" w:themeFillTint="32"/>
      </w:tcPr>
    </w:tblStylePr>
    <w:tblStylePr w:type="band1Horz">
      <w:rPr>
        <w:sz w:val="22"/>
      </w:rPr>
      <w:tblPr/>
      <w:tcPr>
        <w:shd w:val="clear" w:color="DAE3F3"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b/>
        <w:sz w:val="22"/>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shd w:val="clear" w:color="F4B184" w:fill="F4B184" w:themeFill="accent2" w:themeFillTint="97"/>
      </w:tcPr>
    </w:tblStylePr>
    <w:tblStylePr w:type="lastRow">
      <w:rPr>
        <w:b/>
      </w:rPr>
      <w:tblPr/>
      <w:tcPr>
        <w:tcBorders>
          <w:top w:val="single" w:color="ED7D31" w:themeColor="accent2" w:sz="4" w:space="0"/>
        </w:tcBorders>
      </w:tcPr>
    </w:tblStylePr>
    <w:tblStylePr w:type="firstCol">
      <w:rPr>
        <w:b/>
      </w:rPr>
      <w:tblPr/>
    </w:tblStylePr>
    <w:tblStylePr w:type="lastCol">
      <w:rPr>
        <w:b/>
      </w:rPr>
      <w:tbl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b/>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5A5A5" w:fill="A5A5A5" w:themeFill="accent3" w:themeFillTint="fe"/>
      </w:tcPr>
    </w:tblStylePr>
    <w:tblStylePr w:type="lastRow">
      <w:rPr>
        <w:b/>
      </w:rPr>
      <w:tblPr/>
      <w:tcPr>
        <w:tcBorders>
          <w:top w:val="single" w:color="A5A5A5" w:themeColor="accent3" w:sz="4" w:space="0"/>
        </w:tcBorders>
      </w:tcPr>
    </w:tblStylePr>
    <w:tblStylePr w:type="firstCol">
      <w:rPr>
        <w:b/>
      </w:rPr>
      <w:tblPr/>
    </w:tblStylePr>
    <w:tblStylePr w:type="lastCol">
      <w:rPr>
        <w:b/>
      </w:rPr>
      <w:tbl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firstRow">
      <w:rPr>
        <w:b/>
        <w:sz w:val="22"/>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shd w:val="clear" w:color="FFD865" w:fill="FFD865" w:themeFill="accent4" w:themeFillTint="9a"/>
      </w:tcPr>
    </w:tblStylePr>
    <w:tblStylePr w:type="lastRow">
      <w:rPr>
        <w:b/>
      </w:rPr>
      <w:tblPr/>
      <w:tcPr>
        <w:tcBorders>
          <w:top w:val="single" w:color="FFC000" w:themeColor="accent4" w:sz="4" w:space="0"/>
        </w:tcBorders>
      </w:tcPr>
    </w:tblStylePr>
    <w:tblStylePr w:type="firstCol">
      <w:rPr>
        <w:b/>
      </w:rPr>
      <w:tblPr/>
    </w:tblStylePr>
    <w:tblStylePr w:type="lastCol">
      <w:rPr>
        <w:b/>
      </w:rPr>
      <w:tbl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b/>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shd w:val="clear" w:color="5B9BD5" w:fill="5B9BD5" w:themeFill="accent5"/>
      </w:tcPr>
    </w:tblStylePr>
    <w:tblStylePr w:type="lastRow">
      <w:rPr>
        <w:b/>
      </w:rPr>
      <w:tblPr/>
      <w:tcPr>
        <w:tcBorders>
          <w:top w:val="single" w:color="5B9BD5" w:themeColor="accent5" w:sz="4" w:space="0"/>
        </w:tcBorders>
      </w:tcPr>
    </w:tblStylePr>
    <w:tblStylePr w:type="firstCol">
      <w:rPr>
        <w:b/>
      </w:rPr>
      <w:tblPr/>
    </w:tblStylePr>
    <w:tblStylePr w:type="lastCol">
      <w:rPr>
        <w:b/>
      </w:rPr>
      <w:tbl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fill="70AD47" w:themeFill="accent6"/>
      </w:tcPr>
    </w:tblStylePr>
    <w:tblStylePr w:type="lastRow">
      <w:rPr>
        <w:b/>
      </w:rPr>
      <w:tblPr/>
      <w:tcPr>
        <w:tcBorders>
          <w:top w:val="single" w:color="70AD47" w:themeColor="accent6" w:sz="4" w:space="0"/>
        </w:tcBorders>
      </w:tcPr>
    </w:tblStylePr>
    <w:tblStylePr w:type="firstCol">
      <w:rPr>
        <w:b/>
      </w:rPr>
      <w:tblPr/>
    </w:tblStylePr>
    <w:tblStylePr w:type="lastCol">
      <w:rPr>
        <w:b/>
      </w:rPr>
      <w:tbl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5">
    <w:name w:val="Grid Table 5 Dark"/>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000000" w:fill="000000" w:themeFill="text1"/>
      </w:tcPr>
    </w:tblStylePr>
    <w:tblStylePr w:type="lastRow">
      <w:rPr>
        <w:b/>
        <w:sz w:val="22"/>
      </w:rPr>
      <w:tblPr/>
      <w:tcPr>
        <w:tcBorders>
          <w:top w:val="single" w:color="FFFFFF" w:themeColor="light1" w:sz="4" w:space="0"/>
        </w:tcBorders>
        <w:shd w:val="clear" w:color="000000" w:fill="000000" w:themeFill="text1"/>
      </w:tcPr>
    </w:tblStylePr>
    <w:tblStylePr w:type="firstCol">
      <w:rPr>
        <w:b/>
        <w:sz w:val="22"/>
      </w:rPr>
      <w:tblPr/>
      <w:tcPr>
        <w:shd w:val="clear" w:color="000000" w:fill="000000" w:themeFill="text1"/>
      </w:tcPr>
    </w:tblStylePr>
    <w:tblStylePr w:type="lastCol">
      <w:rPr>
        <w:b/>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4472C4" w:fill="4472C4" w:themeFill="accent1"/>
      </w:tcPr>
    </w:tblStylePr>
    <w:tblStylePr w:type="lastRow">
      <w:rPr>
        <w:b/>
        <w:sz w:val="22"/>
      </w:rPr>
      <w:tblPr/>
      <w:tcPr>
        <w:tcBorders>
          <w:top w:val="single" w:color="FFFFFF" w:themeColor="light1" w:sz="4" w:space="0"/>
        </w:tcBorders>
        <w:shd w:val="clear" w:color="4472C4" w:fill="4472C4" w:themeFill="accent1"/>
      </w:tcPr>
    </w:tblStylePr>
    <w:tblStylePr w:type="firstCol">
      <w:rPr>
        <w:b/>
        <w:sz w:val="22"/>
      </w:rPr>
      <w:tblPr/>
      <w:tcPr>
        <w:shd w:val="clear" w:color="4472C4" w:fill="4472C4" w:themeFill="accent1"/>
      </w:tcPr>
    </w:tblStylePr>
    <w:tblStylePr w:type="lastCol">
      <w:rPr>
        <w:b/>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ED7D31" w:fill="ED7D31" w:themeFill="accent2"/>
      </w:tcPr>
    </w:tblStylePr>
    <w:tblStylePr w:type="lastRow">
      <w:rPr>
        <w:b/>
        <w:sz w:val="22"/>
      </w:rPr>
      <w:tblPr/>
      <w:tcPr>
        <w:tcBorders>
          <w:top w:val="single" w:color="FFFFFF" w:themeColor="light1" w:sz="4" w:space="0"/>
        </w:tcBorders>
        <w:shd w:val="clear" w:color="ED7D31" w:fill="ED7D31" w:themeFill="accent2"/>
      </w:tcPr>
    </w:tblStylePr>
    <w:tblStylePr w:type="firstCol">
      <w:rPr>
        <w:b/>
        <w:sz w:val="22"/>
      </w:rPr>
      <w:tblPr/>
      <w:tcPr>
        <w:shd w:val="clear" w:color="ED7D31" w:fill="ED7D31" w:themeFill="accent2"/>
      </w:tcPr>
    </w:tblStylePr>
    <w:tblStylePr w:type="lastCol">
      <w:rPr>
        <w:b/>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A5A5A5" w:fill="A5A5A5" w:themeFill="accent3"/>
      </w:tcPr>
    </w:tblStylePr>
    <w:tblStylePr w:type="lastRow">
      <w:rPr>
        <w:b/>
        <w:sz w:val="22"/>
      </w:rPr>
      <w:tblPr/>
      <w:tcPr>
        <w:tcBorders>
          <w:top w:val="single" w:color="FFFFFF" w:themeColor="light1" w:sz="4" w:space="0"/>
        </w:tcBorders>
        <w:shd w:val="clear" w:color="A5A5A5" w:fill="A5A5A5" w:themeFill="accent3"/>
      </w:tcPr>
    </w:tblStylePr>
    <w:tblStylePr w:type="firstCol">
      <w:rPr>
        <w:b/>
        <w:sz w:val="22"/>
      </w:rPr>
      <w:tblPr/>
      <w:tcPr>
        <w:shd w:val="clear" w:color="A5A5A5" w:fill="A5A5A5" w:themeFill="accent3"/>
      </w:tcPr>
    </w:tblStylePr>
    <w:tblStylePr w:type="lastCol">
      <w:rPr>
        <w:b/>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FFC000" w:fill="FFC000" w:themeFill="accent4"/>
      </w:tcPr>
    </w:tblStylePr>
    <w:tblStylePr w:type="lastRow">
      <w:rPr>
        <w:b/>
        <w:sz w:val="22"/>
      </w:rPr>
      <w:tblPr/>
      <w:tcPr>
        <w:tcBorders>
          <w:top w:val="single" w:color="FFFFFF" w:themeColor="light1" w:sz="4" w:space="0"/>
        </w:tcBorders>
        <w:shd w:val="clear" w:color="FFC000" w:fill="FFC000" w:themeFill="accent4"/>
      </w:tcPr>
    </w:tblStylePr>
    <w:tblStylePr w:type="firstCol">
      <w:rPr>
        <w:b/>
        <w:sz w:val="22"/>
      </w:rPr>
      <w:tblPr/>
      <w:tcPr>
        <w:shd w:val="clear" w:color="FFC000" w:fill="FFC000" w:themeFill="accent4"/>
      </w:tcPr>
    </w:tblStylePr>
    <w:tblStylePr w:type="lastCol">
      <w:rPr>
        <w:b/>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5B9BD5" w:fill="5B9BD5" w:themeFill="accent5"/>
      </w:tcPr>
    </w:tblStylePr>
    <w:tblStylePr w:type="lastRow">
      <w:rPr>
        <w:b/>
        <w:sz w:val="22"/>
      </w:rPr>
      <w:tblPr/>
      <w:tcPr>
        <w:tcBorders>
          <w:top w:val="single" w:color="FFFFFF" w:themeColor="light1" w:sz="4" w:space="0"/>
        </w:tcBorders>
        <w:shd w:val="clear" w:color="5B9BD5" w:fill="5B9BD5" w:themeFill="accent5"/>
      </w:tcPr>
    </w:tblStylePr>
    <w:tblStylePr w:type="firstCol">
      <w:rPr>
        <w:b/>
        <w:sz w:val="22"/>
      </w:rPr>
      <w:tblPr/>
      <w:tcPr>
        <w:shd w:val="clear" w:color="5B9BD5" w:fill="5B9BD5" w:themeFill="accent5"/>
      </w:tcPr>
    </w:tblStylePr>
    <w:tblStylePr w:type="lastCol">
      <w:rPr>
        <w:b/>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70AD47" w:fill="70AD47" w:themeFill="accent6"/>
      </w:tcPr>
    </w:tblStylePr>
    <w:tblStylePr w:type="lastRow">
      <w:rPr>
        <w:b/>
        <w:sz w:val="22"/>
      </w:rPr>
      <w:tblPr/>
      <w:tcPr>
        <w:tcBorders>
          <w:top w:val="single" w:color="FFFFFF" w:themeColor="light1" w:sz="4" w:space="0"/>
        </w:tcBorders>
        <w:shd w:val="clear" w:color="70AD47" w:fill="70AD47" w:themeFill="accent6"/>
      </w:tcPr>
    </w:tblStylePr>
    <w:tblStylePr w:type="firstCol">
      <w:rPr>
        <w:b/>
        <w:sz w:val="22"/>
      </w:rPr>
      <w:tblPr/>
      <w:tcPr>
        <w:shd w:val="clear" w:color="70AD47" w:fill="70AD47" w:themeFill="accent6"/>
      </w:tcPr>
    </w:tblStylePr>
    <w:tblStylePr w:type="lastCol">
      <w:rPr>
        <w:b/>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6">
    <w:name w:val="Grid Table 6 Colorful"/>
    <w:basedOn w:val="a1"/>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themeColor="text1" w:themeTint="80" w:themeShade="95"/>
      </w:rPr>
      <w:tblPr/>
      <w:tcPr>
        <w:tcBorders>
          <w:bottom w:val="single" w:color="000000" w:themeColor="text1" w:sz="12" w:space="0"/>
        </w:tcBorders>
      </w:tcPr>
    </w:tblStylePr>
    <w:tblStylePr w:type="lastRow">
      <w:rPr>
        <w:b/>
        <w:color w:themeColor="text1" w:themeTint="80" w:themeShade="95"/>
      </w:rPr>
      <w:tblPr/>
    </w:tblStylePr>
    <w:tblStylePr w:type="firstCol">
      <w:rPr>
        <w:b/>
        <w:color w:themeColor="text1" w:themeTint="80" w:themeShade="95"/>
      </w:rPr>
      <w:tblPr/>
    </w:tblStylePr>
    <w:tblStylePr w:type="lastCol">
      <w:rPr>
        <w:b/>
        <w:color w:themeColor="text1" w:themeTint="80" w:themeShade="95"/>
      </w:rPr>
      <w:tblPr/>
    </w:tblStylePr>
    <w:tblStylePr w:type="band1Vert">
      <w:tblPr/>
      <w:tcPr>
        <w:shd w:val="clear" w:color="CBCBCB" w:fill="CBCBCB" w:themeFill="text1" w:themeFillTint="34"/>
      </w:tcPr>
    </w:tblStylePr>
    <w:tblStylePr w:type="band1Horz">
      <w:rPr>
        <w:color w:themeColor="text1" w:themeTint="80" w:themeShade="95"/>
        <w:sz w:val="22"/>
      </w:rPr>
      <w:tblPr/>
      <w:tcPr>
        <w:shd w:val="clear" w:color="CBCBCB" w:fill="CBCBCB" w:themeFill="text1" w:themeFillTint="34"/>
      </w:tcPr>
    </w:tblStylePr>
    <w:tblStylePr w:type="band2Horz">
      <w:rPr>
        <w:color w:themeColor="text1" w:themeTint="80" w:themeShade="95"/>
        <w:sz w:val="22"/>
      </w:rPr>
      <w:tblPr/>
    </w:tblStylePr>
  </w:style>
  <w:style w:type="table" w:customStyle="1" w:styleId="GridTable6Colorful-Accent1">
    <w:name w:val="Grid Table 6 Colorful - Accent 1"/>
    <w:basedOn w:val="a1"/>
    <w:uiPriority w:val="99"/>
    <w:tblPr>
      <w:tblStyleRowBandSize w:val="1"/>
      <w:tblStyleColBandSize w:val="1"/>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firstRow">
      <w:rPr>
        <w:b/>
        <w:color w:themeColor="accent1" w:themeTint="80" w:themeShade="95"/>
      </w:rPr>
      <w:tblPr/>
      <w:tcPr>
        <w:tcBorders>
          <w:bottom w:val="single" w:color="4472C4" w:themeColor="accent1" w:sz="12" w:space="0"/>
        </w:tcBorders>
      </w:tcPr>
    </w:tblStylePr>
    <w:tblStylePr w:type="lastRow">
      <w:rPr>
        <w:b/>
        <w:color w:themeColor="accent1" w:themeTint="80" w:themeShade="95"/>
      </w:rPr>
      <w:tblPr/>
    </w:tblStylePr>
    <w:tblStylePr w:type="firstCol">
      <w:rPr>
        <w:b/>
        <w:color w:themeColor="accent1" w:themeTint="80" w:themeShade="95"/>
      </w:rPr>
      <w:tblPr/>
    </w:tblStylePr>
    <w:tblStylePr w:type="lastCol">
      <w:rPr>
        <w:b/>
        <w:color w:themeColor="accent1" w:themeTint="80" w:themeShade="95"/>
      </w:rPr>
      <w:tblPr/>
    </w:tblStylePr>
    <w:tblStylePr w:type="band1Vert">
      <w:tblPr/>
      <w:tcPr>
        <w:shd w:val="clear" w:color="D8E2F3" w:fill="D8E2F3" w:themeFill="accent1" w:themeFillTint="34"/>
      </w:tcPr>
    </w:tblStylePr>
    <w:tblStylePr w:type="band1Horz">
      <w:rPr>
        <w:color w:themeColor="accent1" w:themeTint="80" w:themeShade="95"/>
        <w:sz w:val="22"/>
      </w:rPr>
      <w:tblPr/>
      <w:tcPr>
        <w:shd w:val="clear" w:color="D8E2F3" w:fill="D8E2F3" w:themeFill="accent1" w:themeFillTint="34"/>
      </w:tcPr>
    </w:tblStylePr>
    <w:tblStylePr w:type="band2Horz">
      <w:rPr>
        <w:color w:themeColor="accent1" w:themeTint="80" w:themeShade="95"/>
        <w:sz w:val="22"/>
      </w:rPr>
      <w:tblPr/>
    </w:tblStylePr>
  </w:style>
  <w:style w:type="table" w:customStyle="1" w:styleId="GridTable6Colorful-Accent2">
    <w:name w:val="Grid Table 6 Colorful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themeColor="accent2" w:themeTint="97" w:themeShade="95"/>
      </w:rPr>
      <w:tblPr/>
      <w:tcPr>
        <w:tcBorders>
          <w:bottom w:val="single" w:color="ED7D31" w:themeColor="accent2" w:sz="12" w:space="0"/>
        </w:tcBorders>
      </w:tcPr>
    </w:tblStylePr>
    <w:tblStylePr w:type="lastRow">
      <w:rPr>
        <w:b/>
        <w:color w:themeColor="accent2" w:themeTint="97" w:themeShade="95"/>
      </w:rPr>
      <w:tbl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FBE5D6" w:fill="FBE5D6" w:themeFill="accent2" w:themeFillTint="32"/>
      </w:tcPr>
    </w:tblStylePr>
    <w:tblStylePr w:type="band1Horz">
      <w:rPr>
        <w:color w:themeColor="accent2" w:themeTint="97" w:themeShade="95"/>
        <w:sz w:val="22"/>
      </w:rPr>
      <w:tblPr/>
      <w:tcPr>
        <w:shd w:val="clear" w:color="FBE5D6" w:fill="FBE5D6" w:themeFill="accent2" w:themeFillTint="32"/>
      </w:tcPr>
    </w:tblStylePr>
    <w:tblStylePr w:type="band2Horz">
      <w:rPr>
        <w:color w:themeColor="accent2" w:themeTint="97" w:themeShade="95"/>
        <w:sz w:val="22"/>
      </w:rPr>
      <w:tblPr/>
    </w:tblStylePr>
  </w:style>
  <w:style w:type="table" w:customStyle="1" w:styleId="GridTable6Colorful-Accent3">
    <w:name w:val="Grid Table 6 Colorful - Accent 3"/>
    <w:basedOn w:val="a1"/>
    <w:uiPriority w:val="99"/>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themeColor="accent3" w:themeTint="fe" w:themeShade="95"/>
      </w:rPr>
      <w:tblPr/>
      <w:tcPr>
        <w:tcBorders>
          <w:bottom w:val="single" w:color="A5A5A5" w:themeColor="accent3" w:sz="12" w:space="0"/>
        </w:tcBorders>
      </w:tcPr>
    </w:tblStylePr>
    <w:tblStylePr w:type="lastRow">
      <w:rPr>
        <w:b/>
        <w:color w:themeColor="accent3" w:themeTint="fe" w:themeShade="95"/>
      </w:rPr>
      <w:tblPr/>
    </w:tblStylePr>
    <w:tblStylePr w:type="firstCol">
      <w:rPr>
        <w:b/>
        <w:color w:themeColor="accent3" w:themeTint="fe" w:themeShade="95"/>
      </w:rPr>
      <w:tblPr/>
    </w:tblStylePr>
    <w:tblStylePr w:type="lastCol">
      <w:rPr>
        <w:b/>
        <w:color w:themeColor="accent3" w:themeTint="fe" w:themeShade="95"/>
      </w:rPr>
      <w:tblPr/>
    </w:tblStylePr>
    <w:tblStylePr w:type="band1Vert">
      <w:tblPr/>
      <w:tcPr>
        <w:shd w:val="clear" w:color="ECECEC" w:fill="ECECEC" w:themeFill="accent3" w:themeFillTint="34"/>
      </w:tcPr>
    </w:tblStylePr>
    <w:tblStylePr w:type="band1Horz">
      <w:rPr>
        <w:color w:themeColor="accent3" w:themeTint="fe" w:themeShade="95"/>
        <w:sz w:val="22"/>
      </w:rPr>
      <w:tblPr/>
      <w:tcPr>
        <w:shd w:val="clear" w:color="ECECEC" w:fill="ECECEC" w:themeFill="accent3" w:themeFillTint="34"/>
      </w:tcPr>
    </w:tblStylePr>
    <w:tblStylePr w:type="band2Horz">
      <w:rPr>
        <w:color w:themeColor="accent3" w:themeTint="fe" w:themeShade="95"/>
        <w:sz w:val="22"/>
      </w:rPr>
      <w:tblPr/>
    </w:tblStylePr>
  </w:style>
  <w:style w:type="table" w:customStyle="1" w:styleId="GridTable6Colorful-Accent4">
    <w:name w:val="Grid Table 6 Colorful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themeColor="accent4" w:themeTint="9a" w:themeShade="95"/>
      </w:rPr>
      <w:tblPr/>
      <w:tcPr>
        <w:tcBorders>
          <w:bottom w:val="single" w:color="FFC000" w:themeColor="accent4" w:sz="12" w:space="0"/>
        </w:tcBorders>
      </w:tcPr>
    </w:tblStylePr>
    <w:tblStylePr w:type="lastRow">
      <w:rPr>
        <w:b/>
        <w:color w:themeColor="accent4" w:themeTint="9a" w:themeShade="95"/>
      </w:rPr>
      <w:tbl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FFF2CB" w:fill="FFF2CB" w:themeFill="accent4" w:themeFillTint="34"/>
      </w:tcPr>
    </w:tblStylePr>
    <w:tblStylePr w:type="band1Horz">
      <w:rPr>
        <w:color w:themeColor="accent4" w:themeTint="9a" w:themeShade="95"/>
        <w:sz w:val="22"/>
      </w:rPr>
      <w:tblPr/>
      <w:tcPr>
        <w:shd w:val="clear" w:color="FFF2CB" w:fill="FFF2CB" w:themeFill="accent4" w:themeFillTint="34"/>
      </w:tcPr>
    </w:tblStylePr>
    <w:tblStylePr w:type="band2Horz">
      <w:rPr>
        <w:color w:themeColor="accent4" w:themeTint="9a" w:themeShade="95"/>
        <w:sz w:val="22"/>
      </w:rPr>
      <w:tblPr/>
    </w:tblStylePr>
  </w:style>
  <w:style w:type="table" w:customStyle="1" w:styleId="GridTable6Colorful-Accent5">
    <w:name w:val="Grid Table 6 Colorful - Accent 5"/>
    <w:basedOn w:val="a1"/>
    <w:uiPriority w:val="99"/>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firstRow">
      <w:rPr>
        <w:b/>
        <w:color w:themeColor="accent5" w:themeShade="95"/>
      </w:rPr>
      <w:tblPr/>
      <w:tcPr>
        <w:tcBorders>
          <w:bottom w:val="single" w:color="5B9BD5" w:themeColor="accent5"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DDEAF6" w:fill="DDEAF6" w:themeFill="accent5" w:themeFillTint="34"/>
      </w:tcPr>
    </w:tblStylePr>
    <w:tblStylePr w:type="band1Horz">
      <w:rPr>
        <w:color w:themeColor="accent5" w:themeShade="95"/>
        <w:sz w:val="22"/>
      </w:rPr>
      <w:tblPr/>
      <w:tcPr>
        <w:shd w:val="clear" w:color="DDEAF6" w:fill="DDEAF6" w:themeFill="accent5" w:themeFillTint="34"/>
      </w:tcPr>
    </w:tblStylePr>
    <w:tblStylePr w:type="band2Horz">
      <w:rPr>
        <w:color w:themeColor="accent5" w:themeShade="95"/>
        <w:sz w:val="22"/>
      </w:rPr>
      <w:tblPr/>
    </w:tblStylePr>
  </w:style>
  <w:style w:type="table" w:customStyle="1" w:styleId="GridTable6Colorful-Accent6">
    <w:name w:val="Grid Table 6 Colorful - Accent 6"/>
    <w:basedOn w:val="a1"/>
    <w:uiPriority w:val="99"/>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themeColor="accent5" w:themeShade="95"/>
      </w:rPr>
      <w:tblPr/>
      <w:tcPr>
        <w:tcBorders>
          <w:bottom w:val="single" w:color="70AD47" w:themeColor="accent6"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E1EFD8" w:fill="E1EFD8" w:themeFill="accent6" w:themeFillTint="34"/>
      </w:tcPr>
    </w:tblStylePr>
    <w:tblStylePr w:type="band1Horz">
      <w:rPr>
        <w:color w:themeColor="accent5" w:themeShade="95"/>
        <w:sz w:val="22"/>
      </w:rPr>
      <w:tblPr/>
      <w:tcPr>
        <w:shd w:val="clear" w:color="E1EFD8" w:fill="E1EFD8" w:themeFill="accent6" w:themeFillTint="34"/>
      </w:tcPr>
    </w:tblStylePr>
    <w:tblStylePr w:type="band2Horz">
      <w:rPr>
        <w:color w:themeColor="accent5" w:themeShade="95"/>
        <w:sz w:val="22"/>
      </w:rPr>
      <w:tblPr/>
    </w:tblStylePr>
  </w:style>
  <w:style w:type="table" w:styleId="-7">
    <w:name w:val="Grid Table 7 Colorful"/>
    <w:basedOn w:val="a1"/>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themeColor="text1" w:themeTint="80" w:themeShade="95"/>
        <w:sz w:val="22"/>
      </w:rPr>
      <w:tblPr/>
      <w:tcPr>
        <w:tcBorders>
          <w:top w:val="none" w:color="000000" w:sz="4" w:space="0"/>
          <w:left w:val="none" w:color="000000" w:sz="4" w:space="0"/>
          <w:bottom w:val="single" w:color="000000" w:themeColor="text1" w:sz="4" w:space="0"/>
          <w:right w:val="none" w:color="000000" w:sz="4" w:space="0"/>
        </w:tcBorders>
        <w:shd w:val="clear" w:color="FFFFFF" w:fill="FFFFFF" w:themeFill="light1"/>
      </w:tcPr>
    </w:tblStylePr>
    <w:tblStylePr w:type="lastRow">
      <w:rPr>
        <w:b/>
        <w:color w:themeColor="text1" w:themeTint="80" w:themeShade="95"/>
        <w:sz w:val="22"/>
      </w:rPr>
      <w:tblPr/>
      <w:tcPr>
        <w:tcBorders>
          <w:top w:val="single" w:color="000000"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text1" w:themeTint="80" w:themeShade="95"/>
        <w:sz w:val="22"/>
      </w:rPr>
      <w:tblPr/>
      <w:tcPr>
        <w:tcBorders>
          <w:top w:val="none" w:color="000000" w:sz="4" w:space="0"/>
          <w:left w:val="none" w:color="000000" w:sz="4" w:space="0"/>
          <w:bottom w:val="none" w:color="000000" w:sz="4" w:space="0"/>
          <w:right w:val="single" w:color="000000" w:themeColor="text1" w:sz="4" w:space="0"/>
        </w:tcBorders>
        <w:shd w:val="clear" w:color="FFFFFF" w:fill="auto"/>
      </w:tcPr>
    </w:tblStylePr>
    <w:tblStylePr w:type="lastCol">
      <w:rPr>
        <w:i/>
        <w:color w:themeColor="text1" w:themeTint="80" w:themeShade="95"/>
        <w:sz w:val="22"/>
      </w:rPr>
      <w:tblPr/>
      <w:tcPr>
        <w:tcBorders>
          <w:top w:val="none" w:color="000000" w:sz="4" w:space="0"/>
          <w:left w:val="single" w:color="000000" w:themeColor="text1" w:sz="4" w:space="0"/>
          <w:bottom w:val="none" w:color="000000" w:sz="4" w:space="0"/>
          <w:right w:val="none" w:color="000000" w:sz="4" w:space="0"/>
        </w:tcBorders>
        <w:shd w:val="clear" w:color="FFFFFF" w:fill="auto"/>
      </w:tcPr>
    </w:tblStylePr>
    <w:tblStylePr w:type="band1Vert">
      <w:tblPr/>
      <w:tcPr>
        <w:shd w:val="clear" w:color="F2F2F2" w:fill="F2F2F2" w:themeFill="text1" w:themeFillTint="d"/>
      </w:tcPr>
    </w:tblStylePr>
    <w:tblStylePr w:type="band1Horz">
      <w:rPr>
        <w:color w:themeColor="text1" w:themeTint="80" w:themeShade="95"/>
        <w:sz w:val="22"/>
      </w:rPr>
      <w:tblPr/>
      <w:tcPr>
        <w:shd w:val="clear" w:color="F2F2F2" w:fill="F2F2F2" w:themeFill="text1" w:themeFillTint="d"/>
      </w:tcPr>
    </w:tblStylePr>
    <w:tblStylePr w:type="band2Horz">
      <w:rPr>
        <w:color w:themeColor="text1" w:themeTint="80" w:themeShade="95"/>
        <w:sz w:val="22"/>
      </w:rPr>
      <w:tblPr/>
    </w:tblStylePr>
  </w:style>
  <w:style w:type="table" w:customStyle="1" w:styleId="GridTable7Colorful-Accent1">
    <w:name w:val="Grid Table 7 Colorful - Accent 1"/>
    <w:basedOn w:val="a1"/>
    <w:uiPriority w:val="99"/>
    <w:tblPr>
      <w:tblStyleRowBandSize w:val="1"/>
      <w:tblStyleColBandSize w:val="1"/>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firstRow">
      <w:rPr>
        <w:b/>
        <w:color w:themeColor="accent1" w:themeTint="80" w:themeShade="95"/>
        <w:sz w:val="22"/>
      </w:rPr>
      <w:tblPr/>
      <w:tcPr>
        <w:tcBorders>
          <w:top w:val="none" w:color="000000" w:sz="4" w:space="0"/>
          <w:left w:val="none" w:color="000000" w:sz="4" w:space="0"/>
          <w:bottom w:val="single" w:color="4472C4" w:themeColor="accent1" w:sz="4" w:space="0"/>
          <w:right w:val="none" w:color="000000" w:sz="4" w:space="0"/>
        </w:tcBorders>
        <w:shd w:val="clear" w:color="FFFFFF" w:fill="FFFFFF" w:themeFill="light1"/>
      </w:tcPr>
    </w:tblStylePr>
    <w:tblStylePr w:type="lastRow">
      <w:rPr>
        <w:b/>
        <w:color w:themeColor="accent1" w:themeTint="80" w:themeShade="95"/>
        <w:sz w:val="22"/>
      </w:rPr>
      <w:tblPr/>
      <w:tcPr>
        <w:tcBorders>
          <w:top w:val="single" w:color="4472C4"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1" w:themeTint="80" w:themeShade="95"/>
        <w:sz w:val="22"/>
      </w:rPr>
      <w:tblPr/>
      <w:tcPr>
        <w:tcBorders>
          <w:top w:val="none" w:color="000000" w:sz="4" w:space="0"/>
          <w:left w:val="none" w:color="000000" w:sz="4" w:space="0"/>
          <w:bottom w:val="none" w:color="000000" w:sz="4" w:space="0"/>
          <w:right w:val="single" w:color="4472C4" w:themeColor="accent1" w:sz="4" w:space="0"/>
        </w:tcBorders>
        <w:shd w:val="clear" w:color="FFFFFF" w:fill="auto"/>
      </w:tcPr>
    </w:tblStylePr>
    <w:tblStylePr w:type="lastCol">
      <w:rPr>
        <w:i/>
        <w:color w:themeColor="accent1" w:themeTint="80" w:themeShade="95"/>
        <w:sz w:val="22"/>
      </w:rPr>
      <w:tblPr/>
      <w:tcPr>
        <w:tcBorders>
          <w:top w:val="none" w:color="000000" w:sz="4" w:space="0"/>
          <w:left w:val="single" w:color="4472C4" w:themeColor="accent1" w:sz="4" w:space="0"/>
          <w:bottom w:val="none" w:color="000000" w:sz="4" w:space="0"/>
          <w:right w:val="none" w:color="000000" w:sz="4" w:space="0"/>
        </w:tcBorders>
        <w:shd w:val="clear" w:color="FFFFFF" w:fill="auto"/>
      </w:tcPr>
    </w:tblStylePr>
    <w:tblStylePr w:type="band1Vert">
      <w:tblPr/>
      <w:tcPr>
        <w:shd w:val="clear" w:color="D8E2F3" w:fill="D8E2F3" w:themeFill="accent1" w:themeFillTint="34"/>
      </w:tcPr>
    </w:tblStylePr>
    <w:tblStylePr w:type="band1Horz">
      <w:rPr>
        <w:color w:themeColor="accent1" w:themeTint="80" w:themeShade="95"/>
        <w:sz w:val="22"/>
      </w:rPr>
      <w:tblPr/>
      <w:tcPr>
        <w:shd w:val="clear" w:color="D8E2F3" w:fill="D8E2F3" w:themeFill="accent1" w:themeFillTint="34"/>
      </w:tcPr>
    </w:tblStylePr>
    <w:tblStylePr w:type="band2Horz">
      <w:rPr>
        <w:color w:themeColor="accent1" w:themeTint="80" w:themeShade="95"/>
        <w:sz w:val="22"/>
      </w:rPr>
      <w:tblPr/>
    </w:tblStylePr>
  </w:style>
  <w:style w:type="table" w:customStyle="1" w:styleId="GridTable7Colorful-Accent2">
    <w:name w:val="Grid Table 7 Colorful - Accent 2"/>
    <w:basedOn w:val="a1"/>
    <w:uiPriority w:val="99"/>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themeColor="accent2" w:themeTint="97" w:themeShade="95"/>
        <w:sz w:val="22"/>
      </w:rPr>
      <w:tblPr/>
      <w:tcPr>
        <w:tcBorders>
          <w:top w:val="none" w:color="000000" w:sz="4" w:space="0"/>
          <w:left w:val="none" w:color="000000" w:sz="4" w:space="0"/>
          <w:bottom w:val="single" w:color="ED7D31" w:themeColor="accent2" w:sz="4" w:space="0"/>
          <w:right w:val="none" w:color="000000" w:sz="4" w:space="0"/>
        </w:tcBorders>
        <w:shd w:val="clear" w:color="FFFFFF" w:fill="FFFFFF" w:themeFill="light1"/>
      </w:tcPr>
    </w:tblStylePr>
    <w:tblStylePr w:type="lastRow">
      <w:rPr>
        <w:b/>
        <w:color w:themeColor="accent2" w:themeTint="97" w:themeShade="95"/>
        <w:sz w:val="22"/>
      </w:rPr>
      <w:tblPr/>
      <w:tcPr>
        <w:tcBorders>
          <w:top w:val="single" w:color="ED7D31"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2" w:themeTint="97" w:themeShade="95"/>
        <w:sz w:val="22"/>
      </w:rPr>
      <w:tblPr/>
      <w:tcPr>
        <w:tcBorders>
          <w:top w:val="none" w:color="000000" w:sz="4" w:space="0"/>
          <w:left w:val="none" w:color="000000" w:sz="4" w:space="0"/>
          <w:bottom w:val="none" w:color="000000" w:sz="4" w:space="0"/>
          <w:right w:val="single" w:color="ED7D31" w:themeColor="accent2" w:sz="4" w:space="0"/>
        </w:tcBorders>
        <w:shd w:val="clear" w:color="FFFFFF" w:fill="auto"/>
      </w:tcPr>
    </w:tblStylePr>
    <w:tblStylePr w:type="lastCol">
      <w:rPr>
        <w:i/>
        <w:color w:themeColor="accent2" w:themeTint="97" w:themeShade="95"/>
        <w:sz w:val="22"/>
      </w:rPr>
      <w:tblPr/>
      <w:tcPr>
        <w:tcBorders>
          <w:top w:val="none" w:color="000000" w:sz="4" w:space="0"/>
          <w:left w:val="single" w:color="ED7D31" w:themeColor="accent2" w:sz="4" w:space="0"/>
          <w:bottom w:val="none" w:color="000000" w:sz="4" w:space="0"/>
          <w:right w:val="none" w:color="000000" w:sz="4" w:space="0"/>
        </w:tcBorders>
        <w:shd w:val="clear" w:color="FFFFFF" w:fill="auto"/>
      </w:tcPr>
    </w:tblStylePr>
    <w:tblStylePr w:type="band1Vert">
      <w:tblPr/>
      <w:tcPr>
        <w:shd w:val="clear" w:color="FBE5D6" w:fill="FBE5D6" w:themeFill="accent2" w:themeFillTint="32"/>
      </w:tcPr>
    </w:tblStylePr>
    <w:tblStylePr w:type="band1Horz">
      <w:rPr>
        <w:color w:themeColor="accent2" w:themeTint="97" w:themeShade="95"/>
        <w:sz w:val="22"/>
      </w:rPr>
      <w:tblPr/>
      <w:tcPr>
        <w:shd w:val="clear" w:color="FBE5D6" w:fill="FBE5D6" w:themeFill="accent2" w:themeFillTint="32"/>
      </w:tcPr>
    </w:tblStylePr>
    <w:tblStylePr w:type="band2Horz">
      <w:rPr>
        <w:color w:themeColor="accent2" w:themeTint="97" w:themeShade="95"/>
        <w:sz w:val="22"/>
      </w:rPr>
      <w:tblPr/>
    </w:tblStylePr>
  </w:style>
  <w:style w:type="table" w:customStyle="1" w:styleId="GridTable7Colorful-Accent3">
    <w:name w:val="Grid Table 7 Colorful - Accent 3"/>
    <w:basedOn w:val="a1"/>
    <w:uiPriority w:val="99"/>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themeColor="accent3" w:themeTint="fe" w:themeShade="95"/>
        <w:sz w:val="22"/>
      </w:rPr>
      <w:tblPr/>
      <w:tcPr>
        <w:tcBorders>
          <w:top w:val="none" w:color="000000" w:sz="4" w:space="0"/>
          <w:left w:val="none" w:color="000000" w:sz="4" w:space="0"/>
          <w:bottom w:val="single" w:color="A5A5A5" w:themeColor="accent3" w:sz="4" w:space="0"/>
          <w:right w:val="none" w:color="000000" w:sz="4" w:space="0"/>
        </w:tcBorders>
        <w:shd w:val="clear" w:color="FFFFFF" w:fill="FFFFFF" w:themeFill="light1"/>
      </w:tcPr>
    </w:tblStylePr>
    <w:tblStylePr w:type="lastRow">
      <w:rPr>
        <w:b/>
        <w:color w:themeColor="accent3" w:themeTint="fe" w:themeShade="95"/>
        <w:sz w:val="22"/>
      </w:rPr>
      <w:tblPr/>
      <w:tcPr>
        <w:tcBorders>
          <w:top w:val="single" w:color="A5A5A5"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3" w:themeTint="fe" w:themeShade="95"/>
        <w:sz w:val="22"/>
      </w:rPr>
      <w:tblPr/>
      <w:tcPr>
        <w:tcBorders>
          <w:top w:val="none" w:color="000000" w:sz="4" w:space="0"/>
          <w:left w:val="none" w:color="000000" w:sz="4" w:space="0"/>
          <w:bottom w:val="none" w:color="000000" w:sz="4" w:space="0"/>
          <w:right w:val="single" w:color="A5A5A5" w:themeColor="accent3" w:sz="4" w:space="0"/>
        </w:tcBorders>
        <w:shd w:val="clear" w:color="FFFFFF" w:fill="auto"/>
      </w:tcPr>
    </w:tblStylePr>
    <w:tblStylePr w:type="lastCol">
      <w:rPr>
        <w:i/>
        <w:color w:themeColor="accent3" w:themeTint="fe" w:themeShade="95"/>
        <w:sz w:val="22"/>
      </w:rPr>
      <w:tblPr/>
      <w:tcPr>
        <w:tcBorders>
          <w:top w:val="none" w:color="000000" w:sz="4" w:space="0"/>
          <w:left w:val="single" w:color="A5A5A5" w:themeColor="accent3" w:sz="4" w:space="0"/>
          <w:bottom w:val="none" w:color="000000" w:sz="4" w:space="0"/>
          <w:right w:val="none" w:color="000000" w:sz="4" w:space="0"/>
        </w:tcBorders>
        <w:shd w:val="clear" w:color="FFFFFF" w:fill="auto"/>
      </w:tcPr>
    </w:tblStylePr>
    <w:tblStylePr w:type="band1Vert">
      <w:tblPr/>
      <w:tcPr>
        <w:shd w:val="clear" w:color="ECECEC" w:fill="ECECEC" w:themeFill="accent3" w:themeFillTint="34"/>
      </w:tcPr>
    </w:tblStylePr>
    <w:tblStylePr w:type="band1Horz">
      <w:rPr>
        <w:color w:themeColor="accent3" w:themeTint="fe" w:themeShade="95"/>
        <w:sz w:val="22"/>
      </w:rPr>
      <w:tblPr/>
      <w:tcPr>
        <w:shd w:val="clear" w:color="ECECEC" w:fill="ECECEC" w:themeFill="accent3" w:themeFillTint="34"/>
      </w:tcPr>
    </w:tblStylePr>
    <w:tblStylePr w:type="band2Horz">
      <w:rPr>
        <w:color w:themeColor="accent3" w:themeTint="fe" w:themeShade="95"/>
        <w:sz w:val="22"/>
      </w:rPr>
      <w:tblPr/>
    </w:tblStylePr>
  </w:style>
  <w:style w:type="table" w:customStyle="1" w:styleId="GridTable7Colorful-Accent4">
    <w:name w:val="Grid Table 7 Colorful - Accent 4"/>
    <w:basedOn w:val="a1"/>
    <w:uiPriority w:val="99"/>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themeColor="accent4" w:themeTint="9a" w:themeShade="95"/>
        <w:sz w:val="22"/>
      </w:rPr>
      <w:tblPr/>
      <w:tcPr>
        <w:tcBorders>
          <w:top w:val="none" w:color="000000" w:sz="4" w:space="0"/>
          <w:left w:val="none" w:color="000000" w:sz="4" w:space="0"/>
          <w:bottom w:val="single" w:color="FFC000" w:themeColor="accent4" w:sz="4" w:space="0"/>
          <w:right w:val="none" w:color="000000" w:sz="4" w:space="0"/>
        </w:tcBorders>
        <w:shd w:val="clear" w:color="FFFFFF" w:fill="FFFFFF" w:themeFill="light1"/>
      </w:tcPr>
    </w:tblStylePr>
    <w:tblStylePr w:type="lastRow">
      <w:rPr>
        <w:b/>
        <w:color w:themeColor="accent4" w:themeTint="9a" w:themeShade="95"/>
        <w:sz w:val="22"/>
      </w:rPr>
      <w:tblPr/>
      <w:tcPr>
        <w:tcBorders>
          <w:top w:val="single" w:color="FFC000"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4" w:themeTint="9a" w:themeShade="95"/>
        <w:sz w:val="22"/>
      </w:rPr>
      <w:tblPr/>
      <w:tcPr>
        <w:tcBorders>
          <w:top w:val="none" w:color="000000" w:sz="4" w:space="0"/>
          <w:left w:val="none" w:color="000000" w:sz="4" w:space="0"/>
          <w:bottom w:val="none" w:color="000000" w:sz="4" w:space="0"/>
          <w:right w:val="single" w:color="FFC000" w:themeColor="accent4" w:sz="4" w:space="0"/>
        </w:tcBorders>
        <w:shd w:val="clear" w:color="FFFFFF" w:fill="auto"/>
      </w:tcPr>
    </w:tblStylePr>
    <w:tblStylePr w:type="lastCol">
      <w:rPr>
        <w:i/>
        <w:color w:themeColor="accent4" w:themeTint="9a" w:themeShade="95"/>
        <w:sz w:val="22"/>
      </w:rPr>
      <w:tblPr/>
      <w:tcPr>
        <w:tcBorders>
          <w:top w:val="none" w:color="000000" w:sz="4" w:space="0"/>
          <w:left w:val="single" w:color="FFC000" w:themeColor="accent4" w:sz="4" w:space="0"/>
          <w:bottom w:val="none" w:color="000000" w:sz="4" w:space="0"/>
          <w:right w:val="none" w:color="000000" w:sz="4" w:space="0"/>
        </w:tcBorders>
        <w:shd w:val="clear" w:color="FFFFFF" w:fill="auto"/>
      </w:tcPr>
    </w:tblStylePr>
    <w:tblStylePr w:type="band1Vert">
      <w:tblPr/>
      <w:tcPr>
        <w:shd w:val="clear" w:color="FFF2CB" w:fill="FFF2CB" w:themeFill="accent4" w:themeFillTint="34"/>
      </w:tcPr>
    </w:tblStylePr>
    <w:tblStylePr w:type="band1Horz">
      <w:rPr>
        <w:color w:themeColor="accent4" w:themeTint="9a" w:themeShade="95"/>
        <w:sz w:val="22"/>
      </w:rPr>
      <w:tblPr/>
      <w:tcPr>
        <w:shd w:val="clear" w:color="FFF2CB" w:fill="FFF2CB" w:themeFill="accent4" w:themeFillTint="34"/>
      </w:tcPr>
    </w:tblStylePr>
    <w:tblStylePr w:type="band2Horz">
      <w:rPr>
        <w:color w:themeColor="accent4" w:themeTint="9a" w:themeShade="95"/>
        <w:sz w:val="22"/>
      </w:rPr>
      <w:tblPr/>
    </w:tblStylePr>
  </w:style>
  <w:style w:type="table" w:customStyle="1" w:styleId="GridTable7Colorful-Accent5">
    <w:name w:val="Grid Table 7 Colorful - Accent 5"/>
    <w:basedOn w:val="a1"/>
    <w:uiPriority w:val="99"/>
    <w:tblPr>
      <w:tblStyleRowBandSize w:val="1"/>
      <w:tblStyleColBandSize w:val="1"/>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b/>
        <w:color w:themeColor="accent5" w:themeShade="95"/>
        <w:sz w:val="22"/>
      </w:rPr>
      <w:tblPr/>
      <w:tcPr>
        <w:tcBorders>
          <w:top w:val="none" w:color="000000" w:sz="4" w:space="0"/>
          <w:left w:val="none" w:color="000000" w:sz="4" w:space="0"/>
          <w:bottom w:val="single" w:color="5B9BD5" w:themeColor="accent5" w:sz="4" w:space="0"/>
          <w:right w:val="none" w:color="000000" w:sz="4" w:space="0"/>
        </w:tcBorders>
        <w:shd w:val="clear" w:color="FFFFFF" w:fill="FFFFFF" w:themeFill="light1"/>
      </w:tcPr>
    </w:tblStylePr>
    <w:tblStylePr w:type="lastRow">
      <w:rPr>
        <w:b/>
        <w:color w:themeColor="accent5" w:themeShade="95"/>
        <w:sz w:val="22"/>
      </w:rPr>
      <w:tblPr/>
      <w:tcPr>
        <w:tcBorders>
          <w:top w:val="single" w:color="5B9BD5"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5" w:themeShade="95"/>
        <w:sz w:val="22"/>
      </w:rPr>
      <w:tblPr/>
      <w:tcPr>
        <w:tcBorders>
          <w:top w:val="none" w:color="000000" w:sz="4" w:space="0"/>
          <w:left w:val="none" w:color="000000" w:sz="4" w:space="0"/>
          <w:bottom w:val="none" w:color="000000" w:sz="4" w:space="0"/>
          <w:right w:val="single" w:color="5B9BD5" w:themeColor="accent5" w:sz="4" w:space="0"/>
        </w:tcBorders>
        <w:shd w:val="clear" w:color="FFFFFF" w:fill="auto"/>
      </w:tcPr>
    </w:tblStylePr>
    <w:tblStylePr w:type="lastCol">
      <w:rPr>
        <w:i/>
        <w:color w:themeColor="accent5" w:themeShade="95"/>
        <w:sz w:val="22"/>
      </w:rPr>
      <w:tblPr/>
      <w:tcPr>
        <w:tcBorders>
          <w:top w:val="none" w:color="000000" w:sz="4" w:space="0"/>
          <w:left w:val="single" w:color="5B9BD5" w:themeColor="accent5" w:sz="4" w:space="0"/>
          <w:bottom w:val="none" w:color="000000" w:sz="4" w:space="0"/>
          <w:right w:val="none" w:color="000000" w:sz="4" w:space="0"/>
        </w:tcBorders>
        <w:shd w:val="clear" w:color="FFFFFF" w:fill="auto"/>
      </w:tcPr>
    </w:tblStylePr>
    <w:tblStylePr w:type="band1Vert">
      <w:tblPr/>
      <w:tcPr>
        <w:shd w:val="clear" w:color="DDEAF6" w:fill="DDEAF6" w:themeFill="accent5" w:themeFillTint="34"/>
      </w:tcPr>
    </w:tblStylePr>
    <w:tblStylePr w:type="band1Horz">
      <w:rPr>
        <w:color w:themeColor="accent5" w:themeShade="95"/>
        <w:sz w:val="22"/>
      </w:rPr>
      <w:tblPr/>
      <w:tcPr>
        <w:shd w:val="clear" w:color="DDEAF6" w:fill="DDEAF6" w:themeFill="accent5" w:themeFillTint="34"/>
      </w:tcPr>
    </w:tblStylePr>
    <w:tblStylePr w:type="band2Horz">
      <w:rPr>
        <w:color w:themeColor="accent5" w:themeShade="95"/>
        <w:sz w:val="22"/>
      </w:rPr>
      <w:tblPr/>
    </w:tblStylePr>
  </w:style>
  <w:style w:type="table" w:customStyle="1" w:styleId="GridTable7Colorful-Accent6">
    <w:name w:val="Grid Table 7 Colorful - Accent 6"/>
    <w:basedOn w:val="a1"/>
    <w:uiPriority w:val="99"/>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themeColor="accent6" w:themeShade="95"/>
        <w:sz w:val="22"/>
      </w:rPr>
      <w:tblPr/>
      <w:tcPr>
        <w:tcBorders>
          <w:top w:val="none" w:color="000000" w:sz="4" w:space="0"/>
          <w:left w:val="none" w:color="000000" w:sz="4" w:space="0"/>
          <w:bottom w:val="single" w:color="70AD47" w:themeColor="accent6" w:sz="4" w:space="0"/>
          <w:right w:val="none" w:color="000000" w:sz="4" w:space="0"/>
        </w:tcBorders>
        <w:shd w:val="clear" w:color="FFFFFF" w:fill="FFFFFF" w:themeFill="light1"/>
      </w:tcPr>
    </w:tblStylePr>
    <w:tblStylePr w:type="lastRow">
      <w:rPr>
        <w:b/>
        <w:color w:themeColor="accent6" w:themeShade="95"/>
        <w:sz w:val="22"/>
      </w:rPr>
      <w:tblPr/>
      <w:tcPr>
        <w:tcBorders>
          <w:top w:val="single" w:color="70AD47"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6" w:themeShade="95"/>
        <w:sz w:val="22"/>
      </w:rPr>
      <w:tblPr/>
      <w:tcPr>
        <w:tcBorders>
          <w:top w:val="none" w:color="000000" w:sz="4" w:space="0"/>
          <w:left w:val="none" w:color="000000" w:sz="4" w:space="0"/>
          <w:bottom w:val="none" w:color="000000" w:sz="4" w:space="0"/>
          <w:right w:val="single" w:color="70AD47" w:themeColor="accent6" w:sz="4" w:space="0"/>
        </w:tcBorders>
        <w:shd w:val="clear" w:color="FFFFFF" w:fill="auto"/>
      </w:tcPr>
    </w:tblStylePr>
    <w:tblStylePr w:type="lastCol">
      <w:rPr>
        <w:i/>
        <w:color w:themeColor="accent6" w:themeShade="95"/>
        <w:sz w:val="22"/>
      </w:rPr>
      <w:tblPr/>
      <w:tcPr>
        <w:tcBorders>
          <w:top w:val="none" w:color="000000" w:sz="4" w:space="0"/>
          <w:left w:val="single" w:color="70AD47" w:themeColor="accent6" w:sz="4" w:space="0"/>
          <w:bottom w:val="none" w:color="000000" w:sz="4" w:space="0"/>
          <w:right w:val="none" w:color="000000" w:sz="4" w:space="0"/>
        </w:tcBorders>
        <w:shd w:val="clear" w:color="FFFFFF" w:fill="auto"/>
      </w:tcPr>
    </w:tblStylePr>
    <w:tblStylePr w:type="band1Vert">
      <w:tblPr/>
      <w:tcPr>
        <w:shd w:val="clear" w:color="E1EFD8" w:fill="E1EFD8" w:themeFill="accent6" w:themeFillTint="34"/>
      </w:tcPr>
    </w:tblStylePr>
    <w:tblStylePr w:type="band1Horz">
      <w:rPr>
        <w:color w:themeColor="accent6" w:themeShade="95"/>
        <w:sz w:val="22"/>
      </w:rPr>
      <w:tblPr/>
      <w:tcPr>
        <w:shd w:val="clear" w:color="E1EFD8" w:fill="E1EFD8" w:themeFill="accent6" w:themeFillTint="34"/>
      </w:tcPr>
    </w:tblStylePr>
    <w:tblStylePr w:type="band2Horz">
      <w:rPr>
        <w:color w:themeColor="accent6" w:themeShade="95"/>
        <w:sz w:val="22"/>
      </w:rPr>
      <w:tblPr/>
    </w:tblStylePr>
  </w:style>
  <w:style w:type="table" w:styleId="-10">
    <w:name w:val="List Table 1 Light"/>
    <w:basedOn w:val="a1"/>
    <w:uiPriority w:val="99"/>
    <w:tblPr>
      <w:tblStyleRowBandSize w:val="1"/>
      <w:tblStyleColBandSize w:val="1"/>
    </w:tblPr>
    <w:tblStylePr w:type="firstRow">
      <w:rPr>
        <w:b/>
      </w:rPr>
      <w:tblPr/>
      <w:tcPr>
        <w:tcBorders>
          <w:top w:val="none" w:color="000000" w:sz="4" w:space="0"/>
          <w:left w:val="none" w:color="000000" w:sz="4" w:space="0"/>
          <w:bottom w:val="single" w:color="000000" w:themeColor="text1" w:sz="4" w:space="0"/>
          <w:right w:val="none" w:color="000000" w:sz="4" w:space="0"/>
        </w:tcBorders>
      </w:tcPr>
    </w:tblStylePr>
    <w:tblStylePr w:type="lastRow">
      <w:rPr>
        <w:b/>
      </w:rPr>
      <w:tblPr/>
      <w:tcPr>
        <w:tcBorders>
          <w:top w:val="single" w:color="000000" w:themeColor="tex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rPr>
      <w:tblPr/>
      <w:tcPr>
        <w:tcBorders>
          <w:top w:val="none" w:color="000000" w:sz="4" w:space="0"/>
          <w:left w:val="none" w:color="000000" w:sz="4" w:space="0"/>
          <w:bottom w:val="single" w:color="4472C4" w:themeColor="accent1" w:sz="4" w:space="0"/>
          <w:right w:val="none" w:color="000000" w:sz="4" w:space="0"/>
        </w:tcBorders>
      </w:tcPr>
    </w:tblStylePr>
    <w:tblStylePr w:type="lastRow">
      <w:rPr>
        <w:b/>
      </w:rPr>
      <w:tblPr/>
      <w:tcPr>
        <w:tcBorders>
          <w:top w:val="single" w:color="4472C4" w:themeColor="accen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rPr>
      <w:tblPr/>
      <w:tcPr>
        <w:tcBorders>
          <w:top w:val="none" w:color="000000" w:sz="4" w:space="0"/>
          <w:left w:val="none" w:color="000000" w:sz="4" w:space="0"/>
          <w:bottom w:val="single" w:color="ED7D31" w:themeColor="accent2" w:sz="4" w:space="0"/>
          <w:right w:val="none" w:color="000000" w:sz="4" w:space="0"/>
        </w:tcBorders>
      </w:tcPr>
    </w:tblStylePr>
    <w:tblStylePr w:type="lastRow">
      <w:rPr>
        <w:b/>
      </w:rPr>
      <w:tblPr/>
      <w:tcPr>
        <w:tcBorders>
          <w:top w:val="single" w:color="ED7D31" w:themeColor="accent2"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rPr>
      <w:tblPr/>
      <w:tcPr>
        <w:tcBorders>
          <w:top w:val="none" w:color="000000" w:sz="4" w:space="0"/>
          <w:left w:val="none" w:color="000000" w:sz="4" w:space="0"/>
          <w:bottom w:val="single" w:color="A5A5A5" w:themeColor="accent3" w:sz="4" w:space="0"/>
          <w:right w:val="none" w:color="000000" w:sz="4" w:space="0"/>
        </w:tcBorders>
      </w:tcPr>
    </w:tblStylePr>
    <w:tblStylePr w:type="lastRow">
      <w:rPr>
        <w:b/>
      </w:rPr>
      <w:tblPr/>
      <w:tcPr>
        <w:tcBorders>
          <w:top w:val="single" w:color="A5A5A5" w:themeColor="accent3"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rPr>
      <w:tblPr/>
      <w:tcPr>
        <w:tcBorders>
          <w:top w:val="none" w:color="000000" w:sz="4" w:space="0"/>
          <w:left w:val="none" w:color="000000" w:sz="4" w:space="0"/>
          <w:bottom w:val="single" w:color="FFC000" w:themeColor="accent4" w:sz="4" w:space="0"/>
          <w:right w:val="none" w:color="000000" w:sz="4" w:space="0"/>
        </w:tcBorders>
      </w:tcPr>
    </w:tblStylePr>
    <w:tblStylePr w:type="lastRow">
      <w:rPr>
        <w:b/>
      </w:rPr>
      <w:tblPr/>
      <w:tcPr>
        <w:tcBorders>
          <w:top w:val="single" w:color="FFC000" w:themeColor="accent4"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rPr>
      <w:tblPr/>
      <w:tcPr>
        <w:tcBorders>
          <w:top w:val="none" w:color="000000" w:sz="4" w:space="0"/>
          <w:left w:val="none" w:color="000000" w:sz="4" w:space="0"/>
          <w:bottom w:val="single" w:color="5B9BD5" w:themeColor="accent5" w:sz="4" w:space="0"/>
          <w:right w:val="none" w:color="000000" w:sz="4" w:space="0"/>
        </w:tcBorders>
      </w:tcPr>
    </w:tblStylePr>
    <w:tblStylePr w:type="lastRow">
      <w:rPr>
        <w:b/>
      </w:rPr>
      <w:tblPr/>
      <w:tcPr>
        <w:tcBorders>
          <w:top w:val="single" w:color="5B9BD5" w:themeColor="accent5"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rPr>
      <w:tblPr/>
      <w:tcPr>
        <w:tcBorders>
          <w:top w:val="none" w:color="000000" w:sz="4" w:space="0"/>
          <w:left w:val="none" w:color="000000" w:sz="4" w:space="0"/>
          <w:bottom w:val="single" w:color="70AD47" w:themeColor="accent6" w:sz="4" w:space="0"/>
          <w:right w:val="none" w:color="000000" w:sz="4" w:space="0"/>
        </w:tcBorders>
      </w:tcPr>
    </w:tblStylePr>
    <w:tblStylePr w:type="lastRow">
      <w:rPr>
        <w:b/>
      </w:rPr>
      <w:tblPr/>
      <w:tcPr>
        <w:tcBorders>
          <w:top w:val="single" w:color="70AD47" w:themeColor="accent6"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20">
    <w:name w:val="List Table 2"/>
    <w:basedOn w:val="a1"/>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lastRow">
      <w:rPr>
        <w:b/>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color="95AFDD" w:themeColor="accent1" w:themeTint="90" w:sz="4" w:space="0"/>
        <w:bottom w:val="single" w:color="95AFDD" w:themeColor="accent1" w:themeTint="90" w:sz="4" w:space="0"/>
        <w:insideH w:val="single" w:color="95AFDD" w:themeColor="accent1" w:themeTint="90" w:sz="4" w:space="0"/>
      </w:tblBorders>
    </w:tblPr>
    <w:tblStylePr w:type="firstRow">
      <w:rPr>
        <w:b/>
        <w:sz w:val="22"/>
      </w:rPr>
      <w:tblPr/>
      <w:tcPr>
        <w:tcBorders>
          <w:top w:val="single" w:color="4472C4" w:themeColor="accent1" w:sz="4" w:space="0"/>
          <w:left w:val="none" w:color="000000" w:sz="4" w:space="0"/>
          <w:bottom w:val="single" w:color="4472C4" w:themeColor="accent1" w:sz="4" w:space="0"/>
          <w:right w:val="none" w:color="000000" w:sz="4" w:space="0"/>
        </w:tcBorders>
      </w:tcPr>
    </w:tblStylePr>
    <w:tblStylePr w:type="lastRow">
      <w:rPr>
        <w:b/>
        <w:sz w:val="22"/>
      </w:rPr>
      <w:tblPr/>
      <w:tcPr>
        <w:tcBorders>
          <w:top w:val="single" w:color="4472C4" w:themeColor="accent1" w:sz="4" w:space="0"/>
          <w:left w:val="none" w:color="000000" w:sz="4" w:space="0"/>
          <w:bottom w:val="single" w:color="4472C4" w:themeColor="accen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b/>
        <w:sz w:val="22"/>
      </w:rPr>
      <w:tblPr/>
      <w:tcPr>
        <w:tcBorders>
          <w:top w:val="single" w:color="ED7D31" w:themeColor="accent2" w:sz="4" w:space="0"/>
          <w:left w:val="none" w:color="000000" w:sz="4" w:space="0"/>
          <w:bottom w:val="single" w:color="ED7D31" w:themeColor="accent2" w:sz="4" w:space="0"/>
          <w:right w:val="none" w:color="000000" w:sz="4" w:space="0"/>
        </w:tcBorders>
      </w:tcPr>
    </w:tblStylePr>
    <w:tblStylePr w:type="lastRow">
      <w:rPr>
        <w:b/>
        <w:sz w:val="22"/>
      </w:rPr>
      <w:tblPr/>
      <w:tcPr>
        <w:tcBorders>
          <w:top w:val="single" w:color="ED7D31" w:themeColor="accent2" w:sz="4" w:space="0"/>
          <w:left w:val="none" w:color="000000" w:sz="4" w:space="0"/>
          <w:bottom w:val="single" w:color="ED7D31" w:themeColor="accent2"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b/>
        <w:sz w:val="22"/>
      </w:rPr>
      <w:tblPr/>
      <w:tcPr>
        <w:tcBorders>
          <w:top w:val="single" w:color="A5A5A5" w:themeColor="accent3" w:sz="4" w:space="0"/>
          <w:left w:val="none" w:color="000000" w:sz="4" w:space="0"/>
          <w:bottom w:val="single" w:color="A5A5A5" w:themeColor="accent3" w:sz="4" w:space="0"/>
          <w:right w:val="none" w:color="000000" w:sz="4" w:space="0"/>
        </w:tcBorders>
      </w:tcPr>
    </w:tblStylePr>
    <w:tblStylePr w:type="lastRow">
      <w:rPr>
        <w:b/>
        <w:sz w:val="22"/>
      </w:rPr>
      <w:tblPr/>
      <w:tcPr>
        <w:tcBorders>
          <w:top w:val="single" w:color="A5A5A5" w:themeColor="accent3" w:sz="4" w:space="0"/>
          <w:left w:val="none" w:color="000000" w:sz="4" w:space="0"/>
          <w:bottom w:val="single" w:color="A5A5A5" w:themeColor="accent3"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firstRow">
      <w:rPr>
        <w:b/>
        <w:sz w:val="22"/>
      </w:rPr>
      <w:tblPr/>
      <w:tcPr>
        <w:tcBorders>
          <w:top w:val="single" w:color="FFC000" w:themeColor="accent4" w:sz="4" w:space="0"/>
          <w:left w:val="none" w:color="000000" w:sz="4" w:space="0"/>
          <w:bottom w:val="single" w:color="FFC000" w:themeColor="accent4" w:sz="4" w:space="0"/>
          <w:right w:val="none" w:color="000000" w:sz="4" w:space="0"/>
        </w:tcBorders>
      </w:tcPr>
    </w:tblStylePr>
    <w:tblStylePr w:type="lastRow">
      <w:rPr>
        <w:b/>
        <w:sz w:val="22"/>
      </w:rPr>
      <w:tblPr/>
      <w:tcPr>
        <w:tcBorders>
          <w:top w:val="single" w:color="FFC000" w:themeColor="accent4" w:sz="4" w:space="0"/>
          <w:left w:val="none" w:color="000000" w:sz="4" w:space="0"/>
          <w:bottom w:val="single" w:color="FFC000" w:themeColor="accent4"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color="A2C6E7" w:themeColor="accent5" w:themeTint="90" w:sz="4" w:space="0"/>
        <w:bottom w:val="single" w:color="A2C6E7" w:themeColor="accent5" w:themeTint="90" w:sz="4" w:space="0"/>
        <w:insideH w:val="single" w:color="A2C6E7" w:themeColor="accent5" w:themeTint="90" w:sz="4" w:space="0"/>
      </w:tblBorders>
    </w:tblPr>
    <w:tblStylePr w:type="firstRow">
      <w:rPr>
        <w:b/>
        <w:sz w:val="22"/>
      </w:rPr>
      <w:tblPr/>
      <w:tcPr>
        <w:tcBorders>
          <w:top w:val="single" w:color="5B9BD5" w:themeColor="accent5" w:sz="4" w:space="0"/>
          <w:left w:val="none" w:color="000000" w:sz="4" w:space="0"/>
          <w:bottom w:val="single" w:color="5B9BD5" w:themeColor="accent5" w:sz="4" w:space="0"/>
          <w:right w:val="none" w:color="000000" w:sz="4" w:space="0"/>
        </w:tcBorders>
      </w:tcPr>
    </w:tblStylePr>
    <w:tblStylePr w:type="lastRow">
      <w:rPr>
        <w:b/>
        <w:sz w:val="22"/>
      </w:rPr>
      <w:tblPr/>
      <w:tcPr>
        <w:tcBorders>
          <w:top w:val="single" w:color="5B9BD5" w:themeColor="accent5" w:sz="4" w:space="0"/>
          <w:left w:val="none" w:color="000000" w:sz="4" w:space="0"/>
          <w:bottom w:val="single" w:color="5B9BD5" w:themeColor="accent5"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b/>
        <w:sz w:val="22"/>
      </w:rPr>
      <w:tblPr/>
      <w:tcPr>
        <w:tcBorders>
          <w:top w:val="single" w:color="70AD47" w:themeColor="accent6" w:sz="4" w:space="0"/>
          <w:left w:val="none" w:color="000000" w:sz="4" w:space="0"/>
          <w:bottom w:val="single" w:color="70AD47" w:themeColor="accent6" w:sz="4" w:space="0"/>
          <w:right w:val="none" w:color="000000" w:sz="4" w:space="0"/>
        </w:tcBorders>
      </w:tcPr>
    </w:tblStylePr>
    <w:tblStylePr w:type="lastRow">
      <w:rPr>
        <w:b/>
        <w:sz w:val="22"/>
      </w:rPr>
      <w:tblPr/>
      <w:tcPr>
        <w:tcBorders>
          <w:top w:val="single" w:color="70AD47" w:themeColor="accent6" w:sz="4" w:space="0"/>
          <w:left w:val="none" w:color="000000" w:sz="4" w:space="0"/>
          <w:bottom w:val="single" w:color="70AD47" w:themeColor="accent6"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30">
    <w:name w:val="List Table 3"/>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sz w:val="22"/>
      </w:rPr>
      <w:tblPr/>
      <w:tcPr>
        <w:shd w:val="clear" w:color="000000"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000000" w:themeColor="text1" w:sz="4" w:space="0"/>
          <w:right w:val="single" w:color="000000" w:themeColor="text1" w:sz="4" w:space="0"/>
        </w:tcBorders>
      </w:tcPr>
    </w:tblStylePr>
    <w:tblStylePr w:type="band1Horz">
      <w:rPr>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sz w:val="22"/>
      </w:rPr>
      <w:tblPr/>
      <w:tcPr>
        <w:shd w:val="clear" w:color="4472C4" w:fill="4472C4" w:themeFill="accen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4472C4" w:themeColor="accent1" w:sz="4" w:space="0"/>
          <w:right w:val="single" w:color="4472C4" w:themeColor="accent1" w:sz="4" w:space="0"/>
        </w:tcBorders>
      </w:tcPr>
    </w:tblStylePr>
    <w:tblStylePr w:type="band1Horz">
      <w:rPr>
        <w:sz w:val="22"/>
      </w:rPr>
      <w:tblPr/>
      <w:tcPr>
        <w:tcBorders>
          <w:top w:val="single" w:color="4472C4" w:themeColor="accent1" w:sz="4" w:space="0"/>
          <w:bottom w:val="single" w:color="4472C4" w:themeColor="accent1" w:sz="4" w:space="0"/>
        </w:tcBorders>
      </w:tcPr>
    </w:tblStylePr>
  </w:style>
  <w:style w:type="table" w:customStyle="1" w:styleId="ListTable3-Accent2">
    <w:name w:val="List Table 3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firstRow">
      <w:rPr>
        <w:b/>
        <w:sz w:val="22"/>
      </w:rPr>
      <w:tblPr/>
      <w:tcPr>
        <w:shd w:val="clear" w:color="F4B184" w:fill="F4B184" w:themeFill="accent2" w:themeFillTint="97"/>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ED7D31" w:themeColor="accent2" w:sz="4" w:space="0"/>
          <w:right w:val="single" w:color="ED7D31" w:themeColor="accent2" w:sz="4" w:space="0"/>
        </w:tcBorders>
      </w:tcPr>
    </w:tblStylePr>
    <w:tblStylePr w:type="band1Horz">
      <w:rPr>
        <w:sz w:val="22"/>
      </w:rPr>
      <w:tblPr/>
      <w:tcPr>
        <w:tcBorders>
          <w:top w:val="single" w:color="ED7D31" w:themeColor="accent2" w:sz="4" w:space="0"/>
          <w:bottom w:val="single" w:color="ED7D31" w:themeColor="accent2" w:sz="4" w:space="0"/>
        </w:tcBorders>
      </w:tcPr>
    </w:tblStylePr>
  </w:style>
  <w:style w:type="table" w:customStyle="1" w:styleId="ListTable3-Accent3">
    <w:name w:val="List Table 3 - Accent 3"/>
    <w:basedOn w:val="a1"/>
    <w:uiPriority w:val="99"/>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b/>
        <w:sz w:val="22"/>
      </w:rPr>
      <w:tblPr/>
      <w:tcPr>
        <w:shd w:val="clear" w:color="C9C9C9" w:fill="C9C9C9" w:themeFill="accent3"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A5A5A5" w:themeColor="accent3" w:sz="4" w:space="0"/>
          <w:right w:val="single" w:color="A5A5A5" w:themeColor="accent3" w:sz="4" w:space="0"/>
        </w:tcBorders>
      </w:tcPr>
    </w:tblStylePr>
    <w:tblStylePr w:type="band1Horz">
      <w:rPr>
        <w:sz w:val="22"/>
      </w:rPr>
      <w:tblPr/>
      <w:tcPr>
        <w:tcBorders>
          <w:top w:val="single" w:color="A5A5A5" w:themeColor="accent3" w:sz="4" w:space="0"/>
          <w:bottom w:val="single" w:color="A5A5A5" w:themeColor="accent3" w:sz="4" w:space="0"/>
        </w:tcBorders>
      </w:tcPr>
    </w:tblStylePr>
  </w:style>
  <w:style w:type="table" w:customStyle="1" w:styleId="ListTable3-Accent4">
    <w:name w:val="List Table 3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firstRow">
      <w:rPr>
        <w:b/>
        <w:sz w:val="22"/>
      </w:rPr>
      <w:tblPr/>
      <w:tcPr>
        <w:shd w:val="clear" w:color="FFD865" w:fill="FFD865" w:themeFill="accent4"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FFC000" w:themeColor="accent4" w:sz="4" w:space="0"/>
          <w:right w:val="single" w:color="FFC000" w:themeColor="accent4" w:sz="4" w:space="0"/>
        </w:tcBorders>
      </w:tcPr>
    </w:tblStylePr>
    <w:tblStylePr w:type="band1Horz">
      <w:rPr>
        <w:sz w:val="22"/>
      </w:rPr>
      <w:tblPr/>
      <w:tcPr>
        <w:tcBorders>
          <w:top w:val="single" w:color="FFC000" w:themeColor="accent4" w:sz="4" w:space="0"/>
          <w:bottom w:val="single" w:color="FFC000" w:themeColor="accent4" w:sz="4" w:space="0"/>
        </w:tcBorders>
      </w:tcPr>
    </w:tblStylePr>
  </w:style>
  <w:style w:type="table" w:customStyle="1" w:styleId="ListTable3-Accent5">
    <w:name w:val="List Table 3 - Accent 5"/>
    <w:basedOn w:val="a1"/>
    <w:uiPriority w:val="99"/>
    <w:tblPr>
      <w:tblStyleRowBandSize w:val="1"/>
      <w:tblStyleColBandSize w:val="1"/>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firstRow">
      <w:rPr>
        <w:b/>
        <w:sz w:val="22"/>
      </w:rPr>
      <w:tblPr/>
      <w:tcPr>
        <w:shd w:val="clear" w:color="9BC2E5" w:fill="9BC2E5" w:themeFill="accent5"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5B9BD5" w:themeColor="accent5" w:sz="4" w:space="0"/>
          <w:right w:val="single" w:color="5B9BD5" w:themeColor="accent5" w:sz="4" w:space="0"/>
        </w:tcBorders>
      </w:tcPr>
    </w:tblStylePr>
    <w:tblStylePr w:type="band1Horz">
      <w:rPr>
        <w:sz w:val="22"/>
      </w:rPr>
      <w:tblPr/>
      <w:tcPr>
        <w:tcBorders>
          <w:top w:val="single" w:color="5B9BD5" w:themeColor="accent5" w:sz="4" w:space="0"/>
          <w:bottom w:val="single" w:color="5B9BD5" w:themeColor="accent5" w:sz="4" w:space="0"/>
        </w:tcBorders>
      </w:tcPr>
    </w:tblStylePr>
  </w:style>
  <w:style w:type="table" w:customStyle="1" w:styleId="ListTable3-Accent6">
    <w:name w:val="List Table 3 - Accent 6"/>
    <w:basedOn w:val="a1"/>
    <w:uiPriority w:val="99"/>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b/>
        <w:sz w:val="22"/>
      </w:rPr>
      <w:tblPr/>
      <w:tcPr>
        <w:shd w:val="clear" w:color="A9D08E" w:fill="A9D08E" w:themeFill="accent6"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70AD47" w:themeColor="accent6" w:sz="4" w:space="0"/>
          <w:right w:val="single" w:color="70AD47" w:themeColor="accent6" w:sz="4" w:space="0"/>
        </w:tcBorders>
      </w:tcPr>
    </w:tblStylePr>
    <w:tblStylePr w:type="band1Horz">
      <w:rPr>
        <w:sz w:val="22"/>
      </w:rPr>
      <w:tblPr/>
      <w:tcPr>
        <w:tcBorders>
          <w:top w:val="single" w:color="70AD47" w:themeColor="accent6" w:sz="4" w:space="0"/>
          <w:bottom w:val="single" w:color="70AD47" w:themeColor="accent6" w:sz="4" w:space="0"/>
        </w:tcBorders>
      </w:tcPr>
    </w:tblStylePr>
  </w:style>
  <w:style w:type="table" w:styleId="-40">
    <w:name w:val="List Table 4"/>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sz w:val="22"/>
      </w:rPr>
      <w:tblPr/>
      <w:tcPr>
        <w:shd w:val="clear" w:color="000000"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firstRow">
      <w:rPr>
        <w:b/>
        <w:sz w:val="22"/>
      </w:rPr>
      <w:tblPr/>
      <w:tcPr>
        <w:shd w:val="clear" w:color="4472C4" w:fill="4472C4" w:themeFill="accent1"/>
      </w:tcPr>
    </w:tblStylePr>
    <w:tblStylePr w:type="lastRow">
      <w:rPr>
        <w:b/>
      </w:rPr>
      <w:tblPr/>
    </w:tblStylePr>
    <w:tblStylePr w:type="firstCol">
      <w:rPr>
        <w:b/>
      </w:rPr>
      <w:tblPr/>
    </w:tblStylePr>
    <w:tblStylePr w:type="lastCol">
      <w:rPr>
        <w:b/>
      </w:rPr>
      <w:tbl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b/>
        <w:sz w:val="22"/>
      </w:rPr>
      <w:tblPr/>
      <w:tcPr>
        <w:shd w:val="clear" w:color="ED7D31" w:fill="ED7D31" w:themeFill="accent2"/>
      </w:tcPr>
    </w:tblStylePr>
    <w:tblStylePr w:type="lastRow">
      <w:rPr>
        <w:b/>
      </w:rPr>
      <w:tblPr/>
    </w:tblStylePr>
    <w:tblStylePr w:type="firstCol">
      <w:rPr>
        <w:b/>
      </w:rPr>
      <w:tblPr/>
    </w:tblStylePr>
    <w:tblStylePr w:type="lastCol">
      <w:rPr>
        <w:b/>
      </w:rPr>
      <w:tbl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b/>
        <w:sz w:val="22"/>
      </w:rPr>
      <w:tblPr/>
      <w:tcPr>
        <w:shd w:val="clear" w:color="A5A5A5" w:fill="A5A5A5" w:themeFill="accent3"/>
      </w:tcPr>
    </w:tblStylePr>
    <w:tblStylePr w:type="lastRow">
      <w:rPr>
        <w:b/>
      </w:rPr>
      <w:tblPr/>
    </w:tblStylePr>
    <w:tblStylePr w:type="firstCol">
      <w:rPr>
        <w:b/>
      </w:rPr>
      <w:tblPr/>
    </w:tblStylePr>
    <w:tblStylePr w:type="lastCol">
      <w:rPr>
        <w:b/>
      </w:rPr>
      <w:tbl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firstRow">
      <w:rPr>
        <w:b/>
        <w:sz w:val="22"/>
      </w:rPr>
      <w:tblPr/>
      <w:tcPr>
        <w:shd w:val="clear" w:color="FFC000" w:fill="FFC000" w:themeFill="accent4"/>
      </w:tcPr>
    </w:tblStylePr>
    <w:tblStylePr w:type="lastRow">
      <w:rPr>
        <w:b/>
      </w:rPr>
      <w:tblPr/>
    </w:tblStylePr>
    <w:tblStylePr w:type="firstCol">
      <w:rPr>
        <w:b/>
      </w:rPr>
      <w:tblPr/>
    </w:tblStylePr>
    <w:tblStylePr w:type="lastCol">
      <w:rPr>
        <w:b/>
      </w:rPr>
      <w:tbl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firstRow">
      <w:rPr>
        <w:b/>
        <w:sz w:val="22"/>
      </w:rPr>
      <w:tblPr/>
      <w:tcPr>
        <w:shd w:val="clear" w:color="5B9BD5" w:fill="5B9BD5" w:themeFill="accent5"/>
      </w:tcPr>
    </w:tblStylePr>
    <w:tblStylePr w:type="lastRow">
      <w:rPr>
        <w:b/>
      </w:rPr>
      <w:tblPr/>
    </w:tblStylePr>
    <w:tblStylePr w:type="firstCol">
      <w:rPr>
        <w:b/>
      </w:rPr>
      <w:tblPr/>
    </w:tblStylePr>
    <w:tblStylePr w:type="lastCol">
      <w:rPr>
        <w:b/>
      </w:rPr>
      <w:tbl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b/>
        <w:sz w:val="22"/>
      </w:rPr>
      <w:tblPr/>
      <w:tcPr>
        <w:shd w:val="clear" w:color="70AD47" w:fill="70AD47" w:themeFill="accent6"/>
      </w:tcPr>
    </w:tblStylePr>
    <w:tblStylePr w:type="lastRow">
      <w:rPr>
        <w:b/>
      </w:rPr>
      <w:tblPr/>
    </w:tblStylePr>
    <w:tblStylePr w:type="firstCol">
      <w:rPr>
        <w:b/>
      </w:rPr>
      <w:tblPr/>
    </w:tblStylePr>
    <w:tblStylePr w:type="lastCol">
      <w:rPr>
        <w:b/>
      </w:rPr>
      <w:tbl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50">
    <w:name w:val="List Table 5 Dark"/>
    <w:basedOn w:val="a1"/>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themeColor="light1"/>
        <w:sz w:val="22"/>
      </w:rPr>
      <w:tblPr/>
      <w:tcPr>
        <w:tcBorders>
          <w:top w:val="single" w:color="000000" w:themeColor="text1" w:sz="32" w:space="0"/>
          <w:bottom w:val="single" w:color="FFFFFF" w:themeColor="light1" w:sz="12" w:space="0"/>
        </w:tcBorders>
        <w:shd w:val="clear" w:color="7F7F7F" w:fill="7F7F7F" w:themeFill="text1" w:themeFillTint="80"/>
      </w:tcPr>
    </w:tblStylePr>
    <w:tblStylePr w:type="lastRow">
      <w:rPr>
        <w:b/>
        <w:color w:themeColor="light1"/>
        <w:sz w:val="22"/>
      </w:rPr>
      <w:tblPr/>
    </w:tblStylePr>
    <w:tblStylePr w:type="firstCol">
      <w:rPr>
        <w:b/>
        <w:color w:themeColor="light1"/>
        <w:sz w:val="22"/>
      </w:rPr>
      <w:tblPr/>
      <w:tcPr>
        <w:tcBorders>
          <w:left w:val="single" w:color="000000" w:themeColor="text1" w:sz="32" w:space="0"/>
          <w:right w:val="single" w:color="FFFFFF" w:themeColor="light1" w:sz="4" w:space="0"/>
        </w:tcBorders>
      </w:tcPr>
    </w:tblStylePr>
    <w:tblStylePr w:type="lastCol">
      <w:tblPr/>
      <w:tcPr>
        <w:tcBorders>
          <w:left w:val="single" w:color="FFFFFF" w:themeColor="light1" w:sz="4" w:space="0"/>
          <w:right w:val="single" w:color="000000"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tblPr>
    <w:tblStylePr w:type="firstRow">
      <w:rPr>
        <w:b/>
        <w:color w:themeColor="light1"/>
        <w:sz w:val="22"/>
      </w:rPr>
      <w:tblPr/>
      <w:tcPr>
        <w:tcBorders>
          <w:top w:val="single" w:color="4472C4" w:themeColor="accent1" w:sz="32" w:space="0"/>
          <w:bottom w:val="single" w:color="FFFFFF" w:themeColor="light1" w:sz="12" w:space="0"/>
        </w:tcBorders>
        <w:shd w:val="clear" w:color="4472C4" w:fill="4472C4" w:themeFill="accent1"/>
      </w:tcPr>
    </w:tblStylePr>
    <w:tblStylePr w:type="lastRow">
      <w:rPr>
        <w:b/>
        <w:color w:themeColor="light1"/>
        <w:sz w:val="22"/>
      </w:rPr>
      <w:tblPr/>
    </w:tblStylePr>
    <w:tblStylePr w:type="firstCol">
      <w:rPr>
        <w:b/>
        <w:color w:themeColor="light1"/>
        <w:sz w:val="22"/>
      </w:rPr>
      <w:tblPr/>
      <w:tcPr>
        <w:tcBorders>
          <w:left w:val="single" w:color="4472C4" w:themeColor="accent1" w:sz="32" w:space="0"/>
          <w:right w:val="single" w:color="FFFFFF" w:themeColor="light1" w:sz="4" w:space="0"/>
        </w:tcBorders>
      </w:tcPr>
    </w:tblStylePr>
    <w:tblStylePr w:type="lastCol">
      <w:tblPr/>
      <w:tcPr>
        <w:tcBorders>
          <w:left w:val="single" w:color="FFFFFF" w:themeColor="light1" w:sz="4" w:space="0"/>
          <w:right w:val="single" w:color="4472C4" w:themeColor="accent1" w:sz="32" w:space="0"/>
        </w:tcBorders>
      </w:tcPr>
    </w:tblStylePr>
    <w:tblStylePr w:type="band1Vert">
      <w:tblPr/>
      <w:tcPr>
        <w:tcBorders>
          <w:left w:val="single" w:color="FFFFFF" w:themeColor="light1" w:sz="4" w:space="0"/>
          <w:right w:val="single" w:color="FFFFFF" w:themeColor="light1" w:sz="4" w:space="0"/>
        </w:tcBorders>
        <w:shd w:val="clear" w:color="4472C4" w:fill="4472C4"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4472C4" w:fill="4472C4" w:themeFill="accent1"/>
      </w:tcPr>
    </w:tblStylePr>
    <w:tblStylePr w:type="band2Horz">
      <w:tblPr/>
      <w:tcPr>
        <w:tcBorders>
          <w:top w:val="single" w:color="FFFFFF" w:themeColor="light1" w:sz="4" w:space="0"/>
          <w:bottom w:val="single" w:color="FFFFFF" w:themeColor="light1" w:sz="4" w:space="0"/>
        </w:tcBorders>
        <w:shd w:val="clear" w:color="4472C4"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Pr>
    <w:tblStylePr w:type="firstRow">
      <w:rPr>
        <w:b/>
        <w:color w:themeColor="light1"/>
        <w:sz w:val="22"/>
      </w:rPr>
      <w:tblPr/>
      <w:tcPr>
        <w:tcBorders>
          <w:top w:val="single" w:color="ED7D31" w:themeColor="accent2" w:sz="32" w:space="0"/>
          <w:bottom w:val="single" w:color="FFFFFF" w:themeColor="light1" w:sz="12" w:space="0"/>
        </w:tcBorders>
        <w:shd w:val="clear" w:color="F4B184" w:fill="F4B184" w:themeFill="accent2" w:themeFillTint="97"/>
      </w:tcPr>
    </w:tblStylePr>
    <w:tblStylePr w:type="lastRow">
      <w:rPr>
        <w:b/>
        <w:color w:themeColor="light1"/>
        <w:sz w:val="22"/>
      </w:rPr>
      <w:tblPr/>
    </w:tblStylePr>
    <w:tblStylePr w:type="firstCol">
      <w:rPr>
        <w:b/>
        <w:color w:themeColor="light1"/>
        <w:sz w:val="22"/>
      </w:rPr>
      <w:tblPr/>
      <w:tcPr>
        <w:tcBorders>
          <w:left w:val="single" w:color="ED7D31" w:themeColor="accent2" w:sz="32" w:space="0"/>
          <w:right w:val="single" w:color="FFFFFF" w:themeColor="light1" w:sz="4" w:space="0"/>
        </w:tcBorders>
      </w:tcPr>
    </w:tblStylePr>
    <w:tblStylePr w:type="lastCol">
      <w:tblPr/>
      <w:tcPr>
        <w:tcBorders>
          <w:left w:val="single" w:color="FFFFFF" w:themeColor="light1" w:sz="4" w:space="0"/>
          <w:right w:val="single" w:color="ED7D31" w:themeColor="accent2" w:sz="32" w:space="0"/>
        </w:tcBorders>
      </w:tcPr>
    </w:tblStylePr>
    <w:tblStylePr w:type="band1Vert">
      <w:tblPr/>
      <w:tcPr>
        <w:tcBorders>
          <w:left w:val="single" w:color="FFFFFF" w:themeColor="light1" w:sz="4" w:space="0"/>
          <w:right w:val="single" w:color="FFFFFF" w:themeColor="light1" w:sz="4" w:space="0"/>
        </w:tcBorders>
        <w:shd w:val="clear" w:color="F4B184" w:fill="F4B184"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4B184" w:fill="F4B184" w:themeFill="accent2" w:themeFillTint="97"/>
      </w:tcPr>
    </w:tblStylePr>
    <w:tblStylePr w:type="band2Horz">
      <w:tblPr/>
      <w:tcPr>
        <w:tcBorders>
          <w:top w:val="single" w:color="FFFFFF" w:themeColor="light1" w:sz="4" w:space="0"/>
          <w:bottom w:val="single" w:color="FFFFFF" w:themeColor="light1" w:sz="4" w:space="0"/>
        </w:tcBorders>
        <w:shd w:val="clear" w:color="F4B184"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b/>
        <w:color w:themeColor="light1"/>
        <w:sz w:val="22"/>
      </w:rPr>
      <w:tblPr/>
      <w:tcPr>
        <w:tcBorders>
          <w:top w:val="single" w:color="A5A5A5" w:themeColor="accent3" w:sz="32" w:space="0"/>
          <w:bottom w:val="single" w:color="FFFFFF" w:themeColor="light1" w:sz="12" w:space="0"/>
        </w:tcBorders>
        <w:shd w:val="clear" w:color="C9C9C9" w:fill="C9C9C9" w:themeFill="accent3" w:themeFillTint="98"/>
      </w:tcPr>
    </w:tblStylePr>
    <w:tblStylePr w:type="lastRow">
      <w:rPr>
        <w:b/>
        <w:color w:themeColor="light1"/>
        <w:sz w:val="22"/>
      </w:rPr>
      <w:tblPr/>
    </w:tblStylePr>
    <w:tblStylePr w:type="firstCol">
      <w:rPr>
        <w:b/>
        <w:color w:themeColor="light1"/>
        <w:sz w:val="22"/>
      </w:rPr>
      <w:tblPr/>
      <w:tcPr>
        <w:tcBorders>
          <w:left w:val="single" w:color="A5A5A5" w:themeColor="accent3" w:sz="32" w:space="0"/>
          <w:right w:val="single" w:color="FFFFFF" w:themeColor="light1" w:sz="4" w:space="0"/>
        </w:tcBorders>
      </w:tcPr>
    </w:tblStylePr>
    <w:tblStylePr w:type="lastCol">
      <w:tblPr/>
      <w:tcPr>
        <w:tcBorders>
          <w:left w:val="single" w:color="FFFFFF" w:themeColor="light1" w:sz="4" w:space="0"/>
          <w:right w:val="single" w:color="A5A5A5" w:themeColor="accent3" w:sz="32" w:space="0"/>
        </w:tcBorders>
      </w:tcPr>
    </w:tblStylePr>
    <w:tblStylePr w:type="band1Vert">
      <w:tblPr/>
      <w:tcPr>
        <w:tcBorders>
          <w:left w:val="single" w:color="FFFFFF" w:themeColor="light1" w:sz="4" w:space="0"/>
          <w:right w:val="single" w:color="FFFFFF" w:themeColor="light1" w:sz="4" w:space="0"/>
        </w:tcBorders>
        <w:shd w:val="clear" w:color="C9C9C9" w:fill="C9C9C9"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9C9C9" w:fill="C9C9C9" w:themeFill="accent3" w:themeFillTint="98"/>
      </w:tcPr>
    </w:tblStylePr>
    <w:tblStylePr w:type="band2Horz">
      <w:tblPr/>
      <w:tcPr>
        <w:tcBorders>
          <w:top w:val="single" w:color="FFFFFF" w:themeColor="light1" w:sz="4" w:space="0"/>
          <w:bottom w:val="single" w:color="FFFFFF" w:themeColor="light1" w:sz="4" w:space="0"/>
        </w:tcBorders>
        <w:shd w:val="clear" w:color="C9C9C9"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Pr>
    <w:tblStylePr w:type="firstRow">
      <w:rPr>
        <w:b/>
        <w:color w:themeColor="light1"/>
        <w:sz w:val="22"/>
      </w:rPr>
      <w:tblPr/>
      <w:tcPr>
        <w:tcBorders>
          <w:top w:val="single" w:color="FFC000" w:themeColor="accent4" w:sz="32" w:space="0"/>
          <w:bottom w:val="single" w:color="FFFFFF" w:themeColor="light1" w:sz="12" w:space="0"/>
        </w:tcBorders>
        <w:shd w:val="clear" w:color="FFD865" w:fill="FFD865" w:themeFill="accent4" w:themeFillTint="9a"/>
      </w:tcPr>
    </w:tblStylePr>
    <w:tblStylePr w:type="lastRow">
      <w:rPr>
        <w:b/>
        <w:color w:themeColor="light1"/>
        <w:sz w:val="22"/>
      </w:rPr>
      <w:tblPr/>
    </w:tblStylePr>
    <w:tblStylePr w:type="firstCol">
      <w:rPr>
        <w:b/>
        <w:color w:themeColor="light1"/>
        <w:sz w:val="22"/>
      </w:rPr>
      <w:tblPr/>
      <w:tcPr>
        <w:tcBorders>
          <w:left w:val="single" w:color="FFC000" w:themeColor="accent4" w:sz="32" w:space="0"/>
          <w:right w:val="single" w:color="FFFFFF" w:themeColor="light1" w:sz="4" w:space="0"/>
        </w:tcBorders>
      </w:tcPr>
    </w:tblStylePr>
    <w:tblStylePr w:type="lastCol">
      <w:tblPr/>
      <w:tcPr>
        <w:tcBorders>
          <w:left w:val="single" w:color="FFFFFF" w:themeColor="light1" w:sz="4" w:space="0"/>
          <w:right w:val="single" w:color="FFC000" w:themeColor="accent4" w:sz="32" w:space="0"/>
        </w:tcBorders>
      </w:tcPr>
    </w:tblStylePr>
    <w:tblStylePr w:type="band1Vert">
      <w:tblPr/>
      <w:tcPr>
        <w:tcBorders>
          <w:left w:val="single" w:color="FFFFFF" w:themeColor="light1" w:sz="4" w:space="0"/>
          <w:right w:val="single" w:color="FFFFFF" w:themeColor="light1" w:sz="4" w:space="0"/>
        </w:tcBorders>
        <w:shd w:val="clear" w:color="FFD865" w:fill="FFD865"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D865" w:fill="FFD865" w:themeFill="accent4" w:themeFillTint="9a"/>
      </w:tcPr>
    </w:tblStylePr>
    <w:tblStylePr w:type="band2Horz">
      <w:tblPr/>
      <w:tcPr>
        <w:tcBorders>
          <w:top w:val="single" w:color="FFFFFF" w:themeColor="light1" w:sz="4" w:space="0"/>
          <w:bottom w:val="single" w:color="FFFFFF" w:themeColor="light1" w:sz="4" w:space="0"/>
        </w:tcBorders>
        <w:shd w:val="clear" w:color="FFD865"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tblPr>
    <w:tblStylePr w:type="firstRow">
      <w:rPr>
        <w:b/>
        <w:color w:themeColor="light1"/>
        <w:sz w:val="22"/>
      </w:rPr>
      <w:tblPr/>
      <w:tcPr>
        <w:tcBorders>
          <w:top w:val="single" w:color="5B9BD5" w:themeColor="accent5" w:sz="32" w:space="0"/>
          <w:bottom w:val="single" w:color="FFFFFF" w:themeColor="light1" w:sz="12" w:space="0"/>
        </w:tcBorders>
        <w:shd w:val="clear" w:color="9BC2E5" w:fill="9BC2E5" w:themeFill="accent5" w:themeFillTint="9a"/>
      </w:tcPr>
    </w:tblStylePr>
    <w:tblStylePr w:type="lastRow">
      <w:rPr>
        <w:b/>
        <w:color w:themeColor="light1"/>
        <w:sz w:val="22"/>
      </w:rPr>
      <w:tblPr/>
    </w:tblStylePr>
    <w:tblStylePr w:type="firstCol">
      <w:rPr>
        <w:b/>
        <w:color w:themeColor="light1"/>
        <w:sz w:val="22"/>
      </w:rPr>
      <w:tblPr/>
      <w:tcPr>
        <w:tcBorders>
          <w:left w:val="single" w:color="5B9BD5" w:themeColor="accent5" w:sz="32" w:space="0"/>
          <w:right w:val="single" w:color="FFFFFF" w:themeColor="light1" w:sz="4" w:space="0"/>
        </w:tcBorders>
      </w:tcPr>
    </w:tblStylePr>
    <w:tblStylePr w:type="lastCol">
      <w:tblPr/>
      <w:tcPr>
        <w:tcBorders>
          <w:left w:val="single" w:color="FFFFFF" w:themeColor="light1" w:sz="4" w:space="0"/>
          <w:right w:val="single" w:color="5B9BD5" w:themeColor="accent5" w:sz="32" w:space="0"/>
        </w:tcBorders>
      </w:tcPr>
    </w:tblStylePr>
    <w:tblStylePr w:type="band1Vert">
      <w:tblPr/>
      <w:tcPr>
        <w:tcBorders>
          <w:left w:val="single" w:color="FFFFFF" w:themeColor="light1" w:sz="4" w:space="0"/>
          <w:right w:val="single" w:color="FFFFFF" w:themeColor="light1" w:sz="4" w:space="0"/>
        </w:tcBorders>
        <w:shd w:val="clear" w:color="9BC2E5" w:fill="9BC2E5"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9BC2E5" w:fill="9BC2E5" w:themeFill="accent5" w:themeFillTint="9a"/>
      </w:tcPr>
    </w:tblStylePr>
    <w:tblStylePr w:type="band2Horz">
      <w:tblPr/>
      <w:tcPr>
        <w:tcBorders>
          <w:top w:val="single" w:color="FFFFFF" w:themeColor="light1" w:sz="4" w:space="0"/>
          <w:bottom w:val="single" w:color="FFFFFF" w:themeColor="light1" w:sz="4" w:space="0"/>
        </w:tcBorders>
        <w:shd w:val="clear" w:color="9BC2E5"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b/>
        <w:color w:themeColor="light1"/>
        <w:sz w:val="22"/>
      </w:rPr>
      <w:tblPr/>
      <w:tcPr>
        <w:tcBorders>
          <w:top w:val="single" w:color="70AD47" w:themeColor="accent6" w:sz="32" w:space="0"/>
          <w:bottom w:val="single" w:color="FFFFFF" w:themeColor="light1" w:sz="12" w:space="0"/>
        </w:tcBorders>
        <w:shd w:val="clear" w:color="A9D08E" w:fill="A9D08E" w:themeFill="accent6" w:themeFillTint="98"/>
      </w:tcPr>
    </w:tblStylePr>
    <w:tblStylePr w:type="lastRow">
      <w:rPr>
        <w:b/>
        <w:color w:themeColor="light1"/>
        <w:sz w:val="22"/>
      </w:rPr>
      <w:tblPr/>
    </w:tblStylePr>
    <w:tblStylePr w:type="firstCol">
      <w:rPr>
        <w:b/>
        <w:color w:themeColor="light1"/>
        <w:sz w:val="22"/>
      </w:rPr>
      <w:tblPr/>
      <w:tcPr>
        <w:tcBorders>
          <w:left w:val="single" w:color="70AD47" w:themeColor="accent6" w:sz="32" w:space="0"/>
          <w:right w:val="single" w:color="FFFFFF" w:themeColor="light1" w:sz="4" w:space="0"/>
        </w:tcBorders>
      </w:tcPr>
    </w:tblStylePr>
    <w:tblStylePr w:type="lastCol">
      <w:tblPr/>
      <w:tcPr>
        <w:tcBorders>
          <w:left w:val="single" w:color="FFFFFF" w:themeColor="light1" w:sz="4" w:space="0"/>
          <w:right w:val="single" w:color="70AD47" w:themeColor="accent6" w:sz="32" w:space="0"/>
        </w:tcBorders>
      </w:tcPr>
    </w:tblStylePr>
    <w:tblStylePr w:type="band1Vert">
      <w:tblPr/>
      <w:tcPr>
        <w:tcBorders>
          <w:left w:val="single" w:color="FFFFFF" w:themeColor="light1" w:sz="4" w:space="0"/>
          <w:right w:val="single" w:color="FFFFFF" w:themeColor="light1" w:sz="4" w:space="0"/>
        </w:tcBorders>
        <w:shd w:val="clear" w:color="A9D08E" w:fill="A9D08E"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9D08E" w:fill="A9D08E" w:themeFill="accent6" w:themeFillTint="98"/>
      </w:tcPr>
    </w:tblStylePr>
    <w:tblStylePr w:type="band2Horz">
      <w:tblPr/>
      <w:tcPr>
        <w:tcBorders>
          <w:top w:val="single" w:color="FFFFFF" w:themeColor="light1" w:sz="4" w:space="0"/>
          <w:bottom w:val="single" w:color="FFFFFF" w:themeColor="light1" w:sz="4" w:space="0"/>
        </w:tcBorders>
        <w:shd w:val="clear" w:color="A9D08E" w:fill="A9D08E" w:themeFill="accent6" w:themeFillTint="98"/>
      </w:tcPr>
    </w:tblStylePr>
  </w:style>
  <w:style w:type="table" w:styleId="-60">
    <w:name w:val="List Table 6 Colorful"/>
    <w:basedOn w:val="a1"/>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themeColor="text1"/>
      </w:rPr>
      <w:tblPr/>
      <w:tcPr>
        <w:tcBorders>
          <w:bottom w:val="single" w:color="000000" w:themeColor="text1" w:sz="4" w:space="0"/>
        </w:tcBorders>
      </w:tcPr>
    </w:tblStylePr>
    <w:tblStylePr w:type="lastRow">
      <w:rPr>
        <w:b/>
        <w:color w:themeColor="text1"/>
      </w:rPr>
      <w:tblPr/>
      <w:tcPr>
        <w:tcBorders>
          <w:top w:val="single" w:color="000000" w:themeColor="text1" w:sz="4" w:space="0"/>
        </w:tcBorders>
      </w:tcPr>
    </w:tblStylePr>
    <w:tblStylePr w:type="firstCol">
      <w:rPr>
        <w:b/>
        <w:color w:themeColor="text1"/>
      </w:rPr>
      <w:tblPr/>
    </w:tblStylePr>
    <w:tblStylePr w:type="lastCol">
      <w:rPr>
        <w:b/>
        <w:color w:themeColor="text1"/>
      </w:rPr>
      <w:tblPr/>
    </w:tblStylePr>
    <w:tblStylePr w:type="band1Vert">
      <w:tblPr/>
      <w:tcPr>
        <w:shd w:val="clear" w:color="BFBFBF" w:fill="BFBFBF" w:themeFill="text1" w:themeFillTint="40"/>
      </w:tcPr>
    </w:tblStylePr>
    <w:tblStylePr w:type="band1Horz">
      <w:rPr>
        <w:color w:themeColor="text1"/>
        <w:sz w:val="22"/>
      </w:rPr>
      <w:tblPr/>
      <w:tcPr>
        <w:shd w:val="clear" w:color="BFBFBF" w:fill="BFBFBF" w:themeFill="text1" w:themeFillTint="40"/>
      </w:tcPr>
    </w:tblStylePr>
    <w:tblStylePr w:type="band2Horz">
      <w:rPr>
        <w:color w:themeColor="text1"/>
        <w:sz w:val="22"/>
      </w:rPr>
      <w:tblPr/>
    </w:tblStylePr>
  </w:style>
  <w:style w:type="table" w:customStyle="1" w:styleId="ListTable6Colorful-Accent1">
    <w:name w:val="List Table 6 Colorful - Accent 1"/>
    <w:basedOn w:val="a1"/>
    <w:uiPriority w:val="99"/>
    <w:tblPr>
      <w:tblStyleRowBandSize w:val="1"/>
      <w:tblStyleColBandSize w:val="1"/>
      <w:tblBorders>
        <w:top w:val="single" w:color="4472C4" w:themeColor="accent1" w:sz="4" w:space="0"/>
        <w:bottom w:val="single" w:color="4472C4" w:themeColor="accent1" w:sz="4" w:space="0"/>
      </w:tblBorders>
    </w:tblPr>
    <w:tblStylePr w:type="firstRow">
      <w:rPr>
        <w:b/>
        <w:color w:themeColor="accent1" w:themeShade="95"/>
      </w:rPr>
      <w:tblPr/>
      <w:tcPr>
        <w:tcBorders>
          <w:bottom w:val="single" w:color="4472C4" w:themeColor="accent1" w:sz="4" w:space="0"/>
        </w:tcBorders>
      </w:tcPr>
    </w:tblStylePr>
    <w:tblStylePr w:type="lastRow">
      <w:rPr>
        <w:b/>
        <w:color w:themeColor="accent1" w:themeShade="95"/>
      </w:rPr>
      <w:tblPr/>
      <w:tcPr>
        <w:tcBorders>
          <w:top w:val="single" w:color="4472C4" w:themeColor="accent1" w:sz="4" w:space="0"/>
        </w:tcBorders>
      </w:tcPr>
    </w:tblStylePr>
    <w:tblStylePr w:type="firstCol">
      <w:rPr>
        <w:b/>
        <w:color w:themeColor="accent1" w:themeShade="95"/>
      </w:rPr>
      <w:tblPr/>
    </w:tblStylePr>
    <w:tblStylePr w:type="lastCol">
      <w:rPr>
        <w:b/>
        <w:color w:themeColor="accent1" w:themeShade="95"/>
      </w:rPr>
      <w:tblPr/>
    </w:tblStylePr>
    <w:tblStylePr w:type="band1Vert">
      <w:tblPr/>
      <w:tcPr>
        <w:shd w:val="clear" w:color="CFDBF0" w:fill="CFDBF0" w:themeFill="accent1" w:themeFillTint="40"/>
      </w:tcPr>
    </w:tblStylePr>
    <w:tblStylePr w:type="band1Horz">
      <w:rPr>
        <w:color w:themeColor="accent1" w:themeShade="95"/>
        <w:sz w:val="22"/>
      </w:rPr>
      <w:tblPr/>
      <w:tcPr>
        <w:shd w:val="clear" w:color="CFDBF0" w:fill="CFDBF0" w:themeFill="accent1" w:themeFillTint="40"/>
      </w:tcPr>
    </w:tblStylePr>
    <w:tblStylePr w:type="band2Horz">
      <w:rPr>
        <w:color w:themeColor="accent1" w:themeShade="95"/>
        <w:sz w:val="22"/>
      </w:rPr>
      <w:tblPr/>
    </w:tblStylePr>
  </w:style>
  <w:style w:type="table" w:customStyle="1" w:styleId="ListTable6Colorful-Accent2">
    <w:name w:val="List Table 6 Colorful - Accent 2"/>
    <w:basedOn w:val="a1"/>
    <w:uiPriority w:val="99"/>
    <w:tblPr>
      <w:tblStyleRowBandSize w:val="1"/>
      <w:tblStyleColBandSize w:val="1"/>
      <w:tblBorders>
        <w:top w:val="single" w:color="F4B184" w:themeColor="accent2" w:themeTint="97" w:sz="4" w:space="0"/>
        <w:bottom w:val="single" w:color="F4B184" w:themeColor="accent2" w:themeTint="97" w:sz="4" w:space="0"/>
      </w:tblBorders>
    </w:tblPr>
    <w:tblStylePr w:type="firstRow">
      <w:rPr>
        <w:b/>
        <w:color w:themeColor="accent2" w:themeTint="97" w:themeShade="95"/>
      </w:rPr>
      <w:tblPr/>
      <w:tcPr>
        <w:tcBorders>
          <w:bottom w:val="single" w:color="ED7D31" w:themeColor="accent2" w:sz="4" w:space="0"/>
        </w:tcBorders>
      </w:tcPr>
    </w:tblStylePr>
    <w:tblStylePr w:type="lastRow">
      <w:rPr>
        <w:b/>
        <w:color w:themeColor="accent2" w:themeTint="97" w:themeShade="95"/>
      </w:rPr>
      <w:tblPr/>
      <w:tcPr>
        <w:tcBorders>
          <w:top w:val="single" w:color="ED7D31" w:themeColor="accent2" w:sz="4" w:space="0"/>
        </w:tcBorders>
      </w:tc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FADECB" w:fill="FADECB" w:themeFill="accent2" w:themeFillTint="40"/>
      </w:tcPr>
    </w:tblStylePr>
    <w:tblStylePr w:type="band1Horz">
      <w:rPr>
        <w:color w:themeColor="accent2" w:themeTint="97" w:themeShade="95"/>
        <w:sz w:val="22"/>
      </w:rPr>
      <w:tblPr/>
      <w:tcPr>
        <w:shd w:val="clear" w:color="FADECB" w:fill="FADECB" w:themeFill="accent2" w:themeFillTint="40"/>
      </w:tcPr>
    </w:tblStylePr>
    <w:tblStylePr w:type="band2Horz">
      <w:rPr>
        <w:color w:themeColor="accent2" w:themeTint="97" w:themeShade="95"/>
        <w:sz w:val="22"/>
      </w:rPr>
      <w:tblPr/>
    </w:tblStylePr>
  </w:style>
  <w:style w:type="table" w:customStyle="1" w:styleId="ListTable6Colorful-Accent3">
    <w:name w:val="List Table 6 Colorful - Accent 3"/>
    <w:basedOn w:val="a1"/>
    <w:uiPriority w:val="99"/>
    <w:tblPr>
      <w:tblStyleRowBandSize w:val="1"/>
      <w:tblStyleColBandSize w:val="1"/>
      <w:tblBorders>
        <w:top w:val="single" w:color="C9C9C9" w:themeColor="accent3" w:themeTint="98" w:sz="4" w:space="0"/>
        <w:bottom w:val="single" w:color="C9C9C9" w:themeColor="accent3" w:themeTint="98" w:sz="4" w:space="0"/>
      </w:tblBorders>
    </w:tblPr>
    <w:tblStylePr w:type="firstRow">
      <w:rPr>
        <w:b/>
        <w:color w:themeColor="accent3" w:themeTint="98" w:themeShade="95"/>
      </w:rPr>
      <w:tblPr/>
      <w:tcPr>
        <w:tcBorders>
          <w:bottom w:val="single" w:color="A5A5A5" w:themeColor="accent3" w:sz="4" w:space="0"/>
        </w:tcBorders>
      </w:tcPr>
    </w:tblStylePr>
    <w:tblStylePr w:type="lastRow">
      <w:rPr>
        <w:b/>
        <w:color w:themeColor="accent3" w:themeTint="98" w:themeShade="95"/>
      </w:rPr>
      <w:tblPr/>
      <w:tcPr>
        <w:tcBorders>
          <w:top w:val="single" w:color="A5A5A5" w:themeColor="accent3" w:sz="4" w:space="0"/>
        </w:tcBorders>
      </w:tcPr>
    </w:tblStylePr>
    <w:tblStylePr w:type="firstCol">
      <w:rPr>
        <w:b/>
        <w:color w:themeColor="accent3" w:themeTint="98" w:themeShade="95"/>
      </w:rPr>
      <w:tblPr/>
    </w:tblStylePr>
    <w:tblStylePr w:type="lastCol">
      <w:rPr>
        <w:b/>
        <w:color w:themeColor="accent3" w:themeTint="98" w:themeShade="95"/>
      </w:rPr>
      <w:tblPr/>
    </w:tblStylePr>
    <w:tblStylePr w:type="band1Vert">
      <w:tblPr/>
      <w:tcPr>
        <w:shd w:val="clear" w:color="E8E8E8" w:fill="E8E8E8" w:themeFill="accent3" w:themeFillTint="40"/>
      </w:tcPr>
    </w:tblStylePr>
    <w:tblStylePr w:type="band1Horz">
      <w:rPr>
        <w:color w:themeColor="accent3" w:themeTint="98" w:themeShade="95"/>
        <w:sz w:val="22"/>
      </w:rPr>
      <w:tblPr/>
      <w:tcPr>
        <w:shd w:val="clear" w:color="E8E8E8" w:fill="E8E8E8" w:themeFill="accent3" w:themeFillTint="40"/>
      </w:tcPr>
    </w:tblStylePr>
    <w:tblStylePr w:type="band2Horz">
      <w:rPr>
        <w:color w:themeColor="accent3" w:themeTint="98" w:themeShade="95"/>
        <w:sz w:val="22"/>
      </w:rPr>
      <w:tblPr/>
    </w:tblStylePr>
  </w:style>
  <w:style w:type="table" w:customStyle="1" w:styleId="ListTable6Colorful-Accent4">
    <w:name w:val="List Table 6 Colorful - Accent 4"/>
    <w:basedOn w:val="a1"/>
    <w:uiPriority w:val="99"/>
    <w:tblPr>
      <w:tblStyleRowBandSize w:val="1"/>
      <w:tblStyleColBandSize w:val="1"/>
      <w:tblBorders>
        <w:top w:val="single" w:color="FFD865" w:themeColor="accent4" w:themeTint="9a" w:sz="4" w:space="0"/>
        <w:bottom w:val="single" w:color="FFD865" w:themeColor="accent4" w:themeTint="9a" w:sz="4" w:space="0"/>
      </w:tblBorders>
    </w:tblPr>
    <w:tblStylePr w:type="firstRow">
      <w:rPr>
        <w:b/>
        <w:color w:themeColor="accent4" w:themeTint="9a" w:themeShade="95"/>
      </w:rPr>
      <w:tblPr/>
      <w:tcPr>
        <w:tcBorders>
          <w:bottom w:val="single" w:color="FFC000" w:themeColor="accent4" w:sz="4" w:space="0"/>
        </w:tcBorders>
      </w:tcPr>
    </w:tblStylePr>
    <w:tblStylePr w:type="lastRow">
      <w:rPr>
        <w:b/>
        <w:color w:themeColor="accent4" w:themeTint="9a" w:themeShade="95"/>
      </w:rPr>
      <w:tblPr/>
      <w:tcPr>
        <w:tcBorders>
          <w:top w:val="single" w:color="FFC000" w:themeColor="accent4" w:sz="4" w:space="0"/>
        </w:tcBorders>
      </w:tc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FFEFBF" w:fill="FFEFBF" w:themeFill="accent4" w:themeFillTint="40"/>
      </w:tcPr>
    </w:tblStylePr>
    <w:tblStylePr w:type="band1Horz">
      <w:rPr>
        <w:color w:themeColor="accent4" w:themeTint="9a" w:themeShade="95"/>
        <w:sz w:val="22"/>
      </w:rPr>
      <w:tblPr/>
      <w:tcPr>
        <w:shd w:val="clear" w:color="FFEFBF" w:fill="FFEFBF" w:themeFill="accent4" w:themeFillTint="40"/>
      </w:tcPr>
    </w:tblStylePr>
    <w:tblStylePr w:type="band2Horz">
      <w:rPr>
        <w:color w:themeColor="accent4" w:themeTint="9a" w:themeShade="95"/>
        <w:sz w:val="22"/>
      </w:rPr>
      <w:tblPr/>
    </w:tblStylePr>
  </w:style>
  <w:style w:type="table" w:customStyle="1" w:styleId="ListTable6Colorful-Accent5">
    <w:name w:val="List Table 6 Colorful - Accent 5"/>
    <w:basedOn w:val="a1"/>
    <w:uiPriority w:val="99"/>
    <w:tblPr>
      <w:tblStyleRowBandSize w:val="1"/>
      <w:tblStyleColBandSize w:val="1"/>
      <w:tblBorders>
        <w:top w:val="single" w:color="9BC2E5" w:themeColor="accent5" w:themeTint="9a" w:sz="4" w:space="0"/>
        <w:bottom w:val="single" w:color="9BC2E5" w:themeColor="accent5" w:themeTint="9a" w:sz="4" w:space="0"/>
      </w:tblBorders>
    </w:tblPr>
    <w:tblStylePr w:type="firstRow">
      <w:rPr>
        <w:b/>
        <w:color w:themeColor="accent5" w:themeTint="9a" w:themeShade="95"/>
      </w:rPr>
      <w:tblPr/>
      <w:tcPr>
        <w:tcBorders>
          <w:bottom w:val="single" w:color="5B9BD5" w:themeColor="accent5" w:sz="4" w:space="0"/>
        </w:tcBorders>
      </w:tcPr>
    </w:tblStylePr>
    <w:tblStylePr w:type="lastRow">
      <w:rPr>
        <w:b/>
        <w:color w:themeColor="accent5" w:themeTint="9a" w:themeShade="95"/>
      </w:rPr>
      <w:tblPr/>
      <w:tcPr>
        <w:tcBorders>
          <w:top w:val="single" w:color="5B9BD5" w:themeColor="accent5" w:sz="4" w:space="0"/>
        </w:tcBorders>
      </w:tcPr>
    </w:tblStylePr>
    <w:tblStylePr w:type="firstCol">
      <w:rPr>
        <w:b/>
        <w:color w:themeColor="accent5" w:themeTint="9a" w:themeShade="95"/>
      </w:rPr>
      <w:tblPr/>
    </w:tblStylePr>
    <w:tblStylePr w:type="lastCol">
      <w:rPr>
        <w:b/>
        <w:color w:themeColor="accent5" w:themeTint="9a" w:themeShade="95"/>
      </w:rPr>
      <w:tblPr/>
    </w:tblStylePr>
    <w:tblStylePr w:type="band1Vert">
      <w:tblPr/>
      <w:tcPr>
        <w:shd w:val="clear" w:color="D5E5F4" w:fill="D5E5F4" w:themeFill="accent5" w:themeFillTint="40"/>
      </w:tcPr>
    </w:tblStylePr>
    <w:tblStylePr w:type="band1Horz">
      <w:rPr>
        <w:color w:themeColor="accent5" w:themeTint="9a" w:themeShade="95"/>
        <w:sz w:val="22"/>
      </w:rPr>
      <w:tblPr/>
      <w:tcPr>
        <w:shd w:val="clear" w:color="D5E5F4" w:fill="D5E5F4" w:themeFill="accent5" w:themeFillTint="40"/>
      </w:tcPr>
    </w:tblStylePr>
    <w:tblStylePr w:type="band2Horz">
      <w:rPr>
        <w:color w:themeColor="accent5" w:themeTint="9a" w:themeShade="95"/>
        <w:sz w:val="22"/>
      </w:rPr>
      <w:tblPr/>
    </w:tblStylePr>
  </w:style>
  <w:style w:type="table" w:customStyle="1" w:styleId="ListTable6Colorful-Accent6">
    <w:name w:val="List Table 6 Colorful - Accent 6"/>
    <w:basedOn w:val="a1"/>
    <w:uiPriority w:val="99"/>
    <w:tblPr>
      <w:tblStyleRowBandSize w:val="1"/>
      <w:tblStyleColBandSize w:val="1"/>
      <w:tblBorders>
        <w:top w:val="single" w:color="A9D08E" w:themeColor="accent6" w:themeTint="98" w:sz="4" w:space="0"/>
        <w:bottom w:val="single" w:color="A9D08E" w:themeColor="accent6" w:themeTint="98" w:sz="4" w:space="0"/>
      </w:tblBorders>
    </w:tblPr>
    <w:tblStylePr w:type="firstRow">
      <w:rPr>
        <w:b/>
        <w:color w:themeColor="accent6" w:themeTint="98" w:themeShade="95"/>
      </w:rPr>
      <w:tblPr/>
      <w:tcPr>
        <w:tcBorders>
          <w:bottom w:val="single" w:color="70AD47" w:themeColor="accent6" w:sz="4" w:space="0"/>
        </w:tcBorders>
      </w:tcPr>
    </w:tblStylePr>
    <w:tblStylePr w:type="lastRow">
      <w:rPr>
        <w:b/>
        <w:color w:themeColor="accent6" w:themeTint="98" w:themeShade="95"/>
      </w:rPr>
      <w:tblPr/>
      <w:tcPr>
        <w:tcBorders>
          <w:top w:val="single" w:color="70AD47" w:themeColor="accent6" w:sz="4" w:space="0"/>
        </w:tcBorders>
      </w:tcPr>
    </w:tblStylePr>
    <w:tblStylePr w:type="firstCol">
      <w:rPr>
        <w:b/>
        <w:color w:themeColor="accent6" w:themeTint="98" w:themeShade="95"/>
      </w:rPr>
      <w:tblPr/>
    </w:tblStylePr>
    <w:tblStylePr w:type="lastCol">
      <w:rPr>
        <w:b/>
        <w:color w:themeColor="accent6" w:themeTint="98" w:themeShade="95"/>
      </w:rPr>
      <w:tblPr/>
    </w:tblStylePr>
    <w:tblStylePr w:type="band1Vert">
      <w:tblPr/>
      <w:tcPr>
        <w:shd w:val="clear" w:color="DAEBCF" w:fill="DAEBCF" w:themeFill="accent6" w:themeFillTint="40"/>
      </w:tcPr>
    </w:tblStylePr>
    <w:tblStylePr w:type="band1Horz">
      <w:rPr>
        <w:color w:themeColor="accent6" w:themeTint="98" w:themeShade="95"/>
        <w:sz w:val="22"/>
      </w:rPr>
      <w:tblPr/>
      <w:tcPr>
        <w:shd w:val="clear" w:color="DAEBCF" w:fill="DAEBCF" w:themeFill="accent6" w:themeFillTint="40"/>
      </w:tcPr>
    </w:tblStylePr>
    <w:tblStylePr w:type="band2Horz">
      <w:rPr>
        <w:color w:themeColor="accent6" w:themeTint="98" w:themeShade="95"/>
        <w:sz w:val="22"/>
      </w:rPr>
      <w:tblPr/>
    </w:tblStylePr>
  </w:style>
  <w:style w:type="table" w:styleId="-70">
    <w:name w:val="List Table 7 Colorful"/>
    <w:basedOn w:val="a1"/>
    <w:uiPriority w:val="99"/>
    <w:tblPr>
      <w:tblStyleRowBandSize w:val="1"/>
      <w:tblStyleColBandSize w:val="1"/>
      <w:tblBorders>
        <w:right w:val="single" w:color="7F7F7F" w:themeColor="text1" w:themeTint="80" w:sz="4" w:space="0"/>
      </w:tblBorders>
    </w:tblPr>
    <w:tblStylePr w:type="firstRow">
      <w:rPr>
        <w:i/>
        <w:color w:themeColor="text1" w:themeTint="80" w:themeShade="95"/>
        <w:sz w:val="22"/>
      </w:rPr>
      <w:tblPr/>
      <w:tcPr>
        <w:tcBorders>
          <w:top w:val="none" w:color="000000" w:sz="4" w:space="0"/>
          <w:left w:val="none" w:color="000000" w:sz="4" w:space="0"/>
          <w:bottom w:val="single" w:color="000000" w:themeColor="text1" w:sz="4" w:space="0"/>
          <w:right w:val="none" w:color="000000" w:sz="4" w:space="0"/>
        </w:tcBorders>
        <w:shd w:val="clear" w:color="FFFFFF" w:fill="FFFFFF" w:themeFill="light1"/>
      </w:tcPr>
    </w:tblStylePr>
    <w:tblStylePr w:type="lastRow">
      <w:rPr>
        <w:i/>
        <w:color w:themeColor="text1" w:themeTint="80" w:themeShade="95"/>
        <w:sz w:val="22"/>
      </w:rPr>
      <w:tblPr/>
      <w:tcPr>
        <w:tcBorders>
          <w:top w:val="single" w:color="000000"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text1" w:themeTint="80" w:themeShade="95"/>
        <w:sz w:val="22"/>
      </w:rPr>
      <w:tblPr/>
      <w:tcPr>
        <w:tcBorders>
          <w:top w:val="none" w:color="000000" w:sz="4" w:space="0"/>
          <w:left w:val="none" w:color="000000" w:sz="4" w:space="0"/>
          <w:bottom w:val="none" w:color="000000" w:sz="4" w:space="0"/>
          <w:right w:val="single" w:color="000000" w:themeColor="text1" w:sz="4" w:space="0"/>
        </w:tcBorders>
        <w:shd w:val="clear" w:color="FFFFFF" w:fill="auto"/>
      </w:tcPr>
    </w:tblStylePr>
    <w:tblStylePr w:type="lastCol">
      <w:rPr>
        <w:i/>
        <w:color w:themeColor="text1" w:themeTint="80" w:themeShade="95"/>
        <w:sz w:val="22"/>
      </w:rPr>
      <w:tblPr/>
      <w:tcPr>
        <w:tcBorders>
          <w:top w:val="none" w:color="000000" w:sz="4" w:space="0"/>
          <w:left w:val="single" w:color="000000" w:themeColor="text1" w:sz="4" w:space="0"/>
          <w:bottom w:val="none" w:color="000000" w:sz="4" w:space="0"/>
          <w:right w:val="none" w:color="000000" w:sz="4" w:space="0"/>
        </w:tcBorders>
        <w:shd w:val="clear" w:color="FFFFFF" w:fill="auto"/>
      </w:tcPr>
    </w:tblStylePr>
    <w:tblStylePr w:type="band1Vert">
      <w:tblPr/>
      <w:tcPr>
        <w:shd w:val="clear" w:color="BFBFBF" w:fill="BFBFBF" w:themeFill="text1" w:themeFillTint="40"/>
      </w:tcPr>
    </w:tblStylePr>
    <w:tblStylePr w:type="band1Horz">
      <w:rPr>
        <w:color w:themeColor="text1" w:themeTint="80" w:themeShade="95"/>
        <w:sz w:val="22"/>
      </w:rPr>
      <w:tblPr/>
      <w:tcPr>
        <w:shd w:val="clear" w:color="BFBFBF" w:fill="BFBFBF" w:themeFill="text1" w:themeFillTint="40"/>
      </w:tcPr>
    </w:tblStylePr>
    <w:tblStylePr w:type="band2Horz">
      <w:rPr>
        <w:color w:themeColor="text1" w:themeTint="80" w:themeShade="95"/>
        <w:sz w:val="22"/>
      </w:rPr>
      <w:tblPr/>
    </w:tblStylePr>
  </w:style>
  <w:style w:type="table" w:customStyle="1" w:styleId="ListTable7Colorful-Accent1">
    <w:name w:val="List Table 7 Colorful - Accent 1"/>
    <w:basedOn w:val="a1"/>
    <w:uiPriority w:val="99"/>
    <w:tblPr>
      <w:tblStyleRowBandSize w:val="1"/>
      <w:tblStyleColBandSize w:val="1"/>
      <w:tblBorders>
        <w:right w:val="single" w:color="4472C4" w:themeColor="accent1" w:sz="4" w:space="0"/>
      </w:tblBorders>
    </w:tblPr>
    <w:tblStylePr w:type="firstRow">
      <w:rPr>
        <w:i/>
        <w:color w:themeColor="accent1" w:themeShade="95"/>
        <w:sz w:val="22"/>
      </w:rPr>
      <w:tblPr/>
      <w:tcPr>
        <w:tcBorders>
          <w:top w:val="none" w:color="000000" w:sz="4" w:space="0"/>
          <w:left w:val="none" w:color="000000" w:sz="4" w:space="0"/>
          <w:bottom w:val="single" w:color="4472C4" w:themeColor="accent1" w:sz="4" w:space="0"/>
          <w:right w:val="none" w:color="000000" w:sz="4" w:space="0"/>
        </w:tcBorders>
        <w:shd w:val="clear" w:color="FFFFFF" w:fill="FFFFFF" w:themeFill="light1"/>
      </w:tcPr>
    </w:tblStylePr>
    <w:tblStylePr w:type="lastRow">
      <w:rPr>
        <w:i/>
        <w:color w:themeColor="accent1" w:themeShade="95"/>
        <w:sz w:val="22"/>
      </w:rPr>
      <w:tblPr/>
      <w:tcPr>
        <w:tcBorders>
          <w:top w:val="single" w:color="4472C4"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1" w:themeShade="95"/>
        <w:sz w:val="22"/>
      </w:rPr>
      <w:tblPr/>
      <w:tcPr>
        <w:tcBorders>
          <w:top w:val="none" w:color="000000" w:sz="4" w:space="0"/>
          <w:left w:val="none" w:color="000000" w:sz="4" w:space="0"/>
          <w:bottom w:val="none" w:color="000000" w:sz="4" w:space="0"/>
          <w:right w:val="single" w:color="4472C4" w:themeColor="accent1" w:sz="4" w:space="0"/>
        </w:tcBorders>
        <w:shd w:val="clear" w:color="FFFFFF" w:fill="auto"/>
      </w:tcPr>
    </w:tblStylePr>
    <w:tblStylePr w:type="lastCol">
      <w:rPr>
        <w:i/>
        <w:color w:themeColor="accent1" w:themeShade="95"/>
        <w:sz w:val="22"/>
      </w:rPr>
      <w:tblPr/>
      <w:tcPr>
        <w:tcBorders>
          <w:top w:val="none" w:color="000000" w:sz="4" w:space="0"/>
          <w:left w:val="single" w:color="4472C4" w:themeColor="accent1" w:sz="4" w:space="0"/>
          <w:bottom w:val="none" w:color="000000" w:sz="4" w:space="0"/>
          <w:right w:val="none" w:color="000000" w:sz="4" w:space="0"/>
        </w:tcBorders>
        <w:shd w:val="clear" w:color="FFFFFF" w:fill="auto"/>
      </w:tcPr>
    </w:tblStylePr>
    <w:tblStylePr w:type="band1Vert">
      <w:tblPr/>
      <w:tcPr>
        <w:shd w:val="clear" w:color="CFDBF0" w:fill="CFDBF0" w:themeFill="accent1" w:themeFillTint="40"/>
      </w:tcPr>
    </w:tblStylePr>
    <w:tblStylePr w:type="band1Horz">
      <w:rPr>
        <w:color w:themeColor="accent1" w:themeShade="95"/>
        <w:sz w:val="22"/>
      </w:rPr>
      <w:tblPr/>
      <w:tcPr>
        <w:shd w:val="clear" w:color="CFDBF0" w:fill="CFDBF0" w:themeFill="accent1" w:themeFillTint="40"/>
      </w:tcPr>
    </w:tblStylePr>
    <w:tblStylePr w:type="band2Horz">
      <w:rPr>
        <w:color w:themeColor="accent1" w:themeShade="95"/>
        <w:sz w:val="22"/>
      </w:rPr>
      <w:tblPr/>
    </w:tblStylePr>
  </w:style>
  <w:style w:type="table" w:customStyle="1" w:styleId="ListTable7Colorful-Accent2">
    <w:name w:val="List Table 7 Colorful - Accent 2"/>
    <w:basedOn w:val="a1"/>
    <w:uiPriority w:val="99"/>
    <w:tblPr>
      <w:tblStyleRowBandSize w:val="1"/>
      <w:tblStyleColBandSize w:val="1"/>
      <w:tblBorders>
        <w:right w:val="single" w:color="F4B184" w:themeColor="accent2" w:themeTint="97" w:sz="4" w:space="0"/>
      </w:tblBorders>
    </w:tblPr>
    <w:tblStylePr w:type="firstRow">
      <w:rPr>
        <w:i/>
        <w:color w:themeColor="accent2" w:themeTint="97" w:themeShade="95"/>
        <w:sz w:val="22"/>
      </w:rPr>
      <w:tblPr/>
      <w:tcPr>
        <w:tcBorders>
          <w:top w:val="none" w:color="000000" w:sz="4" w:space="0"/>
          <w:left w:val="none" w:color="000000" w:sz="4" w:space="0"/>
          <w:bottom w:val="single" w:color="ED7D31" w:themeColor="accent2" w:sz="4" w:space="0"/>
          <w:right w:val="none" w:color="000000" w:sz="4" w:space="0"/>
        </w:tcBorders>
        <w:shd w:val="clear" w:color="FFFFFF" w:fill="FFFFFF" w:themeFill="light1"/>
      </w:tcPr>
    </w:tblStylePr>
    <w:tblStylePr w:type="lastRow">
      <w:rPr>
        <w:i/>
        <w:color w:themeColor="accent2" w:themeTint="97" w:themeShade="95"/>
        <w:sz w:val="22"/>
      </w:rPr>
      <w:tblPr/>
      <w:tcPr>
        <w:tcBorders>
          <w:top w:val="single" w:color="ED7D31"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2" w:themeTint="97" w:themeShade="95"/>
        <w:sz w:val="22"/>
      </w:rPr>
      <w:tblPr/>
      <w:tcPr>
        <w:tcBorders>
          <w:top w:val="none" w:color="000000" w:sz="4" w:space="0"/>
          <w:left w:val="none" w:color="000000" w:sz="4" w:space="0"/>
          <w:bottom w:val="none" w:color="000000" w:sz="4" w:space="0"/>
          <w:right w:val="single" w:color="ED7D31" w:themeColor="accent2" w:sz="4" w:space="0"/>
        </w:tcBorders>
        <w:shd w:val="clear" w:color="FFFFFF" w:fill="auto"/>
      </w:tcPr>
    </w:tblStylePr>
    <w:tblStylePr w:type="lastCol">
      <w:rPr>
        <w:i/>
        <w:color w:themeColor="accent2" w:themeTint="97" w:themeShade="95"/>
        <w:sz w:val="22"/>
      </w:rPr>
      <w:tblPr/>
      <w:tcPr>
        <w:tcBorders>
          <w:top w:val="none" w:color="000000" w:sz="4" w:space="0"/>
          <w:left w:val="single" w:color="ED7D31" w:themeColor="accent2" w:sz="4" w:space="0"/>
          <w:bottom w:val="none" w:color="000000" w:sz="4" w:space="0"/>
          <w:right w:val="none" w:color="000000" w:sz="4" w:space="0"/>
        </w:tcBorders>
        <w:shd w:val="clear" w:color="FFFFFF" w:fill="auto"/>
      </w:tcPr>
    </w:tblStylePr>
    <w:tblStylePr w:type="band1Vert">
      <w:tblPr/>
      <w:tcPr>
        <w:shd w:val="clear" w:color="FADECB" w:fill="FADECB" w:themeFill="accent2" w:themeFillTint="40"/>
      </w:tcPr>
    </w:tblStylePr>
    <w:tblStylePr w:type="band1Horz">
      <w:rPr>
        <w:color w:themeColor="accent2" w:themeTint="97" w:themeShade="95"/>
        <w:sz w:val="22"/>
      </w:rPr>
      <w:tblPr/>
      <w:tcPr>
        <w:shd w:val="clear" w:color="FADECB" w:fill="FADECB" w:themeFill="accent2" w:themeFillTint="40"/>
      </w:tcPr>
    </w:tblStylePr>
    <w:tblStylePr w:type="band2Horz">
      <w:rPr>
        <w:color w:themeColor="accent2" w:themeTint="97" w:themeShade="95"/>
        <w:sz w:val="22"/>
      </w:rPr>
      <w:tblPr/>
    </w:tblStylePr>
  </w:style>
  <w:style w:type="table" w:customStyle="1" w:styleId="ListTable7Colorful-Accent3">
    <w:name w:val="List Table 7 Colorful - Accent 3"/>
    <w:basedOn w:val="a1"/>
    <w:uiPriority w:val="99"/>
    <w:tblPr>
      <w:tblStyleRowBandSize w:val="1"/>
      <w:tblStyleColBandSize w:val="1"/>
      <w:tblBorders>
        <w:right w:val="single" w:color="C9C9C9" w:themeColor="accent3" w:themeTint="98" w:sz="4" w:space="0"/>
      </w:tblBorders>
    </w:tblPr>
    <w:tblStylePr w:type="firstRow">
      <w:rPr>
        <w:i/>
        <w:color w:themeColor="accent3" w:themeTint="98" w:themeShade="95"/>
        <w:sz w:val="22"/>
      </w:rPr>
      <w:tblPr/>
      <w:tcPr>
        <w:tcBorders>
          <w:top w:val="none" w:color="000000" w:sz="4" w:space="0"/>
          <w:left w:val="none" w:color="000000" w:sz="4" w:space="0"/>
          <w:bottom w:val="single" w:color="A5A5A5" w:themeColor="accent3" w:sz="4" w:space="0"/>
          <w:right w:val="none" w:color="000000" w:sz="4" w:space="0"/>
        </w:tcBorders>
        <w:shd w:val="clear" w:color="FFFFFF" w:fill="FFFFFF" w:themeFill="light1"/>
      </w:tcPr>
    </w:tblStylePr>
    <w:tblStylePr w:type="lastRow">
      <w:rPr>
        <w:i/>
        <w:color w:themeColor="accent3" w:themeTint="98" w:themeShade="95"/>
        <w:sz w:val="22"/>
      </w:rPr>
      <w:tblPr/>
      <w:tcPr>
        <w:tcBorders>
          <w:top w:val="single" w:color="A5A5A5"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3" w:themeTint="98" w:themeShade="95"/>
        <w:sz w:val="22"/>
      </w:rPr>
      <w:tblPr/>
      <w:tcPr>
        <w:tcBorders>
          <w:top w:val="none" w:color="000000" w:sz="4" w:space="0"/>
          <w:left w:val="none" w:color="000000" w:sz="4" w:space="0"/>
          <w:bottom w:val="none" w:color="000000" w:sz="4" w:space="0"/>
          <w:right w:val="single" w:color="A5A5A5" w:themeColor="accent3" w:sz="4" w:space="0"/>
        </w:tcBorders>
        <w:shd w:val="clear" w:color="FFFFFF" w:fill="auto"/>
      </w:tcPr>
    </w:tblStylePr>
    <w:tblStylePr w:type="lastCol">
      <w:rPr>
        <w:i/>
        <w:color w:themeColor="accent3" w:themeTint="98" w:themeShade="95"/>
        <w:sz w:val="22"/>
      </w:rPr>
      <w:tblPr/>
      <w:tcPr>
        <w:tcBorders>
          <w:top w:val="none" w:color="000000" w:sz="4" w:space="0"/>
          <w:left w:val="single" w:color="A5A5A5" w:themeColor="accent3" w:sz="4" w:space="0"/>
          <w:bottom w:val="none" w:color="000000" w:sz="4" w:space="0"/>
          <w:right w:val="none" w:color="000000" w:sz="4" w:space="0"/>
        </w:tcBorders>
        <w:shd w:val="clear" w:color="FFFFFF" w:fill="auto"/>
      </w:tcPr>
    </w:tblStylePr>
    <w:tblStylePr w:type="band1Vert">
      <w:tblPr/>
      <w:tcPr>
        <w:shd w:val="clear" w:color="E8E8E8" w:fill="E8E8E8" w:themeFill="accent3" w:themeFillTint="40"/>
      </w:tcPr>
    </w:tblStylePr>
    <w:tblStylePr w:type="band1Horz">
      <w:rPr>
        <w:color w:themeColor="accent3" w:themeTint="98" w:themeShade="95"/>
        <w:sz w:val="22"/>
      </w:rPr>
      <w:tblPr/>
      <w:tcPr>
        <w:shd w:val="clear" w:color="E8E8E8" w:fill="E8E8E8" w:themeFill="accent3" w:themeFillTint="40"/>
      </w:tcPr>
    </w:tblStylePr>
    <w:tblStylePr w:type="band2Horz">
      <w:rPr>
        <w:color w:themeColor="accent3" w:themeTint="98" w:themeShade="95"/>
        <w:sz w:val="22"/>
      </w:rPr>
      <w:tblPr/>
    </w:tblStylePr>
  </w:style>
  <w:style w:type="table" w:customStyle="1" w:styleId="ListTable7Colorful-Accent4">
    <w:name w:val="List Table 7 Colorful - Accent 4"/>
    <w:basedOn w:val="a1"/>
    <w:uiPriority w:val="99"/>
    <w:tblPr>
      <w:tblStyleRowBandSize w:val="1"/>
      <w:tblStyleColBandSize w:val="1"/>
      <w:tblBorders>
        <w:right w:val="single" w:color="FFD865" w:themeColor="accent4" w:themeTint="9a" w:sz="4" w:space="0"/>
      </w:tblBorders>
    </w:tblPr>
    <w:tblStylePr w:type="firstRow">
      <w:rPr>
        <w:i/>
        <w:color w:themeColor="accent4" w:themeTint="9a" w:themeShade="95"/>
        <w:sz w:val="22"/>
      </w:rPr>
      <w:tblPr/>
      <w:tcPr>
        <w:tcBorders>
          <w:top w:val="none" w:color="000000" w:sz="4" w:space="0"/>
          <w:left w:val="none" w:color="000000" w:sz="4" w:space="0"/>
          <w:bottom w:val="single" w:color="FFC000" w:themeColor="accent4" w:sz="4" w:space="0"/>
          <w:right w:val="none" w:color="000000" w:sz="4" w:space="0"/>
        </w:tcBorders>
        <w:shd w:val="clear" w:color="FFFFFF" w:fill="FFFFFF" w:themeFill="light1"/>
      </w:tcPr>
    </w:tblStylePr>
    <w:tblStylePr w:type="lastRow">
      <w:rPr>
        <w:i/>
        <w:color w:themeColor="accent4" w:themeTint="9a" w:themeShade="95"/>
        <w:sz w:val="22"/>
      </w:rPr>
      <w:tblPr/>
      <w:tcPr>
        <w:tcBorders>
          <w:top w:val="single" w:color="FFC000"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4" w:themeTint="9a" w:themeShade="95"/>
        <w:sz w:val="22"/>
      </w:rPr>
      <w:tblPr/>
      <w:tcPr>
        <w:tcBorders>
          <w:top w:val="none" w:color="000000" w:sz="4" w:space="0"/>
          <w:left w:val="none" w:color="000000" w:sz="4" w:space="0"/>
          <w:bottom w:val="none" w:color="000000" w:sz="4" w:space="0"/>
          <w:right w:val="single" w:color="FFC000" w:themeColor="accent4" w:sz="4" w:space="0"/>
        </w:tcBorders>
        <w:shd w:val="clear" w:color="FFFFFF" w:fill="auto"/>
      </w:tcPr>
    </w:tblStylePr>
    <w:tblStylePr w:type="lastCol">
      <w:rPr>
        <w:i/>
        <w:color w:themeColor="accent4" w:themeTint="9a" w:themeShade="95"/>
        <w:sz w:val="22"/>
      </w:rPr>
      <w:tblPr/>
      <w:tcPr>
        <w:tcBorders>
          <w:top w:val="none" w:color="000000" w:sz="4" w:space="0"/>
          <w:left w:val="single" w:color="FFC000" w:themeColor="accent4" w:sz="4" w:space="0"/>
          <w:bottom w:val="none" w:color="000000" w:sz="4" w:space="0"/>
          <w:right w:val="none" w:color="000000" w:sz="4" w:space="0"/>
        </w:tcBorders>
        <w:shd w:val="clear" w:color="FFFFFF" w:fill="auto"/>
      </w:tcPr>
    </w:tblStylePr>
    <w:tblStylePr w:type="band1Vert">
      <w:tblPr/>
      <w:tcPr>
        <w:shd w:val="clear" w:color="FFEFBF" w:fill="FFEFBF" w:themeFill="accent4" w:themeFillTint="40"/>
      </w:tcPr>
    </w:tblStylePr>
    <w:tblStylePr w:type="band1Horz">
      <w:rPr>
        <w:color w:themeColor="accent4" w:themeTint="9a" w:themeShade="95"/>
        <w:sz w:val="22"/>
      </w:rPr>
      <w:tblPr/>
      <w:tcPr>
        <w:shd w:val="clear" w:color="FFEFBF" w:fill="FFEFBF" w:themeFill="accent4" w:themeFillTint="40"/>
      </w:tcPr>
    </w:tblStylePr>
    <w:tblStylePr w:type="band2Horz">
      <w:rPr>
        <w:color w:themeColor="accent4" w:themeTint="9a" w:themeShade="95"/>
        <w:sz w:val="22"/>
      </w:rPr>
      <w:tblPr/>
    </w:tblStylePr>
  </w:style>
  <w:style w:type="table" w:customStyle="1" w:styleId="ListTable7Colorful-Accent5">
    <w:name w:val="List Table 7 Colorful - Accent 5"/>
    <w:basedOn w:val="a1"/>
    <w:uiPriority w:val="99"/>
    <w:tblPr>
      <w:tblStyleRowBandSize w:val="1"/>
      <w:tblStyleColBandSize w:val="1"/>
      <w:tblBorders>
        <w:right w:val="single" w:color="9BC2E5" w:themeColor="accent5" w:themeTint="9a" w:sz="4" w:space="0"/>
      </w:tblBorders>
    </w:tblPr>
    <w:tblStylePr w:type="firstRow">
      <w:rPr>
        <w:i/>
        <w:color w:themeColor="accent5" w:themeTint="9a" w:themeShade="95"/>
        <w:sz w:val="22"/>
      </w:rPr>
      <w:tblPr/>
      <w:tcPr>
        <w:tcBorders>
          <w:top w:val="none" w:color="000000" w:sz="4" w:space="0"/>
          <w:left w:val="none" w:color="000000" w:sz="4" w:space="0"/>
          <w:bottom w:val="single" w:color="5B9BD5" w:themeColor="accent5" w:sz="4" w:space="0"/>
          <w:right w:val="none" w:color="000000" w:sz="4" w:space="0"/>
        </w:tcBorders>
        <w:shd w:val="clear" w:color="FFFFFF" w:fill="FFFFFF" w:themeFill="light1"/>
      </w:tcPr>
    </w:tblStylePr>
    <w:tblStylePr w:type="lastRow">
      <w:rPr>
        <w:i/>
        <w:color w:themeColor="accent5" w:themeTint="9a" w:themeShade="95"/>
        <w:sz w:val="22"/>
      </w:rPr>
      <w:tblPr/>
      <w:tcPr>
        <w:tcBorders>
          <w:top w:val="single" w:color="5B9BD5"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5" w:themeTint="9a" w:themeShade="95"/>
        <w:sz w:val="22"/>
      </w:rPr>
      <w:tblPr/>
      <w:tcPr>
        <w:tcBorders>
          <w:top w:val="none" w:color="000000" w:sz="4" w:space="0"/>
          <w:left w:val="none" w:color="000000" w:sz="4" w:space="0"/>
          <w:bottom w:val="none" w:color="000000" w:sz="4" w:space="0"/>
          <w:right w:val="single" w:color="5B9BD5" w:themeColor="accent5" w:sz="4" w:space="0"/>
        </w:tcBorders>
        <w:shd w:val="clear" w:color="FFFFFF" w:fill="auto"/>
      </w:tcPr>
    </w:tblStylePr>
    <w:tblStylePr w:type="lastCol">
      <w:rPr>
        <w:i/>
        <w:color w:themeColor="accent5" w:themeTint="9a" w:themeShade="95"/>
        <w:sz w:val="22"/>
      </w:rPr>
      <w:tblPr/>
      <w:tcPr>
        <w:tcBorders>
          <w:top w:val="none" w:color="000000" w:sz="4" w:space="0"/>
          <w:left w:val="single" w:color="5B9BD5" w:themeColor="accent5" w:sz="4" w:space="0"/>
          <w:bottom w:val="none" w:color="000000" w:sz="4" w:space="0"/>
          <w:right w:val="none" w:color="000000" w:sz="4" w:space="0"/>
        </w:tcBorders>
        <w:shd w:val="clear" w:color="FFFFFF" w:fill="auto"/>
      </w:tcPr>
    </w:tblStylePr>
    <w:tblStylePr w:type="band1Vert">
      <w:tblPr/>
      <w:tcPr>
        <w:shd w:val="clear" w:color="D5E5F4" w:fill="D5E5F4" w:themeFill="accent5" w:themeFillTint="40"/>
      </w:tcPr>
    </w:tblStylePr>
    <w:tblStylePr w:type="band1Horz">
      <w:rPr>
        <w:color w:themeColor="accent5" w:themeTint="9a" w:themeShade="95"/>
        <w:sz w:val="22"/>
      </w:rPr>
      <w:tblPr/>
      <w:tcPr>
        <w:shd w:val="clear" w:color="D5E5F4" w:fill="D5E5F4" w:themeFill="accent5" w:themeFillTint="40"/>
      </w:tcPr>
    </w:tblStylePr>
    <w:tblStylePr w:type="band2Horz">
      <w:rPr>
        <w:color w:themeColor="accent5" w:themeTint="9a" w:themeShade="95"/>
        <w:sz w:val="22"/>
      </w:rPr>
      <w:tblPr/>
    </w:tblStylePr>
  </w:style>
  <w:style w:type="table" w:customStyle="1" w:styleId="ListTable7Colorful-Accent6">
    <w:name w:val="List Table 7 Colorful - Accent 6"/>
    <w:basedOn w:val="a1"/>
    <w:uiPriority w:val="99"/>
    <w:tblPr>
      <w:tblStyleRowBandSize w:val="1"/>
      <w:tblStyleColBandSize w:val="1"/>
      <w:tblBorders>
        <w:right w:val="single" w:color="A9D08E" w:themeColor="accent6" w:themeTint="98" w:sz="4" w:space="0"/>
      </w:tblBorders>
    </w:tblPr>
    <w:tblStylePr w:type="firstRow">
      <w:rPr>
        <w:i/>
        <w:color w:themeColor="accent6" w:themeTint="98" w:themeShade="95"/>
        <w:sz w:val="22"/>
      </w:rPr>
      <w:tblPr/>
      <w:tcPr>
        <w:tcBorders>
          <w:top w:val="none" w:color="000000" w:sz="4" w:space="0"/>
          <w:left w:val="none" w:color="000000" w:sz="4" w:space="0"/>
          <w:bottom w:val="single" w:color="70AD47" w:themeColor="accent6" w:sz="4" w:space="0"/>
          <w:right w:val="none" w:color="000000" w:sz="4" w:space="0"/>
        </w:tcBorders>
        <w:shd w:val="clear" w:color="FFFFFF" w:fill="FFFFFF" w:themeFill="light1"/>
      </w:tcPr>
    </w:tblStylePr>
    <w:tblStylePr w:type="lastRow">
      <w:rPr>
        <w:i/>
        <w:color w:themeColor="accent6" w:themeTint="98" w:themeShade="95"/>
        <w:sz w:val="22"/>
      </w:rPr>
      <w:tblPr/>
      <w:tcPr>
        <w:tcBorders>
          <w:top w:val="single" w:color="70AD47"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6" w:themeTint="98" w:themeShade="95"/>
        <w:sz w:val="22"/>
      </w:rPr>
      <w:tblPr/>
      <w:tcPr>
        <w:tcBorders>
          <w:top w:val="none" w:color="000000" w:sz="4" w:space="0"/>
          <w:left w:val="none" w:color="000000" w:sz="4" w:space="0"/>
          <w:bottom w:val="none" w:color="000000" w:sz="4" w:space="0"/>
          <w:right w:val="single" w:color="70AD47" w:themeColor="accent6" w:sz="4" w:space="0"/>
        </w:tcBorders>
        <w:shd w:val="clear" w:color="FFFFFF" w:fill="auto"/>
      </w:tcPr>
    </w:tblStylePr>
    <w:tblStylePr w:type="lastCol">
      <w:rPr>
        <w:i/>
        <w:color w:themeColor="accent6" w:themeTint="98" w:themeShade="95"/>
        <w:sz w:val="22"/>
      </w:rPr>
      <w:tblPr/>
      <w:tcPr>
        <w:tcBorders>
          <w:top w:val="none" w:color="000000" w:sz="4" w:space="0"/>
          <w:left w:val="single" w:color="70AD47" w:themeColor="accent6" w:sz="4" w:space="0"/>
          <w:bottom w:val="none" w:color="000000" w:sz="4" w:space="0"/>
          <w:right w:val="none" w:color="000000" w:sz="4" w:space="0"/>
        </w:tcBorders>
        <w:shd w:val="clear" w:color="FFFFFF" w:fill="auto"/>
      </w:tcPr>
    </w:tblStylePr>
    <w:tblStylePr w:type="band1Vert">
      <w:tblPr/>
      <w:tcPr>
        <w:shd w:val="clear" w:color="DAEBCF" w:fill="DAEBCF" w:themeFill="accent6" w:themeFillTint="40"/>
      </w:tcPr>
    </w:tblStylePr>
    <w:tblStylePr w:type="band1Horz">
      <w:rPr>
        <w:color w:themeColor="accent6" w:themeTint="98" w:themeShade="95"/>
        <w:sz w:val="22"/>
      </w:rPr>
      <w:tblPr/>
      <w:tcPr>
        <w:shd w:val="clear" w:color="DAEBCF" w:fill="DAEBCF" w:themeFill="accent6" w:themeFillTint="40"/>
      </w:tcPr>
    </w:tblStylePr>
    <w:tblStylePr w:type="band2Horz">
      <w:rPr>
        <w:color w:themeColor="accent6" w:themeTint="98" w:themeShade="95"/>
        <w:sz w:val="22"/>
      </w:rPr>
      <w:tblPr/>
    </w:tblStylePr>
  </w:style>
  <w:style w:type="table" w:customStyle="1" w:styleId="Lined-Accent">
    <w:name w:val="Lined - Accent"/>
    <w:basedOn w:val="a1"/>
    <w:uiPriority w:val="99"/>
    <w:rPr>
      <w:lang w:eastAsia="uk-UA"/>
      <w:sz w:val="20"/>
      <w:szCs w:val="20"/>
    </w:rPr>
    <w:tblPr>
      <w:tblStyleRowBandSize w:val="1"/>
      <w:tblStyleColBandSize w:val="1"/>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Pr/>
    </w:tblStylePr>
    <w:tblStylePr w:type="band2Vert">
      <w:rPr>
        <w:sz w:val="22"/>
      </w:rPr>
      <w:tblPr/>
      <w:tcPr>
        <w:shd w:val="clear" w:color="F2F2F2" w:fill="F2F2F2" w:themeFill="text1" w:themeFillTint="d"/>
      </w:tcPr>
    </w:tblStylePr>
    <w:tblStylePr w:type="band1Horz">
      <w:rPr>
        <w:sz w:val="22"/>
      </w:rPr>
      <w:tblPr/>
    </w:tblStylePr>
    <w:tblStylePr w:type="band2Horz">
      <w:rPr>
        <w:sz w:val="22"/>
      </w:rPr>
      <w:tblPr/>
      <w:tcPr>
        <w:shd w:val="clear" w:color="F2F2F2" w:fill="F2F2F2" w:themeFill="text1" w:themeFillTint="d"/>
      </w:tcPr>
    </w:tblStylePr>
  </w:style>
  <w:style w:type="table" w:customStyle="1" w:styleId="Lined-Accent1">
    <w:name w:val="Lined - Accent 1"/>
    <w:basedOn w:val="a1"/>
    <w:uiPriority w:val="99"/>
    <w:rPr>
      <w:lang w:eastAsia="uk-UA"/>
      <w:sz w:val="20"/>
      <w:szCs w:val="20"/>
    </w:rPr>
    <w:tblPr>
      <w:tblStyleRowBandSize w:val="1"/>
      <w:tblStyleColBandSize w:val="1"/>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Pr/>
    </w:tblStylePr>
    <w:tblStylePr w:type="band2Vert">
      <w:rPr>
        <w:sz w:val="22"/>
      </w:rPr>
      <w:tblPr/>
      <w:tcPr>
        <w:shd w:val="clear" w:color="C4D2EC" w:fill="C4D2EC" w:themeFill="accent1" w:themeFillTint="50"/>
      </w:tcPr>
    </w:tblStylePr>
    <w:tblStylePr w:type="band1Horz">
      <w:rPr>
        <w:sz w:val="22"/>
      </w:rPr>
      <w:tblPr/>
    </w:tblStylePr>
    <w:tblStylePr w:type="band2Horz">
      <w:rPr>
        <w:sz w:val="22"/>
      </w:rPr>
      <w:tblPr/>
      <w:tcPr>
        <w:shd w:val="clear" w:color="C4D2EC" w:fill="C4D2EC" w:themeFill="accent1" w:themeFillTint="50"/>
      </w:tcPr>
    </w:tblStylePr>
  </w:style>
  <w:style w:type="table" w:customStyle="1" w:styleId="Lined-Accent2">
    <w:name w:val="Lined - Accent 2"/>
    <w:basedOn w:val="a1"/>
    <w:uiPriority w:val="99"/>
    <w:rPr>
      <w:lang w:eastAsia="uk-UA"/>
      <w:sz w:val="20"/>
      <w:szCs w:val="20"/>
    </w:rPr>
    <w:tblPr>
      <w:tblStyleRowBandSize w:val="1"/>
      <w:tblStyleColBandSize w:val="1"/>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Pr/>
    </w:tblStylePr>
    <w:tblStylePr w:type="band2Vert">
      <w:rPr>
        <w:sz w:val="22"/>
      </w:rPr>
      <w:tblPr/>
      <w:tcPr>
        <w:shd w:val="clear" w:color="FBE5D6" w:fill="FBE5D6" w:themeFill="accent2" w:themeFillTint="32"/>
      </w:tcPr>
    </w:tblStylePr>
    <w:tblStylePr w:type="band1Horz">
      <w:rPr>
        <w:sz w:val="22"/>
      </w:rPr>
      <w:tblPr/>
    </w:tblStylePr>
    <w:tblStylePr w:type="band2Horz">
      <w:rPr>
        <w:sz w:val="22"/>
      </w:rPr>
      <w:tblPr/>
      <w:tcPr>
        <w:shd w:val="clear" w:color="FBE5D6" w:fill="FBE5D6" w:themeFill="accent2" w:themeFillTint="32"/>
      </w:tcPr>
    </w:tblStylePr>
  </w:style>
  <w:style w:type="table" w:customStyle="1" w:styleId="Lined-Accent3">
    <w:name w:val="Lined - Accent 3"/>
    <w:basedOn w:val="a1"/>
    <w:uiPriority w:val="99"/>
    <w:rPr>
      <w:lang w:eastAsia="uk-UA"/>
      <w:sz w:val="20"/>
      <w:szCs w:val="20"/>
    </w:rPr>
    <w:tblPr>
      <w:tblStyleRowBandSize w:val="1"/>
      <w:tblStyleColBandSize w:val="1"/>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Pr/>
    </w:tblStylePr>
    <w:tblStylePr w:type="band2Vert">
      <w:rPr>
        <w:sz w:val="22"/>
      </w:rPr>
      <w:tblPr/>
      <w:tcPr>
        <w:shd w:val="clear" w:color="ECECEC" w:fill="ECECEC" w:themeFill="accent3" w:themeFillTint="34"/>
      </w:tcPr>
    </w:tblStylePr>
    <w:tblStylePr w:type="band1Horz">
      <w:rPr>
        <w:sz w:val="22"/>
      </w:rPr>
      <w:tblPr/>
    </w:tblStylePr>
    <w:tblStylePr w:type="band2Horz">
      <w:rPr>
        <w:sz w:val="22"/>
      </w:rPr>
      <w:tblPr/>
      <w:tcPr>
        <w:shd w:val="clear" w:color="ECECEC" w:fill="ECECEC" w:themeFill="accent3" w:themeFillTint="34"/>
      </w:tcPr>
    </w:tblStylePr>
  </w:style>
  <w:style w:type="table" w:customStyle="1" w:styleId="Lined-Accent4">
    <w:name w:val="Lined - Accent 4"/>
    <w:basedOn w:val="a1"/>
    <w:uiPriority w:val="99"/>
    <w:rPr>
      <w:lang w:eastAsia="uk-UA"/>
      <w:sz w:val="20"/>
      <w:szCs w:val="20"/>
    </w:rPr>
    <w:tblPr>
      <w:tblStyleRowBandSize w:val="1"/>
      <w:tblStyleColBandSize w:val="1"/>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Pr/>
    </w:tblStylePr>
    <w:tblStylePr w:type="band2Vert">
      <w:rPr>
        <w:sz w:val="22"/>
      </w:rPr>
      <w:tblPr/>
      <w:tcPr>
        <w:shd w:val="clear" w:color="FFF2CB" w:fill="FFF2CB" w:themeFill="accent4" w:themeFillTint="34"/>
      </w:tcPr>
    </w:tblStylePr>
    <w:tblStylePr w:type="band1Horz">
      <w:rPr>
        <w:sz w:val="22"/>
      </w:rPr>
      <w:tblPr/>
    </w:tblStylePr>
    <w:tblStylePr w:type="band2Horz">
      <w:rPr>
        <w:sz w:val="22"/>
      </w:rPr>
      <w:tblPr/>
      <w:tcPr>
        <w:shd w:val="clear" w:color="FFF2CB" w:fill="FFF2CB" w:themeFill="accent4" w:themeFillTint="34"/>
      </w:tcPr>
    </w:tblStylePr>
  </w:style>
  <w:style w:type="table" w:customStyle="1" w:styleId="Lined-Accent5">
    <w:name w:val="Lined - Accent 5"/>
    <w:basedOn w:val="a1"/>
    <w:uiPriority w:val="99"/>
    <w:rPr>
      <w:lang w:eastAsia="uk-UA"/>
      <w:sz w:val="20"/>
      <w:szCs w:val="20"/>
    </w:rPr>
    <w:tblPr>
      <w:tblStyleRowBandSize w:val="1"/>
      <w:tblStyleColBandSize w:val="1"/>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Pr/>
    </w:tblStylePr>
    <w:tblStylePr w:type="band2Vert">
      <w:rPr>
        <w:sz w:val="22"/>
      </w:rPr>
      <w:tblPr/>
      <w:tcPr>
        <w:shd w:val="clear" w:color="DDEAF6" w:fill="DDEAF6" w:themeFill="accent5" w:themeFillTint="34"/>
      </w:tcPr>
    </w:tblStylePr>
    <w:tblStylePr w:type="band1Horz">
      <w:rPr>
        <w:sz w:val="22"/>
      </w:rPr>
      <w:tblPr/>
    </w:tblStylePr>
    <w:tblStylePr w:type="band2Horz">
      <w:rPr>
        <w:sz w:val="22"/>
      </w:rPr>
      <w:tblPr/>
      <w:tcPr>
        <w:shd w:val="clear" w:color="DDEAF6" w:fill="DDEAF6" w:themeFill="accent5" w:themeFillTint="34"/>
      </w:tcPr>
    </w:tblStylePr>
  </w:style>
  <w:style w:type="table" w:customStyle="1" w:styleId="Lined-Accent6">
    <w:name w:val="Lined - Accent 6"/>
    <w:basedOn w:val="a1"/>
    <w:uiPriority w:val="99"/>
    <w:rPr>
      <w:lang w:eastAsia="uk-UA"/>
      <w:sz w:val="20"/>
      <w:szCs w:val="20"/>
    </w:rPr>
    <w:tblPr>
      <w:tblStyleRowBandSize w:val="1"/>
      <w:tblStyleColBandSize w:val="1"/>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Pr/>
    </w:tblStylePr>
    <w:tblStylePr w:type="band2Vert">
      <w:rPr>
        <w:sz w:val="22"/>
      </w:rPr>
      <w:tblPr/>
      <w:tcPr>
        <w:shd w:val="clear" w:color="E1EFD8" w:fill="E1EFD8" w:themeFill="accent6" w:themeFillTint="34"/>
      </w:tcPr>
    </w:tblStylePr>
    <w:tblStylePr w:type="band1Horz">
      <w:rPr>
        <w:sz w:val="22"/>
      </w:rPr>
      <w:tblPr/>
    </w:tblStylePr>
    <w:tblStylePr w:type="band2Horz">
      <w:rPr>
        <w:sz w:val="22"/>
      </w:rPr>
      <w:tblPr/>
      <w:tcPr>
        <w:shd w:val="clear" w:color="E1EFD8" w:fill="E1EFD8" w:themeFill="accent6" w:themeFillTint="34"/>
      </w:tcPr>
    </w:tblStylePr>
  </w:style>
  <w:style w:type="table" w:customStyle="1" w:styleId="BorderedLined-Accent">
    <w:name w:val="Bordered &amp; Lined - Accent"/>
    <w:basedOn w:val="a1"/>
    <w:uiPriority w:val="99"/>
    <w:rPr>
      <w:lang w:eastAsia="uk-UA"/>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Pr/>
    </w:tblStylePr>
    <w:tblStylePr w:type="band2Vert">
      <w:rPr>
        <w:sz w:val="22"/>
      </w:rPr>
      <w:tblPr/>
      <w:tcPr>
        <w:shd w:val="clear" w:color="F2F2F2" w:fill="F2F2F2" w:themeFill="text1" w:themeFillTint="d"/>
      </w:tcPr>
    </w:tblStylePr>
    <w:tblStylePr w:type="band1Horz">
      <w:rPr>
        <w:sz w:val="22"/>
      </w:rPr>
      <w:tblPr/>
    </w:tblStylePr>
    <w:tblStylePr w:type="band2Horz">
      <w:rPr>
        <w:sz w:val="22"/>
      </w:rPr>
      <w:tblPr/>
      <w:tcPr>
        <w:shd w:val="clear" w:color="F2F2F2" w:fill="F2F2F2" w:themeFill="text1" w:themeFillTint="d"/>
      </w:tcPr>
    </w:tblStylePr>
  </w:style>
  <w:style w:type="table" w:customStyle="1" w:styleId="BorderedLined-Accent1">
    <w:name w:val="Bordered &amp; Lined - Accent 1"/>
    <w:basedOn w:val="a1"/>
    <w:uiPriority w:val="99"/>
    <w:rPr>
      <w:lang w:eastAsia="uk-UA"/>
      <w:sz w:val="20"/>
      <w:szCs w:val="20"/>
    </w:r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insideH w:val="single" w:color="4472C4" w:themeColor="accent1" w:sz="4" w:space="0"/>
        <w:insideV w:val="single" w:color="4472C4" w:themeColor="accent1" w:sz="4" w:space="0"/>
      </w:tblBorders>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Pr/>
    </w:tblStylePr>
    <w:tblStylePr w:type="band2Vert">
      <w:rPr>
        <w:sz w:val="22"/>
      </w:rPr>
      <w:tblPr/>
      <w:tcPr>
        <w:shd w:val="clear" w:color="C4D2EC" w:fill="C4D2EC" w:themeFill="accent1" w:themeFillTint="50"/>
      </w:tcPr>
    </w:tblStylePr>
    <w:tblStylePr w:type="band1Horz">
      <w:rPr>
        <w:sz w:val="22"/>
      </w:rPr>
      <w:tblPr/>
    </w:tblStylePr>
    <w:tblStylePr w:type="band2Horz">
      <w:rPr>
        <w:sz w:val="22"/>
      </w:rPr>
      <w:tblPr/>
      <w:tcPr>
        <w:shd w:val="clear" w:color="C4D2EC" w:fill="C4D2EC" w:themeFill="accent1" w:themeFillTint="50"/>
      </w:tcPr>
    </w:tblStylePr>
  </w:style>
  <w:style w:type="table" w:customStyle="1" w:styleId="BorderedLined-Accent2">
    <w:name w:val="Bordered &amp; Lined - Accent 2"/>
    <w:basedOn w:val="a1"/>
    <w:uiPriority w:val="99"/>
    <w:rPr>
      <w:lang w:eastAsia="uk-UA"/>
      <w:sz w:val="20"/>
      <w:szCs w:val="20"/>
    </w:rPr>
    <w:tblPr>
      <w:tblStyleRowBandSize w:val="1"/>
      <w:tblStyleColBandSize w:val="1"/>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Pr/>
    </w:tblStylePr>
    <w:tblStylePr w:type="band2Vert">
      <w:rPr>
        <w:sz w:val="22"/>
      </w:rPr>
      <w:tblPr/>
      <w:tcPr>
        <w:shd w:val="clear" w:color="FBE5D6" w:fill="FBE5D6" w:themeFill="accent2" w:themeFillTint="32"/>
      </w:tcPr>
    </w:tblStylePr>
    <w:tblStylePr w:type="band1Horz">
      <w:rPr>
        <w:sz w:val="22"/>
      </w:rPr>
      <w:tblPr/>
    </w:tblStylePr>
    <w:tblStylePr w:type="band2Horz">
      <w:rPr>
        <w:sz w:val="22"/>
      </w:rPr>
      <w:tblPr/>
      <w:tcPr>
        <w:shd w:val="clear" w:color="FBE5D6" w:fill="FBE5D6" w:themeFill="accent2" w:themeFillTint="32"/>
      </w:tcPr>
    </w:tblStylePr>
  </w:style>
  <w:style w:type="table" w:customStyle="1" w:styleId="BorderedLined-Accent3">
    <w:name w:val="Bordered &amp; Lined - Accent 3"/>
    <w:basedOn w:val="a1"/>
    <w:uiPriority w:val="99"/>
    <w:rPr>
      <w:lang w:eastAsia="uk-UA"/>
      <w:sz w:val="20"/>
      <w:szCs w:val="20"/>
    </w:rPr>
    <w:tblPr>
      <w:tblStyleRowBandSize w:val="1"/>
      <w:tblStyleColBandSize w:val="1"/>
      <w:tblBorders>
        <w:top w:val="single" w:color="A5A5A5" w:themeColor="accent3" w:sz="4" w:space="0"/>
        <w:left w:val="single" w:color="A5A5A5" w:themeColor="accent3" w:sz="4" w:space="0"/>
        <w:bottom w:val="single" w:color="A5A5A5" w:themeColor="accent3" w:sz="4" w:space="0"/>
        <w:right w:val="single" w:color="A5A5A5" w:themeColor="accent3" w:sz="4" w:space="0"/>
        <w:insideH w:val="single" w:color="A5A5A5" w:themeColor="accent3" w:sz="4" w:space="0"/>
        <w:insideV w:val="single" w:color="A5A5A5" w:themeColor="accent3" w:sz="4" w:space="0"/>
      </w:tblBorders>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Pr/>
    </w:tblStylePr>
    <w:tblStylePr w:type="band2Vert">
      <w:rPr>
        <w:sz w:val="22"/>
      </w:rPr>
      <w:tblPr/>
      <w:tcPr>
        <w:shd w:val="clear" w:color="ECECEC" w:fill="ECECEC" w:themeFill="accent3" w:themeFillTint="34"/>
      </w:tcPr>
    </w:tblStylePr>
    <w:tblStylePr w:type="band1Horz">
      <w:rPr>
        <w:sz w:val="22"/>
      </w:rPr>
      <w:tblPr/>
    </w:tblStylePr>
    <w:tblStylePr w:type="band2Horz">
      <w:rPr>
        <w:sz w:val="22"/>
      </w:rPr>
      <w:tblPr/>
      <w:tcPr>
        <w:shd w:val="clear" w:color="ECECEC" w:fill="ECECEC" w:themeFill="accent3" w:themeFillTint="34"/>
      </w:tcPr>
    </w:tblStylePr>
  </w:style>
  <w:style w:type="table" w:customStyle="1" w:styleId="BorderedLined-Accent4">
    <w:name w:val="Bordered &amp; Lined - Accent 4"/>
    <w:basedOn w:val="a1"/>
    <w:uiPriority w:val="99"/>
    <w:rPr>
      <w:lang w:eastAsia="uk-UA"/>
      <w:sz w:val="20"/>
      <w:szCs w:val="20"/>
    </w:rPr>
    <w:tblPr>
      <w:tblStyleRowBandSize w:val="1"/>
      <w:tblStyleColBandSize w:val="1"/>
      <w:tblBorders>
        <w:top w:val="single" w:color="FFC000" w:themeColor="accent4" w:sz="4" w:space="0"/>
        <w:left w:val="single" w:color="FFC000" w:themeColor="accent4" w:sz="4" w:space="0"/>
        <w:bottom w:val="single" w:color="FFC000" w:themeColor="accent4" w:sz="4" w:space="0"/>
        <w:right w:val="single" w:color="FFC000" w:themeColor="accent4" w:sz="4" w:space="0"/>
        <w:insideH w:val="single" w:color="FFC000" w:themeColor="accent4" w:sz="4" w:space="0"/>
        <w:insideV w:val="single" w:color="FFC000" w:themeColor="accent4" w:sz="4" w:space="0"/>
      </w:tblBorders>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Pr/>
    </w:tblStylePr>
    <w:tblStylePr w:type="band2Vert">
      <w:rPr>
        <w:sz w:val="22"/>
      </w:rPr>
      <w:tblPr/>
      <w:tcPr>
        <w:shd w:val="clear" w:color="FFF2CB" w:fill="FFF2CB" w:themeFill="accent4" w:themeFillTint="34"/>
      </w:tcPr>
    </w:tblStylePr>
    <w:tblStylePr w:type="band1Horz">
      <w:rPr>
        <w:sz w:val="22"/>
      </w:rPr>
      <w:tblPr/>
    </w:tblStylePr>
    <w:tblStylePr w:type="band2Horz">
      <w:rPr>
        <w:sz w:val="22"/>
      </w:rPr>
      <w:tblPr/>
      <w:tcPr>
        <w:shd w:val="clear" w:color="FFF2CB" w:fill="FFF2CB" w:themeFill="accent4" w:themeFillTint="34"/>
      </w:tcPr>
    </w:tblStylePr>
  </w:style>
  <w:style w:type="table" w:customStyle="1" w:styleId="BorderedLined-Accent5">
    <w:name w:val="Bordered &amp; Lined - Accent 5"/>
    <w:basedOn w:val="a1"/>
    <w:uiPriority w:val="99"/>
    <w:rPr>
      <w:lang w:eastAsia="uk-UA"/>
      <w:sz w:val="20"/>
      <w:szCs w:val="20"/>
    </w:rPr>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Pr/>
    </w:tblStylePr>
    <w:tblStylePr w:type="band2Vert">
      <w:rPr>
        <w:sz w:val="22"/>
      </w:rPr>
      <w:tblPr/>
      <w:tcPr>
        <w:shd w:val="clear" w:color="DDEAF6" w:fill="DDEAF6" w:themeFill="accent5" w:themeFillTint="34"/>
      </w:tcPr>
    </w:tblStylePr>
    <w:tblStylePr w:type="band1Horz">
      <w:rPr>
        <w:sz w:val="22"/>
      </w:rPr>
      <w:tblPr/>
    </w:tblStylePr>
    <w:tblStylePr w:type="band2Horz">
      <w:rPr>
        <w:sz w:val="22"/>
      </w:rPr>
      <w:tblPr/>
      <w:tcPr>
        <w:shd w:val="clear" w:color="DDEAF6" w:fill="DDEAF6" w:themeFill="accent5" w:themeFillTint="34"/>
      </w:tcPr>
    </w:tblStylePr>
  </w:style>
  <w:style w:type="table" w:customStyle="1" w:styleId="BorderedLined-Accent6">
    <w:name w:val="Bordered &amp; Lined - Accent 6"/>
    <w:basedOn w:val="a1"/>
    <w:uiPriority w:val="99"/>
    <w:rPr>
      <w:lang w:eastAsia="uk-UA"/>
      <w:sz w:val="20"/>
      <w:szCs w:val="20"/>
    </w:r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Pr/>
    </w:tblStylePr>
    <w:tblStylePr w:type="band2Vert">
      <w:rPr>
        <w:sz w:val="22"/>
      </w:rPr>
      <w:tblPr/>
      <w:tcPr>
        <w:shd w:val="clear" w:color="E1EFD8" w:fill="E1EFD8" w:themeFill="accent6" w:themeFillTint="34"/>
      </w:tcPr>
    </w:tblStylePr>
    <w:tblStylePr w:type="band1Horz">
      <w:rPr>
        <w:sz w:val="22"/>
      </w:rPr>
      <w:tblPr/>
    </w:tblStylePr>
    <w:tblStylePr w:type="band2Horz">
      <w:rPr>
        <w:sz w:val="22"/>
      </w:rPr>
      <w:tblPr/>
      <w:tcPr>
        <w:shd w:val="clear" w:color="E1EFD8" w:fill="E1EFD8" w:themeFill="accent6" w:themeFillTint="34"/>
      </w:tcPr>
    </w:tblStylePr>
  </w:style>
  <w:style w:type="table" w:customStyle="1" w:styleId="Bordered">
    <w:name w:val="Bordered"/>
    <w:basedOn w:val="a1"/>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sz w:val="22"/>
      </w:rPr>
      <w:tblPr/>
      <w:tcPr>
        <w:tcBorders>
          <w:bottom w:val="single" w:color="000000" w:themeColor="text1" w:sz="12" w:space="0"/>
        </w:tcBorders>
      </w:tcPr>
    </w:tblStylePr>
    <w:tblStylePr w:type="lastRow">
      <w:rPr>
        <w:sz w:val="22"/>
      </w:rPr>
      <w:tblPr/>
      <w:tcPr>
        <w:tcBorders>
          <w:top w:val="single" w:color="000000" w:themeColor="text1" w:sz="12" w:space="0"/>
        </w:tcBorders>
      </w:tcPr>
    </w:tblStylePr>
    <w:tblStylePr w:type="firstCol">
      <w:rPr>
        <w:sz w:val="22"/>
      </w:rPr>
      <w:tblPr/>
    </w:tblStylePr>
    <w:tblStylePr w:type="lastCol">
      <w:rPr>
        <w:sz w:val="22"/>
      </w:rPr>
      <w:tblPr/>
      <w:tcPr>
        <w:tcBorders>
          <w:left w:val="single" w:color="000000" w:themeColor="text1" w:sz="12" w:space="0"/>
        </w:tcBorders>
      </w:tcPr>
    </w:tblStylePr>
    <w:tblStylePr w:type="band1Horz">
      <w:rPr>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Bordered-Accent1">
    <w:name w:val="Bordered - Accent 1"/>
    <w:basedOn w:val="a1"/>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firstRow">
      <w:rPr>
        <w:sz w:val="22"/>
      </w:rPr>
      <w:tblPr/>
      <w:tcPr>
        <w:tcBorders>
          <w:bottom w:val="single" w:color="4472C4" w:themeColor="accent1" w:sz="12" w:space="0"/>
        </w:tcBorders>
      </w:tcPr>
    </w:tblStylePr>
    <w:tblStylePr w:type="lastRow">
      <w:rPr>
        <w:sz w:val="22"/>
      </w:rPr>
      <w:tblPr/>
      <w:tcPr>
        <w:tcBorders>
          <w:top w:val="single" w:color="4472C4" w:themeColor="accent1" w:sz="12" w:space="0"/>
        </w:tcBorders>
      </w:tcPr>
    </w:tblStylePr>
    <w:tblStylePr w:type="firstCol">
      <w:rPr>
        <w:sz w:val="22"/>
      </w:rPr>
      <w:tblPr/>
    </w:tblStylePr>
    <w:tblStylePr w:type="lastCol">
      <w:rPr>
        <w:sz w:val="22"/>
      </w:rPr>
      <w:tblPr/>
      <w:tcPr>
        <w:tcBorders>
          <w:left w:val="single" w:color="4472C4" w:themeColor="accent1" w:sz="12" w:space="0"/>
        </w:tcBorders>
      </w:tcPr>
    </w:tblStylePr>
    <w:tblStylePr w:type="band1Horz">
      <w:rPr>
        <w:sz w:val="22"/>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tcBorders>
      </w:tcPr>
    </w:tblStylePr>
  </w:style>
  <w:style w:type="table" w:customStyle="1" w:styleId="Bordered-Accent2">
    <w:name w:val="Bordered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sz w:val="22"/>
      </w:rPr>
      <w:tblPr/>
      <w:tcPr>
        <w:tcBorders>
          <w:bottom w:val="single" w:color="ED7D31" w:themeColor="accent2" w:sz="12" w:space="0"/>
        </w:tcBorders>
      </w:tcPr>
    </w:tblStylePr>
    <w:tblStylePr w:type="lastRow">
      <w:rPr>
        <w:sz w:val="22"/>
      </w:rPr>
      <w:tblPr/>
      <w:tcPr>
        <w:tcBorders>
          <w:top w:val="single" w:color="ED7D31" w:themeColor="accent2" w:sz="12" w:space="0"/>
        </w:tcBorders>
      </w:tcPr>
    </w:tblStylePr>
    <w:tblStylePr w:type="firstCol">
      <w:rPr>
        <w:sz w:val="22"/>
      </w:rPr>
      <w:tblPr/>
    </w:tblStylePr>
    <w:tblStylePr w:type="lastCol">
      <w:rPr>
        <w:sz w:val="22"/>
      </w:rPr>
      <w:tblPr/>
      <w:tcPr>
        <w:tcBorders>
          <w:left w:val="single" w:color="ED7D31" w:themeColor="accent2" w:sz="12" w:space="0"/>
        </w:tcBorders>
      </w:tcPr>
    </w:tblStylePr>
    <w:tblStylePr w:type="band1Horz">
      <w:rPr>
        <w:sz w:val="22"/>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tcPr>
    </w:tblStylePr>
  </w:style>
  <w:style w:type="table" w:customStyle="1" w:styleId="Bordered-Accent3">
    <w:name w:val="Bordered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sz w:val="22"/>
      </w:rPr>
      <w:tblPr/>
      <w:tcPr>
        <w:tcBorders>
          <w:bottom w:val="single" w:color="A5A5A5" w:themeColor="accent3" w:sz="12" w:space="0"/>
        </w:tcBorders>
      </w:tcPr>
    </w:tblStylePr>
    <w:tblStylePr w:type="lastRow">
      <w:rPr>
        <w:sz w:val="22"/>
      </w:rPr>
      <w:tblPr/>
      <w:tcPr>
        <w:tcBorders>
          <w:top w:val="single" w:color="A5A5A5" w:themeColor="accent3" w:sz="12" w:space="0"/>
        </w:tcBorders>
      </w:tcPr>
    </w:tblStylePr>
    <w:tblStylePr w:type="firstCol">
      <w:rPr>
        <w:sz w:val="22"/>
      </w:rPr>
      <w:tblPr/>
    </w:tblStylePr>
    <w:tblStylePr w:type="lastCol">
      <w:rPr>
        <w:sz w:val="22"/>
      </w:rPr>
      <w:tblPr/>
      <w:tcPr>
        <w:tcBorders>
          <w:left w:val="single" w:color="A5A5A5" w:themeColor="accent3" w:sz="12" w:space="0"/>
        </w:tcBorders>
      </w:tcPr>
    </w:tblStylePr>
    <w:tblStylePr w:type="band1Horz">
      <w:rPr>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tblStylePr>
  </w:style>
  <w:style w:type="table" w:customStyle="1" w:styleId="Bordered-Accent4">
    <w:name w:val="Bordered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sz w:val="22"/>
      </w:rPr>
      <w:tblPr/>
      <w:tcPr>
        <w:tcBorders>
          <w:bottom w:val="single" w:color="FFC000" w:themeColor="accent4" w:sz="12" w:space="0"/>
        </w:tcBorders>
      </w:tcPr>
    </w:tblStylePr>
    <w:tblStylePr w:type="lastRow">
      <w:rPr>
        <w:sz w:val="22"/>
      </w:rPr>
      <w:tblPr/>
      <w:tcPr>
        <w:tcBorders>
          <w:top w:val="single" w:color="FFC000" w:themeColor="accent4" w:sz="12" w:space="0"/>
        </w:tcBorders>
      </w:tcPr>
    </w:tblStylePr>
    <w:tblStylePr w:type="firstCol">
      <w:rPr>
        <w:sz w:val="22"/>
      </w:rPr>
      <w:tblPr/>
    </w:tblStylePr>
    <w:tblStylePr w:type="lastCol">
      <w:rPr>
        <w:sz w:val="22"/>
      </w:rPr>
      <w:tblPr/>
      <w:tcPr>
        <w:tcBorders>
          <w:left w:val="single" w:color="FFC000" w:themeColor="accent4" w:sz="12" w:space="0"/>
        </w:tcBorders>
      </w:tcPr>
    </w:tblStylePr>
    <w:tblStylePr w:type="band1Horz">
      <w:rPr>
        <w:sz w:val="22"/>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tcPr>
    </w:tblStylePr>
  </w:style>
  <w:style w:type="table" w:customStyle="1" w:styleId="Bordered-Accent5">
    <w:name w:val="Bordered - Accent 5"/>
    <w:basedOn w:val="a1"/>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sz w:val="22"/>
      </w:rPr>
      <w:tblPr/>
      <w:tcPr>
        <w:tcBorders>
          <w:bottom w:val="single" w:color="5B9BD5" w:themeColor="accent5" w:sz="12" w:space="0"/>
        </w:tcBorders>
      </w:tcPr>
    </w:tblStylePr>
    <w:tblStylePr w:type="lastRow">
      <w:rPr>
        <w:sz w:val="22"/>
      </w:rPr>
      <w:tblPr/>
      <w:tcPr>
        <w:tcBorders>
          <w:top w:val="single" w:color="5B9BD5" w:themeColor="accent5" w:sz="12" w:space="0"/>
        </w:tcBorders>
      </w:tcPr>
    </w:tblStylePr>
    <w:tblStylePr w:type="firstCol">
      <w:rPr>
        <w:sz w:val="22"/>
      </w:rPr>
      <w:tblPr/>
    </w:tblStylePr>
    <w:tblStylePr w:type="lastCol">
      <w:rPr>
        <w:sz w:val="22"/>
      </w:rPr>
      <w:tblPr/>
      <w:tcPr>
        <w:tcBorders>
          <w:left w:val="single" w:color="5B9BD5" w:themeColor="accent5" w:sz="12" w:space="0"/>
        </w:tcBorders>
      </w:tcPr>
    </w:tblStylePr>
    <w:tblStylePr w:type="band1Horz">
      <w:rPr>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style>
  <w:style w:type="table" w:customStyle="1" w:styleId="Bordered-Accent6">
    <w:name w:val="Bordered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sz w:val="22"/>
      </w:rPr>
      <w:tblPr/>
      <w:tcPr>
        <w:tcBorders>
          <w:bottom w:val="single" w:color="70AD47" w:themeColor="accent6" w:sz="12" w:space="0"/>
        </w:tcBorders>
      </w:tcPr>
    </w:tblStylePr>
    <w:tblStylePr w:type="lastRow">
      <w:rPr>
        <w:sz w:val="22"/>
      </w:rPr>
      <w:tblPr/>
      <w:tcPr>
        <w:tcBorders>
          <w:top w:val="single" w:color="70AD47" w:themeColor="accent6" w:sz="12" w:space="0"/>
        </w:tcBorders>
      </w:tcPr>
    </w:tblStylePr>
    <w:tblStylePr w:type="firstCol">
      <w:rPr>
        <w:sz w:val="22"/>
      </w:rPr>
      <w:tblPr/>
    </w:tblStylePr>
    <w:tblStylePr w:type="lastCol">
      <w:rPr>
        <w:sz w:val="22"/>
      </w:rPr>
      <w:tblPr/>
      <w:tcPr>
        <w:tcBorders>
          <w:left w:val="single" w:color="70AD47" w:themeColor="accent6" w:sz="12" w:space="0"/>
        </w:tcBorders>
      </w:tcPr>
    </w:tblStylePr>
    <w:tblStylePr w:type="band1Horz">
      <w:rPr>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style>
  <w:style w:type="table" w:styleId="aff3">
    <w:name w:val="Table Grid"/>
    <w:basedOn w:val="a1"/>
    <w:uiPriority w:val="59"/>
    <w:rPr>
      <w:rFonts w:eastAsiaTheme="minorEastAsia"/>
      <w:lang w:val="ru-RU"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Application>Collabora_Office/22.05.20.1$Linux_X86_64 LibreOffice_project/bd9263bb6d0222e89e44fbff51d0d094dad8e281</Application>
  <AppVersion>15.0000</AppVersion>
  <Pages>8</Pages>
  <Words>1312</Words>
  <Characters>9678</Characters>
  <CharactersWithSpaces>10793</CharactersWithSpaces>
  <Paragraphs>227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2023-11-21T10:51:00Z</dcterms:created>
  <dc:creator>Поліна Бєлінська</dc:creator>
  <dc:description/>
  <dc:language>uk-UA</dc:language>
  <cp:lastModifiedBy/>
  <dcterms:modified xsi:type="dcterms:W3CDTF">2023-12-28T16:07:41Z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ActionId">
    <vt:lpwstr>cdb7d996-8680-466c-be39-c12e13df1aa2</vt:lpwstr>
  </property>
  <property fmtid="{D5CDD505-2E9C-101B-9397-08002B2CF9AE}" pid="3" name="MSIP_Label_defa4170-0d19-0005-0004-bc88714345d2_ContentBits">
    <vt:lpwstr>0</vt:lpwstr>
  </property>
  <property fmtid="{D5CDD505-2E9C-101B-9397-08002B2CF9AE}" pid="4" name="MSIP_Label_defa4170-0d19-0005-0004-bc88714345d2_Enabled">
    <vt:lpwstr>true</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2023-09-25T10:50:36Z</vt:lpwstr>
  </property>
  <property fmtid="{D5CDD505-2E9C-101B-9397-08002B2CF9AE}" pid="8" name="MSIP_Label_defa4170-0d19-0005-0004-bc88714345d2_SiteId">
    <vt:lpwstr>269ae716-e3ac-43c3-afed-32aac9da268f</vt:lpwstr>
  </property>
</Properties>
</file>