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CD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:rsidR="004C33B3" w:rsidRPr="007A541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4C33B3" w:rsidRDefault="004C33B3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A541B">
        <w:rPr>
          <w:rFonts w:ascii="Times New Roman" w:hAnsi="Times New Roman"/>
          <w:sz w:val="28"/>
          <w:szCs w:val="28"/>
        </w:rPr>
        <w:t xml:space="preserve">(відповідно до пункту </w:t>
      </w:r>
      <w:bookmarkStart w:id="0" w:name="_Hlk94703984"/>
      <w:r w:rsidRPr="007A541B">
        <w:rPr>
          <w:rFonts w:ascii="Times New Roman" w:hAnsi="Times New Roman"/>
          <w:sz w:val="28"/>
          <w:szCs w:val="28"/>
        </w:rPr>
        <w:t>4</w:t>
      </w:r>
      <w:r w:rsidRPr="007A541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ED58A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Постанови Кабінету Міністрів України від 11 жовтня 2016</w:t>
      </w:r>
      <w:r w:rsidR="006D3C72">
        <w:rPr>
          <w:rFonts w:ascii="Times New Roman" w:hAnsi="Times New Roman"/>
          <w:sz w:val="28"/>
          <w:szCs w:val="28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р</w:t>
      </w:r>
      <w:r w:rsidR="00ED58A0">
        <w:rPr>
          <w:rFonts w:ascii="Times New Roman" w:hAnsi="Times New Roman"/>
          <w:sz w:val="28"/>
          <w:szCs w:val="28"/>
        </w:rPr>
        <w:t xml:space="preserve">. </w:t>
      </w:r>
      <w:r w:rsidR="00ED58A0" w:rsidRPr="007A541B">
        <w:rPr>
          <w:rFonts w:ascii="Times New Roman" w:hAnsi="Times New Roman"/>
          <w:sz w:val="28"/>
          <w:szCs w:val="28"/>
        </w:rPr>
        <w:t xml:space="preserve"> </w:t>
      </w:r>
      <w:r w:rsidR="000062C4">
        <w:rPr>
          <w:rFonts w:ascii="Times New Roman" w:hAnsi="Times New Roman"/>
          <w:sz w:val="28"/>
          <w:szCs w:val="28"/>
        </w:rPr>
        <w:t>№</w:t>
      </w:r>
      <w:r w:rsidR="004C0C6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062C4">
        <w:rPr>
          <w:rFonts w:ascii="Times New Roman" w:hAnsi="Times New Roman"/>
          <w:sz w:val="28"/>
          <w:szCs w:val="28"/>
        </w:rPr>
        <w:t>710</w:t>
      </w:r>
      <w:r w:rsidR="005B0FF2">
        <w:rPr>
          <w:rFonts w:ascii="Times New Roman" w:hAnsi="Times New Roman"/>
          <w:sz w:val="28"/>
          <w:szCs w:val="28"/>
        </w:rPr>
        <w:t xml:space="preserve"> </w:t>
      </w:r>
      <w:r w:rsidRPr="007A541B">
        <w:rPr>
          <w:rFonts w:ascii="Times New Roman" w:hAnsi="Times New Roman"/>
          <w:sz w:val="28"/>
          <w:szCs w:val="28"/>
        </w:rPr>
        <w:t xml:space="preserve">«Про ефективне використання державних коштів» </w:t>
      </w:r>
      <w:bookmarkEnd w:id="0"/>
      <w:r w:rsidRPr="007A541B">
        <w:rPr>
          <w:rFonts w:ascii="Times New Roman" w:hAnsi="Times New Roman"/>
          <w:sz w:val="28"/>
          <w:szCs w:val="28"/>
        </w:rPr>
        <w:t>(зі змінами))</w:t>
      </w:r>
    </w:p>
    <w:p w:rsidR="00596AD4" w:rsidRPr="007A541B" w:rsidRDefault="00596AD4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528"/>
        <w:gridCol w:w="7087"/>
      </w:tblGrid>
      <w:tr w:rsidR="000207B3" w:rsidRPr="00B22825" w:rsidTr="00AF37E4">
        <w:tc>
          <w:tcPr>
            <w:tcW w:w="591" w:type="dxa"/>
            <w:shd w:val="clear" w:color="auto" w:fill="auto"/>
            <w:vAlign w:val="center"/>
          </w:tcPr>
          <w:p w:rsidR="000207B3" w:rsidRPr="00B22825" w:rsidRDefault="000207B3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0207B3" w:rsidRPr="00B22825" w:rsidRDefault="000207B3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 xml:space="preserve">Замовник 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0207B3" w:rsidRPr="00B16A3B" w:rsidRDefault="000207B3" w:rsidP="00032D5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A3B">
              <w:rPr>
                <w:rFonts w:ascii="Times New Roman" w:hAnsi="Times New Roman"/>
                <w:sz w:val="24"/>
                <w:szCs w:val="24"/>
              </w:rPr>
              <w:t>Державна установа «Центр обслуговування підрозділів Міністерс</w:t>
            </w:r>
            <w:r w:rsidR="00266F7A">
              <w:rPr>
                <w:rFonts w:ascii="Times New Roman" w:hAnsi="Times New Roman"/>
                <w:sz w:val="24"/>
                <w:szCs w:val="24"/>
              </w:rPr>
              <w:t>тва внутрішніх справ України» (</w:t>
            </w:r>
            <w:r w:rsidRPr="00B16A3B">
              <w:rPr>
                <w:rFonts w:ascii="Times New Roman" w:hAnsi="Times New Roman"/>
                <w:sz w:val="24"/>
                <w:szCs w:val="24"/>
              </w:rPr>
              <w:t>код за ЄДРПОУ 14317108)</w:t>
            </w:r>
          </w:p>
        </w:tc>
      </w:tr>
      <w:tr w:rsidR="00FB480F" w:rsidRPr="00B22825" w:rsidTr="00315090">
        <w:trPr>
          <w:trHeight w:val="653"/>
        </w:trPr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r w:rsidR="00B228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предмета закупівлі</w:t>
            </w:r>
          </w:p>
        </w:tc>
        <w:tc>
          <w:tcPr>
            <w:tcW w:w="7087" w:type="dxa"/>
            <w:shd w:val="clear" w:color="auto" w:fill="auto"/>
          </w:tcPr>
          <w:p w:rsidR="00FB480F" w:rsidRPr="00F74689" w:rsidRDefault="00803508" w:rsidP="00B21FA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03508">
              <w:rPr>
                <w:rFonts w:ascii="Times New Roman" w:hAnsi="Times New Roman"/>
                <w:bCs/>
                <w:sz w:val="24"/>
                <w:szCs w:val="24"/>
              </w:rPr>
              <w:t>код за ДК 021:2015 - 66510000-8 Страхові послуги (Послуги з обов’язкового страхування цивільно-правової відповідальності власників наземних транспортних засобів)</w:t>
            </w:r>
          </w:p>
        </w:tc>
      </w:tr>
      <w:tr w:rsidR="00FB480F" w:rsidRPr="00B22825" w:rsidTr="00AF37E4"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5B2232" w:rsidRDefault="00FB480F" w:rsidP="00D07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1505">
              <w:rPr>
                <w:rFonts w:ascii="Times New Roman" w:hAnsi="Times New Roman"/>
                <w:sz w:val="24"/>
                <w:szCs w:val="24"/>
              </w:rPr>
              <w:t>Відкриті торги</w:t>
            </w:r>
            <w:r w:rsidR="005B22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B22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 </w:t>
            </w:r>
            <w:r w:rsidR="005B2232">
              <w:rPr>
                <w:rFonts w:ascii="Times New Roman" w:hAnsi="Times New Roman"/>
                <w:sz w:val="24"/>
                <w:szCs w:val="24"/>
              </w:rPr>
              <w:t>особливостями</w:t>
            </w:r>
          </w:p>
        </w:tc>
      </w:tr>
      <w:tr w:rsidR="00FB480F" w:rsidRPr="00B22825" w:rsidTr="004C0EB3">
        <w:trPr>
          <w:trHeight w:val="694"/>
        </w:trPr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803508" w:rsidRDefault="00803508" w:rsidP="00D07FF5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3508">
              <w:rPr>
                <w:rFonts w:ascii="Times New Roman" w:hAnsi="Times New Roman"/>
                <w:sz w:val="24"/>
                <w:szCs w:val="24"/>
              </w:rPr>
              <w:t>UA-2023-11-27-014434-a</w:t>
            </w:r>
          </w:p>
        </w:tc>
      </w:tr>
      <w:tr w:rsidR="00FB480F" w:rsidRPr="00B22825" w:rsidTr="002C3E1B">
        <w:trPr>
          <w:trHeight w:val="4634"/>
        </w:trPr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087" w:type="dxa"/>
            <w:shd w:val="clear" w:color="auto" w:fill="auto"/>
          </w:tcPr>
          <w:tbl>
            <w:tblPr>
              <w:tblW w:w="65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76"/>
            </w:tblGrid>
            <w:tr w:rsidR="00E847D9" w:rsidRPr="00E847D9" w:rsidTr="00D60D48">
              <w:trPr>
                <w:trHeight w:val="557"/>
              </w:trPr>
              <w:tc>
                <w:tcPr>
                  <w:tcW w:w="6576" w:type="dxa"/>
                  <w:vAlign w:val="center"/>
                  <w:hideMark/>
                </w:tcPr>
                <w:p w:rsidR="00E847D9" w:rsidRPr="00D60D48" w:rsidRDefault="00E847D9" w:rsidP="00E847D9">
                  <w:pPr>
                    <w:jc w:val="center"/>
                    <w:rPr>
                      <w:rFonts w:ascii="Times New Roman" w:hAnsi="Times New Roman"/>
                      <w:b/>
                      <w:lang w:val="ru-RU"/>
                    </w:rPr>
                  </w:pPr>
                  <w:r w:rsidRPr="00E847D9">
                    <w:rPr>
                      <w:rFonts w:ascii="Times New Roman" w:hAnsi="Times New Roman"/>
                      <w:b/>
                    </w:rPr>
                    <w:t>Умови страхування</w:t>
                  </w:r>
                  <w:r w:rsidR="00D60D48">
                    <w:rPr>
                      <w:rFonts w:ascii="Times New Roman" w:hAnsi="Times New Roman"/>
                      <w:b/>
                      <w:lang w:val="ru-RU"/>
                    </w:rPr>
                    <w:t xml:space="preserve"> 41 транспортного </w:t>
                  </w:r>
                  <w:proofErr w:type="spellStart"/>
                  <w:r w:rsidR="00D60D48">
                    <w:rPr>
                      <w:rFonts w:ascii="Times New Roman" w:hAnsi="Times New Roman"/>
                      <w:b/>
                      <w:lang w:val="ru-RU"/>
                    </w:rPr>
                    <w:t>засобу</w:t>
                  </w:r>
                  <w:proofErr w:type="spellEnd"/>
                </w:p>
              </w:tc>
            </w:tr>
            <w:tr w:rsidR="00E847D9" w:rsidRPr="00E847D9" w:rsidTr="00D60D48">
              <w:trPr>
                <w:trHeight w:val="1598"/>
              </w:trPr>
              <w:tc>
                <w:tcPr>
                  <w:tcW w:w="6576" w:type="dxa"/>
                  <w:noWrap/>
                  <w:vAlign w:val="center"/>
                  <w:hideMark/>
                </w:tcPr>
                <w:p w:rsidR="00E847D9" w:rsidRPr="00E847D9" w:rsidRDefault="00E847D9" w:rsidP="00E847D9">
                  <w:pPr>
                    <w:rPr>
                      <w:rFonts w:ascii="Times New Roman" w:hAnsi="Times New Roman"/>
                    </w:rPr>
                  </w:pPr>
                  <w:r w:rsidRPr="00E847D9">
                    <w:rPr>
                      <w:rFonts w:ascii="Times New Roman" w:hAnsi="Times New Roman"/>
                    </w:rPr>
                    <w:t>Страховик відповідно до Закону України «Про страхування» та  Закону України «Про обов'язкове страхування цивільно-правової відповідальності власників наземних транспортних засобів» (надалі – Закон), на підставі Ліцензії,  виданої Національною комісією, що здійснює державне регулювання у сфері ринків фінансових послуг України, Свідоцтва МТСБУ та на умовах договору страхування здійснює страхування з метою забезпечення відшкодування шкоди, заподіяної  життю,  здоров'ю  та  майну третіх осіб внаслідок експлуатації забезпеченого транспортного засобу.</w:t>
                  </w:r>
                </w:p>
              </w:tc>
            </w:tr>
            <w:tr w:rsidR="00E847D9" w:rsidRPr="00E847D9" w:rsidTr="00D60D48">
              <w:trPr>
                <w:trHeight w:val="839"/>
              </w:trPr>
              <w:tc>
                <w:tcPr>
                  <w:tcW w:w="6576" w:type="dxa"/>
                  <w:noWrap/>
                  <w:vAlign w:val="center"/>
                  <w:hideMark/>
                </w:tcPr>
                <w:p w:rsidR="00E847D9" w:rsidRPr="00E847D9" w:rsidRDefault="00E847D9" w:rsidP="00E847D9">
                  <w:pPr>
                    <w:rPr>
                      <w:rFonts w:ascii="Times New Roman" w:hAnsi="Times New Roman"/>
                    </w:rPr>
                  </w:pPr>
                  <w:r w:rsidRPr="00E847D9">
                    <w:rPr>
                      <w:rFonts w:ascii="Times New Roman" w:hAnsi="Times New Roman"/>
                    </w:rPr>
                    <w:t>Страховим випадком є дорожньо-транспортна пригода, що сталася за участю забезпеченого транспортного засобу, внаслідок якої настає цивільно-правова відповідальність особи, відповідальність якої застрахована, за шкоду, заподіяну життю, здоров’ю та/або майну потерпілого.</w:t>
                  </w:r>
                </w:p>
              </w:tc>
            </w:tr>
            <w:tr w:rsidR="00E847D9" w:rsidRPr="00E847D9" w:rsidTr="00D60D48">
              <w:trPr>
                <w:trHeight w:val="316"/>
              </w:trPr>
              <w:tc>
                <w:tcPr>
                  <w:tcW w:w="6576" w:type="dxa"/>
                  <w:vAlign w:val="center"/>
                  <w:hideMark/>
                </w:tcPr>
                <w:p w:rsidR="00E847D9" w:rsidRPr="00E847D9" w:rsidRDefault="00E847D9" w:rsidP="00E847D9">
                  <w:pPr>
                    <w:rPr>
                      <w:rFonts w:ascii="Times New Roman" w:hAnsi="Times New Roman"/>
                    </w:rPr>
                  </w:pPr>
                  <w:r w:rsidRPr="00E847D9">
                    <w:rPr>
                      <w:rFonts w:ascii="Times New Roman" w:hAnsi="Times New Roman"/>
                    </w:rPr>
                    <w:t>Розмір страхового платежу (внеску, премії) встановлюється страховиком відповідно до Постанови Національного банку України, від 30 травня 2022 року №108 (надалі – Постанова) шляхом добутку розміру базового страхового платежу та значень відповідних коригуючих коефіцієнтів з урахуванням положень </w:t>
                  </w:r>
                  <w:hyperlink r:id="rId8" w:anchor="n91" w:history="1">
                    <w:r w:rsidRPr="00E847D9">
                      <w:rPr>
                        <w:rStyle w:val="a6"/>
                        <w:rFonts w:ascii="Times New Roman" w:hAnsi="Times New Roman"/>
                      </w:rPr>
                      <w:t>пункту 13.2</w:t>
                    </w:r>
                  </w:hyperlink>
                  <w:r w:rsidRPr="00E847D9">
                    <w:rPr>
                      <w:rFonts w:ascii="Times New Roman" w:hAnsi="Times New Roman"/>
                    </w:rPr>
                    <w:t> статті 13 Закону. Порядок застосування коефіцієнта бонус-</w:t>
                  </w:r>
                  <w:proofErr w:type="spellStart"/>
                  <w:r w:rsidRPr="00E847D9">
                    <w:rPr>
                      <w:rFonts w:ascii="Times New Roman" w:hAnsi="Times New Roman"/>
                    </w:rPr>
                    <w:t>малус</w:t>
                  </w:r>
                  <w:proofErr w:type="spellEnd"/>
                  <w:r w:rsidRPr="00E847D9">
                    <w:rPr>
                      <w:rFonts w:ascii="Times New Roman" w:hAnsi="Times New Roman"/>
                    </w:rPr>
                    <w:t xml:space="preserve"> має відповідати вимогам </w:t>
                  </w:r>
                  <w:hyperlink r:id="rId9" w:anchor="n57" w:tgtFrame="_blank" w:history="1">
                    <w:r w:rsidRPr="00E847D9">
                      <w:rPr>
                        <w:rStyle w:val="a6"/>
                        <w:rFonts w:ascii="Times New Roman" w:hAnsi="Times New Roman"/>
                      </w:rPr>
                      <w:t>статті 8</w:t>
                    </w:r>
                  </w:hyperlink>
                  <w:r w:rsidRPr="00E847D9">
                    <w:rPr>
                      <w:rFonts w:ascii="Times New Roman" w:hAnsi="Times New Roman"/>
                    </w:rPr>
                    <w:t> Закону щодо визначення класу страхувальника та Постанови. Страховику забороняється встановлювати або пропонувати встановити розмір страхового платежу, розрахований в інший спосіб.</w:t>
                  </w:r>
                </w:p>
              </w:tc>
            </w:tr>
            <w:tr w:rsidR="00E847D9" w:rsidRPr="00E847D9" w:rsidTr="00D60D48">
              <w:trPr>
                <w:trHeight w:val="316"/>
              </w:trPr>
              <w:tc>
                <w:tcPr>
                  <w:tcW w:w="6576" w:type="dxa"/>
                  <w:vAlign w:val="center"/>
                  <w:hideMark/>
                </w:tcPr>
                <w:p w:rsidR="00E847D9" w:rsidRPr="00E847D9" w:rsidRDefault="00E847D9" w:rsidP="00E847D9">
                  <w:pPr>
                    <w:rPr>
                      <w:rFonts w:ascii="Times New Roman" w:hAnsi="Times New Roman"/>
                    </w:rPr>
                  </w:pPr>
                  <w:r w:rsidRPr="00E847D9">
                    <w:rPr>
                      <w:rFonts w:ascii="Times New Roman" w:hAnsi="Times New Roman"/>
                    </w:rPr>
                    <w:t>Розміри страхових сум за договорами обов’язкового страхування цивільно-правової відповідальності власників наземних транспортних засобів</w:t>
                  </w:r>
                  <w:bookmarkStart w:id="1" w:name="o13"/>
                  <w:bookmarkEnd w:id="1"/>
                  <w:r w:rsidRPr="00E847D9">
                    <w:rPr>
                      <w:rFonts w:ascii="Times New Roman" w:hAnsi="Times New Roman"/>
                    </w:rPr>
                    <w:t xml:space="preserve"> складають:</w:t>
                  </w:r>
                </w:p>
                <w:p w:rsidR="00E847D9" w:rsidRPr="00E847D9" w:rsidRDefault="00E847D9" w:rsidP="00E847D9">
                  <w:pPr>
                    <w:rPr>
                      <w:rFonts w:ascii="Times New Roman" w:hAnsi="Times New Roman"/>
                    </w:rPr>
                  </w:pPr>
                  <w:r w:rsidRPr="00E847D9">
                    <w:rPr>
                      <w:rFonts w:ascii="Times New Roman" w:hAnsi="Times New Roman"/>
                    </w:rPr>
                    <w:lastRenderedPageBreak/>
                    <w:t xml:space="preserve">- за шкоду, заподіяну майну потерпілих, у розмірі 160 000 гривень на одного потерпілого. У разі якщо загальний розмір шкоди за одним страховим випадком перевищує п’ятикратну страхову суму, відшкодування кожному потерпілому </w:t>
                  </w:r>
                  <w:proofErr w:type="spellStart"/>
                  <w:r w:rsidRPr="00E847D9">
                    <w:rPr>
                      <w:rFonts w:ascii="Times New Roman" w:hAnsi="Times New Roman"/>
                    </w:rPr>
                    <w:t>пропорційно</w:t>
                  </w:r>
                  <w:proofErr w:type="spellEnd"/>
                  <w:r w:rsidRPr="00E847D9">
                    <w:rPr>
                      <w:rFonts w:ascii="Times New Roman" w:hAnsi="Times New Roman"/>
                    </w:rPr>
                    <w:t xml:space="preserve"> зменшується.</w:t>
                  </w:r>
                </w:p>
                <w:p w:rsidR="00E847D9" w:rsidRPr="00E847D9" w:rsidRDefault="00E847D9" w:rsidP="00E847D9">
                  <w:pPr>
                    <w:rPr>
                      <w:rFonts w:ascii="Times New Roman" w:hAnsi="Times New Roman"/>
                    </w:rPr>
                  </w:pPr>
                  <w:bookmarkStart w:id="2" w:name="o14"/>
                  <w:bookmarkEnd w:id="2"/>
                  <w:r w:rsidRPr="00E847D9">
                    <w:rPr>
                      <w:rFonts w:ascii="Times New Roman" w:hAnsi="Times New Roman"/>
                    </w:rPr>
                    <w:t>- за  шкоду,  заподіяну життю та здоров’ю потерпілих, у розмірі 320 000 гривень на одного потерпілого. Максимальна виплата по одному страховому випадку необмежена.;</w:t>
                  </w:r>
                </w:p>
              </w:tc>
            </w:tr>
            <w:tr w:rsidR="00E847D9" w:rsidRPr="00E847D9" w:rsidTr="00D60D48">
              <w:trPr>
                <w:trHeight w:val="316"/>
              </w:trPr>
              <w:tc>
                <w:tcPr>
                  <w:tcW w:w="6576" w:type="dxa"/>
                  <w:vAlign w:val="center"/>
                  <w:hideMark/>
                </w:tcPr>
                <w:p w:rsidR="00E847D9" w:rsidRPr="00E847D9" w:rsidRDefault="00E847D9" w:rsidP="00E847D9">
                  <w:pPr>
                    <w:rPr>
                      <w:rFonts w:ascii="Times New Roman" w:hAnsi="Times New Roman"/>
                    </w:rPr>
                  </w:pPr>
                  <w:r w:rsidRPr="00E847D9">
                    <w:rPr>
                      <w:rFonts w:ascii="Times New Roman" w:hAnsi="Times New Roman"/>
                    </w:rPr>
                    <w:lastRenderedPageBreak/>
                    <w:t>Розмір франшизи при відшкодуванні шкоди, заподіяної майну потерпілих, встановлюється при укладанні договору обов'язкового страхування цивільно-правової відповідальності у розмірі 0 грн. Франшиза при відшкодуванні шкоди, заподіяної життю та/або здоров'ю потерпілих, не застосовується.</w:t>
                  </w:r>
                </w:p>
              </w:tc>
            </w:tr>
            <w:tr w:rsidR="00E847D9" w:rsidRPr="00E847D9" w:rsidTr="00D60D48">
              <w:trPr>
                <w:trHeight w:val="316"/>
              </w:trPr>
              <w:tc>
                <w:tcPr>
                  <w:tcW w:w="6576" w:type="dxa"/>
                  <w:vAlign w:val="center"/>
                  <w:hideMark/>
                </w:tcPr>
                <w:p w:rsidR="00E847D9" w:rsidRPr="00E847D9" w:rsidRDefault="00E847D9" w:rsidP="00E847D9">
                  <w:pPr>
                    <w:rPr>
                      <w:rFonts w:ascii="Times New Roman" w:hAnsi="Times New Roman"/>
                    </w:rPr>
                  </w:pPr>
                  <w:r w:rsidRPr="00E847D9">
                    <w:rPr>
                      <w:rFonts w:ascii="Times New Roman" w:hAnsi="Times New Roman"/>
                    </w:rPr>
                    <w:t>Наявність філіалу (представництва) в місті Києві, у випадку, якщо учасник зареєстрований в іншому місті України</w:t>
                  </w:r>
                </w:p>
              </w:tc>
            </w:tr>
            <w:tr w:rsidR="00E847D9" w:rsidRPr="00E847D9" w:rsidTr="00D60D48">
              <w:trPr>
                <w:trHeight w:val="316"/>
              </w:trPr>
              <w:tc>
                <w:tcPr>
                  <w:tcW w:w="6576" w:type="dxa"/>
                  <w:vAlign w:val="center"/>
                  <w:hideMark/>
                </w:tcPr>
                <w:p w:rsidR="00E847D9" w:rsidRPr="00E847D9" w:rsidRDefault="00E847D9" w:rsidP="00E847D9">
                  <w:pPr>
                    <w:rPr>
                      <w:rFonts w:ascii="Times New Roman" w:hAnsi="Times New Roman"/>
                    </w:rPr>
                  </w:pPr>
                  <w:r w:rsidRPr="00E847D9">
                    <w:rPr>
                      <w:rFonts w:ascii="Times New Roman" w:hAnsi="Times New Roman"/>
                    </w:rPr>
                    <w:t>Страхувальнику надається додаткова послуга «Безкоштовне транспортування пошкодженого транспортного засобу з місця ДТП»</w:t>
                  </w:r>
                </w:p>
              </w:tc>
            </w:tr>
            <w:tr w:rsidR="00E847D9" w:rsidRPr="00E847D9" w:rsidTr="00D60D48">
              <w:trPr>
                <w:trHeight w:val="316"/>
              </w:trPr>
              <w:tc>
                <w:tcPr>
                  <w:tcW w:w="6576" w:type="dxa"/>
                  <w:vAlign w:val="center"/>
                  <w:hideMark/>
                </w:tcPr>
                <w:p w:rsidR="00E847D9" w:rsidRPr="00E847D9" w:rsidRDefault="00E847D9" w:rsidP="00E847D9">
                  <w:pPr>
                    <w:rPr>
                      <w:rFonts w:ascii="Times New Roman" w:hAnsi="Times New Roman"/>
                    </w:rPr>
                  </w:pPr>
                  <w:r w:rsidRPr="00E847D9">
                    <w:rPr>
                      <w:rFonts w:ascii="Times New Roman" w:hAnsi="Times New Roman"/>
                    </w:rPr>
                    <w:t>Довідка щодо оцінки діяльності страхової компанії (учасника) згідно даних МТСБУ (</w:t>
                  </w:r>
                  <w:hyperlink r:id="rId10" w:tgtFrame="_blank" w:history="1">
                    <w:r w:rsidRPr="00E847D9">
                      <w:rPr>
                        <w:rStyle w:val="a6"/>
                        <w:rFonts w:ascii="Times New Roman" w:hAnsi="Times New Roman"/>
                      </w:rPr>
                      <w:t>http://www.mtsbu.ua/ua/assessment/</w:t>
                    </w:r>
                  </w:hyperlink>
                  <w:r w:rsidRPr="00E847D9">
                    <w:rPr>
                      <w:rFonts w:ascii="Times New Roman" w:hAnsi="Times New Roman"/>
                    </w:rPr>
                    <w:t>) за 2023 по всіх показниках на рівні «високий» (зелений колір), а також відсутність у нього заборгованості перед Фондами МТСБУ (дана вимога стосується діяльності страховиків для подальшого забезпечення виконання умов страхування). Довідка МТСБУ про відсутність заборгованості у страховика має бути не більше місячної давнини з дати оголошення закупівлі.</w:t>
                  </w:r>
                </w:p>
              </w:tc>
            </w:tr>
            <w:tr w:rsidR="00E847D9" w:rsidRPr="00E847D9" w:rsidTr="00D60D48">
              <w:trPr>
                <w:trHeight w:val="316"/>
              </w:trPr>
              <w:tc>
                <w:tcPr>
                  <w:tcW w:w="6576" w:type="dxa"/>
                  <w:vAlign w:val="center"/>
                  <w:hideMark/>
                </w:tcPr>
                <w:p w:rsidR="00E847D9" w:rsidRPr="00E847D9" w:rsidRDefault="00E847D9" w:rsidP="00E847D9">
                  <w:pPr>
                    <w:rPr>
                      <w:rFonts w:ascii="Times New Roman" w:hAnsi="Times New Roman"/>
                    </w:rPr>
                  </w:pPr>
                  <w:r w:rsidRPr="00E847D9">
                    <w:rPr>
                      <w:rFonts w:ascii="Times New Roman" w:hAnsi="Times New Roman"/>
                    </w:rPr>
                    <w:t>Документ, виданий Національним банком України, за результатами аналізу звітності Учасника за останній звітний період, що підтверджує дотримання Учасником умов забезпечення платоспроможності, передбачених розділом ІІІ Закону України від 07.03.1996 №85/96-ВР «Про страхування» та  відсутність невиконаних заходів впливу.</w:t>
                  </w:r>
                </w:p>
              </w:tc>
            </w:tr>
            <w:tr w:rsidR="00E847D9" w:rsidRPr="00E847D9" w:rsidTr="00D60D48">
              <w:trPr>
                <w:trHeight w:val="316"/>
              </w:trPr>
              <w:tc>
                <w:tcPr>
                  <w:tcW w:w="6576" w:type="dxa"/>
                  <w:vAlign w:val="center"/>
                </w:tcPr>
                <w:p w:rsidR="00E847D9" w:rsidRPr="00E847D9" w:rsidRDefault="00E847D9" w:rsidP="00E847D9">
                  <w:pPr>
                    <w:rPr>
                      <w:rFonts w:ascii="Times New Roman" w:hAnsi="Times New Roman"/>
                    </w:rPr>
                  </w:pPr>
                  <w:r w:rsidRPr="00E847D9">
                    <w:rPr>
                      <w:rFonts w:ascii="Times New Roman" w:hAnsi="Times New Roman"/>
                    </w:rPr>
                    <w:t>Довідка в довільній формі, за підписом уповноваженої особи Учасника, про те, що темп росту страхових премій за 2022 року складав не менше ніж 30% (перевірка за посиланням: https://forinsurer.com/ratings/nonlife/22/12/65);</w:t>
                  </w:r>
                </w:p>
              </w:tc>
            </w:tr>
            <w:tr w:rsidR="00E847D9" w:rsidRPr="00E847D9" w:rsidTr="00D60D48">
              <w:trPr>
                <w:trHeight w:val="316"/>
              </w:trPr>
              <w:tc>
                <w:tcPr>
                  <w:tcW w:w="6576" w:type="dxa"/>
                  <w:vAlign w:val="center"/>
                  <w:hideMark/>
                </w:tcPr>
                <w:p w:rsidR="00E847D9" w:rsidRPr="00E847D9" w:rsidRDefault="00E847D9" w:rsidP="00E847D9">
                  <w:pPr>
                    <w:rPr>
                      <w:rFonts w:ascii="Times New Roman" w:hAnsi="Times New Roman"/>
                    </w:rPr>
                  </w:pPr>
                  <w:r w:rsidRPr="00E847D9">
                    <w:rPr>
                      <w:rFonts w:ascii="Times New Roman" w:hAnsi="Times New Roman"/>
                    </w:rPr>
                    <w:t>Сплачений статутний капітал не нижче 100 млн. грн. станом на 31.12.2022 (підтвердження довідкою).</w:t>
                  </w:r>
                </w:p>
              </w:tc>
            </w:tr>
          </w:tbl>
          <w:p w:rsidR="00202DD0" w:rsidRPr="00315090" w:rsidRDefault="00202DD0" w:rsidP="00E847D9">
            <w:pPr>
              <w:spacing w:after="160" w:line="256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FB480F" w:rsidRPr="00B22825" w:rsidTr="00AF37E4"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0345A6" w:rsidRDefault="00FB480F" w:rsidP="00B22825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Розмір бюджетного призначення визначено з урахуванням потреби на 202</w:t>
            </w:r>
            <w:r w:rsidR="00403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рік та в межах передбачених у кошторисі на 202</w:t>
            </w:r>
            <w:r w:rsidR="00403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рік бюджетних асигнувань  за бюджетною програмою  </w:t>
            </w:r>
            <w:r w:rsidRPr="000345A6">
              <w:rPr>
                <w:rFonts w:ascii="Times New Roman" w:hAnsi="Times New Roman"/>
                <w:color w:val="000000"/>
                <w:sz w:val="24"/>
                <w:szCs w:val="24"/>
              </w:rPr>
              <w:t>«Реалізація державної політики у сфері внутрішніх справ, забезпечення діяльності органів, установ та закладів Міністерства внутрішніх справ України» КПКВК 1001050</w:t>
            </w:r>
          </w:p>
        </w:tc>
      </w:tr>
      <w:tr w:rsidR="00FB480F" w:rsidRPr="00B22825" w:rsidTr="00AF37E4">
        <w:trPr>
          <w:trHeight w:val="747"/>
        </w:trPr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B16A3B" w:rsidRDefault="00803508" w:rsidP="00DE0AD6">
            <w:pPr>
              <w:pStyle w:val="ac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130</w:t>
            </w:r>
            <w:r w:rsidR="00E850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000</w:t>
            </w:r>
            <w:r w:rsidR="00916FE0" w:rsidRPr="00916FE0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 w:rsidR="007354BF" w:rsidRPr="00916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грн</w:t>
            </w:r>
            <w:r w:rsidR="007354BF" w:rsidRPr="00B16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bookmarkStart w:id="3" w:name="_GoBack"/>
            <w:bookmarkEnd w:id="3"/>
          </w:p>
        </w:tc>
      </w:tr>
      <w:tr w:rsidR="00FB480F" w:rsidRPr="00B22825" w:rsidTr="00AF37E4"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5B2232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825">
              <w:rPr>
                <w:rFonts w:ascii="Times New Roman" w:hAnsi="Times New Roman"/>
                <w:color w:val="000000"/>
                <w:sz w:val="24"/>
                <w:szCs w:val="24"/>
              </w:rPr>
              <w:t>Очікувана вартість визначена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18.02.2020р. №</w:t>
            </w:r>
            <w:r w:rsidR="005A3097" w:rsidRPr="005A3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</w:rPr>
              <w:t>275 (зі змінами</w:t>
            </w:r>
            <w:r w:rsidRPr="005B223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методом порівняння ринкових цін.</w:t>
            </w:r>
          </w:p>
        </w:tc>
      </w:tr>
    </w:tbl>
    <w:p w:rsidR="00F65AF4" w:rsidRPr="00B22825" w:rsidRDefault="00F65AF4" w:rsidP="004278EA">
      <w:pPr>
        <w:pStyle w:val="ac"/>
        <w:jc w:val="both"/>
        <w:rPr>
          <w:rFonts w:ascii="Times New Roman" w:hAnsi="Times New Roman"/>
          <w:sz w:val="24"/>
          <w:szCs w:val="24"/>
        </w:rPr>
      </w:pPr>
    </w:p>
    <w:sectPr w:rsidR="00F65AF4" w:rsidRPr="00B22825" w:rsidSect="00D96CDC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CDC" w:rsidRDefault="00D96CDC" w:rsidP="00D96CDC">
      <w:pPr>
        <w:spacing w:after="0" w:line="240" w:lineRule="auto"/>
      </w:pPr>
      <w:r>
        <w:separator/>
      </w:r>
    </w:p>
  </w:endnote>
  <w:endnote w:type="continuationSeparator" w:id="0">
    <w:p w:rsidR="00D96CDC" w:rsidRDefault="00D96CDC" w:rsidP="00D96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CDC" w:rsidRDefault="00D96CDC" w:rsidP="00D96CDC">
      <w:pPr>
        <w:spacing w:after="0" w:line="240" w:lineRule="auto"/>
      </w:pPr>
      <w:r>
        <w:separator/>
      </w:r>
    </w:p>
  </w:footnote>
  <w:footnote w:type="continuationSeparator" w:id="0">
    <w:p w:rsidR="00D96CDC" w:rsidRDefault="00D96CDC" w:rsidP="00D96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1320008"/>
      <w:docPartObj>
        <w:docPartGallery w:val="Page Numbers (Top of Page)"/>
        <w:docPartUnique/>
      </w:docPartObj>
    </w:sdtPr>
    <w:sdtEndPr/>
    <w:sdtContent>
      <w:p w:rsidR="00D96CDC" w:rsidRDefault="00D96CDC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D48">
          <w:rPr>
            <w:noProof/>
          </w:rPr>
          <w:t>2</w:t>
        </w:r>
        <w:r>
          <w:fldChar w:fldCharType="end"/>
        </w:r>
      </w:p>
    </w:sdtContent>
  </w:sdt>
  <w:p w:rsidR="00D96CDC" w:rsidRDefault="00D96CDC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213"/>
    <w:multiLevelType w:val="hybridMultilevel"/>
    <w:tmpl w:val="6DB4F1CC"/>
    <w:lvl w:ilvl="0" w:tplc="D4926A9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72DB2"/>
    <w:multiLevelType w:val="hybridMultilevel"/>
    <w:tmpl w:val="5E520294"/>
    <w:lvl w:ilvl="0" w:tplc="5584FDEE">
      <w:start w:val="1"/>
      <w:numFmt w:val="bullet"/>
      <w:lvlText w:val="·"/>
      <w:lvlJc w:val="left"/>
      <w:pPr>
        <w:ind w:left="26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D4C51C">
      <w:start w:val="1"/>
      <w:numFmt w:val="bullet"/>
      <w:suff w:val="nothing"/>
      <w:lvlText w:val="o"/>
      <w:lvlJc w:val="left"/>
      <w:pPr>
        <w:ind w:left="98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0ABE70">
      <w:start w:val="1"/>
      <w:numFmt w:val="bullet"/>
      <w:lvlText w:val="▪"/>
      <w:lvlJc w:val="left"/>
      <w:pPr>
        <w:ind w:left="1673" w:hanging="4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E4AFC8">
      <w:start w:val="1"/>
      <w:numFmt w:val="bullet"/>
      <w:lvlText w:val="·"/>
      <w:lvlJc w:val="left"/>
      <w:pPr>
        <w:ind w:left="242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787344">
      <w:start w:val="1"/>
      <w:numFmt w:val="bullet"/>
      <w:suff w:val="nothing"/>
      <w:lvlText w:val="o"/>
      <w:lvlJc w:val="left"/>
      <w:pPr>
        <w:ind w:left="314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866924">
      <w:start w:val="1"/>
      <w:numFmt w:val="bullet"/>
      <w:lvlText w:val="▪"/>
      <w:lvlJc w:val="left"/>
      <w:pPr>
        <w:ind w:left="3836" w:hanging="4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A346C">
      <w:start w:val="1"/>
      <w:numFmt w:val="bullet"/>
      <w:lvlText w:val="·"/>
      <w:lvlJc w:val="left"/>
      <w:pPr>
        <w:ind w:left="458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146E96">
      <w:start w:val="1"/>
      <w:numFmt w:val="bullet"/>
      <w:suff w:val="nothing"/>
      <w:lvlText w:val="o"/>
      <w:lvlJc w:val="left"/>
      <w:pPr>
        <w:ind w:left="530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8835C2">
      <w:start w:val="1"/>
      <w:numFmt w:val="bullet"/>
      <w:lvlText w:val="▪"/>
      <w:lvlJc w:val="left"/>
      <w:pPr>
        <w:ind w:left="5999" w:hanging="4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2C73D35"/>
    <w:multiLevelType w:val="hybridMultilevel"/>
    <w:tmpl w:val="0890BA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343FB"/>
    <w:multiLevelType w:val="hybridMultilevel"/>
    <w:tmpl w:val="49B86B20"/>
    <w:lvl w:ilvl="0" w:tplc="48AEC26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6CE1298"/>
    <w:multiLevelType w:val="hybridMultilevel"/>
    <w:tmpl w:val="BE3A70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F1272"/>
    <w:multiLevelType w:val="hybridMultilevel"/>
    <w:tmpl w:val="BD6415FA"/>
    <w:lvl w:ilvl="0" w:tplc="9F90C09C">
      <w:start w:val="1"/>
      <w:numFmt w:val="decimal"/>
      <w:lvlText w:val="%1."/>
      <w:lvlJc w:val="left"/>
      <w:pPr>
        <w:ind w:left="1258" w:hanging="374"/>
      </w:pPr>
      <w:rPr>
        <w:rFonts w:ascii="Times New Roman" w:eastAsia="Times New Roman" w:hAnsi="Times New Roman" w:cs="Times New Roman" w:hint="default"/>
        <w:w w:val="100"/>
        <w:sz w:val="19"/>
        <w:szCs w:val="19"/>
        <w:lang w:val="uk-UA" w:eastAsia="en-US" w:bidi="ar-SA"/>
      </w:rPr>
    </w:lvl>
    <w:lvl w:ilvl="1" w:tplc="9E8254D6">
      <w:numFmt w:val="bullet"/>
      <w:lvlText w:val="•"/>
      <w:lvlJc w:val="left"/>
      <w:pPr>
        <w:ind w:left="2681" w:hanging="374"/>
      </w:pPr>
      <w:rPr>
        <w:lang w:val="uk-UA" w:eastAsia="en-US" w:bidi="ar-SA"/>
      </w:rPr>
    </w:lvl>
    <w:lvl w:ilvl="2" w:tplc="19B83252">
      <w:numFmt w:val="bullet"/>
      <w:lvlText w:val="•"/>
      <w:lvlJc w:val="left"/>
      <w:pPr>
        <w:ind w:left="4102" w:hanging="374"/>
      </w:pPr>
      <w:rPr>
        <w:lang w:val="uk-UA" w:eastAsia="en-US" w:bidi="ar-SA"/>
      </w:rPr>
    </w:lvl>
    <w:lvl w:ilvl="3" w:tplc="D954183C">
      <w:numFmt w:val="bullet"/>
      <w:lvlText w:val="•"/>
      <w:lvlJc w:val="left"/>
      <w:pPr>
        <w:ind w:left="5524" w:hanging="374"/>
      </w:pPr>
      <w:rPr>
        <w:lang w:val="uk-UA" w:eastAsia="en-US" w:bidi="ar-SA"/>
      </w:rPr>
    </w:lvl>
    <w:lvl w:ilvl="4" w:tplc="3E70A8CE">
      <w:numFmt w:val="bullet"/>
      <w:lvlText w:val="•"/>
      <w:lvlJc w:val="left"/>
      <w:pPr>
        <w:ind w:left="6945" w:hanging="374"/>
      </w:pPr>
      <w:rPr>
        <w:lang w:val="uk-UA" w:eastAsia="en-US" w:bidi="ar-SA"/>
      </w:rPr>
    </w:lvl>
    <w:lvl w:ilvl="5" w:tplc="4FBA2918">
      <w:numFmt w:val="bullet"/>
      <w:lvlText w:val="•"/>
      <w:lvlJc w:val="left"/>
      <w:pPr>
        <w:ind w:left="8367" w:hanging="374"/>
      </w:pPr>
      <w:rPr>
        <w:lang w:val="uk-UA" w:eastAsia="en-US" w:bidi="ar-SA"/>
      </w:rPr>
    </w:lvl>
    <w:lvl w:ilvl="6" w:tplc="DA0A2C4E">
      <w:numFmt w:val="bullet"/>
      <w:lvlText w:val="•"/>
      <w:lvlJc w:val="left"/>
      <w:pPr>
        <w:ind w:left="9788" w:hanging="374"/>
      </w:pPr>
      <w:rPr>
        <w:lang w:val="uk-UA" w:eastAsia="en-US" w:bidi="ar-SA"/>
      </w:rPr>
    </w:lvl>
    <w:lvl w:ilvl="7" w:tplc="2F3EDC7A">
      <w:numFmt w:val="bullet"/>
      <w:lvlText w:val="•"/>
      <w:lvlJc w:val="left"/>
      <w:pPr>
        <w:ind w:left="11209" w:hanging="374"/>
      </w:pPr>
      <w:rPr>
        <w:lang w:val="uk-UA" w:eastAsia="en-US" w:bidi="ar-SA"/>
      </w:rPr>
    </w:lvl>
    <w:lvl w:ilvl="8" w:tplc="EDE87CC4">
      <w:numFmt w:val="bullet"/>
      <w:lvlText w:val="•"/>
      <w:lvlJc w:val="left"/>
      <w:pPr>
        <w:ind w:left="12631" w:hanging="374"/>
      </w:pPr>
      <w:rPr>
        <w:lang w:val="uk-UA" w:eastAsia="en-US" w:bidi="ar-SA"/>
      </w:rPr>
    </w:lvl>
  </w:abstractNum>
  <w:abstractNum w:abstractNumId="6" w15:restartNumberingAfterBreak="0">
    <w:nsid w:val="2DE91176"/>
    <w:multiLevelType w:val="multilevel"/>
    <w:tmpl w:val="404E5D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7" w15:restartNumberingAfterBreak="0">
    <w:nsid w:val="422E2F7D"/>
    <w:multiLevelType w:val="hybridMultilevel"/>
    <w:tmpl w:val="F1F6FB08"/>
    <w:lvl w:ilvl="0" w:tplc="3E4C6A6A">
      <w:start w:val="1"/>
      <w:numFmt w:val="decimal"/>
      <w:lvlText w:val="%1."/>
      <w:lvlJc w:val="left"/>
      <w:pPr>
        <w:ind w:left="1084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4F2F005B"/>
    <w:multiLevelType w:val="hybridMultilevel"/>
    <w:tmpl w:val="5420B004"/>
    <w:lvl w:ilvl="0" w:tplc="800EF8F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35EA0"/>
    <w:multiLevelType w:val="hybridMultilevel"/>
    <w:tmpl w:val="15CEDE86"/>
    <w:lvl w:ilvl="0" w:tplc="7CB46544">
      <w:start w:val="2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E0A0E56"/>
    <w:multiLevelType w:val="hybridMultilevel"/>
    <w:tmpl w:val="47B6A3B6"/>
    <w:lvl w:ilvl="0" w:tplc="E65E4F84">
      <w:start w:val="1"/>
      <w:numFmt w:val="bullet"/>
      <w:lvlText w:val="·"/>
      <w:lvlJc w:val="left"/>
      <w:pPr>
        <w:ind w:left="26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4D1C8">
      <w:start w:val="1"/>
      <w:numFmt w:val="bullet"/>
      <w:suff w:val="nothing"/>
      <w:lvlText w:val="o"/>
      <w:lvlJc w:val="left"/>
      <w:pPr>
        <w:ind w:left="98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18FB72">
      <w:start w:val="1"/>
      <w:numFmt w:val="bullet"/>
      <w:lvlText w:val="▪"/>
      <w:lvlJc w:val="left"/>
      <w:pPr>
        <w:ind w:left="1673" w:hanging="4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C8A42A">
      <w:start w:val="1"/>
      <w:numFmt w:val="bullet"/>
      <w:lvlText w:val="·"/>
      <w:lvlJc w:val="left"/>
      <w:pPr>
        <w:ind w:left="242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103D9C">
      <w:start w:val="1"/>
      <w:numFmt w:val="bullet"/>
      <w:suff w:val="nothing"/>
      <w:lvlText w:val="o"/>
      <w:lvlJc w:val="left"/>
      <w:pPr>
        <w:ind w:left="314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7A13D6">
      <w:start w:val="1"/>
      <w:numFmt w:val="bullet"/>
      <w:lvlText w:val="▪"/>
      <w:lvlJc w:val="left"/>
      <w:pPr>
        <w:ind w:left="3836" w:hanging="4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48C59C">
      <w:start w:val="1"/>
      <w:numFmt w:val="bullet"/>
      <w:lvlText w:val="·"/>
      <w:lvlJc w:val="left"/>
      <w:pPr>
        <w:ind w:left="458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88A08C">
      <w:start w:val="1"/>
      <w:numFmt w:val="bullet"/>
      <w:suff w:val="nothing"/>
      <w:lvlText w:val="o"/>
      <w:lvlJc w:val="left"/>
      <w:pPr>
        <w:ind w:left="530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F66850">
      <w:start w:val="1"/>
      <w:numFmt w:val="bullet"/>
      <w:lvlText w:val="▪"/>
      <w:lvlJc w:val="left"/>
      <w:pPr>
        <w:ind w:left="5999" w:hanging="4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2"/>
  </w:num>
  <w:num w:numId="8">
    <w:abstractNumId w:val="8"/>
  </w:num>
  <w:num w:numId="9">
    <w:abstractNumId w:val="10"/>
  </w:num>
  <w:num w:numId="10">
    <w:abstractNumId w:val="1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EE"/>
    <w:rsid w:val="00003570"/>
    <w:rsid w:val="000062C4"/>
    <w:rsid w:val="00016F3C"/>
    <w:rsid w:val="000207B3"/>
    <w:rsid w:val="00032D5F"/>
    <w:rsid w:val="000345A6"/>
    <w:rsid w:val="00053B0E"/>
    <w:rsid w:val="00054FF7"/>
    <w:rsid w:val="00073E12"/>
    <w:rsid w:val="00081284"/>
    <w:rsid w:val="0008419F"/>
    <w:rsid w:val="00092415"/>
    <w:rsid w:val="00094C95"/>
    <w:rsid w:val="00095F42"/>
    <w:rsid w:val="000B0FDC"/>
    <w:rsid w:val="000B283C"/>
    <w:rsid w:val="000C4F4F"/>
    <w:rsid w:val="000D2B32"/>
    <w:rsid w:val="000F137B"/>
    <w:rsid w:val="000F15CA"/>
    <w:rsid w:val="0011041F"/>
    <w:rsid w:val="0012161C"/>
    <w:rsid w:val="0012201E"/>
    <w:rsid w:val="00125D20"/>
    <w:rsid w:val="00134D11"/>
    <w:rsid w:val="00145218"/>
    <w:rsid w:val="00164AFB"/>
    <w:rsid w:val="001758A4"/>
    <w:rsid w:val="00175D5D"/>
    <w:rsid w:val="0018122B"/>
    <w:rsid w:val="00183E37"/>
    <w:rsid w:val="00185099"/>
    <w:rsid w:val="00192265"/>
    <w:rsid w:val="0019423B"/>
    <w:rsid w:val="0019673C"/>
    <w:rsid w:val="001A12D4"/>
    <w:rsid w:val="001A3EF3"/>
    <w:rsid w:val="001B7FE8"/>
    <w:rsid w:val="001C2022"/>
    <w:rsid w:val="001C2225"/>
    <w:rsid w:val="001D7526"/>
    <w:rsid w:val="001F56B9"/>
    <w:rsid w:val="001F6B13"/>
    <w:rsid w:val="00202DD0"/>
    <w:rsid w:val="00203B3A"/>
    <w:rsid w:val="002168C9"/>
    <w:rsid w:val="00230252"/>
    <w:rsid w:val="00236819"/>
    <w:rsid w:val="00237B8A"/>
    <w:rsid w:val="00240FBC"/>
    <w:rsid w:val="00246A96"/>
    <w:rsid w:val="00257C65"/>
    <w:rsid w:val="00266F7A"/>
    <w:rsid w:val="00280D4F"/>
    <w:rsid w:val="00282415"/>
    <w:rsid w:val="0028630E"/>
    <w:rsid w:val="002A32B1"/>
    <w:rsid w:val="002B0D61"/>
    <w:rsid w:val="002C200B"/>
    <w:rsid w:val="002C3E1B"/>
    <w:rsid w:val="002C3E44"/>
    <w:rsid w:val="002D1CBD"/>
    <w:rsid w:val="002D3B58"/>
    <w:rsid w:val="00315090"/>
    <w:rsid w:val="00334622"/>
    <w:rsid w:val="00343D22"/>
    <w:rsid w:val="00360DA4"/>
    <w:rsid w:val="00374C4C"/>
    <w:rsid w:val="00375305"/>
    <w:rsid w:val="00381F89"/>
    <w:rsid w:val="003A0605"/>
    <w:rsid w:val="003B45A9"/>
    <w:rsid w:val="003B61B3"/>
    <w:rsid w:val="003C05F7"/>
    <w:rsid w:val="003C0624"/>
    <w:rsid w:val="003E10ED"/>
    <w:rsid w:val="00403836"/>
    <w:rsid w:val="00411593"/>
    <w:rsid w:val="00422C5E"/>
    <w:rsid w:val="004278EA"/>
    <w:rsid w:val="004529F5"/>
    <w:rsid w:val="00454DC4"/>
    <w:rsid w:val="00457A65"/>
    <w:rsid w:val="004949E1"/>
    <w:rsid w:val="004A3948"/>
    <w:rsid w:val="004A6696"/>
    <w:rsid w:val="004B3609"/>
    <w:rsid w:val="004C0C66"/>
    <w:rsid w:val="004C0EB3"/>
    <w:rsid w:val="004C33B3"/>
    <w:rsid w:val="004E7A09"/>
    <w:rsid w:val="005024D7"/>
    <w:rsid w:val="005051E6"/>
    <w:rsid w:val="005157F7"/>
    <w:rsid w:val="005262F4"/>
    <w:rsid w:val="00551355"/>
    <w:rsid w:val="00574562"/>
    <w:rsid w:val="005819B2"/>
    <w:rsid w:val="0059079A"/>
    <w:rsid w:val="00596AD4"/>
    <w:rsid w:val="00597E08"/>
    <w:rsid w:val="005A1CEE"/>
    <w:rsid w:val="005A3097"/>
    <w:rsid w:val="005B0FF2"/>
    <w:rsid w:val="005B2232"/>
    <w:rsid w:val="005C271D"/>
    <w:rsid w:val="005C3D89"/>
    <w:rsid w:val="005C4811"/>
    <w:rsid w:val="005D4B1A"/>
    <w:rsid w:val="00603E35"/>
    <w:rsid w:val="00613B47"/>
    <w:rsid w:val="0063186E"/>
    <w:rsid w:val="00650389"/>
    <w:rsid w:val="00666532"/>
    <w:rsid w:val="0067209B"/>
    <w:rsid w:val="0069369C"/>
    <w:rsid w:val="006B345D"/>
    <w:rsid w:val="006B6CEA"/>
    <w:rsid w:val="006D3C72"/>
    <w:rsid w:val="006E6FFF"/>
    <w:rsid w:val="006F33B0"/>
    <w:rsid w:val="006F4C4F"/>
    <w:rsid w:val="007022C3"/>
    <w:rsid w:val="00705D58"/>
    <w:rsid w:val="007236EE"/>
    <w:rsid w:val="007354BF"/>
    <w:rsid w:val="00736A3B"/>
    <w:rsid w:val="0074500F"/>
    <w:rsid w:val="00762587"/>
    <w:rsid w:val="00781BAA"/>
    <w:rsid w:val="007927AB"/>
    <w:rsid w:val="007969BD"/>
    <w:rsid w:val="007A541B"/>
    <w:rsid w:val="007C68CE"/>
    <w:rsid w:val="007D6899"/>
    <w:rsid w:val="007F6A40"/>
    <w:rsid w:val="00803508"/>
    <w:rsid w:val="00803CEB"/>
    <w:rsid w:val="0080606A"/>
    <w:rsid w:val="0081345D"/>
    <w:rsid w:val="00840ED7"/>
    <w:rsid w:val="008467AD"/>
    <w:rsid w:val="00846AC4"/>
    <w:rsid w:val="00862E60"/>
    <w:rsid w:val="008725FE"/>
    <w:rsid w:val="00892206"/>
    <w:rsid w:val="0089282F"/>
    <w:rsid w:val="00897FF5"/>
    <w:rsid w:val="008A628B"/>
    <w:rsid w:val="008B35E8"/>
    <w:rsid w:val="008C4675"/>
    <w:rsid w:val="008C5352"/>
    <w:rsid w:val="008E465E"/>
    <w:rsid w:val="008F7159"/>
    <w:rsid w:val="009030D7"/>
    <w:rsid w:val="00907E51"/>
    <w:rsid w:val="00914079"/>
    <w:rsid w:val="00916FE0"/>
    <w:rsid w:val="00954F32"/>
    <w:rsid w:val="00956A2B"/>
    <w:rsid w:val="00961F21"/>
    <w:rsid w:val="00965D22"/>
    <w:rsid w:val="00966532"/>
    <w:rsid w:val="009809DF"/>
    <w:rsid w:val="0098218B"/>
    <w:rsid w:val="00996791"/>
    <w:rsid w:val="009A0E8B"/>
    <w:rsid w:val="009B18FA"/>
    <w:rsid w:val="009C10AD"/>
    <w:rsid w:val="009C3C3A"/>
    <w:rsid w:val="009C7827"/>
    <w:rsid w:val="009E4CDB"/>
    <w:rsid w:val="00A01064"/>
    <w:rsid w:val="00A01CDF"/>
    <w:rsid w:val="00A03BB9"/>
    <w:rsid w:val="00A10622"/>
    <w:rsid w:val="00A13268"/>
    <w:rsid w:val="00A52734"/>
    <w:rsid w:val="00A536EB"/>
    <w:rsid w:val="00A70683"/>
    <w:rsid w:val="00A70D75"/>
    <w:rsid w:val="00A90DF4"/>
    <w:rsid w:val="00AE08AF"/>
    <w:rsid w:val="00AF119C"/>
    <w:rsid w:val="00AF37E4"/>
    <w:rsid w:val="00B01893"/>
    <w:rsid w:val="00B02831"/>
    <w:rsid w:val="00B16A3B"/>
    <w:rsid w:val="00B21FAB"/>
    <w:rsid w:val="00B22825"/>
    <w:rsid w:val="00B4271D"/>
    <w:rsid w:val="00B42F62"/>
    <w:rsid w:val="00B61875"/>
    <w:rsid w:val="00B72369"/>
    <w:rsid w:val="00B76AE9"/>
    <w:rsid w:val="00B771D3"/>
    <w:rsid w:val="00B80136"/>
    <w:rsid w:val="00B804A1"/>
    <w:rsid w:val="00B807FC"/>
    <w:rsid w:val="00BD6843"/>
    <w:rsid w:val="00BE270E"/>
    <w:rsid w:val="00BE4248"/>
    <w:rsid w:val="00BE4991"/>
    <w:rsid w:val="00C004D5"/>
    <w:rsid w:val="00C040C6"/>
    <w:rsid w:val="00C06313"/>
    <w:rsid w:val="00C07741"/>
    <w:rsid w:val="00C161FA"/>
    <w:rsid w:val="00C20F57"/>
    <w:rsid w:val="00C31505"/>
    <w:rsid w:val="00C86062"/>
    <w:rsid w:val="00CA472E"/>
    <w:rsid w:val="00CD5E5D"/>
    <w:rsid w:val="00CF3338"/>
    <w:rsid w:val="00D016FC"/>
    <w:rsid w:val="00D07F5B"/>
    <w:rsid w:val="00D07FF5"/>
    <w:rsid w:val="00D17788"/>
    <w:rsid w:val="00D27852"/>
    <w:rsid w:val="00D32609"/>
    <w:rsid w:val="00D54450"/>
    <w:rsid w:val="00D60D48"/>
    <w:rsid w:val="00D83CCE"/>
    <w:rsid w:val="00D905EA"/>
    <w:rsid w:val="00D96CDC"/>
    <w:rsid w:val="00DA4161"/>
    <w:rsid w:val="00DC179B"/>
    <w:rsid w:val="00DD4CA6"/>
    <w:rsid w:val="00DE0AD6"/>
    <w:rsid w:val="00DE39C5"/>
    <w:rsid w:val="00DE562E"/>
    <w:rsid w:val="00DF0762"/>
    <w:rsid w:val="00DF2768"/>
    <w:rsid w:val="00DF5163"/>
    <w:rsid w:val="00E00896"/>
    <w:rsid w:val="00E0632B"/>
    <w:rsid w:val="00E1226B"/>
    <w:rsid w:val="00E202AF"/>
    <w:rsid w:val="00E2347C"/>
    <w:rsid w:val="00E354B4"/>
    <w:rsid w:val="00E37D4F"/>
    <w:rsid w:val="00E41747"/>
    <w:rsid w:val="00E507CD"/>
    <w:rsid w:val="00E545A6"/>
    <w:rsid w:val="00E67A76"/>
    <w:rsid w:val="00E847D9"/>
    <w:rsid w:val="00E850C3"/>
    <w:rsid w:val="00E92103"/>
    <w:rsid w:val="00E95AEE"/>
    <w:rsid w:val="00EA3F85"/>
    <w:rsid w:val="00EA56A9"/>
    <w:rsid w:val="00EA589C"/>
    <w:rsid w:val="00EA7985"/>
    <w:rsid w:val="00ED0C8D"/>
    <w:rsid w:val="00ED12F7"/>
    <w:rsid w:val="00ED58A0"/>
    <w:rsid w:val="00ED769C"/>
    <w:rsid w:val="00F341F4"/>
    <w:rsid w:val="00F61E5E"/>
    <w:rsid w:val="00F65AF4"/>
    <w:rsid w:val="00F73CB6"/>
    <w:rsid w:val="00F74689"/>
    <w:rsid w:val="00F76ECB"/>
    <w:rsid w:val="00F87A79"/>
    <w:rsid w:val="00FB480F"/>
    <w:rsid w:val="00FC028D"/>
    <w:rsid w:val="00FC699C"/>
    <w:rsid w:val="00FD3ACA"/>
    <w:rsid w:val="00FE1A47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B447F"/>
  <w15:chartTrackingRefBased/>
  <w15:docId w15:val="{1F7B5FAC-527E-4492-9A43-4158424F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8B35E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у виносці Знак"/>
    <w:link w:val="a4"/>
    <w:uiPriority w:val="99"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character" w:styleId="a6">
    <w:name w:val="Hyperlink"/>
    <w:uiPriority w:val="99"/>
    <w:unhideWhenUsed/>
    <w:rsid w:val="001D7526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B801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0136"/>
    <w:rPr>
      <w:sz w:val="20"/>
      <w:szCs w:val="20"/>
    </w:rPr>
  </w:style>
  <w:style w:type="character" w:customStyle="1" w:styleId="a9">
    <w:name w:val="Текст примітки Знак"/>
    <w:link w:val="a8"/>
    <w:uiPriority w:val="99"/>
    <w:semiHidden/>
    <w:rsid w:val="00B80136"/>
    <w:rPr>
      <w:rFonts w:ascii="Calibri" w:hAnsi="Calibri" w:cs="Times New Roman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0136"/>
    <w:rPr>
      <w:b/>
      <w:bCs/>
    </w:rPr>
  </w:style>
  <w:style w:type="character" w:customStyle="1" w:styleId="ab">
    <w:name w:val="Тема примітки Знак"/>
    <w:link w:val="aa"/>
    <w:uiPriority w:val="99"/>
    <w:semiHidden/>
    <w:rsid w:val="00B80136"/>
    <w:rPr>
      <w:rFonts w:ascii="Calibri" w:hAnsi="Calibri" w:cs="Times New Roman"/>
      <w:b/>
      <w:bCs/>
      <w:lang w:eastAsia="en-US"/>
    </w:rPr>
  </w:style>
  <w:style w:type="paragraph" w:styleId="ac">
    <w:name w:val="No Spacing"/>
    <w:link w:val="ad"/>
    <w:qFormat/>
    <w:rsid w:val="00DF0762"/>
    <w:rPr>
      <w:rFonts w:ascii="Calibri" w:hAnsi="Calibri" w:cs="Times New Roman"/>
      <w:sz w:val="22"/>
      <w:szCs w:val="22"/>
      <w:lang w:eastAsia="en-US"/>
    </w:rPr>
  </w:style>
  <w:style w:type="character" w:customStyle="1" w:styleId="ad">
    <w:name w:val="Без інтервалів Знак"/>
    <w:link w:val="ac"/>
    <w:locked/>
    <w:rsid w:val="005051E6"/>
    <w:rPr>
      <w:rFonts w:ascii="Calibri" w:hAnsi="Calibri" w:cs="Times New Roman"/>
      <w:sz w:val="22"/>
      <w:szCs w:val="22"/>
      <w:lang w:eastAsia="en-US"/>
    </w:rPr>
  </w:style>
  <w:style w:type="paragraph" w:styleId="ae">
    <w:name w:val="Body Text"/>
    <w:basedOn w:val="a"/>
    <w:link w:val="af"/>
    <w:rsid w:val="00D3260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/>
      <w:sz w:val="24"/>
      <w:szCs w:val="24"/>
      <w:lang w:val="ru-RU" w:eastAsia="ru-RU"/>
    </w:rPr>
  </w:style>
  <w:style w:type="character" w:customStyle="1" w:styleId="af">
    <w:name w:val="Основний текст Знак"/>
    <w:link w:val="ae"/>
    <w:rsid w:val="00D32609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character" w:styleId="af0">
    <w:name w:val="Strong"/>
    <w:qFormat/>
    <w:rsid w:val="00907E51"/>
    <w:rPr>
      <w:b/>
      <w:bCs/>
    </w:rPr>
  </w:style>
  <w:style w:type="character" w:customStyle="1" w:styleId="20">
    <w:name w:val="Заголовок 2 Знак"/>
    <w:link w:val="2"/>
    <w:uiPriority w:val="9"/>
    <w:rsid w:val="008B35E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1">
    <w:name w:val="List Paragraph"/>
    <w:aliases w:val="Chapter10,List Paragraph,Список уровня 2,название табл/рис,Number Bullets,Текст таблицы,тв-Абзац списка,заголовок 1.1,AC List 01,Bullet Number,Bullet 1,Use Case List Paragraph,lp11,List Paragraph11,CA bullets,EBRD List"/>
    <w:basedOn w:val="a"/>
    <w:link w:val="af2"/>
    <w:uiPriority w:val="99"/>
    <w:qFormat/>
    <w:rsid w:val="00B4271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Абзац списку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,Bullet Number Знак,Bullet 1 Знак,Use Case List Paragraph Знак"/>
    <w:link w:val="af1"/>
    <w:uiPriority w:val="99"/>
    <w:qFormat/>
    <w:locked/>
    <w:rsid w:val="00B4271D"/>
    <w:rPr>
      <w:rFonts w:eastAsia="Times New Roman" w:cs="Times New Roman"/>
      <w:lang w:eastAsia="ru-RU"/>
    </w:rPr>
  </w:style>
  <w:style w:type="paragraph" w:customStyle="1" w:styleId="11">
    <w:name w:val="Абзац списку1"/>
    <w:basedOn w:val="a"/>
    <w:rsid w:val="00F76ECB"/>
    <w:pPr>
      <w:spacing w:after="0"/>
      <w:ind w:left="720"/>
      <w:jc w:val="both"/>
    </w:pPr>
    <w:rPr>
      <w:rFonts w:ascii="Times New Roman" w:hAnsi="Times New Roman"/>
      <w:sz w:val="24"/>
      <w:szCs w:val="24"/>
    </w:rPr>
  </w:style>
  <w:style w:type="table" w:customStyle="1" w:styleId="12">
    <w:name w:val="Сітка таблиці1"/>
    <w:basedOn w:val="a1"/>
    <w:uiPriority w:val="39"/>
    <w:rsid w:val="006B6CE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D96C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Верхній колонтитул Знак"/>
    <w:basedOn w:val="a0"/>
    <w:link w:val="af3"/>
    <w:uiPriority w:val="99"/>
    <w:rsid w:val="00D96CDC"/>
    <w:rPr>
      <w:rFonts w:ascii="Calibri" w:hAnsi="Calibri"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D96C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Нижній колонтитул Знак"/>
    <w:basedOn w:val="a0"/>
    <w:link w:val="af5"/>
    <w:uiPriority w:val="99"/>
    <w:rsid w:val="00D96CDC"/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2.rada.gov.ua/laws/show/1961-1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tsbu.ua/ua/assessm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en/1961-15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561DF-788D-4554-9D3C-33DE3FD05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3449</Words>
  <Characters>1967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User449</cp:lastModifiedBy>
  <cp:revision>4</cp:revision>
  <cp:lastPrinted>2022-11-30T12:10:00Z</cp:lastPrinted>
  <dcterms:created xsi:type="dcterms:W3CDTF">2023-11-29T09:21:00Z</dcterms:created>
  <dcterms:modified xsi:type="dcterms:W3CDTF">2023-11-29T09:35:00Z</dcterms:modified>
</cp:coreProperties>
</file>