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605898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D57E2B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7E2B">
              <w:rPr>
                <w:rFonts w:ascii="Times New Roman" w:hAnsi="Times New Roman"/>
                <w:b/>
                <w:bCs/>
                <w:sz w:val="24"/>
                <w:szCs w:val="24"/>
              </w:rPr>
              <w:t>код за ДК 021:2015 -30210000-4, Машини для обробки даних (апаратна частина) (Програмно-апаратний комплекс)</w:t>
            </w:r>
          </w:p>
        </w:tc>
      </w:tr>
      <w:tr w:rsidR="00FB480F" w:rsidRPr="00B22825" w:rsidTr="00A12138">
        <w:trPr>
          <w:trHeight w:val="69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605898">
        <w:trPr>
          <w:trHeight w:val="701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1D3BEA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3BE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UA-2023-11-16-012013-a</w:t>
            </w:r>
          </w:p>
        </w:tc>
      </w:tr>
      <w:tr w:rsidR="00FB480F" w:rsidRPr="00B22825" w:rsidTr="00605898">
        <w:trPr>
          <w:trHeight w:val="5831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D57E2B" w:rsidRPr="00D57E2B" w:rsidRDefault="00D57E2B" w:rsidP="00D57E2B">
            <w:pPr>
              <w:pStyle w:val="af1"/>
              <w:numPr>
                <w:ilvl w:val="0"/>
                <w:numId w:val="12"/>
              </w:numPr>
              <w:ind w:left="0" w:firstLine="61"/>
              <w:jc w:val="both"/>
              <w:rPr>
                <w:sz w:val="24"/>
                <w:szCs w:val="24"/>
              </w:rPr>
            </w:pPr>
            <w:r w:rsidRPr="00D57E2B">
              <w:rPr>
                <w:b/>
                <w:sz w:val="24"/>
                <w:szCs w:val="24"/>
              </w:rPr>
              <w:t xml:space="preserve">Програмно-апаратний комплекс на базі ПК та монітора об’єднаних у одну систему (конфігурація 1) – 5 штук </w:t>
            </w:r>
          </w:p>
          <w:tbl>
            <w:tblPr>
              <w:tblW w:w="6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1880"/>
              <w:gridCol w:w="4355"/>
            </w:tblGrid>
            <w:tr w:rsidR="00D57E2B" w:rsidRPr="00D57E2B" w:rsidTr="00D57E2B">
              <w:trPr>
                <w:trHeight w:val="237"/>
              </w:trPr>
              <w:tc>
                <w:tcPr>
                  <w:tcW w:w="443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Назва</w:t>
                  </w:r>
                </w:p>
              </w:tc>
              <w:tc>
                <w:tcPr>
                  <w:tcW w:w="4355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Вимога</w:t>
                  </w:r>
                </w:p>
              </w:tc>
            </w:tr>
            <w:tr w:rsidR="00D57E2B" w:rsidRPr="00D57E2B" w:rsidTr="00D57E2B">
              <w:trPr>
                <w:trHeight w:val="727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Моноблок (Системний блок малого форм-фактору типу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десктоп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та монітор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об’єднаних у одну систему)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>Всі складові моноблоку від одного Виробника</w:t>
                  </w:r>
                </w:p>
              </w:tc>
            </w:tr>
            <w:tr w:rsidR="00D57E2B" w:rsidRPr="00D57E2B" w:rsidTr="00D57E2B">
              <w:trPr>
                <w:trHeight w:val="4172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Монітор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Діагональ: не менше 27"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Тип матриці: не гірше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In-Plane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Switching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Підсвічування: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  <w:t xml:space="preserve"> не гірше WLED або аналог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Співвідношення сторін: 16:9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Роздільна здатність :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  <w:t>Не менше 2560x1440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Крок пікселя: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  <w:t>не гірше 0.233 x 0.233 mm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Розмір бічної рамки: не більше 2 мм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Пікселів на дюйм :не менше 108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dpi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Час реакції: 4 мс (екстремальний режим) / 6 мс (типовий режим)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Частота оновлення: не менше 75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Гц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Яскравість: не менше 350 cd/m²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Контрасність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  <w:t>не менше 1000:1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Блок живлення: Інтегрований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Інтегровані порти і роз'єми (дискретні не допускаються): не менше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1x HDMI® 1.4, 1x DP 1.2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Вбудовані динаміки: не гірше 2Wx2</w:t>
                  </w:r>
                </w:p>
              </w:tc>
            </w:tr>
            <w:tr w:rsidR="00D57E2B" w:rsidRPr="00D57E2B" w:rsidTr="00605898">
              <w:trPr>
                <w:trHeight w:val="1848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Процесор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гірше ніж 10 покоління з графічним ядром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Intel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або еквівалент не нижчого покоління;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Базова тактова частота не менше ніж 2.0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ГГц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Максимальна тактова частота не менше ніж 3.6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ГГц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Кількість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ядер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6 або більше;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Кількість потоків 12 або більше;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Тепловий показник (TDP) не більше 35 W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Процесор який має не менше 9 900 (Дев'ять тисяч дев'ятсот) балів згідно з рейтингом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PassMark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Software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, https://www.cpubenchmark.net/CPU_mega_page.html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Рік випуску процесору повинен бути – не раніше 2020 року</w:t>
                  </w:r>
                </w:p>
              </w:tc>
            </w:tr>
            <w:tr w:rsidR="00D57E2B" w:rsidRPr="00D57E2B" w:rsidTr="00D57E2B">
              <w:trPr>
                <w:trHeight w:val="475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Оперативна пам'ять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Об'єм пам'яті: 32ГБ DDR4, можливість розширення пам’яті до 64 ГБ;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br/>
                    <w:t>Тип пам'яті: не гірше DDR4;</w:t>
                  </w:r>
                </w:p>
              </w:tc>
            </w:tr>
            <w:tr w:rsidR="00D57E2B" w:rsidRPr="00D57E2B" w:rsidTr="00D57E2B">
              <w:trPr>
                <w:trHeight w:val="251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Накопичувач 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Об’єм накопичувача: не менше ніж 512 GB M.2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NVMe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D57E2B" w:rsidRPr="00D57E2B" w:rsidTr="00D57E2B">
              <w:trPr>
                <w:trHeight w:val="237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Графічний адаптер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гірше ніж 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Intel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UHD 630  або еквівалент.</w:t>
                  </w:r>
                </w:p>
              </w:tc>
            </w:tr>
            <w:tr w:rsidR="00D57E2B" w:rsidRPr="00D57E2B" w:rsidTr="00D57E2B">
              <w:trPr>
                <w:trHeight w:val="489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Слоти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розширення</w:t>
                  </w:r>
                </w:p>
              </w:tc>
              <w:tc>
                <w:tcPr>
                  <w:tcW w:w="4355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1 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слот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розширення формату  2.5" HDD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2 х M.2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слот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(один для WLAN, один для SSD)</w:t>
                  </w:r>
                </w:p>
              </w:tc>
            </w:tr>
            <w:tr w:rsidR="00D57E2B" w:rsidRPr="00D57E2B" w:rsidTr="00D57E2B">
              <w:trPr>
                <w:trHeight w:val="2186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hd w:val="clear" w:color="auto" w:fill="FFFFFF"/>
                    <w:spacing w:after="0" w:line="240" w:lineRule="auto"/>
                    <w:ind w:firstLine="31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інтегровані порти і роз'єми (дискретні не допускаються):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На передній панелі пристрою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малого форм-фактору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типу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неттоп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, не менше ніж: 1x USB 3.2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2, 1x USB-C® 3.2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1, 1x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headphone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/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microphone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combo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jack (3.5mm)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ab/>
                    <w:t>На задній панелі пристрою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малого форм-фактору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типу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неттоп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, не менше ніж: 1x HDMI,  1x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DisplayPort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™, 3x USB 3.2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1, 1x USB 3.2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2, 1x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Ethernet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(RJ-45)</w:t>
                  </w:r>
                </w:p>
              </w:tc>
            </w:tr>
            <w:tr w:rsidR="00D57E2B" w:rsidRPr="00D57E2B" w:rsidTr="00D57E2B">
              <w:trPr>
                <w:trHeight w:val="489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Мережевий адаптер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менше ніж 1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Ethernet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-порт (RJ-45 з підтримкою стандартів </w:t>
                  </w:r>
                  <w:r w:rsidRPr="00D57E2B">
                    <w:rPr>
                      <w:rFonts w:ascii="Times New Roman" w:hAnsi="Times New Roman"/>
                      <w:lang w:eastAsia="ru-RU"/>
                    </w:rPr>
                    <w:t xml:space="preserve">10/100/1000 </w:t>
                  </w:r>
                  <w:proofErr w:type="spellStart"/>
                  <w:r w:rsidRPr="00D57E2B">
                    <w:rPr>
                      <w:rFonts w:ascii="Times New Roman" w:hAnsi="Times New Roman"/>
                      <w:lang w:eastAsia="ru-RU"/>
                    </w:rPr>
                    <w:t>Mbps</w:t>
                  </w:r>
                  <w:proofErr w:type="spellEnd"/>
                  <w:r w:rsidRPr="00D57E2B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</w:tr>
            <w:tr w:rsidR="00D57E2B" w:rsidRPr="00D57E2B" w:rsidTr="00D57E2B">
              <w:trPr>
                <w:trHeight w:val="423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Блок живлення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блок живлення не більше ніж 65W з ефективністю не менше 89%</w:t>
                  </w:r>
                </w:p>
              </w:tc>
            </w:tr>
            <w:tr w:rsidR="00D57E2B" w:rsidRPr="00D57E2B" w:rsidTr="00D57E2B">
              <w:trPr>
                <w:trHeight w:val="421"/>
              </w:trPr>
              <w:tc>
                <w:tcPr>
                  <w:tcW w:w="44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   11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Камера</w:t>
                  </w:r>
                </w:p>
              </w:tc>
              <w:tc>
                <w:tcPr>
                  <w:tcW w:w="435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гірше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Web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Camera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1080p FHD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D57E2B" w:rsidRPr="00D57E2B" w:rsidTr="00D57E2B">
              <w:trPr>
                <w:trHeight w:val="979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Операційна система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предінстальована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ліцензійна операційна система (ОС) з безкоштовними оновленнями Microsoft Windows 11 Professional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Ukrainian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(виробник Microsoft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Corporation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>) з підтримкою роботи у локальній обчислювальній мережі з доменною організацією та з україномовним інтерфейсом</w:t>
                  </w:r>
                </w:p>
              </w:tc>
            </w:tr>
            <w:tr w:rsidR="00D57E2B" w:rsidRPr="00D57E2B" w:rsidTr="00D57E2B">
              <w:trPr>
                <w:trHeight w:val="237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Офісний додаток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предінстальована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ліцензія Microsoft Office 2019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Home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and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Business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Ukr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1959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Клавіатура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стандартна, містить не менше ніж 101 клавішу, з окремим блоком клавіш для набору цифр;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57E2B">
                    <w:rPr>
                      <w:rFonts w:ascii="Times New Roman" w:hAnsi="Times New Roman"/>
                    </w:rPr>
                    <w:t>латинсько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-кирилична, з нанесеними літерами латинського (US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International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) та українського алфавіту;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тип інтерфейсу - USB або еквівалентний;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довжина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інтерфейсного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кабелю - не менше ніж 1 m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Клавіатура мають бути від виробника системного блоку малого форм-фактору типу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десктоп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D57E2B" w:rsidRPr="00D57E2B" w:rsidTr="00D57E2B">
              <w:trPr>
                <w:trHeight w:val="1721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Маніпулятор типу "миша"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технологія - оптична;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тип підключення - USB-інтерфейс;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кількість кнопок - не менше ніж 3: ліва, права, колесо-кнопка для скролінгу;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довжина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інтерфейсного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кабелю - не менше ніж 1 m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Маніпулятор типу «миша»  мають бути від виробника системного блоку малого форм-фактору типу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десктоп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D57E2B" w:rsidRPr="00D57E2B" w:rsidTr="00D57E2B">
              <w:trPr>
                <w:trHeight w:val="727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 xml:space="preserve">Безпека пристрою малого форм-фактору типу </w:t>
                  </w:r>
                  <w:proofErr w:type="spellStart"/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неттоп</w:t>
                  </w:r>
                  <w:proofErr w:type="spellEnd"/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>Наявний модуль TPM 2.0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Наявний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слот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Kensington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Security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Slot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979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 xml:space="preserve">Сертифікація пристрою малого форм-фактору типу </w:t>
                  </w:r>
                  <w:proofErr w:type="spellStart"/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неттоп</w:t>
                  </w:r>
                  <w:proofErr w:type="spellEnd"/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MIL-STD-810H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military</w:t>
                  </w:r>
                  <w:proofErr w:type="spellEnd"/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hAnsi="Times New Roman"/>
                    </w:rPr>
                    <w:t>test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727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Вага</w:t>
                  </w:r>
                  <w:r w:rsidRPr="00D57E2B">
                    <w:rPr>
                      <w:rFonts w:ascii="Times New Roman" w:hAnsi="Times New Roman"/>
                    </w:rPr>
                    <w:t xml:space="preserve"> </w:t>
                  </w: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 xml:space="preserve">пристрою малого форм-фактору типу </w:t>
                  </w:r>
                  <w:proofErr w:type="spellStart"/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неттоп</w:t>
                  </w:r>
                  <w:proofErr w:type="spellEnd"/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>Не більше 1.25 кг</w:t>
                  </w:r>
                </w:p>
              </w:tc>
            </w:tr>
            <w:tr w:rsidR="00D57E2B" w:rsidRPr="00D57E2B" w:rsidTr="00D57E2B">
              <w:trPr>
                <w:trHeight w:val="489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Комплектність поставки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Кабель живлення, кабель DP або HDMI, кріплення VESA </w:t>
                  </w:r>
                </w:p>
              </w:tc>
            </w:tr>
            <w:tr w:rsidR="00D57E2B" w:rsidRPr="00D57E2B" w:rsidTr="00D57E2B">
              <w:trPr>
                <w:trHeight w:val="2449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Гарантія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36 місяців від Виробника на монітор, підтверджується листом від Виробника.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60 місяців від Виробника на системний блок малого форм-фактору типу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десктоп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, підтверджується листом від Виробника.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Можливість контролю терміну гарантії на сайті Виробника, по серійному номеру.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Наявні авторизованим виробником обладнання сервісні центри в Україні. (Учасник у складі тендерної пропозиції надає лист від Виробника (електронну копію) (форма довільна) з інформацією щодо авторизованих Виробником обладнання сервісних центрів в місті Києві</w:t>
                  </w:r>
                </w:p>
              </w:tc>
            </w:tr>
          </w:tbl>
          <w:p w:rsidR="00D57E2B" w:rsidRPr="00D57E2B" w:rsidRDefault="00D57E2B" w:rsidP="00D57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D57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Програмно-апаратний комплекс на базі моноблока (конфігурація 2) - 36 штук</w:t>
            </w:r>
          </w:p>
          <w:tbl>
            <w:tblPr>
              <w:tblW w:w="6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775"/>
              <w:gridCol w:w="4373"/>
            </w:tblGrid>
            <w:tr w:rsidR="00D57E2B" w:rsidRPr="00D57E2B" w:rsidTr="00D57E2B">
              <w:trPr>
                <w:trHeight w:val="243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775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Назва</w:t>
                  </w:r>
                </w:p>
              </w:tc>
              <w:tc>
                <w:tcPr>
                  <w:tcW w:w="4373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Вимога</w:t>
                  </w:r>
                </w:p>
              </w:tc>
            </w:tr>
            <w:tr w:rsidR="00D57E2B" w:rsidRPr="00D57E2B" w:rsidTr="00D57E2B">
              <w:trPr>
                <w:trHeight w:val="503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Моноблок (застосування кріплень, перехідників, тощо не допускається)</w:t>
                  </w:r>
                </w:p>
              </w:tc>
            </w:tr>
            <w:tr w:rsidR="00D57E2B" w:rsidRPr="00D57E2B" w:rsidTr="00D57E2B">
              <w:trPr>
                <w:trHeight w:val="1251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Дисплей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Діагональ: не менше ніж 27 ";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Тип матриці: не гірше ніж IPS;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Яскравість: не гірше 250nits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Антибілікове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покриття: Так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Максимальна роздільна здатність: не менше 1920 x 1080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Full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HD.</w:t>
                  </w:r>
                </w:p>
              </w:tc>
            </w:tr>
            <w:tr w:rsidR="00D57E2B" w:rsidRPr="00D57E2B" w:rsidTr="00D57E2B">
              <w:trPr>
                <w:trHeight w:val="572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Процесор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гірше ніж 12 покоління з графічним ядром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Intel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або еквівалент не нижчого покоління;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Базова тактова частота не менше ніж 2.0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ГГц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Максимальна тактова частота не менше ніж 4.4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ГГц</w:t>
                  </w:r>
                  <w:proofErr w:type="spellEnd"/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Кількість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ядер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8 або більше;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Кількість потоків 12 або більше;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Тепловий показник (TDP типовий) не більше 45 W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Процесор який має не менше 17700 (Сімнадцять тисяч сімсот) балів згідно з рейтингом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PassMark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Software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, https://www.cpubenchmark.net/CPU_mega_page.html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Рік випуску процесору повинен бути – не раніше 2022 року</w:t>
                  </w:r>
                </w:p>
              </w:tc>
            </w:tr>
            <w:tr w:rsidR="00D57E2B" w:rsidRPr="00D57E2B" w:rsidTr="00D57E2B">
              <w:trPr>
                <w:trHeight w:val="748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Оперативна пам'ять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Об'єм пам'яті: не менше ніж 16 GB; </w:t>
                  </w: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br/>
                    <w:t>Тип пам'яті: не гірше DDR4;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Частота пам'яті: не менше ніж 3200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MHz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</w:tr>
            <w:tr w:rsidR="00D57E2B" w:rsidRPr="00D57E2B" w:rsidTr="00D57E2B">
              <w:trPr>
                <w:trHeight w:val="503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Накопичувач SSD 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Об’єм накопичувача: не менше ніж 512GB SSD M.2 2280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PCIe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® 3.0x4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NVMe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243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Графічний адаптер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гірше ніж 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Intel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UHD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Graphics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for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12th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або еквівалент.</w:t>
                  </w:r>
                </w:p>
              </w:tc>
            </w:tr>
            <w:tr w:rsidR="00D57E2B" w:rsidRPr="00D57E2B" w:rsidTr="00D57E2B">
              <w:trPr>
                <w:trHeight w:val="748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775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Слоти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розширення</w:t>
                  </w:r>
                </w:p>
              </w:tc>
              <w:tc>
                <w:tcPr>
                  <w:tcW w:w="4373" w:type="dxa"/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менше 1 x 2.5" HDD не менше ніж 1TB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менше 1 x M.2 SSD не менше ніж 1TB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менше 1 x M.2 WLAN</w:t>
                  </w:r>
                </w:p>
              </w:tc>
            </w:tr>
            <w:tr w:rsidR="00D57E2B" w:rsidRPr="00D57E2B" w:rsidTr="00D57E2B">
              <w:trPr>
                <w:trHeight w:val="1266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hd w:val="clear" w:color="auto" w:fill="FFFFFF"/>
                    <w:spacing w:after="0" w:line="240" w:lineRule="auto"/>
                    <w:ind w:firstLine="31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Інтегровані порти і роз'єми (дискретні не допускаються):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менше 2x USB 2.0</w:t>
                  </w:r>
                </w:p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менше 2x USB 3.2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Gen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менше 1x HDMI® 1.4</w:t>
                  </w:r>
                </w:p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менше 1x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Ethernet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(RJ-45)</w:t>
                  </w:r>
                </w:p>
                <w:p w:rsidR="00D57E2B" w:rsidRPr="00D57E2B" w:rsidRDefault="00D57E2B" w:rsidP="00D57E2B">
                  <w:pPr>
                    <w:shd w:val="clear" w:color="auto" w:fill="FFFFFF"/>
                    <w:tabs>
                      <w:tab w:val="left" w:pos="6652"/>
                    </w:tabs>
                    <w:spacing w:after="0" w:line="240" w:lineRule="auto"/>
                    <w:ind w:right="11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менше 1x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power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connector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488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Бездротовий мережевий інтерфейс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гірше 11ac 2x2 +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Bluetooth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версії 5.1</w:t>
                  </w:r>
                </w:p>
              </w:tc>
            </w:tr>
            <w:tr w:rsidR="00D57E2B" w:rsidRPr="00D57E2B" w:rsidTr="00D57E2B">
              <w:trPr>
                <w:trHeight w:val="503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Мережевий адаптер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Не менше ніж 1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Ethernet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-порт (RJ-45 з підтримкою стандартів </w:t>
                  </w:r>
                  <w:r w:rsidRPr="00D57E2B">
                    <w:rPr>
                      <w:rFonts w:ascii="Times New Roman" w:hAnsi="Times New Roman"/>
                      <w:lang w:eastAsia="ru-RU"/>
                    </w:rPr>
                    <w:t xml:space="preserve">10/100/1000 </w:t>
                  </w:r>
                  <w:proofErr w:type="spellStart"/>
                  <w:r w:rsidRPr="00D57E2B">
                    <w:rPr>
                      <w:rFonts w:ascii="Times New Roman" w:hAnsi="Times New Roman"/>
                      <w:lang w:eastAsia="ru-RU"/>
                    </w:rPr>
                    <w:t>Mbps</w:t>
                  </w:r>
                  <w:proofErr w:type="spellEnd"/>
                  <w:r w:rsidRPr="00D57E2B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</w:tr>
            <w:tr w:rsidR="00D57E2B" w:rsidRPr="00D57E2B" w:rsidTr="00D57E2B">
              <w:trPr>
                <w:trHeight w:val="243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Блок живлення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блок живлення не більше ніж 90W з ефективністю не менше 89%</w:t>
                  </w:r>
                </w:p>
              </w:tc>
            </w:tr>
            <w:tr w:rsidR="00D57E2B" w:rsidRPr="00D57E2B" w:rsidTr="00D57E2B">
              <w:trPr>
                <w:trHeight w:val="199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Камера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гірше 5.0MP</w:t>
                  </w:r>
                </w:p>
              </w:tc>
            </w:tr>
            <w:tr w:rsidR="00D57E2B" w:rsidRPr="00D57E2B" w:rsidTr="00D57E2B">
              <w:trPr>
                <w:trHeight w:val="107"/>
              </w:trPr>
              <w:tc>
                <w:tcPr>
                  <w:tcW w:w="560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Вбудовані динаміки 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ind w:right="-165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Не гірше 3Wx2</w:t>
                  </w:r>
                </w:p>
              </w:tc>
            </w:tr>
            <w:tr w:rsidR="00D57E2B" w:rsidRPr="00D57E2B" w:rsidTr="00D57E2B">
              <w:trPr>
                <w:trHeight w:val="57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Операційна система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предінстальована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ліцензійна операційна система (ОС) з безкоштовними оновленнями Microsoft Windows 11 Professional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Ukrainian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(виробник Microsoft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Corporation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>) з підтримкою роботи у локальній обчислювальній мережі з доменною організацією та з україномовним інтерфейсом</w:t>
                  </w:r>
                </w:p>
              </w:tc>
            </w:tr>
            <w:tr w:rsidR="00D57E2B" w:rsidRPr="00D57E2B" w:rsidTr="00D57E2B">
              <w:trPr>
                <w:trHeight w:val="50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  <w:lang w:eastAsia="ru-RU"/>
                    </w:rPr>
                    <w:t>Офісний додаток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предінстальована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ліцензія Microsoft Office 2019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Home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and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Business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</w:rPr>
                    <w:t>Ukr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17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Клавіатура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стандартна, містить не менше ніж 101 клавішу, з окремим блоком клавіш для набору цифр;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латинсько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-кирилична, з нанесеними літерами латинського (US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International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) та українського алфавіту;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тип інтерфейсу - USB або еквівалентний;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довжина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інтерфейсного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кабелю - не менше ніж 1 m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Від виробника моноблоку.</w:t>
                  </w:r>
                </w:p>
              </w:tc>
            </w:tr>
            <w:tr w:rsidR="00D57E2B" w:rsidRPr="00D57E2B" w:rsidTr="00D57E2B">
              <w:trPr>
                <w:trHeight w:val="151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Маніпулятор типу "миша"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технологія - оптична;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тип підключення - USB-інтерфейс;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кількість кнопок - не менше ніж 3: ліва, права, колесо-кнопка для скролінгу; 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довжина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інтерфейсного</w:t>
                  </w:r>
                  <w:proofErr w:type="spellEnd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 кабелю - не менше ніж 1 m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Від виробника моноблоку.</w:t>
                  </w:r>
                </w:p>
              </w:tc>
            </w:tr>
            <w:tr w:rsidR="00D57E2B" w:rsidRPr="00D57E2B" w:rsidTr="00D57E2B">
              <w:trPr>
                <w:trHeight w:val="24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Безпека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 xml:space="preserve">TPM 2.0 інтегрована в </w:t>
                  </w:r>
                  <w:proofErr w:type="spellStart"/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SoC</w:t>
                  </w:r>
                  <w:proofErr w:type="spellEnd"/>
                </w:p>
              </w:tc>
            </w:tr>
            <w:tr w:rsidR="00D57E2B" w:rsidRPr="00D57E2B" w:rsidTr="00D57E2B">
              <w:trPr>
                <w:trHeight w:val="24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Arial Unicode MS" w:hAnsi="Times New Roman"/>
                      <w:lang w:eastAsia="ru-RU"/>
                    </w:rPr>
                    <w:t>Комплектність поставки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hAnsi="Times New Roman"/>
                    </w:rPr>
                    <w:t xml:space="preserve">Кабель живлення, кабель DP або HDMI, кріплення VESA </w:t>
                  </w:r>
                </w:p>
              </w:tc>
            </w:tr>
            <w:tr w:rsidR="00D57E2B" w:rsidRPr="00D57E2B" w:rsidTr="00D57E2B">
              <w:trPr>
                <w:trHeight w:val="201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Гарантія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12 місяців від Виробника, підтверджується листом від офіційного дистриб’ютора Виробника в Україні.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Можливість контролю терміну гарантії на сайті Виробника, по серійному номеру.</w:t>
                  </w:r>
                </w:p>
                <w:p w:rsidR="00D57E2B" w:rsidRPr="00D57E2B" w:rsidRDefault="00D57E2B" w:rsidP="00D57E2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7E2B">
                    <w:rPr>
                      <w:rFonts w:ascii="Times New Roman" w:eastAsia="Times New Roman" w:hAnsi="Times New Roman"/>
                      <w:lang w:eastAsia="ru-RU"/>
                    </w:rPr>
                    <w:t>Наявні авторизованим Виробником обладнання сервісні центри в Україні. (Учасник у складі тендерної пропозиції надає лист від Виробника (електронну копію) (форма довільна) з інформацією про сервісний центр в місті Києві.</w:t>
                  </w:r>
                </w:p>
              </w:tc>
            </w:tr>
          </w:tbl>
          <w:p w:rsidR="00164AFB" w:rsidRPr="00315090" w:rsidRDefault="00164AFB" w:rsidP="00E2347C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EB54D0" w:rsidP="004C0C6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1 775</w:t>
            </w:r>
            <w:bookmarkStart w:id="1" w:name="_GoBack"/>
            <w:bookmarkEnd w:id="1"/>
            <w:r w:rsidR="004C0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98">
          <w:rPr>
            <w:noProof/>
          </w:rPr>
          <w:t>5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3F8D4107"/>
    <w:multiLevelType w:val="hybridMultilevel"/>
    <w:tmpl w:val="F31AE03C"/>
    <w:lvl w:ilvl="0" w:tplc="6F14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9C4859"/>
    <w:multiLevelType w:val="multilevel"/>
    <w:tmpl w:val="73FC1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06985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3BEA"/>
    <w:rsid w:val="001D7526"/>
    <w:rsid w:val="001F56B9"/>
    <w:rsid w:val="001F6B13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05898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2138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902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57E2B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DF5163"/>
    <w:rsid w:val="00E00896"/>
    <w:rsid w:val="00E0632B"/>
    <w:rsid w:val="00E202AF"/>
    <w:rsid w:val="00E2347C"/>
    <w:rsid w:val="00E354B4"/>
    <w:rsid w:val="00E37D4F"/>
    <w:rsid w:val="00E41747"/>
    <w:rsid w:val="00E507CD"/>
    <w:rsid w:val="00E67A76"/>
    <w:rsid w:val="00E72C1B"/>
    <w:rsid w:val="00E92103"/>
    <w:rsid w:val="00E95AEE"/>
    <w:rsid w:val="00EA3F85"/>
    <w:rsid w:val="00EA56A9"/>
    <w:rsid w:val="00EA589C"/>
    <w:rsid w:val="00EA7985"/>
    <w:rsid w:val="00EB54D0"/>
    <w:rsid w:val="00ED0C8D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C9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A95D-3BA1-43DA-AD98-E9FE1B1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5764</Words>
  <Characters>3286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2023-11-20T07:28:00Z</dcterms:created>
  <dcterms:modified xsi:type="dcterms:W3CDTF">2023-11-20T07:49:00Z</dcterms:modified>
</cp:coreProperties>
</file>