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605898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6B1ACE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1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за ДК 021:2015 - 39150000-8, Меблі та </w:t>
            </w:r>
            <w:proofErr w:type="spellStart"/>
            <w:r w:rsidRPr="006B1ACE">
              <w:rPr>
                <w:rFonts w:ascii="Times New Roman" w:hAnsi="Times New Roman"/>
                <w:b/>
                <w:bCs/>
                <w:sz w:val="24"/>
                <w:szCs w:val="24"/>
              </w:rPr>
              <w:t>приспособи</w:t>
            </w:r>
            <w:proofErr w:type="spellEnd"/>
            <w:r w:rsidRPr="006B1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різні (Стелаж важкої серії 2500*1150*560, 6 полиць)</w:t>
            </w:r>
          </w:p>
        </w:tc>
      </w:tr>
      <w:tr w:rsidR="00FB480F" w:rsidRPr="00B22825" w:rsidTr="00A12138">
        <w:trPr>
          <w:trHeight w:val="695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605898">
        <w:trPr>
          <w:trHeight w:val="701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C3D89" w:rsidRDefault="006B1ACE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1A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UA-2023-11-16-012635-a</w:t>
            </w:r>
          </w:p>
        </w:tc>
      </w:tr>
      <w:tr w:rsidR="00FB480F" w:rsidRPr="00B22825" w:rsidTr="006B1ACE">
        <w:trPr>
          <w:trHeight w:val="1578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D57E2B" w:rsidRPr="00D57E2B" w:rsidRDefault="00D57E2B" w:rsidP="00D57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Стелаж збірно-розбірний.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Висота – 2500 мм.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Ширина – 1150 мм.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 xml:space="preserve">Глибина - 560 мм 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Кількість полиць – 6.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Максимальне навантаження на полицю –  не менше 200 кг.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Крок регулювання висоти полиць зберігання повинен бути – 29 мм.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Стелаж повинен складатись з: </w:t>
            </w:r>
            <w:proofErr w:type="spellStart"/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стійок</w:t>
            </w:r>
            <w:proofErr w:type="spellEnd"/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, підп’ятників, полиць, підсилюючих кутників.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Стійка стелажа висота 2500 мм.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Стійка стелажа суцільна профіль 36х36 мм. Стійка повинна бути виготовлена з холоднокатаного металу товщиною –  не менше - 2,0 мм  (стійка суцільна). Стійка повинна мати штамповані отвори Ø  6,5 мм з кроком 29 мм, для кріплення полиць та додаткових елементів (обмежувачі) за допомогою гвинтових з’єднань. 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Полиця стелажа розмір 1150х560 мм.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Полиця стелажа повинна бути виготовлена з холоднокатаного металу товщиною 0,8 мм та повинна мати 2 вварені ребра підсилення та витримує навантаження не менше 200 кг без зміни геометричних форм (прогинання, деформація тощо). Тіло полиці 30 мм. </w:t>
            </w:r>
          </w:p>
          <w:p w:rsidR="006B1ACE" w:rsidRPr="006B1ACE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Для жорсткості конструкції стелажа, на кожну полицю повинні бути встановлені спеціальні кутники у кількості 8 шт. Кутники повинні бути виготовлені з металу товщиною – 1 мм, методом штампування. Всі елементи стелажа повинні мати поліефірне порошкове покриття, світло-сірого кольору RAL 7035.</w:t>
            </w:r>
          </w:p>
          <w:p w:rsidR="00164AFB" w:rsidRPr="00315090" w:rsidRDefault="006B1ACE" w:rsidP="006B1AC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Стелаж повинен бути укомплектований пластиковими підп'ятниками та к</w:t>
            </w:r>
            <w:bookmarkStart w:id="1" w:name="_GoBack"/>
            <w:bookmarkEnd w:id="1"/>
            <w:r w:rsidRPr="006B1ACE">
              <w:rPr>
                <w:rFonts w:ascii="Times New Roman" w:eastAsia="Times New Roman" w:hAnsi="Times New Roman"/>
                <w:sz w:val="24"/>
                <w:lang w:eastAsia="ru-RU"/>
              </w:rPr>
              <w:t>омплектом з’єднання стелажів між собою.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6B1ACE" w:rsidP="004C0C66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232 560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CE">
          <w:rPr>
            <w:noProof/>
          </w:rPr>
          <w:t>2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3F8D4107"/>
    <w:multiLevelType w:val="hybridMultilevel"/>
    <w:tmpl w:val="F31AE03C"/>
    <w:lvl w:ilvl="0" w:tplc="6F14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9C4859"/>
    <w:multiLevelType w:val="multilevel"/>
    <w:tmpl w:val="73FC1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06985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3BEA"/>
    <w:rsid w:val="001D7526"/>
    <w:rsid w:val="001F56B9"/>
    <w:rsid w:val="001F6B13"/>
    <w:rsid w:val="00203B3A"/>
    <w:rsid w:val="002168C9"/>
    <w:rsid w:val="00230252"/>
    <w:rsid w:val="00236819"/>
    <w:rsid w:val="00237B8A"/>
    <w:rsid w:val="00240FBC"/>
    <w:rsid w:val="00246A96"/>
    <w:rsid w:val="00257C65"/>
    <w:rsid w:val="00266F7A"/>
    <w:rsid w:val="00282415"/>
    <w:rsid w:val="0028630E"/>
    <w:rsid w:val="002A32B1"/>
    <w:rsid w:val="002B0D61"/>
    <w:rsid w:val="002C200B"/>
    <w:rsid w:val="002C3E44"/>
    <w:rsid w:val="002D1CBD"/>
    <w:rsid w:val="002D3B58"/>
    <w:rsid w:val="002E1222"/>
    <w:rsid w:val="00315090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7A65"/>
    <w:rsid w:val="004949E1"/>
    <w:rsid w:val="004A3948"/>
    <w:rsid w:val="004A6696"/>
    <w:rsid w:val="004B3609"/>
    <w:rsid w:val="004C0C66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05898"/>
    <w:rsid w:val="00613B47"/>
    <w:rsid w:val="0063186E"/>
    <w:rsid w:val="00650389"/>
    <w:rsid w:val="00666532"/>
    <w:rsid w:val="0067209B"/>
    <w:rsid w:val="0069369C"/>
    <w:rsid w:val="006B1ACE"/>
    <w:rsid w:val="006B345D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208E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2138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902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F5"/>
    <w:rsid w:val="00D17788"/>
    <w:rsid w:val="00D27852"/>
    <w:rsid w:val="00D32609"/>
    <w:rsid w:val="00D54450"/>
    <w:rsid w:val="00D57E2B"/>
    <w:rsid w:val="00D83CCE"/>
    <w:rsid w:val="00D905EA"/>
    <w:rsid w:val="00D96CDC"/>
    <w:rsid w:val="00DC179B"/>
    <w:rsid w:val="00DD4CA6"/>
    <w:rsid w:val="00DE39C5"/>
    <w:rsid w:val="00DE562E"/>
    <w:rsid w:val="00DF0762"/>
    <w:rsid w:val="00DF2768"/>
    <w:rsid w:val="00DF5163"/>
    <w:rsid w:val="00E00896"/>
    <w:rsid w:val="00E0632B"/>
    <w:rsid w:val="00E202AF"/>
    <w:rsid w:val="00E2347C"/>
    <w:rsid w:val="00E354B4"/>
    <w:rsid w:val="00E37D4F"/>
    <w:rsid w:val="00E41747"/>
    <w:rsid w:val="00E507CD"/>
    <w:rsid w:val="00E67A76"/>
    <w:rsid w:val="00E72C1B"/>
    <w:rsid w:val="00E92103"/>
    <w:rsid w:val="00E95AEE"/>
    <w:rsid w:val="00EA3F85"/>
    <w:rsid w:val="00EA56A9"/>
    <w:rsid w:val="00EA589C"/>
    <w:rsid w:val="00EA7985"/>
    <w:rsid w:val="00EB54D0"/>
    <w:rsid w:val="00ED0C8D"/>
    <w:rsid w:val="00ED12F7"/>
    <w:rsid w:val="00ED58A0"/>
    <w:rsid w:val="00F341F4"/>
    <w:rsid w:val="00F61E5E"/>
    <w:rsid w:val="00F65AF4"/>
    <w:rsid w:val="00F73CB6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C9F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C26E-0B3B-4C5F-BFE3-0C85318F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3</cp:revision>
  <cp:lastPrinted>2022-11-30T12:10:00Z</cp:lastPrinted>
  <dcterms:created xsi:type="dcterms:W3CDTF">2023-11-20T07:52:00Z</dcterms:created>
  <dcterms:modified xsi:type="dcterms:W3CDTF">2023-11-20T07:55:00Z</dcterms:modified>
</cp:coreProperties>
</file>