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30CA" w14:textId="77777777" w:rsidR="0020475E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14:paraId="2FB18C87" w14:textId="77777777" w:rsidR="0020475E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засоби зв’язку, які пропонуються до передачі</w:t>
      </w:r>
    </w:p>
    <w:p w14:paraId="4968D409" w14:textId="77777777" w:rsidR="0020475E" w:rsidRDefault="00204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b"/>
        <w:tblW w:w="16298" w:type="dxa"/>
        <w:jc w:val="center"/>
        <w:tblLook w:val="04A0" w:firstRow="1" w:lastRow="0" w:firstColumn="1" w:lastColumn="0" w:noHBand="0" w:noVBand="1"/>
      </w:tblPr>
      <w:tblGrid>
        <w:gridCol w:w="568"/>
        <w:gridCol w:w="4104"/>
        <w:gridCol w:w="1841"/>
        <w:gridCol w:w="1343"/>
        <w:gridCol w:w="5784"/>
        <w:gridCol w:w="2658"/>
      </w:tblGrid>
      <w:tr w:rsidR="0020475E" w14:paraId="5EDB7254" w14:textId="77777777">
        <w:trPr>
          <w:trHeight w:val="593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9B3190" w14:textId="77777777" w:rsidR="0020475E" w:rsidRDefault="00000000">
            <w:pPr>
              <w:pStyle w:val="af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C9486A" w14:textId="77777777" w:rsidR="0020475E" w:rsidRDefault="00000000">
            <w:pPr>
              <w:pStyle w:val="af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майна (марка, модель та ін.)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EBE1F2" w14:textId="77777777" w:rsidR="0020475E" w:rsidRDefault="00000000">
            <w:pPr>
              <w:pStyle w:val="af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480025" w14:textId="77777777" w:rsidR="0020475E" w:rsidRDefault="00000000">
            <w:pPr>
              <w:pStyle w:val="af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 випуску</w:t>
            </w:r>
          </w:p>
        </w:tc>
        <w:tc>
          <w:tcPr>
            <w:tcW w:w="5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3A4F67" w14:textId="77777777" w:rsidR="0020475E" w:rsidRDefault="00000000">
            <w:pPr>
              <w:pStyle w:val="af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Опис технічного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>(експлуатаційного) стану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04F297" w14:textId="77777777" w:rsidR="0020475E" w:rsidRDefault="00000000">
            <w:pPr>
              <w:pStyle w:val="af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оприлюднення</w:t>
            </w:r>
          </w:p>
        </w:tc>
      </w:tr>
      <w:tr w:rsidR="0020475E" w14:paraId="0E274E04" w14:textId="77777777">
        <w:trPr>
          <w:trHeight w:val="472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BDFACD" w14:textId="77777777" w:rsidR="0020475E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4B4EBB" w14:textId="77777777" w:rsidR="0020475E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1847FB" w14:textId="77777777" w:rsidR="0020475E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8E3F2D" w14:textId="77777777" w:rsidR="0020475E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A76C4" w14:textId="77777777" w:rsidR="0020475E" w:rsidRDefault="00000000">
            <w:pPr>
              <w:spacing w:line="240" w:lineRule="auto"/>
              <w:ind w:left="-102"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4B19BD" w14:textId="77777777" w:rsidR="0020475E" w:rsidRDefault="00000000">
            <w:pPr>
              <w:spacing w:line="240" w:lineRule="auto"/>
              <w:ind w:left="-102"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20475E" w14:paraId="3CA7C6D2" w14:textId="77777777">
        <w:trPr>
          <w:trHeight w:val="472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E8A794" w14:textId="77777777" w:rsidR="0020475E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718E1D" w14:textId="77777777" w:rsidR="0020475E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16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65D4F6" w14:textId="77777777" w:rsidR="0020475E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Харківський національний університет внутрішніх справ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>(Кременчуцький льотний коледж )</w:t>
            </w:r>
          </w:p>
        </w:tc>
      </w:tr>
      <w:tr w:rsidR="0020475E" w14:paraId="169F1725" w14:textId="77777777">
        <w:trPr>
          <w:trHeight w:val="472"/>
          <w:jc w:val="center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833E09" w14:textId="77777777" w:rsidR="0020475E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1.1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F8748" w14:textId="77777777" w:rsidR="0020475E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Радіопеленгатор АРП – 80 (зав. № 229)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25AED9" w14:textId="77777777" w:rsidR="0020475E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10142382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B17E92" w14:textId="77777777" w:rsidR="0020475E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1987</w:t>
            </w:r>
          </w:p>
        </w:tc>
        <w:tc>
          <w:tcPr>
            <w:tcW w:w="57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51624F" w14:textId="77777777" w:rsidR="0020475E" w:rsidRDefault="00000000">
            <w:pPr>
              <w:spacing w:line="240" w:lineRule="auto"/>
              <w:ind w:left="-26" w:firstLine="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Радіопеленгатор не відповідає технічним параметрам (помилка пеленгації при перевірці по контрольно-випробувальному генераторі). Невідповідність технічним параметрам та перевищення граничного терміну експлуатації в 28 років.</w:t>
            </w:r>
          </w:p>
        </w:tc>
        <w:tc>
          <w:tcPr>
            <w:tcW w:w="26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353E2C" w14:textId="77777777" w:rsidR="0020475E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27.03.2021</w:t>
            </w:r>
          </w:p>
        </w:tc>
      </w:tr>
      <w:tr w:rsidR="0020475E" w14:paraId="5F2E8C81" w14:textId="77777777">
        <w:trPr>
          <w:trHeight w:val="472"/>
          <w:jc w:val="center"/>
        </w:trPr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47B557" w14:textId="77777777" w:rsidR="0020475E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1.2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04AEB7" w14:textId="77777777" w:rsidR="0020475E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Радіопеленгатор АРП – 75 (зав. № 710)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AF495E" w14:textId="77777777" w:rsidR="0020475E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10142384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9E7F68" w14:textId="77777777" w:rsidR="0020475E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1988</w:t>
            </w:r>
          </w:p>
        </w:tc>
        <w:tc>
          <w:tcPr>
            <w:tcW w:w="57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8A6DC1" w14:textId="77777777" w:rsidR="0020475E" w:rsidRDefault="00000000">
            <w:pPr>
              <w:spacing w:line="240" w:lineRule="auto"/>
              <w:ind w:left="-26" w:firstLine="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Радіопеленгатор не відповідає технічним параметрам (помилка пеленгації при перевірці по контрольно-випробувальному генераторі). Невідповідність технічним параметрам та перевищення граничного терміну експлуатації в 28 років.</w:t>
            </w:r>
          </w:p>
        </w:tc>
        <w:tc>
          <w:tcPr>
            <w:tcW w:w="2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A16F10" w14:textId="77777777" w:rsidR="0020475E" w:rsidRDefault="0020475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0475E" w14:paraId="0F7E5A6A" w14:textId="77777777">
        <w:trPr>
          <w:trHeight w:val="472"/>
          <w:jc w:val="center"/>
        </w:trPr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D12CF3" w14:textId="77777777" w:rsidR="0020475E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1.3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B611F6" w14:textId="77777777" w:rsidR="0020475E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Станція радіорелейна Р-415В (зав. № 202207)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DBE03C" w14:textId="77777777" w:rsidR="0020475E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10142313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363DC8" w14:textId="77777777" w:rsidR="0020475E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1990</w:t>
            </w:r>
          </w:p>
        </w:tc>
        <w:tc>
          <w:tcPr>
            <w:tcW w:w="57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ECEF49" w14:textId="77777777" w:rsidR="0020475E" w:rsidRDefault="00000000">
            <w:pPr>
              <w:spacing w:line="240" w:lineRule="auto"/>
              <w:ind w:left="-26" w:firstLine="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В радіорелейній станції не працює блок живлення Б-101.</w:t>
            </w:r>
          </w:p>
        </w:tc>
        <w:tc>
          <w:tcPr>
            <w:tcW w:w="26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A47DE4" w14:textId="77777777" w:rsidR="0020475E" w:rsidRDefault="002047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0475E" w14:paraId="02A39450" w14:textId="77777777">
        <w:trPr>
          <w:trHeight w:val="472"/>
          <w:jc w:val="center"/>
        </w:trPr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5F4C07" w14:textId="77777777" w:rsidR="0020475E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1.4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F4993C" w14:textId="77777777" w:rsidR="0020475E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Станція радіорелейна Р-414С (зав. № 029374)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A773D5" w14:textId="77777777" w:rsidR="0020475E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10141383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136E7A" w14:textId="77777777" w:rsidR="0020475E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1989</w:t>
            </w:r>
          </w:p>
        </w:tc>
        <w:tc>
          <w:tcPr>
            <w:tcW w:w="57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81E55C" w14:textId="77777777" w:rsidR="0020475E" w:rsidRDefault="00000000">
            <w:pPr>
              <w:spacing w:line="240" w:lineRule="auto"/>
              <w:ind w:left="-26" w:firstLine="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В радіорелейній станції не працює  вихідний підсилювач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потужностей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(стійка 1500) на лампі «Бігучої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волни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»(ЛБВ) типу УВ-252 та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>кооксиальний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кабель «передача-антена»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br/>
              <w:t>Р-75/6,3.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48D1C1" w14:textId="77777777" w:rsidR="0020475E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27.03.2021</w:t>
            </w:r>
          </w:p>
        </w:tc>
      </w:tr>
      <w:tr w:rsidR="0020475E" w14:paraId="18B4920C" w14:textId="77777777" w:rsidTr="00DF0BCA">
        <w:trPr>
          <w:trHeight w:val="472"/>
          <w:jc w:val="center"/>
        </w:trPr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7D6135" w14:textId="77777777" w:rsidR="0020475E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1.5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07052C" w14:textId="77777777" w:rsidR="0020475E" w:rsidRDefault="00000000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Станція радіорелейна Р-414С (зав. № 029219)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5E4E6F" w14:textId="77777777" w:rsidR="0020475E" w:rsidRDefault="00000000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101411396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F3F647" w14:textId="77777777" w:rsidR="0020475E" w:rsidRDefault="00000000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1990</w:t>
            </w:r>
          </w:p>
        </w:tc>
        <w:tc>
          <w:tcPr>
            <w:tcW w:w="57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3BE8AC" w14:textId="77777777" w:rsidR="0020475E" w:rsidRDefault="00000000">
            <w:pPr>
              <w:spacing w:line="240" w:lineRule="auto"/>
              <w:ind w:left="-26" w:firstLine="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В радіорелейній  станції не працює вихідний підсилювач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потужностей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(стійка 1500) на лампі «Бігучої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волни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»(ЛБВ) типу УВ-252 та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кооксиальний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кабель «передача-антена»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br/>
              <w:t>Р-75/6,3.</w:t>
            </w:r>
          </w:p>
        </w:tc>
        <w:tc>
          <w:tcPr>
            <w:tcW w:w="26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59D106" w14:textId="77777777" w:rsidR="0020475E" w:rsidRDefault="0000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27.03.2021</w:t>
            </w:r>
          </w:p>
        </w:tc>
      </w:tr>
      <w:tr w:rsidR="00DF0BCA" w14:paraId="2364129D" w14:textId="77777777">
        <w:trPr>
          <w:trHeight w:val="472"/>
          <w:jc w:val="center"/>
        </w:trPr>
        <w:tc>
          <w:tcPr>
            <w:tcW w:w="5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0679E6" w14:textId="0C674FC8" w:rsidR="00DF0BCA" w:rsidRDefault="00DF0BC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7F3E4D" w14:textId="5070D550" w:rsidR="00DF0BCA" w:rsidRPr="00DF0BCA" w:rsidRDefault="00DF0BCA">
            <w:pPr>
              <w:spacing w:line="240" w:lineRule="auto"/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DF0B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Приводна радіостанція ПАР-10С зав. № 1003043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85F055" w14:textId="6F023F60" w:rsidR="00DF0BCA" w:rsidRPr="00DF0BCA" w:rsidRDefault="00DF0BCA">
            <w:pPr>
              <w:spacing w:line="240" w:lineRule="auto"/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DF0B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101412309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61B6FB" w14:textId="66FE749B" w:rsidR="00DF0BCA" w:rsidRPr="00DF0BCA" w:rsidRDefault="00DF0BCA">
            <w:pPr>
              <w:spacing w:line="240" w:lineRule="auto"/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DF0B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1987</w:t>
            </w:r>
          </w:p>
        </w:tc>
        <w:tc>
          <w:tcPr>
            <w:tcW w:w="57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B5ADAC" w14:textId="799C872B" w:rsidR="00DF0BCA" w:rsidRPr="00DF0BCA" w:rsidRDefault="00DF0BCA">
            <w:pPr>
              <w:spacing w:line="240" w:lineRule="auto"/>
              <w:ind w:left="-26" w:firstLine="2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DF0B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Граничний строк експлуатації (28 років) закінчився через вилучення сертифікату відповідності </w:t>
            </w:r>
            <w:proofErr w:type="spellStart"/>
            <w:r w:rsidRPr="00DF0B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Державіаслужбою</w:t>
            </w:r>
            <w:proofErr w:type="spellEnd"/>
            <w:r w:rsidRPr="00DF0B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, тому подальше використання неможливе.</w:t>
            </w:r>
          </w:p>
        </w:tc>
        <w:tc>
          <w:tcPr>
            <w:tcW w:w="26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D48E4F" w14:textId="3ACE2516" w:rsidR="00DF0BCA" w:rsidRPr="00DF0BCA" w:rsidRDefault="00DF0BC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DF0BC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30.10.2023</w:t>
            </w:r>
          </w:p>
        </w:tc>
      </w:tr>
    </w:tbl>
    <w:p w14:paraId="6253990B" w14:textId="77777777" w:rsidR="0020475E" w:rsidRDefault="0020475E">
      <w:pPr>
        <w:spacing w:line="240" w:lineRule="auto"/>
        <w:rPr>
          <w:sz w:val="28"/>
          <w:szCs w:val="28"/>
        </w:rPr>
      </w:pPr>
    </w:p>
    <w:sectPr w:rsidR="0020475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AC85" w14:textId="77777777" w:rsidR="00E36BA2" w:rsidRDefault="00E36BA2">
      <w:pPr>
        <w:spacing w:after="0" w:line="240" w:lineRule="auto"/>
      </w:pPr>
      <w:r>
        <w:separator/>
      </w:r>
    </w:p>
  </w:endnote>
  <w:endnote w:type="continuationSeparator" w:id="0">
    <w:p w14:paraId="2BCDEBC7" w14:textId="77777777" w:rsidR="00E36BA2" w:rsidRDefault="00E3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2ABEA" w14:textId="77777777" w:rsidR="00E36BA2" w:rsidRDefault="00E36BA2">
      <w:pPr>
        <w:spacing w:after="0" w:line="240" w:lineRule="auto"/>
      </w:pPr>
      <w:r>
        <w:separator/>
      </w:r>
    </w:p>
  </w:footnote>
  <w:footnote w:type="continuationSeparator" w:id="0">
    <w:p w14:paraId="648C12C8" w14:textId="77777777" w:rsidR="00E36BA2" w:rsidRDefault="00E36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75E"/>
    <w:rsid w:val="0020475E"/>
    <w:rsid w:val="00DF0BCA"/>
    <w:rsid w:val="00E3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BF98"/>
  <w15:docId w15:val="{F99C1CAC-CBC3-490B-8259-821AD649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 Spacing"/>
    <w:uiPriority w:val="1"/>
    <w:qFormat/>
    <w:pPr>
      <w:spacing w:after="0" w:line="240" w:lineRule="auto"/>
    </w:pPr>
  </w:style>
  <w:style w:type="table" w:styleId="afb">
    <w:name w:val="Table Grid"/>
    <w:basedOn w:val="a1"/>
    <w:uiPriority w:val="59"/>
    <w:pPr>
      <w:spacing w:after="0" w:line="240" w:lineRule="auto"/>
    </w:pPr>
    <w:rPr>
      <w:rFonts w:eastAsiaTheme="minorEastAsia"/>
      <w:lang w:val="ru-RU"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1105</Words>
  <Characters>631</Characters>
  <Application>Microsoft Office Word</Application>
  <DocSecurity>0</DocSecurity>
  <Lines>5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Поліна Бєлінська</dc:creator>
  <cp:keywords/>
  <dc:description/>
  <cp:lastModifiedBy>Поліна Бєлінська</cp:lastModifiedBy>
  <cp:revision>9</cp:revision>
  <dcterms:created xsi:type="dcterms:W3CDTF">2023-09-28T15:27:00Z</dcterms:created>
  <dcterms:modified xsi:type="dcterms:W3CDTF">2023-11-15T08:19:00Z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2023-09-25T09:18:23Z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269ae716-e3ac-43c3-afed-32aac9da268f</vt:lpwstr>
  </property>
  <property fmtid="{D5CDD505-2E9C-101B-9397-08002B2CF9AE}" pid="7" name="MSIP_Label_defa4170-0d19-0005-0004-bc88714345d2_ActionId">
    <vt:lpwstr>e75c5864-a75c-4227-a67f-9773ffdb002f</vt:lpwstr>
  </property>
  <property fmtid="{D5CDD505-2E9C-101B-9397-08002B2CF9AE}" pid="8" name="MSIP_Label_defa4170-0d19-0005-0004-bc88714345d2_ContentBits">
    <vt:lpwstr>0</vt:lpwstr>
  </property>
</Properties>
</file>