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7B45C" w14:textId="77777777" w:rsidR="005F212D" w:rsidRPr="00A83B03" w:rsidRDefault="005F212D" w:rsidP="00032B6B">
      <w:pPr>
        <w:spacing w:after="0" w:line="240" w:lineRule="auto"/>
        <w:ind w:left="5670" w:right="1274"/>
        <w:rPr>
          <w:rFonts w:ascii="Times New Roman" w:hAnsi="Times New Roman" w:cs="Times New Roman"/>
          <w:sz w:val="28"/>
          <w:szCs w:val="28"/>
        </w:rPr>
      </w:pPr>
      <w:r w:rsidRPr="00A83B03">
        <w:rPr>
          <w:rFonts w:ascii="Times New Roman" w:hAnsi="Times New Roman" w:cs="Times New Roman"/>
          <w:sz w:val="28"/>
          <w:szCs w:val="28"/>
        </w:rPr>
        <w:t>Додаток 2</w:t>
      </w:r>
    </w:p>
    <w:p w14:paraId="01BEEBEB" w14:textId="77777777" w:rsidR="005D0063" w:rsidRPr="005D0063" w:rsidRDefault="005F212D" w:rsidP="00032B6B">
      <w:pPr>
        <w:tabs>
          <w:tab w:val="left" w:pos="14317"/>
          <w:tab w:val="left" w:pos="14459"/>
        </w:tabs>
        <w:spacing w:after="0" w:line="240" w:lineRule="auto"/>
        <w:ind w:left="5670" w:right="-31"/>
        <w:rPr>
          <w:rFonts w:ascii="Times New Roman" w:hAnsi="Times New Roman" w:cs="Times New Roman"/>
          <w:sz w:val="28"/>
          <w:szCs w:val="28"/>
        </w:rPr>
      </w:pPr>
      <w:r w:rsidRPr="00A83B03">
        <w:rPr>
          <w:rFonts w:ascii="Times New Roman" w:hAnsi="Times New Roman" w:cs="Times New Roman"/>
          <w:sz w:val="28"/>
          <w:szCs w:val="28"/>
        </w:rPr>
        <w:t xml:space="preserve">до </w:t>
      </w:r>
      <w:r w:rsidR="005D0063">
        <w:rPr>
          <w:rFonts w:ascii="Times New Roman" w:hAnsi="Times New Roman" w:cs="Times New Roman"/>
          <w:sz w:val="28"/>
          <w:szCs w:val="28"/>
        </w:rPr>
        <w:t>Вимог</w:t>
      </w:r>
      <w:r w:rsidR="005D0063" w:rsidRPr="005D0063">
        <w:rPr>
          <w:rFonts w:ascii="Times New Roman" w:hAnsi="Times New Roman" w:cs="Times New Roman"/>
          <w:sz w:val="28"/>
          <w:szCs w:val="28"/>
        </w:rPr>
        <w:t xml:space="preserve"> безпеки та встановлення придатності </w:t>
      </w:r>
    </w:p>
    <w:p w14:paraId="146D3638" w14:textId="23EBD8A4" w:rsidR="005D0063" w:rsidRPr="00A83B03" w:rsidRDefault="005D0063" w:rsidP="00032B6B">
      <w:pPr>
        <w:tabs>
          <w:tab w:val="left" w:pos="14317"/>
          <w:tab w:val="left" w:pos="14459"/>
        </w:tabs>
        <w:spacing w:after="0" w:line="240" w:lineRule="auto"/>
        <w:ind w:left="5670" w:right="-31"/>
        <w:rPr>
          <w:rFonts w:ascii="Times New Roman" w:hAnsi="Times New Roman" w:cs="Times New Roman"/>
          <w:sz w:val="28"/>
          <w:szCs w:val="28"/>
        </w:rPr>
      </w:pPr>
      <w:r w:rsidRPr="005D0063">
        <w:rPr>
          <w:rFonts w:ascii="Times New Roman" w:hAnsi="Times New Roman" w:cs="Times New Roman"/>
          <w:sz w:val="28"/>
          <w:szCs w:val="28"/>
        </w:rPr>
        <w:t xml:space="preserve">для проведення стрільби </w:t>
      </w:r>
      <w:r w:rsidR="00032B6B">
        <w:rPr>
          <w:rFonts w:ascii="Times New Roman" w:hAnsi="Times New Roman" w:cs="Times New Roman"/>
          <w:sz w:val="28"/>
          <w:szCs w:val="28"/>
        </w:rPr>
        <w:br/>
      </w:r>
      <w:r w:rsidRPr="005D0063">
        <w:rPr>
          <w:rFonts w:ascii="Times New Roman" w:hAnsi="Times New Roman" w:cs="Times New Roman"/>
          <w:sz w:val="28"/>
          <w:szCs w:val="28"/>
        </w:rPr>
        <w:t xml:space="preserve">у стрілецьких тирах, </w:t>
      </w:r>
      <w:r w:rsidR="00D146B7">
        <w:rPr>
          <w:rFonts w:ascii="Times New Roman" w:hAnsi="Times New Roman" w:cs="Times New Roman"/>
          <w:sz w:val="28"/>
          <w:szCs w:val="28"/>
        </w:rPr>
        <w:t xml:space="preserve">на </w:t>
      </w:r>
      <w:r w:rsidRPr="005D0063">
        <w:rPr>
          <w:rFonts w:ascii="Times New Roman" w:hAnsi="Times New Roman" w:cs="Times New Roman"/>
          <w:sz w:val="28"/>
          <w:szCs w:val="28"/>
        </w:rPr>
        <w:t>стрільбищах та стендах</w:t>
      </w:r>
    </w:p>
    <w:p w14:paraId="3CC5BD64" w14:textId="77777777" w:rsidR="005F212D" w:rsidRPr="00A83B03" w:rsidRDefault="00032B6B" w:rsidP="00032B6B">
      <w:pPr>
        <w:spacing w:after="0" w:line="240" w:lineRule="auto"/>
        <w:ind w:left="567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5 розділу </w:t>
      </w:r>
      <w:r w:rsidR="005F212D" w:rsidRPr="00A83B03">
        <w:rPr>
          <w:rFonts w:ascii="Times New Roman" w:hAnsi="Times New Roman" w:cs="Times New Roman"/>
          <w:sz w:val="28"/>
          <w:szCs w:val="28"/>
        </w:rPr>
        <w:t>ІІ)</w:t>
      </w:r>
    </w:p>
    <w:p w14:paraId="08FF74E8" w14:textId="77777777" w:rsidR="005F212D" w:rsidRPr="00A83B03" w:rsidRDefault="005F212D" w:rsidP="005F212D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B349803" w14:textId="77777777" w:rsidR="00032B6B" w:rsidRDefault="00032B6B" w:rsidP="005F212D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Таблиця </w:t>
      </w:r>
    </w:p>
    <w:p w14:paraId="3BB8799E" w14:textId="77777777" w:rsidR="00442321" w:rsidRDefault="00032B6B" w:rsidP="005F212D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CE6114">
        <w:rPr>
          <w:rFonts w:ascii="Times New Roman" w:hAnsi="Times New Roman"/>
          <w:b/>
          <w:sz w:val="28"/>
          <w:szCs w:val="28"/>
        </w:rPr>
        <w:t>исоти</w:t>
      </w:r>
      <w:r w:rsidR="005F212D" w:rsidRPr="00A83B03">
        <w:rPr>
          <w:rFonts w:ascii="Times New Roman" w:hAnsi="Times New Roman"/>
          <w:b/>
          <w:sz w:val="28"/>
          <w:szCs w:val="28"/>
        </w:rPr>
        <w:t xml:space="preserve"> захисних елементів </w:t>
      </w:r>
    </w:p>
    <w:p w14:paraId="2F1E63AA" w14:textId="77777777" w:rsidR="005F212D" w:rsidRPr="00A74AEE" w:rsidRDefault="005F212D" w:rsidP="005F212D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стрілецьких </w:t>
      </w:r>
      <w:r w:rsidRPr="00A83B03">
        <w:rPr>
          <w:rFonts w:ascii="Times New Roman" w:hAnsi="Times New Roman"/>
          <w:b/>
          <w:sz w:val="28"/>
          <w:szCs w:val="28"/>
        </w:rPr>
        <w:t>тирів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42321">
        <w:rPr>
          <w:rFonts w:ascii="Times New Roman" w:hAnsi="Times New Roman"/>
          <w:b/>
          <w:sz w:val="28"/>
          <w:szCs w:val="28"/>
        </w:rPr>
        <w:t>відкритого та напівзакритого типів</w:t>
      </w:r>
    </w:p>
    <w:p w14:paraId="3BE22C40" w14:textId="77777777" w:rsidR="005F212D" w:rsidRPr="00A83B03" w:rsidRDefault="005F212D" w:rsidP="005F212D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1834"/>
        <w:gridCol w:w="3544"/>
        <w:gridCol w:w="3685"/>
      </w:tblGrid>
      <w:tr w:rsidR="005F212D" w:rsidRPr="00DD7263" w14:paraId="71863A86" w14:textId="77777777" w:rsidTr="00CE6114">
        <w:trPr>
          <w:cantSplit/>
          <w:trHeight w:hRule="exact" w:val="742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EC875A1" w14:textId="77777777" w:rsidR="00CE6114" w:rsidRDefault="005F212D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50EC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  <w:p w14:paraId="1B558E49" w14:textId="77777777" w:rsidR="005F212D" w:rsidRPr="008150EC" w:rsidRDefault="005F212D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50EC">
              <w:rPr>
                <w:rFonts w:ascii="Times New Roman" w:hAnsi="Times New Roman" w:cs="Times New Roman"/>
                <w:sz w:val="28"/>
                <w:szCs w:val="20"/>
              </w:rPr>
              <w:t>з/п</w:t>
            </w:r>
          </w:p>
          <w:p w14:paraId="3C405678" w14:textId="77777777" w:rsidR="005F212D" w:rsidRPr="008150EC" w:rsidRDefault="005F212D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B420C2B" w14:textId="77777777" w:rsidR="005F212D" w:rsidRPr="008150EC" w:rsidRDefault="005F212D" w:rsidP="00B72DC7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50EC">
              <w:rPr>
                <w:rFonts w:ascii="Times New Roman" w:hAnsi="Times New Roman" w:cs="Times New Roman"/>
                <w:sz w:val="28"/>
                <w:szCs w:val="20"/>
              </w:rPr>
              <w:t xml:space="preserve">Дистанція </w:t>
            </w:r>
          </w:p>
          <w:p w14:paraId="7FD98789" w14:textId="77777777" w:rsidR="005F212D" w:rsidRPr="008150EC" w:rsidRDefault="005F212D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50EC">
              <w:rPr>
                <w:rFonts w:ascii="Times New Roman" w:hAnsi="Times New Roman" w:cs="Times New Roman"/>
                <w:sz w:val="28"/>
                <w:szCs w:val="20"/>
              </w:rPr>
              <w:t>стрільби, м</w:t>
            </w:r>
          </w:p>
          <w:p w14:paraId="5731A2A1" w14:textId="77777777" w:rsidR="005F212D" w:rsidRPr="008150EC" w:rsidRDefault="005F212D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F11A" w14:textId="49998437" w:rsidR="005F212D" w:rsidRPr="008150EC" w:rsidRDefault="005F212D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50EC">
              <w:rPr>
                <w:rFonts w:ascii="Times New Roman" w:hAnsi="Times New Roman" w:cs="Times New Roman"/>
                <w:sz w:val="28"/>
                <w:szCs w:val="20"/>
              </w:rPr>
              <w:t xml:space="preserve">Висота захисних елементів для стрільби з пістолетів, </w:t>
            </w:r>
            <w:r w:rsidR="005B4743">
              <w:rPr>
                <w:rFonts w:ascii="Times New Roman" w:hAnsi="Times New Roman" w:cs="Times New Roman"/>
                <w:sz w:val="28"/>
                <w:szCs w:val="20"/>
              </w:rPr>
              <w:t xml:space="preserve">гвинтівок, </w:t>
            </w:r>
            <w:bookmarkStart w:id="0" w:name="_GoBack"/>
            <w:bookmarkEnd w:id="0"/>
            <w:r w:rsidRPr="008150EC">
              <w:rPr>
                <w:rFonts w:ascii="Times New Roman" w:hAnsi="Times New Roman" w:cs="Times New Roman"/>
                <w:sz w:val="28"/>
                <w:szCs w:val="20"/>
              </w:rPr>
              <w:t>карабінів та гладкоствольних рушниць, м</w:t>
            </w:r>
          </w:p>
        </w:tc>
      </w:tr>
      <w:tr w:rsidR="005F212D" w:rsidRPr="00DD7263" w14:paraId="75F48FF6" w14:textId="77777777" w:rsidTr="006842D7">
        <w:trPr>
          <w:cantSplit/>
          <w:trHeight w:hRule="exact" w:val="433"/>
        </w:trPr>
        <w:tc>
          <w:tcPr>
            <w:tcW w:w="5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801CD7" w14:textId="77777777" w:rsidR="005F212D" w:rsidRPr="008150EC" w:rsidRDefault="005F212D" w:rsidP="00B72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DF4F2D" w14:textId="77777777" w:rsidR="005F212D" w:rsidRPr="008150EC" w:rsidRDefault="005F212D" w:rsidP="00B72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ED60D7" w14:textId="77777777" w:rsidR="005F212D" w:rsidRPr="008150EC" w:rsidRDefault="005F212D" w:rsidP="0068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50EC">
              <w:rPr>
                <w:rFonts w:ascii="Times New Roman" w:hAnsi="Times New Roman" w:cs="Times New Roman"/>
                <w:sz w:val="28"/>
                <w:szCs w:val="20"/>
              </w:rPr>
              <w:t>кулеприймальн</w:t>
            </w:r>
            <w:r w:rsidR="008150EC">
              <w:rPr>
                <w:rFonts w:ascii="Times New Roman" w:hAnsi="Times New Roman" w:cs="Times New Roman"/>
                <w:sz w:val="28"/>
                <w:szCs w:val="20"/>
              </w:rPr>
              <w:t>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A8FCBC" w14:textId="77777777" w:rsidR="005F212D" w:rsidRPr="008150EC" w:rsidRDefault="008150EC" w:rsidP="0068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бічний</w:t>
            </w:r>
          </w:p>
        </w:tc>
      </w:tr>
      <w:tr w:rsidR="005F212D" w:rsidRPr="00DD7263" w14:paraId="4CEAB06C" w14:textId="77777777" w:rsidTr="006842D7">
        <w:trPr>
          <w:cantSplit/>
          <w:trHeight w:hRule="exact" w:val="277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43BE23" w14:textId="77777777" w:rsidR="005F212D" w:rsidRPr="008150EC" w:rsidRDefault="005F212D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50E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  <w:p w14:paraId="3BE2229A" w14:textId="77777777" w:rsidR="005F212D" w:rsidRPr="008150EC" w:rsidRDefault="005F212D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50EC"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563846" w14:textId="77777777" w:rsidR="005F212D" w:rsidRPr="008150EC" w:rsidRDefault="005F212D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50EC"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9B677" w14:textId="77777777" w:rsidR="005F212D" w:rsidRPr="008150EC" w:rsidRDefault="005F212D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50EC">
              <w:rPr>
                <w:rFonts w:ascii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AF66" w14:textId="77777777" w:rsidR="005F212D" w:rsidRPr="008150EC" w:rsidRDefault="005F212D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50EC">
              <w:rPr>
                <w:rFonts w:ascii="Times New Roman" w:hAnsi="Times New Roman" w:cs="Times New Roman"/>
                <w:sz w:val="28"/>
                <w:szCs w:val="20"/>
              </w:rPr>
              <w:t>4</w:t>
            </w:r>
          </w:p>
        </w:tc>
      </w:tr>
      <w:tr w:rsidR="005F212D" w:rsidRPr="00DD7263" w14:paraId="11B771FE" w14:textId="77777777" w:rsidTr="007E6DF7">
        <w:trPr>
          <w:trHeight w:hRule="exact" w:val="31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7F0D4D" w14:textId="77777777" w:rsidR="005F212D" w:rsidRPr="008150EC" w:rsidRDefault="008150EC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2E3CA8" w14:textId="77777777" w:rsidR="005F212D" w:rsidRPr="008150EC" w:rsidRDefault="005F212D" w:rsidP="00C50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50EC">
              <w:rPr>
                <w:rFonts w:ascii="Times New Roman" w:hAnsi="Times New Roman" w:cs="Times New Roman"/>
                <w:sz w:val="28"/>
                <w:szCs w:val="20"/>
              </w:rPr>
              <w:t>15 та 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D245" w14:textId="77777777" w:rsidR="005F212D" w:rsidRPr="008150EC" w:rsidRDefault="005F212D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50EC">
              <w:rPr>
                <w:rFonts w:ascii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87B8" w14:textId="77777777" w:rsidR="005F212D" w:rsidRPr="008150EC" w:rsidRDefault="001F38F8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4</w:t>
            </w:r>
          </w:p>
        </w:tc>
      </w:tr>
      <w:tr w:rsidR="005F212D" w:rsidRPr="00DD7263" w14:paraId="49B06920" w14:textId="77777777" w:rsidTr="007E6DF7">
        <w:trPr>
          <w:trHeight w:hRule="exact" w:val="31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9CD013" w14:textId="77777777" w:rsidR="005F212D" w:rsidRPr="008150EC" w:rsidRDefault="008150EC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E74896" w14:textId="77777777" w:rsidR="005F212D" w:rsidRPr="008150EC" w:rsidRDefault="005F212D" w:rsidP="00C50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50EC">
              <w:rPr>
                <w:rFonts w:ascii="Times New Roman" w:hAnsi="Times New Roman" w:cs="Times New Roman"/>
                <w:sz w:val="28"/>
                <w:szCs w:val="20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87A9B" w14:textId="77777777" w:rsidR="005F212D" w:rsidRPr="008150EC" w:rsidRDefault="005F212D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50EC">
              <w:rPr>
                <w:rFonts w:ascii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7D87" w14:textId="77777777" w:rsidR="005F212D" w:rsidRPr="008150EC" w:rsidRDefault="001F38F8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4</w:t>
            </w:r>
          </w:p>
        </w:tc>
      </w:tr>
      <w:tr w:rsidR="005F212D" w:rsidRPr="00DD7263" w14:paraId="4D282939" w14:textId="77777777" w:rsidTr="007E6DF7">
        <w:trPr>
          <w:cantSplit/>
          <w:trHeight w:hRule="exact" w:val="31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BDDC9A" w14:textId="77777777" w:rsidR="005F212D" w:rsidRPr="008150EC" w:rsidRDefault="008150EC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C4A99C" w14:textId="77777777" w:rsidR="005F212D" w:rsidRPr="008150EC" w:rsidRDefault="005F212D" w:rsidP="00C50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50EC">
              <w:rPr>
                <w:rFonts w:ascii="Times New Roman" w:hAnsi="Times New Roman" w:cs="Times New Roman"/>
                <w:sz w:val="28"/>
                <w:szCs w:val="20"/>
              </w:rPr>
              <w:t>100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78D8" w14:textId="77777777" w:rsidR="005F212D" w:rsidRPr="008150EC" w:rsidRDefault="005F212D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50EC">
              <w:rPr>
                <w:rFonts w:ascii="Times New Roman" w:hAnsi="Times New Roman" w:cs="Times New Roman"/>
                <w:sz w:val="28"/>
                <w:szCs w:val="20"/>
              </w:rPr>
              <w:t>7,5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F8FE" w14:textId="77777777" w:rsidR="005F212D" w:rsidRPr="008150EC" w:rsidRDefault="001F38F8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</w:tc>
      </w:tr>
      <w:tr w:rsidR="005F212D" w:rsidRPr="00DD7263" w14:paraId="20D15A42" w14:textId="77777777" w:rsidTr="007E6DF7">
        <w:trPr>
          <w:cantSplit/>
          <w:trHeight w:hRule="exact" w:val="31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C260C7" w14:textId="77777777" w:rsidR="005F212D" w:rsidRPr="008150EC" w:rsidRDefault="008150EC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076970" w14:textId="77777777" w:rsidR="005F212D" w:rsidRPr="008150EC" w:rsidRDefault="005F212D" w:rsidP="00C50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50EC">
              <w:rPr>
                <w:rFonts w:ascii="Times New Roman" w:hAnsi="Times New Roman" w:cs="Times New Roman"/>
                <w:sz w:val="28"/>
                <w:szCs w:val="20"/>
              </w:rPr>
              <w:t>200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E1E6" w14:textId="77777777" w:rsidR="005F212D" w:rsidRPr="008150EC" w:rsidRDefault="005F212D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50EC">
              <w:rPr>
                <w:rFonts w:ascii="Times New Roman" w:hAnsi="Times New Roman" w:cs="Times New Roman"/>
                <w:sz w:val="28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2A44" w14:textId="77777777" w:rsidR="005F212D" w:rsidRPr="008150EC" w:rsidRDefault="001F38F8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6</w:t>
            </w:r>
          </w:p>
        </w:tc>
      </w:tr>
      <w:tr w:rsidR="005F212D" w:rsidRPr="00DD7263" w14:paraId="05E9B9B8" w14:textId="77777777" w:rsidTr="007E6DF7">
        <w:trPr>
          <w:cantSplit/>
          <w:trHeight w:hRule="exact" w:val="33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804A81" w14:textId="77777777" w:rsidR="005F212D" w:rsidRPr="008150EC" w:rsidRDefault="008150EC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B6F700" w14:textId="77777777" w:rsidR="005F212D" w:rsidRPr="008150EC" w:rsidRDefault="005F212D" w:rsidP="00C50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50EC">
              <w:rPr>
                <w:rFonts w:ascii="Times New Roman" w:hAnsi="Times New Roman" w:cs="Times New Roman"/>
                <w:sz w:val="28"/>
                <w:szCs w:val="20"/>
              </w:rPr>
              <w:t>300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A76B" w14:textId="77777777" w:rsidR="005F212D" w:rsidRPr="008150EC" w:rsidRDefault="005F212D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50EC">
              <w:rPr>
                <w:rFonts w:ascii="Times New Roman" w:hAnsi="Times New Roman" w:cs="Times New Roman"/>
                <w:sz w:val="28"/>
                <w:szCs w:val="20"/>
              </w:rPr>
              <w:t>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ADB4" w14:textId="77777777" w:rsidR="005F212D" w:rsidRPr="008150EC" w:rsidRDefault="001F38F8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6</w:t>
            </w:r>
          </w:p>
        </w:tc>
      </w:tr>
      <w:tr w:rsidR="005F212D" w:rsidRPr="00DD7263" w14:paraId="527330AD" w14:textId="77777777" w:rsidTr="006842D7">
        <w:trPr>
          <w:cantSplit/>
          <w:trHeight w:hRule="exact" w:val="39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868DD3" w14:textId="77777777" w:rsidR="005F212D" w:rsidRPr="008150EC" w:rsidRDefault="008150EC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FBCA85" w14:textId="77777777" w:rsidR="005F212D" w:rsidRPr="008150EC" w:rsidRDefault="005F212D" w:rsidP="00C50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50EC">
              <w:rPr>
                <w:rFonts w:ascii="Times New Roman" w:hAnsi="Times New Roman" w:cs="Times New Roman"/>
                <w:sz w:val="28"/>
                <w:szCs w:val="20"/>
              </w:rPr>
              <w:t>понад 300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51554" w14:textId="77777777" w:rsidR="005F212D" w:rsidRPr="008150EC" w:rsidRDefault="005F212D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50EC">
              <w:rPr>
                <w:rFonts w:ascii="Times New Roman" w:hAnsi="Times New Roman" w:cs="Times New Roman"/>
                <w:sz w:val="28"/>
                <w:szCs w:val="20"/>
              </w:rPr>
              <w:t>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FF628" w14:textId="77777777" w:rsidR="005F212D" w:rsidRPr="008150EC" w:rsidRDefault="001F38F8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7</w:t>
            </w:r>
          </w:p>
        </w:tc>
      </w:tr>
    </w:tbl>
    <w:p w14:paraId="281F3604" w14:textId="77777777" w:rsid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5067F0C6" w14:textId="0D873E37" w:rsidR="008150EC" w:rsidRDefault="00032B6B" w:rsidP="00032B6B">
      <w:pPr>
        <w:spacing w:after="0" w:line="240" w:lineRule="auto"/>
        <w:ind w:right="-71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noProof/>
          <w:sz w:val="28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27BC9" wp14:editId="7E81B791">
                <wp:simplePos x="0" y="0"/>
                <wp:positionH relativeFrom="column">
                  <wp:posOffset>-30480</wp:posOffset>
                </wp:positionH>
                <wp:positionV relativeFrom="paragraph">
                  <wp:posOffset>200908</wp:posOffset>
                </wp:positionV>
                <wp:extent cx="755374" cy="373711"/>
                <wp:effectExtent l="0" t="0" r="26035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74" cy="373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DD1875" id="Прямоугольник 1" o:spid="_x0000_s1026" style="position:absolute;margin-left:-2.4pt;margin-top:15.8pt;width:59.5pt;height:2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" fillcolor="white [3212]" strokecolor="white [3212]" strokeweight="1pt"/>
            </w:pict>
          </mc:Fallback>
        </mc:AlternateContent>
      </w:r>
      <w:r w:rsidR="007E6DF7">
        <w:rPr>
          <w:rFonts w:ascii="Times New Roman" w:hAnsi="Times New Roman"/>
          <w:sz w:val="28"/>
          <w:szCs w:val="20"/>
        </w:rPr>
        <w:t>Примітка. </w:t>
      </w:r>
      <w:r w:rsidR="004D160F">
        <w:rPr>
          <w:rFonts w:ascii="Times New Roman" w:hAnsi="Times New Roman"/>
          <w:sz w:val="28"/>
          <w:szCs w:val="20"/>
        </w:rPr>
        <w:t>Застосовується для тирів із</w:t>
      </w:r>
      <w:r w:rsidR="008150EC">
        <w:rPr>
          <w:rFonts w:ascii="Times New Roman" w:hAnsi="Times New Roman"/>
          <w:sz w:val="28"/>
          <w:szCs w:val="20"/>
        </w:rPr>
        <w:t xml:space="preserve"> стаціо</w:t>
      </w:r>
      <w:r>
        <w:rPr>
          <w:rFonts w:ascii="Times New Roman" w:hAnsi="Times New Roman"/>
          <w:sz w:val="28"/>
          <w:szCs w:val="20"/>
        </w:rPr>
        <w:t xml:space="preserve">нарними стрілецькими місцями. </w:t>
      </w:r>
      <w:r w:rsidR="008150EC">
        <w:rPr>
          <w:rFonts w:ascii="Times New Roman" w:hAnsi="Times New Roman"/>
          <w:sz w:val="28"/>
          <w:szCs w:val="20"/>
        </w:rPr>
        <w:t xml:space="preserve"> </w:t>
      </w:r>
      <w:r w:rsidR="007E6DF7">
        <w:rPr>
          <w:rFonts w:ascii="Times New Roman" w:hAnsi="Times New Roman"/>
          <w:sz w:val="28"/>
          <w:szCs w:val="20"/>
        </w:rPr>
        <w:t xml:space="preserve"> 00000000 </w:t>
      </w:r>
      <w:r>
        <w:rPr>
          <w:rFonts w:ascii="Times New Roman" w:hAnsi="Times New Roman"/>
          <w:sz w:val="28"/>
          <w:szCs w:val="20"/>
        </w:rPr>
        <w:t xml:space="preserve">У </w:t>
      </w:r>
      <w:r w:rsidR="004D160F">
        <w:rPr>
          <w:rFonts w:ascii="Times New Roman" w:hAnsi="Times New Roman"/>
          <w:sz w:val="28"/>
          <w:szCs w:val="20"/>
        </w:rPr>
        <w:t>стрілецьких тирах із</w:t>
      </w:r>
      <w:r w:rsidR="008150EC">
        <w:rPr>
          <w:rFonts w:ascii="Times New Roman" w:hAnsi="Times New Roman"/>
          <w:sz w:val="28"/>
          <w:szCs w:val="20"/>
        </w:rPr>
        <w:t xml:space="preserve"> змінним напрямком стрільби </w:t>
      </w:r>
      <w:r w:rsidR="001F38F8">
        <w:rPr>
          <w:rFonts w:ascii="Times New Roman" w:hAnsi="Times New Roman"/>
          <w:sz w:val="28"/>
          <w:szCs w:val="20"/>
        </w:rPr>
        <w:t xml:space="preserve">бічні захисні </w:t>
      </w:r>
      <w:r w:rsidR="00CE6114">
        <w:rPr>
          <w:rFonts w:ascii="Times New Roman" w:hAnsi="Times New Roman"/>
          <w:sz w:val="28"/>
          <w:szCs w:val="20"/>
        </w:rPr>
        <w:t xml:space="preserve">00000000  </w:t>
      </w:r>
      <w:r w:rsidR="001F38F8">
        <w:rPr>
          <w:rFonts w:ascii="Times New Roman" w:hAnsi="Times New Roman"/>
          <w:sz w:val="28"/>
          <w:szCs w:val="20"/>
        </w:rPr>
        <w:t xml:space="preserve">елементи повинні мати висоту </w:t>
      </w:r>
      <w:r w:rsidR="008150EC">
        <w:rPr>
          <w:rFonts w:ascii="Times New Roman" w:hAnsi="Times New Roman"/>
          <w:sz w:val="28"/>
          <w:szCs w:val="20"/>
        </w:rPr>
        <w:t>кулеприйма</w:t>
      </w:r>
      <w:r w:rsidR="00CE6114">
        <w:rPr>
          <w:rFonts w:ascii="Times New Roman" w:hAnsi="Times New Roman"/>
          <w:sz w:val="28"/>
          <w:szCs w:val="20"/>
        </w:rPr>
        <w:t>льного</w:t>
      </w:r>
      <w:r w:rsidR="004D160F">
        <w:rPr>
          <w:rFonts w:ascii="Times New Roman" w:hAnsi="Times New Roman"/>
          <w:sz w:val="28"/>
          <w:szCs w:val="20"/>
        </w:rPr>
        <w:t xml:space="preserve"> захисного елемента</w:t>
      </w:r>
      <w:r w:rsidR="00CE6114">
        <w:rPr>
          <w:rFonts w:ascii="Times New Roman" w:hAnsi="Times New Roman"/>
          <w:sz w:val="28"/>
          <w:szCs w:val="20"/>
        </w:rPr>
        <w:t>.</w:t>
      </w:r>
    </w:p>
    <w:p w14:paraId="3E8CB40C" w14:textId="77777777" w:rsidR="008150EC" w:rsidRDefault="008150EC" w:rsidP="005F21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E3FB37" w14:textId="77777777" w:rsidR="005F212D" w:rsidRDefault="005F212D" w:rsidP="005F212D">
      <w:pPr>
        <w:spacing w:after="0" w:line="240" w:lineRule="auto"/>
        <w:rPr>
          <w:rFonts w:ascii="Times New Roman" w:hAnsi="Times New Roman" w:cs="Times New Roman"/>
        </w:rPr>
      </w:pPr>
    </w:p>
    <w:p w14:paraId="63293210" w14:textId="77777777" w:rsidR="00933558" w:rsidRDefault="00933558"/>
    <w:p w14:paraId="22764A93" w14:textId="77777777" w:rsidR="00684DC6" w:rsidRDefault="00684DC6"/>
    <w:p w14:paraId="2F17ABF1" w14:textId="77777777" w:rsidR="00684DC6" w:rsidRDefault="00684DC6"/>
    <w:p w14:paraId="3A2BFB6B" w14:textId="77777777" w:rsidR="00684DC6" w:rsidRDefault="00684DC6"/>
    <w:p w14:paraId="4458FA8F" w14:textId="049E229D" w:rsidR="00684DC6" w:rsidRDefault="00684DC6" w:rsidP="00684DC6">
      <w:pPr>
        <w:ind w:firstLine="1134"/>
      </w:pPr>
      <w:r>
        <w:t>_________________________________________________________________</w:t>
      </w:r>
    </w:p>
    <w:sectPr w:rsidR="00684DC6" w:rsidSect="00032B6B">
      <w:headerReference w:type="default" r:id="rId6"/>
      <w:pgSz w:w="11906" w:h="16838"/>
      <w:pgMar w:top="1134" w:right="1276" w:bottom="1134" w:left="1701" w:header="708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B4A9A" w14:textId="77777777" w:rsidR="00F626AC" w:rsidRDefault="00F626AC" w:rsidP="008150EC">
      <w:pPr>
        <w:spacing w:after="0" w:line="240" w:lineRule="auto"/>
      </w:pPr>
      <w:r>
        <w:separator/>
      </w:r>
    </w:p>
  </w:endnote>
  <w:endnote w:type="continuationSeparator" w:id="0">
    <w:p w14:paraId="3F02FA84" w14:textId="77777777" w:rsidR="00F626AC" w:rsidRDefault="00F626AC" w:rsidP="0081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C2D76" w14:textId="77777777" w:rsidR="00F626AC" w:rsidRDefault="00F626AC" w:rsidP="008150EC">
      <w:pPr>
        <w:spacing w:after="0" w:line="240" w:lineRule="auto"/>
      </w:pPr>
      <w:r>
        <w:separator/>
      </w:r>
    </w:p>
  </w:footnote>
  <w:footnote w:type="continuationSeparator" w:id="0">
    <w:p w14:paraId="1A301C61" w14:textId="77777777" w:rsidR="00F626AC" w:rsidRDefault="00F626AC" w:rsidP="0081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40254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6F28BBB" w14:textId="77777777" w:rsidR="000A73BD" w:rsidRPr="0020500B" w:rsidRDefault="00AA7B08" w:rsidP="0020500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50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95B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50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2B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050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98"/>
    <w:rsid w:val="000126DB"/>
    <w:rsid w:val="00032B6B"/>
    <w:rsid w:val="000A0910"/>
    <w:rsid w:val="001F38F8"/>
    <w:rsid w:val="0025408F"/>
    <w:rsid w:val="0029659B"/>
    <w:rsid w:val="002A11A6"/>
    <w:rsid w:val="00393068"/>
    <w:rsid w:val="00442321"/>
    <w:rsid w:val="004D160F"/>
    <w:rsid w:val="00504A5B"/>
    <w:rsid w:val="005745DF"/>
    <w:rsid w:val="005B4743"/>
    <w:rsid w:val="005B48E4"/>
    <w:rsid w:val="005D0063"/>
    <w:rsid w:val="005F212D"/>
    <w:rsid w:val="00611ABF"/>
    <w:rsid w:val="006477FB"/>
    <w:rsid w:val="006842D7"/>
    <w:rsid w:val="00684DC6"/>
    <w:rsid w:val="007E6DF7"/>
    <w:rsid w:val="007F531C"/>
    <w:rsid w:val="00805D37"/>
    <w:rsid w:val="008150EC"/>
    <w:rsid w:val="008A48B8"/>
    <w:rsid w:val="008E22A3"/>
    <w:rsid w:val="00933558"/>
    <w:rsid w:val="009B2473"/>
    <w:rsid w:val="009B7D98"/>
    <w:rsid w:val="009E5D86"/>
    <w:rsid w:val="00AA7B08"/>
    <w:rsid w:val="00AE2057"/>
    <w:rsid w:val="00C35CC9"/>
    <w:rsid w:val="00C50BAB"/>
    <w:rsid w:val="00CE6114"/>
    <w:rsid w:val="00D12E2C"/>
    <w:rsid w:val="00D146B7"/>
    <w:rsid w:val="00D20A39"/>
    <w:rsid w:val="00D84C5C"/>
    <w:rsid w:val="00F626AC"/>
    <w:rsid w:val="00F9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C3D34"/>
  <w15:chartTrackingRefBased/>
  <w15:docId w15:val="{23D8B2F7-6E73-4FA8-ACF1-7E5EDD41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1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12D"/>
  </w:style>
  <w:style w:type="paragraph" w:styleId="a5">
    <w:name w:val="footer"/>
    <w:basedOn w:val="a"/>
    <w:link w:val="a6"/>
    <w:uiPriority w:val="99"/>
    <w:unhideWhenUsed/>
    <w:rsid w:val="008150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0EC"/>
  </w:style>
  <w:style w:type="paragraph" w:styleId="a7">
    <w:name w:val="Balloon Text"/>
    <w:basedOn w:val="a"/>
    <w:link w:val="a8"/>
    <w:uiPriority w:val="99"/>
    <w:semiHidden/>
    <w:unhideWhenUsed/>
    <w:rsid w:val="00611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1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504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Гамера Володимир Андрійович</dc:creator>
  <cp:keywords/>
  <dc:description/>
  <cp:lastModifiedBy>Гамера Володимир Андрійович</cp:lastModifiedBy>
  <cp:revision>38</cp:revision>
  <cp:lastPrinted>2023-06-27T06:37:00Z</cp:lastPrinted>
  <dcterms:created xsi:type="dcterms:W3CDTF">2023-05-04T18:10:00Z</dcterms:created>
  <dcterms:modified xsi:type="dcterms:W3CDTF">2023-10-13T06:44:00Z</dcterms:modified>
</cp:coreProperties>
</file>