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233C7" w14:textId="77777777" w:rsidR="0029300F" w:rsidRDefault="0029300F" w:rsidP="007B08B2">
      <w:pPr>
        <w:tabs>
          <w:tab w:val="left" w:pos="6379"/>
          <w:tab w:val="left" w:pos="6804"/>
        </w:tabs>
        <w:spacing w:line="36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ЗАТВЕРДЖЕНО</w:t>
      </w:r>
    </w:p>
    <w:p w14:paraId="0BAA48FD" w14:textId="77777777" w:rsidR="007B08B2" w:rsidRDefault="0029300F" w:rsidP="007B08B2">
      <w:pPr>
        <w:tabs>
          <w:tab w:val="left" w:pos="6237"/>
          <w:tab w:val="left" w:pos="6804"/>
        </w:tabs>
        <w:spacing w:line="360" w:lineRule="auto"/>
        <w:ind w:left="5103" w:right="-1"/>
        <w:jc w:val="both"/>
        <w:rPr>
          <w:spacing w:val="56"/>
          <w:sz w:val="28"/>
          <w:szCs w:val="28"/>
        </w:rPr>
      </w:pPr>
      <w:r>
        <w:rPr>
          <w:sz w:val="28"/>
          <w:szCs w:val="28"/>
        </w:rPr>
        <w:t xml:space="preserve">          Наказ </w:t>
      </w:r>
      <w:r w:rsidR="007B08B2">
        <w:rPr>
          <w:sz w:val="28"/>
          <w:szCs w:val="28"/>
        </w:rPr>
        <w:t>Міністерства</w:t>
      </w:r>
      <w:r>
        <w:rPr>
          <w:sz w:val="28"/>
          <w:szCs w:val="28"/>
        </w:rPr>
        <w:t xml:space="preserve"> внутрішніх</w:t>
      </w:r>
      <w:r>
        <w:rPr>
          <w:spacing w:val="56"/>
          <w:sz w:val="28"/>
          <w:szCs w:val="28"/>
        </w:rPr>
        <w:t xml:space="preserve"> </w:t>
      </w:r>
    </w:p>
    <w:p w14:paraId="67BA765A" w14:textId="49F64823" w:rsidR="007B08B2" w:rsidRDefault="007B08B2" w:rsidP="007B08B2">
      <w:pPr>
        <w:tabs>
          <w:tab w:val="left" w:pos="6237"/>
          <w:tab w:val="left" w:pos="6804"/>
        </w:tabs>
        <w:spacing w:line="360" w:lineRule="auto"/>
        <w:ind w:left="510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</w:t>
      </w:r>
      <w:r w:rsidR="0029300F">
        <w:rPr>
          <w:sz w:val="28"/>
          <w:szCs w:val="28"/>
        </w:rPr>
        <w:t>рав</w:t>
      </w:r>
      <w:r>
        <w:rPr>
          <w:sz w:val="28"/>
          <w:szCs w:val="28"/>
        </w:rPr>
        <w:t xml:space="preserve"> </w:t>
      </w:r>
      <w:r w:rsidR="0029300F">
        <w:rPr>
          <w:spacing w:val="-4"/>
          <w:sz w:val="28"/>
          <w:szCs w:val="28"/>
        </w:rPr>
        <w:t>У</w:t>
      </w:r>
      <w:r w:rsidR="0029300F">
        <w:rPr>
          <w:sz w:val="28"/>
          <w:szCs w:val="28"/>
        </w:rPr>
        <w:t>країни</w:t>
      </w:r>
    </w:p>
    <w:p w14:paraId="69C93EBE" w14:textId="419B2476" w:rsidR="0029300F" w:rsidRDefault="0029300F" w:rsidP="00676A93">
      <w:pPr>
        <w:tabs>
          <w:tab w:val="left" w:pos="6237"/>
          <w:tab w:val="left" w:pos="6804"/>
        </w:tabs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8B2">
        <w:rPr>
          <w:sz w:val="28"/>
          <w:szCs w:val="28"/>
        </w:rPr>
        <w:t xml:space="preserve">         </w:t>
      </w:r>
      <w:r w:rsidR="00E0089C">
        <w:rPr>
          <w:sz w:val="28"/>
          <w:szCs w:val="28"/>
        </w:rPr>
        <w:t>18 серпня</w:t>
      </w:r>
      <w:r w:rsidR="008F64E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1F4908">
        <w:rPr>
          <w:sz w:val="28"/>
          <w:szCs w:val="28"/>
        </w:rPr>
        <w:t>3</w:t>
      </w:r>
      <w:r w:rsidR="007B08B2">
        <w:rPr>
          <w:sz w:val="28"/>
          <w:szCs w:val="28"/>
        </w:rPr>
        <w:t> </w:t>
      </w:r>
      <w:r>
        <w:rPr>
          <w:sz w:val="28"/>
          <w:szCs w:val="28"/>
        </w:rPr>
        <w:t>року</w:t>
      </w:r>
      <w:r w:rsidR="007B08B2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7B08B2">
        <w:rPr>
          <w:sz w:val="28"/>
          <w:szCs w:val="28"/>
        </w:rPr>
        <w:t> </w:t>
      </w:r>
      <w:r w:rsidR="00E0089C">
        <w:rPr>
          <w:sz w:val="28"/>
          <w:szCs w:val="28"/>
        </w:rPr>
        <w:t>686</w:t>
      </w:r>
      <w:bookmarkStart w:id="0" w:name="_GoBack"/>
      <w:bookmarkEnd w:id="0"/>
    </w:p>
    <w:p w14:paraId="5117220B" w14:textId="77777777" w:rsidR="00E0089C" w:rsidRPr="00676A93" w:rsidRDefault="00E0089C" w:rsidP="00676A93">
      <w:pPr>
        <w:tabs>
          <w:tab w:val="left" w:pos="6237"/>
          <w:tab w:val="left" w:pos="6804"/>
        </w:tabs>
        <w:ind w:left="5103" w:right="-1"/>
        <w:rPr>
          <w:sz w:val="24"/>
        </w:rPr>
      </w:pPr>
    </w:p>
    <w:p w14:paraId="2F5EB122" w14:textId="77777777" w:rsidR="00DB34DC" w:rsidRPr="00676A93" w:rsidRDefault="00DB34DC" w:rsidP="00676A93">
      <w:pPr>
        <w:tabs>
          <w:tab w:val="left" w:pos="6237"/>
          <w:tab w:val="left" w:pos="6804"/>
        </w:tabs>
        <w:ind w:left="5103" w:right="-1"/>
        <w:rPr>
          <w:sz w:val="24"/>
        </w:rPr>
      </w:pPr>
    </w:p>
    <w:p w14:paraId="48EEAB96" w14:textId="77777777" w:rsidR="002E166B" w:rsidRDefault="002E166B" w:rsidP="002E166B">
      <w:pPr>
        <w:pStyle w:val="ae"/>
        <w:spacing w:before="0"/>
        <w:ind w:left="0" w:right="0"/>
        <w:rPr>
          <w:sz w:val="24"/>
          <w:szCs w:val="24"/>
        </w:rPr>
      </w:pPr>
      <w:r w:rsidRPr="0009704F">
        <w:rPr>
          <w:sz w:val="24"/>
          <w:szCs w:val="24"/>
        </w:rPr>
        <w:t>Т</w:t>
      </w:r>
      <w:r>
        <w:rPr>
          <w:sz w:val="24"/>
          <w:szCs w:val="24"/>
        </w:rPr>
        <w:t>ехнологічна картка адміністративної послуги</w:t>
      </w:r>
    </w:p>
    <w:p w14:paraId="2BD84F3D" w14:textId="77777777" w:rsidR="00DB34DC" w:rsidRDefault="00DB34DC" w:rsidP="00676A93">
      <w:pPr>
        <w:pStyle w:val="a3"/>
        <w:jc w:val="center"/>
      </w:pPr>
    </w:p>
    <w:p w14:paraId="36F98ADE" w14:textId="70C8D480" w:rsidR="00B5652C" w:rsidRPr="000018B1" w:rsidRDefault="000018B1" w:rsidP="00676A93">
      <w:pPr>
        <w:pStyle w:val="a3"/>
        <w:jc w:val="both"/>
        <w:rPr>
          <w:spacing w:val="-57"/>
        </w:rPr>
      </w:pPr>
      <w:r>
        <w:rPr>
          <w:color w:val="000000" w:themeColor="text1"/>
        </w:rPr>
        <w:t>з</w:t>
      </w:r>
      <w:r w:rsidR="001345F2" w:rsidRPr="002564FE">
        <w:rPr>
          <w:color w:val="000000" w:themeColor="text1"/>
        </w:rPr>
        <w:t xml:space="preserve"> анулювання ліцензії </w:t>
      </w:r>
      <w:r w:rsidR="001345F2">
        <w:t>на провадження господарської діяльності з виробництва та</w:t>
      </w:r>
      <w:r w:rsidR="001345F2">
        <w:rPr>
          <w:spacing w:val="1"/>
        </w:rPr>
        <w:t xml:space="preserve"> </w:t>
      </w:r>
      <w:r w:rsidR="001345F2">
        <w:t>ремонту вогнепальної зброї невійськового призначення і боєприпасів до неї, холодної</w:t>
      </w:r>
      <w:r w:rsidR="001345F2">
        <w:rPr>
          <w:spacing w:val="-57"/>
        </w:rPr>
        <w:t xml:space="preserve"> </w:t>
      </w:r>
      <w:r w:rsidR="001345F2">
        <w:t>зброї, пневматичної зброї калібру понад 4,5 міліметра і швидкістю польоту кулі</w:t>
      </w:r>
      <w:r w:rsidR="001345F2">
        <w:rPr>
          <w:spacing w:val="1"/>
        </w:rPr>
        <w:t xml:space="preserve"> </w:t>
      </w:r>
      <w:r w:rsidR="001345F2">
        <w:t>понад</w:t>
      </w:r>
      <w:r w:rsidR="001345F2">
        <w:rPr>
          <w:spacing w:val="-1"/>
        </w:rPr>
        <w:t xml:space="preserve"> </w:t>
      </w:r>
      <w:r w:rsidR="001345F2">
        <w:t>100 метрів</w:t>
      </w:r>
      <w:r w:rsidR="001345F2">
        <w:rPr>
          <w:spacing w:val="-1"/>
        </w:rPr>
        <w:t xml:space="preserve"> </w:t>
      </w:r>
      <w:r w:rsidR="001345F2">
        <w:t>на секунду,</w:t>
      </w:r>
      <w:r w:rsidR="001345F2">
        <w:rPr>
          <w:spacing w:val="-4"/>
        </w:rPr>
        <w:t xml:space="preserve"> </w:t>
      </w:r>
      <w:r w:rsidR="001345F2">
        <w:t>торгівлі вогнепальною</w:t>
      </w:r>
      <w:r w:rsidR="001345F2">
        <w:rPr>
          <w:spacing w:val="2"/>
        </w:rPr>
        <w:t xml:space="preserve"> </w:t>
      </w:r>
      <w:r w:rsidR="001345F2">
        <w:t>зброєю</w:t>
      </w:r>
      <w:r w:rsidR="001345F2">
        <w:rPr>
          <w:spacing w:val="-1"/>
        </w:rPr>
        <w:t xml:space="preserve"> </w:t>
      </w:r>
      <w:r w:rsidR="001345F2">
        <w:t>невійськового</w:t>
      </w:r>
      <w:r w:rsidR="0029300F">
        <w:t xml:space="preserve"> </w:t>
      </w:r>
      <w:r w:rsidR="001345F2">
        <w:t>призначення та боєприпасами до неї, холодною зброєю, пневматичною зброєю</w:t>
      </w:r>
      <w:r w:rsidR="001345F2">
        <w:rPr>
          <w:spacing w:val="1"/>
        </w:rPr>
        <w:t xml:space="preserve"> </w:t>
      </w:r>
      <w:r w:rsidR="001345F2">
        <w:t>калібру понад</w:t>
      </w:r>
      <w:r w:rsidR="0029300F">
        <w:br/>
      </w:r>
      <w:r w:rsidR="001345F2">
        <w:t>4,5 міліметра і швидкістю польоту кулі понад 100 метрів на секунду;</w:t>
      </w:r>
      <w:r w:rsidR="001345F2">
        <w:rPr>
          <w:spacing w:val="-57"/>
        </w:rPr>
        <w:t xml:space="preserve"> </w:t>
      </w:r>
      <w:r>
        <w:rPr>
          <w:spacing w:val="-57"/>
        </w:rPr>
        <w:t xml:space="preserve"> </w:t>
      </w:r>
      <w:r w:rsidR="001345F2">
        <w:t>виробництва</w:t>
      </w:r>
      <w:r w:rsidR="001345F2">
        <w:rPr>
          <w:spacing w:val="-2"/>
        </w:rPr>
        <w:t xml:space="preserve"> </w:t>
      </w:r>
      <w:r w:rsidR="001345F2">
        <w:t>спеціальних</w:t>
      </w:r>
      <w:r w:rsidR="001345F2">
        <w:rPr>
          <w:spacing w:val="-1"/>
        </w:rPr>
        <w:t xml:space="preserve"> </w:t>
      </w:r>
      <w:r w:rsidR="001345F2">
        <w:t>засобів,</w:t>
      </w:r>
      <w:r w:rsidR="001345F2">
        <w:rPr>
          <w:spacing w:val="-1"/>
        </w:rPr>
        <w:t xml:space="preserve"> </w:t>
      </w:r>
      <w:r w:rsidR="001345F2">
        <w:t>заряджених</w:t>
      </w:r>
      <w:r w:rsidR="001345F2">
        <w:rPr>
          <w:spacing w:val="-1"/>
        </w:rPr>
        <w:t xml:space="preserve"> </w:t>
      </w:r>
      <w:r w:rsidR="001345F2">
        <w:t>речовинами</w:t>
      </w:r>
      <w:r w:rsidR="001345F2">
        <w:rPr>
          <w:spacing w:val="-1"/>
        </w:rPr>
        <w:t xml:space="preserve"> </w:t>
      </w:r>
      <w:r w:rsidR="001345F2">
        <w:t>сльозоточивої</w:t>
      </w:r>
      <w:r w:rsidR="001345F2">
        <w:rPr>
          <w:spacing w:val="-2"/>
        </w:rPr>
        <w:t xml:space="preserve"> </w:t>
      </w:r>
      <w:r w:rsidR="001345F2">
        <w:t>та</w:t>
      </w:r>
      <w:r w:rsidR="0029300F">
        <w:t xml:space="preserve"> </w:t>
      </w:r>
      <w:r w:rsidR="001345F2">
        <w:t>дратівної</w:t>
      </w:r>
      <w:r w:rsidR="001345F2">
        <w:rPr>
          <w:spacing w:val="-4"/>
        </w:rPr>
        <w:t xml:space="preserve"> </w:t>
      </w:r>
      <w:r w:rsidR="001345F2">
        <w:t>дії,</w:t>
      </w:r>
      <w:r w:rsidR="001345F2">
        <w:rPr>
          <w:spacing w:val="-4"/>
        </w:rPr>
        <w:t xml:space="preserve"> </w:t>
      </w:r>
      <w:r w:rsidR="001345F2">
        <w:t>індивідуального</w:t>
      </w:r>
      <w:r w:rsidR="001345F2">
        <w:rPr>
          <w:spacing w:val="-2"/>
        </w:rPr>
        <w:t xml:space="preserve"> </w:t>
      </w:r>
      <w:r w:rsidR="001345F2">
        <w:t>захисту,</w:t>
      </w:r>
      <w:r w:rsidR="001345F2">
        <w:rPr>
          <w:spacing w:val="-1"/>
        </w:rPr>
        <w:t xml:space="preserve"> </w:t>
      </w:r>
      <w:r w:rsidR="001345F2">
        <w:t>активної</w:t>
      </w:r>
      <w:r w:rsidR="001345F2">
        <w:rPr>
          <w:spacing w:val="-2"/>
        </w:rPr>
        <w:t xml:space="preserve"> </w:t>
      </w:r>
      <w:r w:rsidR="001345F2">
        <w:t>оборони</w:t>
      </w:r>
      <w:r w:rsidR="001345F2">
        <w:rPr>
          <w:spacing w:val="-3"/>
        </w:rPr>
        <w:t xml:space="preserve"> </w:t>
      </w:r>
      <w:r w:rsidR="001345F2">
        <w:t>та</w:t>
      </w:r>
      <w:r w:rsidR="001345F2">
        <w:rPr>
          <w:spacing w:val="-2"/>
        </w:rPr>
        <w:t xml:space="preserve"> </w:t>
      </w:r>
      <w:r w:rsidR="001345F2">
        <w:t>їх</w:t>
      </w:r>
      <w:r w:rsidR="001345F2">
        <w:rPr>
          <w:spacing w:val="-1"/>
        </w:rPr>
        <w:t xml:space="preserve"> </w:t>
      </w:r>
      <w:r w:rsidR="001345F2">
        <w:t>продажу</w:t>
      </w:r>
    </w:p>
    <w:p w14:paraId="329490AD" w14:textId="498EC032" w:rsidR="0029300F" w:rsidRDefault="0029300F" w:rsidP="00676A93">
      <w:pPr>
        <w:pStyle w:val="a3"/>
        <w:ind w:left="116" w:right="386"/>
        <w:jc w:val="center"/>
      </w:pPr>
    </w:p>
    <w:p w14:paraId="047020C6" w14:textId="77777777" w:rsidR="00DB34DC" w:rsidRDefault="00DB34DC" w:rsidP="00676A93">
      <w:pPr>
        <w:pStyle w:val="a3"/>
        <w:ind w:left="116" w:right="386"/>
        <w:jc w:val="center"/>
      </w:pP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564"/>
        <w:gridCol w:w="2556"/>
        <w:gridCol w:w="1893"/>
        <w:gridCol w:w="2704"/>
        <w:gridCol w:w="1920"/>
      </w:tblGrid>
      <w:tr w:rsidR="0029300F" w14:paraId="6AAF9A6B" w14:textId="77777777" w:rsidTr="001F4908">
        <w:tc>
          <w:tcPr>
            <w:tcW w:w="564" w:type="dxa"/>
          </w:tcPr>
          <w:p w14:paraId="50E4BF18" w14:textId="77777777" w:rsidR="0029300F" w:rsidRPr="00822F72" w:rsidRDefault="0029300F" w:rsidP="00C11E0E">
            <w:pPr>
              <w:spacing w:before="5"/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№</w:t>
            </w:r>
          </w:p>
          <w:p w14:paraId="7283EE22" w14:textId="77777777" w:rsidR="0029300F" w:rsidRPr="00822F72" w:rsidRDefault="0029300F" w:rsidP="00C11E0E">
            <w:pPr>
              <w:spacing w:before="5"/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з/п</w:t>
            </w:r>
          </w:p>
        </w:tc>
        <w:tc>
          <w:tcPr>
            <w:tcW w:w="2556" w:type="dxa"/>
          </w:tcPr>
          <w:p w14:paraId="4A538497" w14:textId="77777777" w:rsidR="0029300F" w:rsidRPr="00822F72" w:rsidRDefault="0029300F" w:rsidP="00C11E0E">
            <w:pPr>
              <w:spacing w:before="5"/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Етапи опрацювання звернення про надання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822F72">
              <w:rPr>
                <w:b/>
                <w:sz w:val="24"/>
                <w:szCs w:val="20"/>
              </w:rPr>
              <w:t>адміністративної послуги</w:t>
            </w:r>
          </w:p>
        </w:tc>
        <w:tc>
          <w:tcPr>
            <w:tcW w:w="1893" w:type="dxa"/>
          </w:tcPr>
          <w:p w14:paraId="0112609D" w14:textId="77777777" w:rsidR="0029300F" w:rsidRPr="00676A93" w:rsidRDefault="0029300F" w:rsidP="00C11E0E">
            <w:pPr>
              <w:spacing w:before="5"/>
              <w:jc w:val="center"/>
              <w:rPr>
                <w:b/>
                <w:sz w:val="24"/>
                <w:szCs w:val="20"/>
              </w:rPr>
            </w:pPr>
            <w:r w:rsidRPr="00676A93">
              <w:rPr>
                <w:b/>
                <w:sz w:val="24"/>
                <w:szCs w:val="20"/>
              </w:rPr>
              <w:t>Відповідальна посадова особа</w:t>
            </w:r>
          </w:p>
        </w:tc>
        <w:tc>
          <w:tcPr>
            <w:tcW w:w="2704" w:type="dxa"/>
          </w:tcPr>
          <w:p w14:paraId="39110CA6" w14:textId="77777777" w:rsidR="0029300F" w:rsidRPr="00676A93" w:rsidRDefault="0029300F" w:rsidP="00C11E0E">
            <w:pPr>
              <w:spacing w:before="5"/>
              <w:jc w:val="center"/>
              <w:rPr>
                <w:b/>
                <w:sz w:val="24"/>
                <w:szCs w:val="20"/>
              </w:rPr>
            </w:pPr>
            <w:r w:rsidRPr="00676A93">
              <w:rPr>
                <w:b/>
                <w:sz w:val="24"/>
                <w:szCs w:val="20"/>
              </w:rPr>
              <w:t>Структурний підрозділ, відповідальний за етапи (дію, рішення)</w:t>
            </w:r>
          </w:p>
        </w:tc>
        <w:tc>
          <w:tcPr>
            <w:tcW w:w="1920" w:type="dxa"/>
          </w:tcPr>
          <w:p w14:paraId="5E1F1D30" w14:textId="77777777" w:rsidR="0029300F" w:rsidRPr="00822F72" w:rsidRDefault="0029300F" w:rsidP="00C11E0E">
            <w:pPr>
              <w:spacing w:before="5"/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Строки виконання етапів (дія, рішення)</w:t>
            </w:r>
          </w:p>
        </w:tc>
      </w:tr>
      <w:tr w:rsidR="0029300F" w14:paraId="4C47100C" w14:textId="77777777" w:rsidTr="001F4908">
        <w:tc>
          <w:tcPr>
            <w:tcW w:w="564" w:type="dxa"/>
          </w:tcPr>
          <w:p w14:paraId="6DC3EEDC" w14:textId="77777777" w:rsidR="0029300F" w:rsidRPr="00822F72" w:rsidRDefault="0029300F" w:rsidP="00C11E0E">
            <w:pPr>
              <w:spacing w:before="5"/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2556" w:type="dxa"/>
          </w:tcPr>
          <w:p w14:paraId="10AF4EA8" w14:textId="77777777" w:rsidR="0029300F" w:rsidRPr="00822F72" w:rsidRDefault="0029300F" w:rsidP="00C11E0E">
            <w:pPr>
              <w:spacing w:before="5"/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893" w:type="dxa"/>
          </w:tcPr>
          <w:p w14:paraId="306949B1" w14:textId="77777777" w:rsidR="0029300F" w:rsidRPr="00676A93" w:rsidRDefault="0029300F" w:rsidP="00C11E0E">
            <w:pPr>
              <w:spacing w:before="5"/>
              <w:jc w:val="center"/>
              <w:rPr>
                <w:b/>
                <w:sz w:val="24"/>
                <w:szCs w:val="20"/>
              </w:rPr>
            </w:pPr>
            <w:r w:rsidRPr="00676A93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2704" w:type="dxa"/>
          </w:tcPr>
          <w:p w14:paraId="523CC9CA" w14:textId="77777777" w:rsidR="0029300F" w:rsidRPr="00676A93" w:rsidRDefault="0029300F" w:rsidP="00C11E0E">
            <w:pPr>
              <w:spacing w:before="5"/>
              <w:jc w:val="center"/>
              <w:rPr>
                <w:b/>
                <w:sz w:val="24"/>
                <w:szCs w:val="20"/>
              </w:rPr>
            </w:pPr>
            <w:r w:rsidRPr="00676A93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920" w:type="dxa"/>
          </w:tcPr>
          <w:p w14:paraId="011636F5" w14:textId="77777777" w:rsidR="0029300F" w:rsidRPr="00822F72" w:rsidRDefault="0029300F" w:rsidP="00C11E0E">
            <w:pPr>
              <w:spacing w:before="5"/>
              <w:jc w:val="center"/>
              <w:rPr>
                <w:b/>
                <w:sz w:val="24"/>
                <w:szCs w:val="20"/>
              </w:rPr>
            </w:pPr>
            <w:r w:rsidRPr="00822F72">
              <w:rPr>
                <w:b/>
                <w:sz w:val="24"/>
                <w:szCs w:val="20"/>
              </w:rPr>
              <w:t>5</w:t>
            </w:r>
          </w:p>
        </w:tc>
      </w:tr>
      <w:tr w:rsidR="0029300F" w14:paraId="46DE5350" w14:textId="77777777" w:rsidTr="001F4908">
        <w:tc>
          <w:tcPr>
            <w:tcW w:w="564" w:type="dxa"/>
          </w:tcPr>
          <w:p w14:paraId="5D3F7B4B" w14:textId="77777777" w:rsidR="0029300F" w:rsidRPr="00822F72" w:rsidRDefault="0029300F" w:rsidP="00C11E0E">
            <w:pPr>
              <w:spacing w:before="5"/>
              <w:jc w:val="center"/>
              <w:rPr>
                <w:bCs/>
                <w:sz w:val="24"/>
                <w:szCs w:val="20"/>
              </w:rPr>
            </w:pPr>
            <w:r w:rsidRPr="00822F72">
              <w:rPr>
                <w:bCs/>
                <w:sz w:val="24"/>
                <w:szCs w:val="20"/>
              </w:rPr>
              <w:t>1</w:t>
            </w:r>
          </w:p>
        </w:tc>
        <w:tc>
          <w:tcPr>
            <w:tcW w:w="2556" w:type="dxa"/>
          </w:tcPr>
          <w:p w14:paraId="6769D6DE" w14:textId="51BE3FA5" w:rsidR="0029300F" w:rsidRPr="00822F72" w:rsidRDefault="0029300F" w:rsidP="00C11E0E">
            <w:pPr>
              <w:spacing w:before="5"/>
              <w:rPr>
                <w:bCs/>
                <w:sz w:val="24"/>
                <w:szCs w:val="20"/>
              </w:rPr>
            </w:pPr>
            <w:r w:rsidRPr="0029300F">
              <w:rPr>
                <w:bCs/>
                <w:sz w:val="24"/>
                <w:szCs w:val="20"/>
              </w:rPr>
              <w:t>Реєстрація заяви про анулювання ліцензії</w:t>
            </w:r>
          </w:p>
        </w:tc>
        <w:tc>
          <w:tcPr>
            <w:tcW w:w="1893" w:type="dxa"/>
          </w:tcPr>
          <w:p w14:paraId="6264EEB1" w14:textId="77777777" w:rsidR="0029300F" w:rsidRPr="00676A93" w:rsidRDefault="0029300F" w:rsidP="00C11E0E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Головний спеціаліст</w:t>
            </w:r>
          </w:p>
        </w:tc>
        <w:tc>
          <w:tcPr>
            <w:tcW w:w="2704" w:type="dxa"/>
          </w:tcPr>
          <w:p w14:paraId="5525F9A8" w14:textId="77777777" w:rsidR="0029300F" w:rsidRPr="00676A93" w:rsidRDefault="0029300F" w:rsidP="00C11E0E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Відділ реєстрації вхідної кореспонденції Департаменту документообігу та контролю МВС</w:t>
            </w:r>
          </w:p>
        </w:tc>
        <w:tc>
          <w:tcPr>
            <w:tcW w:w="1920" w:type="dxa"/>
          </w:tcPr>
          <w:p w14:paraId="2CE77773" w14:textId="6FCB12E5" w:rsidR="0029300F" w:rsidRPr="00047ED1" w:rsidRDefault="0029300F" w:rsidP="00923161">
            <w:pPr>
              <w:spacing w:before="5"/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t xml:space="preserve">У день </w:t>
            </w:r>
            <w:r w:rsidR="00923161">
              <w:rPr>
                <w:bCs/>
                <w:sz w:val="24"/>
                <w:szCs w:val="20"/>
              </w:rPr>
              <w:t>надходження</w:t>
            </w:r>
            <w:r w:rsidRPr="00047ED1">
              <w:rPr>
                <w:bCs/>
                <w:sz w:val="24"/>
                <w:szCs w:val="20"/>
              </w:rPr>
              <w:t xml:space="preserve"> заяви про </w:t>
            </w:r>
            <w:r w:rsidRPr="0029300F">
              <w:rPr>
                <w:bCs/>
                <w:sz w:val="24"/>
                <w:szCs w:val="20"/>
              </w:rPr>
              <w:t xml:space="preserve">анулювання </w:t>
            </w:r>
            <w:r w:rsidRPr="00047ED1">
              <w:rPr>
                <w:bCs/>
                <w:sz w:val="24"/>
                <w:szCs w:val="20"/>
              </w:rPr>
              <w:t>ліцензії</w:t>
            </w:r>
          </w:p>
        </w:tc>
      </w:tr>
      <w:tr w:rsidR="001F4908" w14:paraId="7041DD99" w14:textId="77777777" w:rsidTr="001F4908">
        <w:tc>
          <w:tcPr>
            <w:tcW w:w="564" w:type="dxa"/>
          </w:tcPr>
          <w:p w14:paraId="5A2F0A6A" w14:textId="77777777" w:rsidR="001F4908" w:rsidRPr="00822F72" w:rsidRDefault="001F4908" w:rsidP="001F4908">
            <w:pPr>
              <w:spacing w:before="5"/>
              <w:jc w:val="center"/>
              <w:rPr>
                <w:bCs/>
                <w:sz w:val="24"/>
                <w:szCs w:val="20"/>
              </w:rPr>
            </w:pPr>
            <w:r w:rsidRPr="00822F72">
              <w:rPr>
                <w:bCs/>
                <w:sz w:val="24"/>
                <w:szCs w:val="20"/>
              </w:rPr>
              <w:t>2</w:t>
            </w:r>
          </w:p>
        </w:tc>
        <w:tc>
          <w:tcPr>
            <w:tcW w:w="2556" w:type="dxa"/>
          </w:tcPr>
          <w:p w14:paraId="387585FD" w14:textId="52A7B2E0" w:rsidR="001F4908" w:rsidRPr="00822F72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29300F">
              <w:rPr>
                <w:bCs/>
                <w:sz w:val="24"/>
                <w:szCs w:val="20"/>
              </w:rPr>
              <w:t>Розгляд органом ліцензування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29300F">
              <w:rPr>
                <w:bCs/>
                <w:sz w:val="24"/>
                <w:szCs w:val="20"/>
              </w:rPr>
              <w:t>заяви,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29300F">
              <w:rPr>
                <w:bCs/>
                <w:sz w:val="24"/>
                <w:szCs w:val="20"/>
              </w:rPr>
              <w:t>поданої ліцензіатом</w:t>
            </w:r>
          </w:p>
        </w:tc>
        <w:tc>
          <w:tcPr>
            <w:tcW w:w="1893" w:type="dxa"/>
          </w:tcPr>
          <w:p w14:paraId="0FA1FAFA" w14:textId="5F635BD4" w:rsidR="001F4908" w:rsidRPr="00676A93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Директор Департаменту, начальник управління, заступник начальника управління – начальник відділу</w:t>
            </w:r>
          </w:p>
        </w:tc>
        <w:tc>
          <w:tcPr>
            <w:tcW w:w="2704" w:type="dxa"/>
          </w:tcPr>
          <w:p w14:paraId="542607E9" w14:textId="734365E9" w:rsidR="001F4908" w:rsidRPr="00676A93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Відділ з питань ліцензування діяльності з виробництва, ремонту, торгівлі невійськовою зброєю та спецзасобами управління ліцензування Департаменту взаємодії з Національною поліцією України МВС</w:t>
            </w:r>
          </w:p>
        </w:tc>
        <w:tc>
          <w:tcPr>
            <w:tcW w:w="1920" w:type="dxa"/>
          </w:tcPr>
          <w:p w14:paraId="520A4D3C" w14:textId="0883D9FE" w:rsidR="001F4908" w:rsidRPr="00047ED1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t xml:space="preserve">У день отримання заяви про </w:t>
            </w:r>
            <w:r w:rsidRPr="0029300F">
              <w:rPr>
                <w:bCs/>
                <w:sz w:val="24"/>
                <w:szCs w:val="20"/>
              </w:rPr>
              <w:t xml:space="preserve">анулювання </w:t>
            </w:r>
            <w:r w:rsidRPr="00047ED1">
              <w:rPr>
                <w:bCs/>
                <w:sz w:val="24"/>
                <w:szCs w:val="20"/>
              </w:rPr>
              <w:t>ліцензії</w:t>
            </w:r>
          </w:p>
        </w:tc>
      </w:tr>
      <w:tr w:rsidR="001F4908" w14:paraId="74A75E08" w14:textId="77777777" w:rsidTr="001F4908">
        <w:tc>
          <w:tcPr>
            <w:tcW w:w="564" w:type="dxa"/>
          </w:tcPr>
          <w:p w14:paraId="29DF1884" w14:textId="77777777" w:rsidR="001F4908" w:rsidRPr="00822F72" w:rsidRDefault="001F4908" w:rsidP="001F4908">
            <w:pPr>
              <w:spacing w:before="5"/>
              <w:jc w:val="center"/>
              <w:rPr>
                <w:bCs/>
                <w:sz w:val="24"/>
                <w:szCs w:val="20"/>
              </w:rPr>
            </w:pPr>
            <w:r w:rsidRPr="00822F72">
              <w:rPr>
                <w:bCs/>
                <w:sz w:val="24"/>
                <w:szCs w:val="20"/>
              </w:rPr>
              <w:t>3</w:t>
            </w:r>
          </w:p>
        </w:tc>
        <w:tc>
          <w:tcPr>
            <w:tcW w:w="2556" w:type="dxa"/>
          </w:tcPr>
          <w:p w14:paraId="6EBC4303" w14:textId="26219FB6" w:rsidR="001F4908" w:rsidRPr="00822F72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29300F">
              <w:rPr>
                <w:bCs/>
                <w:sz w:val="24"/>
                <w:szCs w:val="20"/>
              </w:rPr>
              <w:t>Встановлення органом ліцензування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29300F">
              <w:rPr>
                <w:bCs/>
                <w:sz w:val="24"/>
                <w:szCs w:val="20"/>
              </w:rPr>
              <w:t>наявності або відсутності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29300F">
              <w:rPr>
                <w:bCs/>
                <w:sz w:val="24"/>
                <w:szCs w:val="20"/>
              </w:rPr>
              <w:t>підстав для анулювання ліцензії</w:t>
            </w:r>
          </w:p>
        </w:tc>
        <w:tc>
          <w:tcPr>
            <w:tcW w:w="1893" w:type="dxa"/>
          </w:tcPr>
          <w:p w14:paraId="4763B9BC" w14:textId="316BF806" w:rsidR="001F4908" w:rsidRPr="00676A93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Заступник начальника управління – начальник відділу, заступник начальника відділу, головний спеціаліст</w:t>
            </w:r>
          </w:p>
        </w:tc>
        <w:tc>
          <w:tcPr>
            <w:tcW w:w="2704" w:type="dxa"/>
          </w:tcPr>
          <w:p w14:paraId="57D92DA6" w14:textId="1CEB51C1" w:rsidR="001F4908" w:rsidRPr="00676A93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Відділ з питань ліцензування діяльності з виробництва, ремонту, торгівлі невійськовою зброєю та спецзасобами управління ліцензування Департаменту взаємодії з Національною поліцією України МВС</w:t>
            </w:r>
          </w:p>
        </w:tc>
        <w:tc>
          <w:tcPr>
            <w:tcW w:w="1920" w:type="dxa"/>
          </w:tcPr>
          <w:p w14:paraId="41B916AA" w14:textId="35DA0BEE" w:rsidR="001F4908" w:rsidRPr="00047ED1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8E0739">
              <w:rPr>
                <w:bCs/>
                <w:sz w:val="24"/>
                <w:szCs w:val="20"/>
              </w:rPr>
              <w:t>Протягом 1 робочого дня з дня реєстрації заяви про анулювання ліцензії</w:t>
            </w:r>
          </w:p>
        </w:tc>
      </w:tr>
      <w:tr w:rsidR="00676A93" w14:paraId="2267E9D4" w14:textId="77777777" w:rsidTr="008D6FEE">
        <w:trPr>
          <w:trHeight w:val="3046"/>
        </w:trPr>
        <w:tc>
          <w:tcPr>
            <w:tcW w:w="564" w:type="dxa"/>
          </w:tcPr>
          <w:p w14:paraId="53CF56C9" w14:textId="77777777" w:rsidR="00676A93" w:rsidRPr="00047ED1" w:rsidRDefault="00676A93" w:rsidP="001F4908">
            <w:pPr>
              <w:spacing w:before="5"/>
              <w:jc w:val="center"/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lastRenderedPageBreak/>
              <w:t>4</w:t>
            </w:r>
          </w:p>
        </w:tc>
        <w:tc>
          <w:tcPr>
            <w:tcW w:w="2556" w:type="dxa"/>
          </w:tcPr>
          <w:p w14:paraId="54413CDA" w14:textId="78856F39" w:rsidR="00676A93" w:rsidRPr="00047ED1" w:rsidRDefault="00676A93" w:rsidP="001F4908">
            <w:pPr>
              <w:spacing w:before="5"/>
              <w:rPr>
                <w:bCs/>
                <w:sz w:val="24"/>
                <w:szCs w:val="20"/>
              </w:rPr>
            </w:pPr>
            <w:r w:rsidRPr="008E0739">
              <w:rPr>
                <w:bCs/>
                <w:sz w:val="24"/>
                <w:szCs w:val="20"/>
              </w:rPr>
              <w:t>Підготовка проєкту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8E0739">
              <w:rPr>
                <w:bCs/>
                <w:sz w:val="24"/>
                <w:szCs w:val="20"/>
              </w:rPr>
              <w:t>наказу про анулювання ліцензії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8E0739">
              <w:rPr>
                <w:bCs/>
                <w:sz w:val="24"/>
                <w:szCs w:val="20"/>
              </w:rPr>
              <w:t>(за наявності підстав)</w:t>
            </w:r>
          </w:p>
        </w:tc>
        <w:tc>
          <w:tcPr>
            <w:tcW w:w="1893" w:type="dxa"/>
          </w:tcPr>
          <w:p w14:paraId="6A05349A" w14:textId="7B57409E" w:rsidR="00676A93" w:rsidRPr="00676A93" w:rsidRDefault="00676A93" w:rsidP="001F4908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 xml:space="preserve">Заступник начальника </w:t>
            </w:r>
            <w:r w:rsidR="00DB212C">
              <w:rPr>
                <w:bCs/>
                <w:sz w:val="24"/>
                <w:szCs w:val="20"/>
              </w:rPr>
              <w:t>у</w:t>
            </w:r>
            <w:r w:rsidRPr="00676A93">
              <w:rPr>
                <w:bCs/>
                <w:sz w:val="24"/>
                <w:szCs w:val="20"/>
              </w:rPr>
              <w:t>правління – начальник відділу або</w:t>
            </w:r>
          </w:p>
          <w:p w14:paraId="65C85D3F" w14:textId="64BFD980" w:rsidR="00676A93" w:rsidRPr="00676A93" w:rsidRDefault="00676A93" w:rsidP="001F4908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його заступник, головний спеціаліст</w:t>
            </w:r>
          </w:p>
        </w:tc>
        <w:tc>
          <w:tcPr>
            <w:tcW w:w="2704" w:type="dxa"/>
          </w:tcPr>
          <w:p w14:paraId="618B9CFF" w14:textId="77777777" w:rsidR="00676A93" w:rsidRPr="00676A93" w:rsidRDefault="00676A93" w:rsidP="001F4908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 xml:space="preserve">Відділ з питань ліцензування діяльності з виробництва, ремонту, торгівлі невійськовою </w:t>
            </w:r>
          </w:p>
          <w:p w14:paraId="52AE22DC" w14:textId="4412C5D8" w:rsidR="00676A93" w:rsidRPr="00676A93" w:rsidRDefault="00676A93" w:rsidP="001F4908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зброєю та спецзасобами управління ліцензування Департаменту взаємодії з Національною поліцією України МВС</w:t>
            </w:r>
          </w:p>
        </w:tc>
        <w:tc>
          <w:tcPr>
            <w:tcW w:w="1920" w:type="dxa"/>
          </w:tcPr>
          <w:p w14:paraId="7607597E" w14:textId="77777777" w:rsidR="00676A93" w:rsidRPr="00047ED1" w:rsidRDefault="00676A93" w:rsidP="001F4908">
            <w:pPr>
              <w:spacing w:before="5"/>
              <w:rPr>
                <w:bCs/>
                <w:sz w:val="24"/>
                <w:szCs w:val="20"/>
              </w:rPr>
            </w:pPr>
            <w:r w:rsidRPr="008E0739">
              <w:rPr>
                <w:bCs/>
                <w:sz w:val="24"/>
                <w:szCs w:val="20"/>
              </w:rPr>
              <w:t>Протягом 1 робочого дня з дня встановлення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8E0739">
              <w:rPr>
                <w:bCs/>
                <w:sz w:val="24"/>
                <w:szCs w:val="20"/>
              </w:rPr>
              <w:t>підстав для</w:t>
            </w:r>
          </w:p>
          <w:p w14:paraId="7D7C3E1D" w14:textId="13014032" w:rsidR="00676A93" w:rsidRPr="00047ED1" w:rsidRDefault="00676A93" w:rsidP="001F4908">
            <w:pPr>
              <w:spacing w:before="5"/>
              <w:rPr>
                <w:bCs/>
                <w:sz w:val="24"/>
                <w:szCs w:val="20"/>
              </w:rPr>
            </w:pPr>
            <w:r w:rsidRPr="008E0739">
              <w:rPr>
                <w:bCs/>
                <w:sz w:val="24"/>
                <w:szCs w:val="20"/>
              </w:rPr>
              <w:t>анулювання ліцензії</w:t>
            </w:r>
          </w:p>
        </w:tc>
      </w:tr>
      <w:tr w:rsidR="001F4908" w14:paraId="277FDE39" w14:textId="77777777" w:rsidTr="001F4908">
        <w:tc>
          <w:tcPr>
            <w:tcW w:w="564" w:type="dxa"/>
          </w:tcPr>
          <w:p w14:paraId="572B288A" w14:textId="77777777" w:rsidR="001F4908" w:rsidRPr="00047ED1" w:rsidRDefault="001F4908" w:rsidP="001F4908">
            <w:pPr>
              <w:spacing w:before="5"/>
              <w:jc w:val="center"/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t>5</w:t>
            </w:r>
          </w:p>
        </w:tc>
        <w:tc>
          <w:tcPr>
            <w:tcW w:w="2556" w:type="dxa"/>
          </w:tcPr>
          <w:p w14:paraId="2DBF2148" w14:textId="1FAB82E9" w:rsidR="001F4908" w:rsidRPr="00047ED1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8E0739">
              <w:rPr>
                <w:bCs/>
                <w:sz w:val="24"/>
                <w:szCs w:val="20"/>
              </w:rPr>
              <w:t>Підписання наказу про анулювання ліцензії</w:t>
            </w:r>
          </w:p>
        </w:tc>
        <w:tc>
          <w:tcPr>
            <w:tcW w:w="1893" w:type="dxa"/>
          </w:tcPr>
          <w:p w14:paraId="186C9742" w14:textId="53B0DC25" w:rsidR="001F4908" w:rsidRPr="00676A93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Заступник Міністра відповідно до розподілу функціональних обов’язків</w:t>
            </w:r>
          </w:p>
        </w:tc>
        <w:tc>
          <w:tcPr>
            <w:tcW w:w="2704" w:type="dxa"/>
          </w:tcPr>
          <w:p w14:paraId="18F37920" w14:textId="77777777" w:rsidR="001F4908" w:rsidRPr="00676A93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</w:p>
        </w:tc>
        <w:tc>
          <w:tcPr>
            <w:tcW w:w="1920" w:type="dxa"/>
          </w:tcPr>
          <w:p w14:paraId="4F7A724D" w14:textId="04A8833E" w:rsidR="001F4908" w:rsidRPr="005358C6" w:rsidRDefault="001F4908" w:rsidP="005E54CD">
            <w:pPr>
              <w:spacing w:before="5"/>
              <w:rPr>
                <w:bCs/>
                <w:sz w:val="24"/>
                <w:szCs w:val="20"/>
              </w:rPr>
            </w:pPr>
            <w:r w:rsidRPr="005358C6">
              <w:rPr>
                <w:bCs/>
                <w:sz w:val="24"/>
                <w:szCs w:val="20"/>
              </w:rPr>
              <w:t xml:space="preserve">Протягом </w:t>
            </w:r>
            <w:r w:rsidR="005E54CD" w:rsidRPr="005358C6">
              <w:rPr>
                <w:bCs/>
                <w:sz w:val="24"/>
                <w:szCs w:val="20"/>
                <w:lang w:val="ru-RU"/>
              </w:rPr>
              <w:t>2</w:t>
            </w:r>
            <w:r w:rsidRPr="005358C6">
              <w:rPr>
                <w:bCs/>
                <w:sz w:val="24"/>
                <w:szCs w:val="20"/>
              </w:rPr>
              <w:t xml:space="preserve"> робочих днів із дня встановлення підстав для анулювання ліцензії</w:t>
            </w:r>
          </w:p>
        </w:tc>
      </w:tr>
      <w:tr w:rsidR="0029300F" w14:paraId="56578362" w14:textId="77777777" w:rsidTr="001F4908">
        <w:tc>
          <w:tcPr>
            <w:tcW w:w="564" w:type="dxa"/>
          </w:tcPr>
          <w:p w14:paraId="6F7CF9E9" w14:textId="77777777" w:rsidR="0029300F" w:rsidRPr="00047ED1" w:rsidRDefault="0029300F" w:rsidP="00C11E0E">
            <w:pPr>
              <w:spacing w:before="5"/>
              <w:jc w:val="center"/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t>6</w:t>
            </w:r>
          </w:p>
        </w:tc>
        <w:tc>
          <w:tcPr>
            <w:tcW w:w="2556" w:type="dxa"/>
          </w:tcPr>
          <w:p w14:paraId="288C4B3E" w14:textId="6BA4DBFB" w:rsidR="0029300F" w:rsidRPr="00047ED1" w:rsidRDefault="008E0739" w:rsidP="00C11E0E">
            <w:pPr>
              <w:spacing w:before="5"/>
              <w:rPr>
                <w:bCs/>
                <w:sz w:val="24"/>
                <w:szCs w:val="20"/>
              </w:rPr>
            </w:pPr>
            <w:r w:rsidRPr="008E0739">
              <w:rPr>
                <w:bCs/>
                <w:sz w:val="24"/>
                <w:szCs w:val="20"/>
              </w:rPr>
              <w:t>Реєстрація наказу про анулювання ліцензії</w:t>
            </w:r>
          </w:p>
        </w:tc>
        <w:tc>
          <w:tcPr>
            <w:tcW w:w="1893" w:type="dxa"/>
          </w:tcPr>
          <w:p w14:paraId="292F5D12" w14:textId="0F0492EE" w:rsidR="0029300F" w:rsidRPr="00676A93" w:rsidRDefault="008E0739" w:rsidP="00C11E0E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Головний спеціаліст</w:t>
            </w:r>
          </w:p>
        </w:tc>
        <w:tc>
          <w:tcPr>
            <w:tcW w:w="2704" w:type="dxa"/>
          </w:tcPr>
          <w:p w14:paraId="19124353" w14:textId="33C42BC9" w:rsidR="0029300F" w:rsidRPr="00676A93" w:rsidRDefault="008E0739" w:rsidP="00C11E0E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Сектор обробки нормативних документів Департаменту документообігу та контролю МВС</w:t>
            </w:r>
          </w:p>
        </w:tc>
        <w:tc>
          <w:tcPr>
            <w:tcW w:w="1920" w:type="dxa"/>
          </w:tcPr>
          <w:p w14:paraId="6CAD7B13" w14:textId="62EA4A2E" w:rsidR="0029300F" w:rsidRPr="005358C6" w:rsidRDefault="008E0739" w:rsidP="00C11E0E">
            <w:pPr>
              <w:spacing w:before="5"/>
              <w:rPr>
                <w:bCs/>
                <w:sz w:val="24"/>
                <w:szCs w:val="20"/>
              </w:rPr>
            </w:pPr>
            <w:r w:rsidRPr="005358C6">
              <w:rPr>
                <w:bCs/>
                <w:sz w:val="24"/>
                <w:szCs w:val="20"/>
              </w:rPr>
              <w:t>У день підписання наказу</w:t>
            </w:r>
          </w:p>
        </w:tc>
      </w:tr>
      <w:tr w:rsidR="001F4908" w14:paraId="2F79998F" w14:textId="77777777" w:rsidTr="001F4908">
        <w:tc>
          <w:tcPr>
            <w:tcW w:w="564" w:type="dxa"/>
          </w:tcPr>
          <w:p w14:paraId="76582DA0" w14:textId="77777777" w:rsidR="001F4908" w:rsidRPr="00047ED1" w:rsidRDefault="001F4908" w:rsidP="001F4908">
            <w:pPr>
              <w:spacing w:before="5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7</w:t>
            </w:r>
          </w:p>
        </w:tc>
        <w:tc>
          <w:tcPr>
            <w:tcW w:w="2556" w:type="dxa"/>
          </w:tcPr>
          <w:p w14:paraId="2FDB49F6" w14:textId="039D2325" w:rsidR="001F4908" w:rsidRPr="00047ED1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8E0739">
              <w:rPr>
                <w:bCs/>
                <w:sz w:val="24"/>
                <w:szCs w:val="20"/>
              </w:rPr>
              <w:t>Розміщення наказу про анулювання ліцензії на офіційному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8E0739">
              <w:rPr>
                <w:bCs/>
                <w:sz w:val="24"/>
                <w:szCs w:val="20"/>
              </w:rPr>
              <w:t>вебсайті МВС</w:t>
            </w:r>
          </w:p>
        </w:tc>
        <w:tc>
          <w:tcPr>
            <w:tcW w:w="1893" w:type="dxa"/>
          </w:tcPr>
          <w:p w14:paraId="0AB13F82" w14:textId="0EE0258F" w:rsidR="001F4908" w:rsidRPr="00676A93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>Головний спеціаліст</w:t>
            </w:r>
          </w:p>
        </w:tc>
        <w:tc>
          <w:tcPr>
            <w:tcW w:w="2704" w:type="dxa"/>
          </w:tcPr>
          <w:p w14:paraId="4CDE093C" w14:textId="682FA423" w:rsidR="001F4908" w:rsidRPr="00676A93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676A93">
              <w:rPr>
                <w:bCs/>
                <w:sz w:val="24"/>
                <w:szCs w:val="20"/>
              </w:rPr>
              <w:t xml:space="preserve">Відділ взаємодії з громадськістю та ЗМІ Департаменту комунікації МВС </w:t>
            </w:r>
          </w:p>
        </w:tc>
        <w:tc>
          <w:tcPr>
            <w:tcW w:w="1920" w:type="dxa"/>
          </w:tcPr>
          <w:p w14:paraId="7D1526AC" w14:textId="1B705348" w:rsidR="001F4908" w:rsidRPr="005358C6" w:rsidRDefault="001F4908" w:rsidP="001F4908">
            <w:pPr>
              <w:spacing w:before="5"/>
              <w:rPr>
                <w:bCs/>
                <w:sz w:val="24"/>
                <w:szCs w:val="20"/>
              </w:rPr>
            </w:pPr>
            <w:r w:rsidRPr="005358C6">
              <w:rPr>
                <w:bCs/>
                <w:sz w:val="24"/>
                <w:szCs w:val="20"/>
              </w:rPr>
              <w:t>Наступного робочого дня після дня реєстрації наказу</w:t>
            </w:r>
          </w:p>
        </w:tc>
      </w:tr>
      <w:tr w:rsidR="00F354F0" w14:paraId="4950B362" w14:textId="77777777" w:rsidTr="001F4908">
        <w:tc>
          <w:tcPr>
            <w:tcW w:w="564" w:type="dxa"/>
          </w:tcPr>
          <w:p w14:paraId="06C10906" w14:textId="3820F9FF" w:rsidR="0029300F" w:rsidRPr="00047ED1" w:rsidRDefault="00923161" w:rsidP="00C11E0E">
            <w:pPr>
              <w:spacing w:before="5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8</w:t>
            </w:r>
          </w:p>
        </w:tc>
        <w:tc>
          <w:tcPr>
            <w:tcW w:w="2556" w:type="dxa"/>
          </w:tcPr>
          <w:p w14:paraId="3683EC38" w14:textId="77777777" w:rsidR="0029300F" w:rsidRPr="00047ED1" w:rsidRDefault="0029300F" w:rsidP="00C11E0E">
            <w:pPr>
              <w:spacing w:before="5"/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t>Загальна кількість днів надання послуги</w:t>
            </w:r>
          </w:p>
        </w:tc>
        <w:tc>
          <w:tcPr>
            <w:tcW w:w="1893" w:type="dxa"/>
          </w:tcPr>
          <w:p w14:paraId="7E09ED4B" w14:textId="77777777" w:rsidR="0029300F" w:rsidRPr="00676A93" w:rsidRDefault="0029300F" w:rsidP="00C11E0E">
            <w:pPr>
              <w:spacing w:before="5"/>
              <w:rPr>
                <w:bCs/>
                <w:sz w:val="24"/>
                <w:szCs w:val="20"/>
              </w:rPr>
            </w:pPr>
          </w:p>
        </w:tc>
        <w:tc>
          <w:tcPr>
            <w:tcW w:w="2704" w:type="dxa"/>
          </w:tcPr>
          <w:p w14:paraId="5DE144FD" w14:textId="77777777" w:rsidR="0029300F" w:rsidRPr="00676A93" w:rsidRDefault="0029300F" w:rsidP="00C11E0E">
            <w:pPr>
              <w:spacing w:before="5"/>
              <w:rPr>
                <w:bCs/>
                <w:sz w:val="24"/>
                <w:szCs w:val="20"/>
              </w:rPr>
            </w:pPr>
          </w:p>
        </w:tc>
        <w:tc>
          <w:tcPr>
            <w:tcW w:w="1920" w:type="dxa"/>
          </w:tcPr>
          <w:p w14:paraId="262089BC" w14:textId="7AC13511" w:rsidR="0029300F" w:rsidRPr="005358C6" w:rsidRDefault="008E0739" w:rsidP="00C11E0E">
            <w:pPr>
              <w:spacing w:before="5"/>
              <w:rPr>
                <w:bCs/>
                <w:sz w:val="24"/>
                <w:szCs w:val="20"/>
              </w:rPr>
            </w:pPr>
            <w:r w:rsidRPr="005358C6">
              <w:rPr>
                <w:bCs/>
                <w:sz w:val="24"/>
                <w:szCs w:val="20"/>
              </w:rPr>
              <w:t>5</w:t>
            </w:r>
            <w:r w:rsidR="0029300F" w:rsidRPr="005358C6">
              <w:rPr>
                <w:bCs/>
                <w:sz w:val="24"/>
                <w:szCs w:val="20"/>
              </w:rPr>
              <w:t xml:space="preserve"> робочих днів</w:t>
            </w:r>
          </w:p>
        </w:tc>
      </w:tr>
      <w:tr w:rsidR="00F354F0" w14:paraId="7E405DB2" w14:textId="77777777" w:rsidTr="001F4908">
        <w:tc>
          <w:tcPr>
            <w:tcW w:w="564" w:type="dxa"/>
          </w:tcPr>
          <w:p w14:paraId="37FE9862" w14:textId="6738F4A0" w:rsidR="0029300F" w:rsidRPr="00047ED1" w:rsidRDefault="00923161" w:rsidP="00C11E0E">
            <w:pPr>
              <w:spacing w:before="5"/>
              <w:jc w:val="center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9</w:t>
            </w:r>
          </w:p>
        </w:tc>
        <w:tc>
          <w:tcPr>
            <w:tcW w:w="2556" w:type="dxa"/>
          </w:tcPr>
          <w:p w14:paraId="3D28C304" w14:textId="77777777" w:rsidR="0029300F" w:rsidRPr="00047ED1" w:rsidRDefault="0029300F" w:rsidP="00C11E0E">
            <w:pPr>
              <w:spacing w:before="5"/>
              <w:rPr>
                <w:bCs/>
                <w:sz w:val="24"/>
                <w:szCs w:val="20"/>
              </w:rPr>
            </w:pPr>
            <w:r w:rsidRPr="00047ED1">
              <w:rPr>
                <w:bCs/>
                <w:sz w:val="24"/>
                <w:szCs w:val="20"/>
              </w:rPr>
              <w:t>Загальна</w:t>
            </w:r>
            <w:r>
              <w:rPr>
                <w:bCs/>
                <w:sz w:val="24"/>
                <w:szCs w:val="20"/>
              </w:rPr>
              <w:t xml:space="preserve"> </w:t>
            </w:r>
            <w:r w:rsidRPr="00047ED1">
              <w:rPr>
                <w:bCs/>
                <w:sz w:val="24"/>
                <w:szCs w:val="20"/>
              </w:rPr>
              <w:t>кількість днів надання послуги (передбачена законодавством)</w:t>
            </w:r>
          </w:p>
        </w:tc>
        <w:tc>
          <w:tcPr>
            <w:tcW w:w="1893" w:type="dxa"/>
          </w:tcPr>
          <w:p w14:paraId="5FCE3B01" w14:textId="77777777" w:rsidR="0029300F" w:rsidRPr="00676A93" w:rsidRDefault="0029300F" w:rsidP="00C11E0E">
            <w:pPr>
              <w:spacing w:before="5"/>
              <w:rPr>
                <w:bCs/>
                <w:sz w:val="24"/>
                <w:szCs w:val="20"/>
              </w:rPr>
            </w:pPr>
          </w:p>
        </w:tc>
        <w:tc>
          <w:tcPr>
            <w:tcW w:w="2704" w:type="dxa"/>
          </w:tcPr>
          <w:p w14:paraId="05BA8B4E" w14:textId="77777777" w:rsidR="0029300F" w:rsidRPr="00676A93" w:rsidRDefault="0029300F" w:rsidP="00C11E0E">
            <w:pPr>
              <w:spacing w:before="5"/>
              <w:rPr>
                <w:bCs/>
                <w:sz w:val="24"/>
                <w:szCs w:val="20"/>
              </w:rPr>
            </w:pPr>
          </w:p>
        </w:tc>
        <w:tc>
          <w:tcPr>
            <w:tcW w:w="1920" w:type="dxa"/>
          </w:tcPr>
          <w:p w14:paraId="607EDF10" w14:textId="1ADFA798" w:rsidR="0029300F" w:rsidRPr="00047ED1" w:rsidRDefault="006D589F" w:rsidP="00C11E0E">
            <w:pPr>
              <w:spacing w:before="5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5</w:t>
            </w:r>
            <w:r w:rsidR="0029300F" w:rsidRPr="00047ED1">
              <w:rPr>
                <w:bCs/>
                <w:sz w:val="24"/>
                <w:szCs w:val="20"/>
              </w:rPr>
              <w:t xml:space="preserve"> робочих днів</w:t>
            </w:r>
          </w:p>
        </w:tc>
      </w:tr>
    </w:tbl>
    <w:p w14:paraId="040D10BC" w14:textId="77777777" w:rsidR="006D589F" w:rsidRDefault="006D589F" w:rsidP="006D589F">
      <w:pPr>
        <w:pStyle w:val="a3"/>
        <w:widowControl/>
        <w:ind w:left="284"/>
        <w:rPr>
          <w:sz w:val="28"/>
          <w:szCs w:val="28"/>
        </w:rPr>
      </w:pPr>
    </w:p>
    <w:p w14:paraId="0447BC4A" w14:textId="77777777" w:rsidR="006D589F" w:rsidRDefault="006D589F" w:rsidP="006D589F">
      <w:pPr>
        <w:pStyle w:val="a3"/>
        <w:widowControl/>
        <w:ind w:left="284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41"/>
      </w:tblGrid>
      <w:tr w:rsidR="001F4908" w14:paraId="23ED0823" w14:textId="77777777" w:rsidTr="005B67F0">
        <w:tc>
          <w:tcPr>
            <w:tcW w:w="4786" w:type="dxa"/>
          </w:tcPr>
          <w:p w14:paraId="5FE91D02" w14:textId="77777777" w:rsidR="001F4908" w:rsidRPr="00676A93" w:rsidRDefault="001F4908" w:rsidP="001D2C3F">
            <w:pPr>
              <w:pStyle w:val="a3"/>
              <w:widowControl/>
              <w:jc w:val="both"/>
              <w:rPr>
                <w:sz w:val="28"/>
                <w:szCs w:val="28"/>
              </w:rPr>
            </w:pPr>
            <w:r w:rsidRPr="00676A93">
              <w:rPr>
                <w:sz w:val="28"/>
                <w:szCs w:val="28"/>
              </w:rPr>
              <w:t>Директор Департаменту взаємодії з Національною поліцією України Міністерства</w:t>
            </w:r>
            <w:r w:rsidRPr="00676A93">
              <w:rPr>
                <w:spacing w:val="-12"/>
                <w:sz w:val="28"/>
                <w:szCs w:val="28"/>
              </w:rPr>
              <w:t xml:space="preserve"> </w:t>
            </w:r>
            <w:r w:rsidRPr="00676A93">
              <w:rPr>
                <w:sz w:val="28"/>
                <w:szCs w:val="28"/>
              </w:rPr>
              <w:t>внутрішніх справ</w:t>
            </w:r>
            <w:r w:rsidRPr="00676A93">
              <w:rPr>
                <w:spacing w:val="-12"/>
                <w:sz w:val="28"/>
                <w:szCs w:val="28"/>
              </w:rPr>
              <w:t xml:space="preserve"> </w:t>
            </w:r>
            <w:r w:rsidRPr="00676A93">
              <w:rPr>
                <w:sz w:val="28"/>
                <w:szCs w:val="28"/>
              </w:rPr>
              <w:t>України</w:t>
            </w:r>
          </w:p>
        </w:tc>
        <w:tc>
          <w:tcPr>
            <w:tcW w:w="4841" w:type="dxa"/>
          </w:tcPr>
          <w:p w14:paraId="0D0AB783" w14:textId="77777777" w:rsidR="001F4908" w:rsidRPr="00676A93" w:rsidRDefault="001F4908" w:rsidP="001D2C3F">
            <w:pPr>
              <w:pStyle w:val="a3"/>
              <w:widowControl/>
              <w:rPr>
                <w:sz w:val="28"/>
                <w:szCs w:val="28"/>
              </w:rPr>
            </w:pPr>
          </w:p>
          <w:p w14:paraId="6F2ED1A3" w14:textId="77777777" w:rsidR="001F4908" w:rsidRPr="00676A93" w:rsidRDefault="001F4908" w:rsidP="001D2C3F">
            <w:pPr>
              <w:pStyle w:val="a3"/>
              <w:widowControl/>
              <w:rPr>
                <w:sz w:val="28"/>
                <w:szCs w:val="28"/>
              </w:rPr>
            </w:pPr>
          </w:p>
          <w:p w14:paraId="722D4B21" w14:textId="77777777" w:rsidR="001F4908" w:rsidRPr="00676A93" w:rsidRDefault="001F4908" w:rsidP="001D2C3F">
            <w:pPr>
              <w:pStyle w:val="a3"/>
              <w:widowControl/>
              <w:rPr>
                <w:sz w:val="28"/>
                <w:szCs w:val="28"/>
              </w:rPr>
            </w:pPr>
          </w:p>
          <w:p w14:paraId="4EA82700" w14:textId="77777777" w:rsidR="001F4908" w:rsidRDefault="001F4908" w:rsidP="001D2C3F">
            <w:pPr>
              <w:pStyle w:val="a3"/>
              <w:widowControl/>
              <w:jc w:val="right"/>
              <w:rPr>
                <w:sz w:val="28"/>
                <w:szCs w:val="28"/>
              </w:rPr>
            </w:pPr>
            <w:r w:rsidRPr="00676A93">
              <w:rPr>
                <w:sz w:val="28"/>
                <w:szCs w:val="28"/>
              </w:rPr>
              <w:t>Микола ГРІНЦОВ</w:t>
            </w:r>
          </w:p>
        </w:tc>
      </w:tr>
    </w:tbl>
    <w:p w14:paraId="353FF7F8" w14:textId="3363672B" w:rsidR="006D589F" w:rsidRDefault="006D589F" w:rsidP="00676A93">
      <w:pPr>
        <w:pStyle w:val="a3"/>
        <w:widowControl/>
        <w:rPr>
          <w:sz w:val="28"/>
          <w:szCs w:val="28"/>
        </w:rPr>
      </w:pPr>
    </w:p>
    <w:sectPr w:rsidR="006D589F" w:rsidSect="00676A93">
      <w:headerReference w:type="default" r:id="rId6"/>
      <w:pgSz w:w="11910" w:h="16840"/>
      <w:pgMar w:top="1134" w:right="567" w:bottom="851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33EDB" w14:textId="77777777" w:rsidR="002D7545" w:rsidRDefault="002D7545" w:rsidP="00CE0667">
      <w:r>
        <w:separator/>
      </w:r>
    </w:p>
  </w:endnote>
  <w:endnote w:type="continuationSeparator" w:id="0">
    <w:p w14:paraId="3ACD179F" w14:textId="77777777" w:rsidR="002D7545" w:rsidRDefault="002D7545" w:rsidP="00CE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856D0" w14:textId="77777777" w:rsidR="002D7545" w:rsidRDefault="002D7545" w:rsidP="00CE0667">
      <w:r>
        <w:separator/>
      </w:r>
    </w:p>
  </w:footnote>
  <w:footnote w:type="continuationSeparator" w:id="0">
    <w:p w14:paraId="4F74C494" w14:textId="77777777" w:rsidR="002D7545" w:rsidRDefault="002D7545" w:rsidP="00CE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277861"/>
      <w:docPartObj>
        <w:docPartGallery w:val="Page Numbers (Top of Page)"/>
        <w:docPartUnique/>
      </w:docPartObj>
    </w:sdtPr>
    <w:sdtEndPr/>
    <w:sdtContent>
      <w:p w14:paraId="7EAECD92" w14:textId="271A907B" w:rsidR="00CE0667" w:rsidRDefault="00CE0667" w:rsidP="006D58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89C" w:rsidRPr="00E0089C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2C"/>
    <w:rsid w:val="000018B1"/>
    <w:rsid w:val="001345F2"/>
    <w:rsid w:val="00165BBE"/>
    <w:rsid w:val="00190A99"/>
    <w:rsid w:val="001F4908"/>
    <w:rsid w:val="002564FE"/>
    <w:rsid w:val="0029300F"/>
    <w:rsid w:val="002D7545"/>
    <w:rsid w:val="002E166B"/>
    <w:rsid w:val="00362329"/>
    <w:rsid w:val="00461D6F"/>
    <w:rsid w:val="004E4858"/>
    <w:rsid w:val="00531E50"/>
    <w:rsid w:val="00533869"/>
    <w:rsid w:val="00534930"/>
    <w:rsid w:val="005358C6"/>
    <w:rsid w:val="0056732E"/>
    <w:rsid w:val="005B67F0"/>
    <w:rsid w:val="005E54CD"/>
    <w:rsid w:val="00676A93"/>
    <w:rsid w:val="006D589F"/>
    <w:rsid w:val="007056D5"/>
    <w:rsid w:val="00790E95"/>
    <w:rsid w:val="007B08B2"/>
    <w:rsid w:val="008E0739"/>
    <w:rsid w:val="008F64E1"/>
    <w:rsid w:val="00923161"/>
    <w:rsid w:val="00A579C6"/>
    <w:rsid w:val="00AF428D"/>
    <w:rsid w:val="00B158C7"/>
    <w:rsid w:val="00B35D2C"/>
    <w:rsid w:val="00B5652C"/>
    <w:rsid w:val="00CE0667"/>
    <w:rsid w:val="00D42F22"/>
    <w:rsid w:val="00DB212C"/>
    <w:rsid w:val="00DB34DC"/>
    <w:rsid w:val="00E0089C"/>
    <w:rsid w:val="00EE528A"/>
    <w:rsid w:val="00F3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0457"/>
  <w15:docId w15:val="{74A3CDB0-5A4D-4998-8CB3-96E24015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37"/>
    </w:pPr>
  </w:style>
  <w:style w:type="paragraph" w:styleId="a6">
    <w:name w:val="Balloon Text"/>
    <w:basedOn w:val="a"/>
    <w:link w:val="a7"/>
    <w:uiPriority w:val="99"/>
    <w:semiHidden/>
    <w:unhideWhenUsed/>
    <w:rsid w:val="001345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45F2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CE06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0667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CE06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0667"/>
    <w:rPr>
      <w:rFonts w:ascii="Times New Roman" w:eastAsia="Times New Roman" w:hAnsi="Times New Roman" w:cs="Times New Roman"/>
      <w:lang w:val="uk-UA"/>
    </w:rPr>
  </w:style>
  <w:style w:type="table" w:styleId="ac">
    <w:name w:val="Table Grid"/>
    <w:basedOn w:val="a1"/>
    <w:uiPriority w:val="39"/>
    <w:rsid w:val="0029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6D589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d">
    <w:name w:val="Hyperlink"/>
    <w:basedOn w:val="a0"/>
    <w:uiPriority w:val="99"/>
    <w:semiHidden/>
    <w:unhideWhenUsed/>
    <w:rsid w:val="00A579C6"/>
    <w:rPr>
      <w:color w:val="0000FF"/>
      <w:u w:val="single"/>
    </w:rPr>
  </w:style>
  <w:style w:type="character" w:customStyle="1" w:styleId="rvts9">
    <w:name w:val="rvts9"/>
    <w:basedOn w:val="a0"/>
    <w:rsid w:val="00A579C6"/>
  </w:style>
  <w:style w:type="paragraph" w:styleId="ae">
    <w:name w:val="Title"/>
    <w:basedOn w:val="a"/>
    <w:link w:val="af"/>
    <w:uiPriority w:val="10"/>
    <w:qFormat/>
    <w:rsid w:val="002E166B"/>
    <w:pPr>
      <w:spacing w:before="90"/>
      <w:ind w:left="828" w:right="992"/>
      <w:jc w:val="center"/>
    </w:pPr>
    <w:rPr>
      <w:b/>
      <w:bCs/>
      <w:sz w:val="27"/>
      <w:szCs w:val="27"/>
    </w:rPr>
  </w:style>
  <w:style w:type="character" w:customStyle="1" w:styleId="af">
    <w:name w:val="Заголовок Знак"/>
    <w:basedOn w:val="a0"/>
    <w:link w:val="ae"/>
    <w:uiPriority w:val="10"/>
    <w:rsid w:val="002E166B"/>
    <w:rPr>
      <w:rFonts w:ascii="Times New Roman" w:eastAsia="Times New Roman" w:hAnsi="Times New Roman" w:cs="Times New Roman"/>
      <w:b/>
      <w:bCs/>
      <w:sz w:val="27"/>
      <w:szCs w:val="27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 3</vt:lpstr>
      <vt:lpstr>Додаток  3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creator>user</dc:creator>
  <cp:lastModifiedBy>user</cp:lastModifiedBy>
  <cp:revision>26</cp:revision>
  <cp:lastPrinted>2023-07-28T11:35:00Z</cp:lastPrinted>
  <dcterms:created xsi:type="dcterms:W3CDTF">2022-11-23T12:02:00Z</dcterms:created>
  <dcterms:modified xsi:type="dcterms:W3CDTF">2023-08-18T11:25:00Z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2022-10-30T00:00:00Z</vt:filetime>
  </property>
</Properties>
</file>