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5A07" w14:textId="140A203E" w:rsidR="0074130B" w:rsidRDefault="00B344D1">
      <w:pPr>
        <w:spacing w:after="0"/>
        <w:ind w:right="11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ПОРІВНЯЛЬНА ТАБЛИЦЯ</w:t>
      </w:r>
    </w:p>
    <w:p w14:paraId="011F9DC8" w14:textId="77777777" w:rsidR="0074130B" w:rsidRDefault="00B344D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до наказу Міністерства внутрішніх справ України </w:t>
      </w:r>
    </w:p>
    <w:p w14:paraId="34F4AFF7" w14:textId="6383B6CC" w:rsidR="0074130B" w:rsidRDefault="00B344D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від ___ ________ 2023 року № ____ «Про затвердження Змін до деяких нормативно-правових актів з питань організації спеціального навчання працівників дорожнього перевезення небезпечних вантажів»</w:t>
      </w:r>
    </w:p>
    <w:p w14:paraId="2A0F53F3" w14:textId="77777777" w:rsidR="0074130B" w:rsidRDefault="0074130B">
      <w:pPr>
        <w:spacing w:after="0" w:line="240" w:lineRule="auto"/>
        <w:jc w:val="center"/>
        <w:rPr>
          <w:rFonts w:ascii="Times New Roman" w:eastAsia="Times New Roman" w:hAnsi="Times New Roman"/>
          <w:b/>
          <w:sz w:val="16"/>
          <w:szCs w:val="16"/>
        </w:rPr>
      </w:pPr>
    </w:p>
    <w:tbl>
      <w:tblPr>
        <w:tblStyle w:val="af6"/>
        <w:tblW w:w="15877" w:type="dxa"/>
        <w:tblInd w:w="-289" w:type="dxa"/>
        <w:tblLayout w:type="fixed"/>
        <w:tblLook w:val="04A0" w:firstRow="1" w:lastRow="0" w:firstColumn="1" w:lastColumn="0" w:noHBand="0" w:noVBand="1"/>
      </w:tblPr>
      <w:tblGrid>
        <w:gridCol w:w="7939"/>
        <w:gridCol w:w="7938"/>
      </w:tblGrid>
      <w:tr w:rsidR="0074130B" w14:paraId="0C1B4F37" w14:textId="77777777">
        <w:trPr>
          <w:trHeight w:val="435"/>
        </w:trPr>
        <w:tc>
          <w:tcPr>
            <w:tcW w:w="7939" w:type="dxa"/>
          </w:tcPr>
          <w:p w14:paraId="29145F9E" w14:textId="77777777" w:rsidR="0074130B" w:rsidRDefault="00B344D1">
            <w:pPr>
              <w:ind w:firstLine="567"/>
              <w:jc w:val="center"/>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Зміст положення акта законодавства</w:t>
            </w:r>
          </w:p>
        </w:tc>
        <w:tc>
          <w:tcPr>
            <w:tcW w:w="7938" w:type="dxa"/>
          </w:tcPr>
          <w:p w14:paraId="0DA4F36D" w14:textId="77777777" w:rsidR="0074130B" w:rsidRDefault="00B344D1">
            <w:pPr>
              <w:ind w:firstLine="567"/>
              <w:jc w:val="center"/>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Зміст відповідного положення проєкту акта</w:t>
            </w:r>
          </w:p>
        </w:tc>
      </w:tr>
      <w:tr w:rsidR="0074130B" w14:paraId="6090AD98" w14:textId="77777777">
        <w:tc>
          <w:tcPr>
            <w:tcW w:w="15877" w:type="dxa"/>
            <w:gridSpan w:val="2"/>
          </w:tcPr>
          <w:p w14:paraId="0EBAAC11" w14:textId="77777777" w:rsidR="0074130B" w:rsidRDefault="0074130B">
            <w:pPr>
              <w:rPr>
                <w:rFonts w:ascii="Times New Roman" w:hAnsi="Times New Roman" w:cs="Times New Roman"/>
                <w:bCs/>
                <w:spacing w:val="-4"/>
                <w:sz w:val="18"/>
                <w:szCs w:val="18"/>
              </w:rPr>
            </w:pPr>
            <w:bookmarkStart w:id="0" w:name="_Hlk129175827"/>
          </w:p>
          <w:p w14:paraId="2A67B10D" w14:textId="77777777" w:rsidR="0074130B" w:rsidRDefault="00B344D1">
            <w:pPr>
              <w:jc w:val="center"/>
              <w:rPr>
                <w:rFonts w:ascii="Times New Roman" w:hAnsi="Times New Roman" w:cs="Times New Roman"/>
                <w:bCs/>
                <w:spacing w:val="-4"/>
                <w:sz w:val="28"/>
                <w:szCs w:val="28"/>
              </w:rPr>
            </w:pPr>
            <w:r>
              <w:rPr>
                <w:rFonts w:ascii="Times New Roman" w:hAnsi="Times New Roman" w:cs="Times New Roman"/>
                <w:bCs/>
                <w:spacing w:val="-4"/>
                <w:sz w:val="28"/>
                <w:szCs w:val="28"/>
              </w:rPr>
              <w:t>Вимоги</w:t>
            </w:r>
          </w:p>
          <w:p w14:paraId="670009A3" w14:textId="77777777" w:rsidR="0074130B" w:rsidRDefault="00B344D1">
            <w:pPr>
              <w:jc w:val="center"/>
              <w:rPr>
                <w:rFonts w:ascii="Times New Roman" w:hAnsi="Times New Roman" w:cs="Times New Roman"/>
                <w:bCs/>
                <w:spacing w:val="-4"/>
                <w:sz w:val="28"/>
                <w:szCs w:val="28"/>
              </w:rPr>
            </w:pPr>
            <w:r>
              <w:rPr>
                <w:rFonts w:ascii="Times New Roman" w:hAnsi="Times New Roman" w:cs="Times New Roman"/>
                <w:bCs/>
                <w:spacing w:val="-4"/>
                <w:sz w:val="28"/>
                <w:szCs w:val="28"/>
              </w:rPr>
              <w:t>до центрів спеціального навчання водіїв транспортних засобів, що перевозять</w:t>
            </w:r>
          </w:p>
          <w:p w14:paraId="077EA678" w14:textId="77777777" w:rsidR="0074130B" w:rsidRDefault="00B344D1">
            <w:pPr>
              <w:jc w:val="center"/>
              <w:rPr>
                <w:rFonts w:ascii="Times New Roman" w:hAnsi="Times New Roman" w:cs="Times New Roman"/>
                <w:bCs/>
                <w:spacing w:val="-4"/>
                <w:sz w:val="28"/>
                <w:szCs w:val="28"/>
              </w:rPr>
            </w:pPr>
            <w:r>
              <w:rPr>
                <w:rFonts w:ascii="Times New Roman" w:hAnsi="Times New Roman" w:cs="Times New Roman"/>
                <w:bCs/>
                <w:spacing w:val="-4"/>
                <w:sz w:val="28"/>
                <w:szCs w:val="28"/>
              </w:rPr>
              <w:t>небезпечні вантажі, та уповноважених з питань безпеки перевезень небезпечних вантажів автомобільними дорогами,</w:t>
            </w:r>
          </w:p>
          <w:p w14:paraId="20C50923" w14:textId="77777777" w:rsidR="0074130B" w:rsidRDefault="00B344D1">
            <w:pPr>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затверджені наказом Міністерства внутрішніх справ України від 21 липня 2022 року № 449,</w:t>
            </w:r>
          </w:p>
          <w:p w14:paraId="41FC3864" w14:textId="42FC233C" w:rsidR="0074130B" w:rsidRDefault="00B344D1">
            <w:pPr>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зареєстровані </w:t>
            </w:r>
            <w:r w:rsidR="00951FFE">
              <w:rPr>
                <w:rFonts w:ascii="Times New Roman" w:hAnsi="Times New Roman" w:cs="Times New Roman"/>
                <w:bCs/>
                <w:spacing w:val="-4"/>
                <w:sz w:val="28"/>
                <w:szCs w:val="28"/>
              </w:rPr>
              <w:t>в</w:t>
            </w:r>
            <w:r>
              <w:rPr>
                <w:rFonts w:ascii="Times New Roman" w:hAnsi="Times New Roman" w:cs="Times New Roman"/>
                <w:bCs/>
                <w:spacing w:val="-4"/>
                <w:sz w:val="28"/>
                <w:szCs w:val="28"/>
              </w:rPr>
              <w:t xml:space="preserve"> Міністерстві юстиції України 22 серпня 2022 року за № 949/38285</w:t>
            </w:r>
          </w:p>
          <w:p w14:paraId="040C2268" w14:textId="77777777" w:rsidR="0074130B" w:rsidRDefault="0074130B">
            <w:pPr>
              <w:jc w:val="center"/>
              <w:rPr>
                <w:rFonts w:ascii="Times New Roman" w:hAnsi="Times New Roman" w:cs="Times New Roman"/>
                <w:bCs/>
                <w:spacing w:val="-4"/>
                <w:sz w:val="16"/>
                <w:szCs w:val="16"/>
              </w:rPr>
            </w:pPr>
          </w:p>
        </w:tc>
      </w:tr>
      <w:tr w:rsidR="0074130B" w14:paraId="6607B4CB" w14:textId="77777777">
        <w:trPr>
          <w:trHeight w:val="742"/>
        </w:trPr>
        <w:tc>
          <w:tcPr>
            <w:tcW w:w="7939" w:type="dxa"/>
          </w:tcPr>
          <w:p w14:paraId="29609ACE" w14:textId="252B297F" w:rsidR="0074130B" w:rsidRDefault="00214559" w:rsidP="00214559">
            <w:pPr>
              <w:pStyle w:val="afc"/>
              <w:ind w:left="1080"/>
              <w:jc w:val="center"/>
              <w:rPr>
                <w:rFonts w:ascii="Times New Roman" w:hAnsi="Times New Roman" w:cs="Times New Roman"/>
                <w:sz w:val="28"/>
                <w:szCs w:val="28"/>
              </w:rPr>
            </w:pPr>
            <w:r>
              <w:rPr>
                <w:rFonts w:ascii="Times New Roman" w:hAnsi="Times New Roman" w:cs="Times New Roman"/>
                <w:sz w:val="28"/>
                <w:szCs w:val="28"/>
              </w:rPr>
              <w:t xml:space="preserve">І. </w:t>
            </w:r>
            <w:r w:rsidR="00B344D1">
              <w:rPr>
                <w:rFonts w:ascii="Times New Roman" w:hAnsi="Times New Roman" w:cs="Times New Roman"/>
                <w:sz w:val="28"/>
                <w:szCs w:val="28"/>
              </w:rPr>
              <w:t>Загальні положення</w:t>
            </w:r>
          </w:p>
          <w:p w14:paraId="7A1F8A9A" w14:textId="5FD9CFA8" w:rsidR="0074130B" w:rsidRDefault="00B344D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 xml:space="preserve">1. Ці Вимоги установлюють порядок визначення, обстеження та реєстрації центрів </w:t>
            </w:r>
            <w:r w:rsidRPr="00097B11">
              <w:rPr>
                <w:rFonts w:ascii="Times New Roman" w:hAnsi="Times New Roman" w:cs="Times New Roman"/>
                <w:i/>
                <w:iCs/>
                <w:sz w:val="28"/>
                <w:szCs w:val="28"/>
              </w:rPr>
              <w:t>спеціального</w:t>
            </w:r>
            <w:r>
              <w:rPr>
                <w:rFonts w:ascii="Times New Roman" w:hAnsi="Times New Roman" w:cs="Times New Roman"/>
                <w:sz w:val="28"/>
                <w:szCs w:val="28"/>
              </w:rPr>
              <w:t xml:space="preserve">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 (далі </w:t>
            </w:r>
            <w:r w:rsidR="00951FFE">
              <w:rPr>
                <w:rFonts w:ascii="Times New Roman" w:hAnsi="Times New Roman" w:cs="Times New Roman"/>
                <w:sz w:val="28"/>
                <w:szCs w:val="28"/>
              </w:rPr>
              <w:t>–</w:t>
            </w:r>
            <w:r>
              <w:rPr>
                <w:rFonts w:ascii="Times New Roman" w:hAnsi="Times New Roman" w:cs="Times New Roman"/>
                <w:sz w:val="28"/>
                <w:szCs w:val="28"/>
              </w:rPr>
              <w:t xml:space="preserve"> центр спеціального навчання), вимоги до їх навчально-методичної, матеріально-технічної бази та викладачів, а також до організації проведення спеціального навчання водіїв транспортних засобів, що перевозять небезпечні вантажі (далі </w:t>
            </w:r>
            <w:r w:rsidR="00951FFE">
              <w:rPr>
                <w:rFonts w:ascii="Times New Roman" w:hAnsi="Times New Roman" w:cs="Times New Roman"/>
                <w:sz w:val="28"/>
                <w:szCs w:val="28"/>
              </w:rPr>
              <w:t>–</w:t>
            </w:r>
            <w:r>
              <w:rPr>
                <w:rFonts w:ascii="Times New Roman" w:hAnsi="Times New Roman" w:cs="Times New Roman"/>
                <w:sz w:val="28"/>
                <w:szCs w:val="28"/>
              </w:rPr>
              <w:t xml:space="preserve"> водії), та уповноважених з питань безпеки перевезень небезпечних вантажів автомобільними дорогами (далі - уповноважені).</w:t>
            </w:r>
          </w:p>
          <w:p w14:paraId="740D3EA6" w14:textId="77777777" w:rsidR="0074130B" w:rsidRDefault="00B344D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p w14:paraId="3B2961F0" w14:textId="77777777" w:rsidR="0074130B" w:rsidRDefault="00B344D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3. Водіям та кандидатам в уповноважені центром спеціального навчання за результатами успішного проходження спеціального навчання видається свідоцтво про закінчення спеціального навчання, форму якого наведено в додатку 1 до цих Вимог.</w:t>
            </w:r>
          </w:p>
          <w:p w14:paraId="3D9F02F0" w14:textId="77777777" w:rsidR="0074130B" w:rsidRDefault="00B344D1">
            <w:pPr>
              <w:pStyle w:val="afc"/>
              <w:ind w:left="0" w:firstLine="464"/>
              <w:jc w:val="both"/>
              <w:rPr>
                <w:rFonts w:ascii="Times New Roman" w:hAnsi="Times New Roman" w:cs="Times New Roman"/>
                <w:i/>
                <w:iCs/>
                <w:sz w:val="28"/>
                <w:szCs w:val="28"/>
              </w:rPr>
            </w:pPr>
            <w:r>
              <w:rPr>
                <w:rFonts w:ascii="Times New Roman" w:hAnsi="Times New Roman" w:cs="Times New Roman"/>
                <w:i/>
                <w:iCs/>
                <w:sz w:val="28"/>
                <w:szCs w:val="28"/>
              </w:rPr>
              <w:lastRenderedPageBreak/>
              <w:t>Відомості щодо виданого свідоцтва про закінчення спеціального навчання невідкладно вносяться уповноваженим працівником центру спеціального навчання до Єдиного державного реєстру МВС (далі - ЄДР МВС).</w:t>
            </w:r>
          </w:p>
          <w:p w14:paraId="1840875C"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Свідоцтво про закінчення спеціального навчання не дає права на керування транспортним засобом, що перевозить небезпечні вантажі, та виконання функцій уповноваженого.</w:t>
            </w:r>
          </w:p>
          <w:p w14:paraId="7E95838C"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4. Водії проходять спеціальне навчання за такими курсами підготовки/перепідготовки водіїв:</w:t>
            </w:r>
          </w:p>
          <w:p w14:paraId="48E49BBA"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за базовим курсом підготовки відповідно до вимог пункту 8.2.1.2 розділу 8.2.1 глави 8.2 частини 8 додатка В до ДОПНВ, що охоплює щонайменше теми, указані в пункті 8.2.2.3.2 підрозділу 8.2.2.3 розділу 8.2.2 глави 8.2 частини 8 додатка В до ДОПНВ;</w:t>
            </w:r>
          </w:p>
          <w:p w14:paraId="053710CE"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за спеціалізованим курсом підготовки з перевезення в цистернах відповідно до вимог пункту 8.2.1.3 розділу 8.2.1 глави 8.2 частини 8 додатка В до ДОПНВ, що охоплює щонайменше теми, указані в пункті 8.2.2.3.3 підрозділу 8.2.2.3 розділу 8.2.2 глави 8.2 частини 8 додатка В до ДОПНВ;</w:t>
            </w:r>
          </w:p>
          <w:p w14:paraId="2C8C6755"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за спеціалізованими курсами з перевезення речовин та виробів класу 1 та/або з перевезення радіоактивних матеріалів класу 7 відповідно до вимог пункту 8.2.1.4 розділу 8.2.1 глави 8.2 частини 8 додатка В до ДОПНВ, що охоплюють щонайменше теми, указані в пунктах 8.2.2.3.4 та/або 8.2.2.3.5 підрозділу 8.2.2.3 розділу 8.2.2 глави 8.2 частини 8 додатка В до ДОПНВ;</w:t>
            </w:r>
          </w:p>
          <w:p w14:paraId="21650012" w14:textId="77777777" w:rsidR="0074130B" w:rsidRDefault="00B344D1">
            <w:pPr>
              <w:pStyle w:val="afc"/>
              <w:ind w:left="38" w:firstLine="464"/>
              <w:jc w:val="both"/>
              <w:rPr>
                <w:rFonts w:ascii="Times New Roman" w:hAnsi="Times New Roman" w:cs="Times New Roman"/>
                <w:sz w:val="28"/>
                <w:szCs w:val="28"/>
              </w:rPr>
            </w:pPr>
            <w:r>
              <w:rPr>
                <w:rFonts w:ascii="Times New Roman" w:hAnsi="Times New Roman" w:cs="Times New Roman"/>
                <w:sz w:val="28"/>
                <w:szCs w:val="28"/>
              </w:rPr>
              <w:t>за курсом перепідготовки відповідно до вимог підрозділу 8.2.2.5 розділу 8.2.2 глави 8.2 частини 8 додатка B до ДОПНВ.</w:t>
            </w:r>
          </w:p>
          <w:p w14:paraId="3AC0845D" w14:textId="77777777" w:rsidR="0074130B" w:rsidRDefault="00B344D1">
            <w:pPr>
              <w:pStyle w:val="afc"/>
              <w:ind w:left="38" w:firstLine="464"/>
              <w:jc w:val="both"/>
              <w:rPr>
                <w:rFonts w:ascii="Times New Roman" w:hAnsi="Times New Roman" w:cs="Times New Roman"/>
                <w:i/>
                <w:iCs/>
                <w:sz w:val="28"/>
                <w:szCs w:val="28"/>
              </w:rPr>
            </w:pPr>
            <w:r>
              <w:rPr>
                <w:rFonts w:ascii="Times New Roman" w:hAnsi="Times New Roman" w:cs="Times New Roman"/>
                <w:i/>
                <w:iCs/>
                <w:sz w:val="28"/>
                <w:szCs w:val="28"/>
              </w:rPr>
              <w:t xml:space="preserve">Водії, що пройшли спеціальне навчання за курсами підготовки/перепідготовки водіїв та мають свідоцтво про закінчення спеціального навчання, складають іспит у регіональних сервісних центрах Головного сервісного центру </w:t>
            </w:r>
            <w:r>
              <w:rPr>
                <w:rFonts w:ascii="Times New Roman" w:hAnsi="Times New Roman" w:cs="Times New Roman"/>
                <w:i/>
                <w:iCs/>
                <w:sz w:val="28"/>
                <w:szCs w:val="28"/>
              </w:rPr>
              <w:lastRenderedPageBreak/>
              <w:t>МВС (далі - РСЦ ГСЦ МВС) та за результатами успішного складення іспиту отримують свідоцтво ДОПНВ про підготовку водія.</w:t>
            </w:r>
          </w:p>
          <w:p w14:paraId="06A2A4C0" w14:textId="77777777" w:rsidR="0074130B" w:rsidRDefault="00B344D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p w14:paraId="28971FBC" w14:textId="77777777" w:rsidR="0074130B" w:rsidRDefault="00B344D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11. Кандидати в уповноважені проходять підготовку відповідно до вимог підрозділів 1.8.3.8-1.8.3.9 розділу 1.8.3 глави 1.8 додатка А ДОПНВ.</w:t>
            </w:r>
          </w:p>
          <w:p w14:paraId="48A93BCC" w14:textId="77777777" w:rsidR="0074130B" w:rsidRDefault="00B344D1">
            <w:pPr>
              <w:pStyle w:val="afc"/>
              <w:ind w:left="0" w:firstLine="464"/>
              <w:jc w:val="both"/>
              <w:rPr>
                <w:rFonts w:ascii="Times New Roman" w:hAnsi="Times New Roman" w:cs="Times New Roman"/>
                <w:i/>
                <w:iCs/>
                <w:sz w:val="28"/>
                <w:szCs w:val="28"/>
              </w:rPr>
            </w:pPr>
            <w:r>
              <w:rPr>
                <w:rFonts w:ascii="Times New Roman" w:hAnsi="Times New Roman" w:cs="Times New Roman"/>
                <w:i/>
                <w:iCs/>
                <w:sz w:val="28"/>
                <w:szCs w:val="28"/>
              </w:rPr>
              <w:t>Кандидати в уповноважені, що пройшли спеціальне навчання за курсом підготовки уповноважених та отримали свідоцтво про закінчення спеціального навчання, складають іспит у РСЦ ГСЦ МВС. За результатами успішного складення іспиту такі особи отримують свідоцтво про підготовку уповноваженого.</w:t>
            </w:r>
          </w:p>
          <w:p w14:paraId="1F67EC69" w14:textId="77777777" w:rsidR="0074130B" w:rsidRDefault="00B344D1">
            <w:pPr>
              <w:pStyle w:val="afc"/>
              <w:ind w:left="0" w:firstLine="322"/>
              <w:jc w:val="both"/>
              <w:rPr>
                <w:rFonts w:ascii="Times New Roman" w:hAnsi="Times New Roman" w:cs="Times New Roman"/>
                <w:sz w:val="28"/>
                <w:szCs w:val="28"/>
              </w:rPr>
            </w:pPr>
            <w:r>
              <w:rPr>
                <w:rFonts w:ascii="Times New Roman" w:hAnsi="Times New Roman" w:cs="Times New Roman"/>
                <w:sz w:val="28"/>
                <w:szCs w:val="28"/>
              </w:rPr>
              <w:t>12. Тривалість спеціального навчання за курсами підготовки/перепідготовки водіїв та спеціального навчання за курсом підготовки уповноважених визначається відповідно до Типових навчально-тематичних планів та програм курсів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 затверджених наказом Міністерства внутрішніх справ України від 26 листопада 2021 року № 875 (далі – Типова програма та план).</w:t>
            </w:r>
          </w:p>
          <w:p w14:paraId="70E52FD0" w14:textId="77777777" w:rsidR="0074130B" w:rsidRDefault="00B344D1">
            <w:pPr>
              <w:pStyle w:val="afc"/>
              <w:ind w:left="0" w:firstLine="322"/>
              <w:jc w:val="both"/>
              <w:rPr>
                <w:rFonts w:ascii="Times New Roman" w:hAnsi="Times New Roman" w:cs="Times New Roman"/>
                <w:i/>
                <w:iCs/>
                <w:sz w:val="28"/>
                <w:szCs w:val="28"/>
              </w:rPr>
            </w:pPr>
            <w:r>
              <w:rPr>
                <w:rFonts w:ascii="Times New Roman" w:hAnsi="Times New Roman" w:cs="Times New Roman"/>
                <w:i/>
                <w:iCs/>
                <w:sz w:val="28"/>
                <w:szCs w:val="28"/>
              </w:rPr>
              <w:t>Головний сервісний центр МВС (далі - ГСЦ МВС) забезпечує розроблення Типової програми та плану.</w:t>
            </w:r>
          </w:p>
          <w:p w14:paraId="23683D32" w14:textId="77777777" w:rsidR="0074130B" w:rsidRDefault="00B344D1">
            <w:pPr>
              <w:pStyle w:val="afc"/>
              <w:ind w:left="0" w:firstLine="322"/>
              <w:jc w:val="both"/>
              <w:rPr>
                <w:rFonts w:ascii="Times New Roman" w:hAnsi="Times New Roman" w:cs="Times New Roman"/>
                <w:i/>
                <w:iCs/>
                <w:sz w:val="28"/>
                <w:szCs w:val="28"/>
              </w:rPr>
            </w:pPr>
            <w:r>
              <w:rPr>
                <w:rFonts w:ascii="Times New Roman" w:hAnsi="Times New Roman" w:cs="Times New Roman"/>
                <w:i/>
                <w:iCs/>
                <w:sz w:val="28"/>
                <w:szCs w:val="28"/>
              </w:rPr>
              <w:t>13. Інформація про центри спеціального навчання вноситься уповноваженими працівниками ГСЦ МВС до ЄДР МВС та оприлюднюється на офіційному вебсайті ГСЦ МВС.</w:t>
            </w:r>
          </w:p>
        </w:tc>
        <w:tc>
          <w:tcPr>
            <w:tcW w:w="7938" w:type="dxa"/>
          </w:tcPr>
          <w:p w14:paraId="710059BD" w14:textId="77777777" w:rsidR="0074130B" w:rsidRDefault="00B344D1">
            <w:pPr>
              <w:jc w:val="center"/>
              <w:rPr>
                <w:rFonts w:ascii="Times New Roman" w:hAnsi="Times New Roman" w:cs="Times New Roman"/>
                <w:sz w:val="28"/>
                <w:szCs w:val="28"/>
              </w:rPr>
            </w:pPr>
            <w:r>
              <w:rPr>
                <w:rFonts w:ascii="Times New Roman" w:hAnsi="Times New Roman" w:cs="Times New Roman"/>
                <w:sz w:val="28"/>
                <w:szCs w:val="28"/>
              </w:rPr>
              <w:lastRenderedPageBreak/>
              <w:t>I. Загальні положення</w:t>
            </w:r>
          </w:p>
          <w:p w14:paraId="357F98CE" w14:textId="692B2C10" w:rsidR="0074130B" w:rsidRDefault="00B344D1">
            <w:pPr>
              <w:ind w:firstLine="324"/>
              <w:jc w:val="both"/>
              <w:rPr>
                <w:rFonts w:ascii="Times New Roman" w:hAnsi="Times New Roman" w:cs="Times New Roman"/>
                <w:sz w:val="28"/>
                <w:szCs w:val="28"/>
              </w:rPr>
            </w:pPr>
            <w:r>
              <w:rPr>
                <w:rFonts w:ascii="Times New Roman" w:hAnsi="Times New Roman" w:cs="Times New Roman"/>
                <w:sz w:val="28"/>
                <w:szCs w:val="28"/>
              </w:rPr>
              <w:t xml:space="preserve">1. Ці Вимоги установлюють порядок визначення, обстеження та реєстрації </w:t>
            </w:r>
            <w:bookmarkStart w:id="1" w:name="_Hlk136598637"/>
            <w:r>
              <w:rPr>
                <w:rFonts w:ascii="Times New Roman" w:hAnsi="Times New Roman" w:cs="Times New Roman"/>
                <w:sz w:val="28"/>
                <w:szCs w:val="28"/>
              </w:rPr>
              <w:t>центрів</w:t>
            </w:r>
            <w:r w:rsidR="00097B11">
              <w:rPr>
                <w:rFonts w:ascii="Times New Roman" w:hAnsi="Times New Roman" w:cs="Times New Roman"/>
                <w:b/>
                <w:bCs/>
                <w:sz w:val="28"/>
                <w:szCs w:val="28"/>
              </w:rPr>
              <w:t xml:space="preserve">, </w:t>
            </w:r>
            <w:r w:rsidR="00097B11" w:rsidRPr="00F0583B">
              <w:rPr>
                <w:rFonts w:ascii="Times New Roman" w:hAnsi="Times New Roman" w:cs="Times New Roman"/>
                <w:b/>
                <w:bCs/>
                <w:sz w:val="28"/>
                <w:szCs w:val="28"/>
              </w:rPr>
              <w:t xml:space="preserve">які </w:t>
            </w:r>
            <w:r w:rsidR="00097B11">
              <w:rPr>
                <w:rFonts w:ascii="Times New Roman" w:hAnsi="Times New Roman" w:cs="Times New Roman"/>
                <w:b/>
                <w:bCs/>
                <w:sz w:val="28"/>
                <w:szCs w:val="28"/>
              </w:rPr>
              <w:t xml:space="preserve">проводитимуть </w:t>
            </w:r>
            <w:r w:rsidRPr="00097B11">
              <w:rPr>
                <w:rFonts w:ascii="Times New Roman" w:hAnsi="Times New Roman" w:cs="Times New Roman"/>
                <w:b/>
                <w:bCs/>
                <w:sz w:val="28"/>
                <w:szCs w:val="28"/>
              </w:rPr>
              <w:t>спеціальн</w:t>
            </w:r>
            <w:r w:rsidR="00097B11" w:rsidRPr="00097B11">
              <w:rPr>
                <w:rFonts w:ascii="Times New Roman" w:hAnsi="Times New Roman" w:cs="Times New Roman"/>
                <w:b/>
                <w:bCs/>
                <w:sz w:val="28"/>
                <w:szCs w:val="28"/>
              </w:rPr>
              <w:t>е</w:t>
            </w:r>
            <w:r>
              <w:rPr>
                <w:rFonts w:ascii="Times New Roman" w:hAnsi="Times New Roman" w:cs="Times New Roman"/>
                <w:sz w:val="28"/>
                <w:szCs w:val="28"/>
              </w:rPr>
              <w:t xml:space="preserve"> навчання</w:t>
            </w:r>
            <w:bookmarkStart w:id="2" w:name="_Hlk136598762"/>
            <w:bookmarkStart w:id="3" w:name="_Hlk136598550"/>
            <w:bookmarkEnd w:id="1"/>
            <w:r>
              <w:rPr>
                <w:rFonts w:ascii="Times New Roman" w:hAnsi="Times New Roman" w:cs="Times New Roman"/>
                <w:b/>
                <w:bCs/>
                <w:sz w:val="28"/>
                <w:szCs w:val="28"/>
              </w:rPr>
              <w:t xml:space="preserve"> </w:t>
            </w:r>
            <w:bookmarkEnd w:id="2"/>
            <w:bookmarkEnd w:id="3"/>
            <w:r>
              <w:rPr>
                <w:rFonts w:ascii="Times New Roman" w:hAnsi="Times New Roman" w:cs="Times New Roman"/>
                <w:sz w:val="28"/>
                <w:szCs w:val="28"/>
              </w:rPr>
              <w:t xml:space="preserve">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 (далі – центр спеціального навчання), вимоги до їх навчально-методичної, матеріально-технічної бази та викладачів, а також до організації проведення спеціального навчання водіїв транспортних засобів, що перевозять небезпечні вантажі (далі </w:t>
            </w:r>
            <w:r w:rsidR="00951FFE">
              <w:rPr>
                <w:rFonts w:ascii="Times New Roman" w:hAnsi="Times New Roman" w:cs="Times New Roman"/>
                <w:sz w:val="28"/>
                <w:szCs w:val="28"/>
              </w:rPr>
              <w:t>–</w:t>
            </w:r>
            <w:r>
              <w:rPr>
                <w:rFonts w:ascii="Times New Roman" w:hAnsi="Times New Roman" w:cs="Times New Roman"/>
                <w:sz w:val="28"/>
                <w:szCs w:val="28"/>
              </w:rPr>
              <w:t xml:space="preserve"> водії), та уповноважених з питань безпеки перевезень небезпечних вантажів автомобільними дорогами (далі </w:t>
            </w:r>
            <w:r w:rsidR="00643E76">
              <w:rPr>
                <w:rFonts w:ascii="Times New Roman" w:hAnsi="Times New Roman" w:cs="Times New Roman"/>
                <w:sz w:val="28"/>
                <w:szCs w:val="28"/>
              </w:rPr>
              <w:t>–</w:t>
            </w:r>
            <w:r>
              <w:rPr>
                <w:rFonts w:ascii="Times New Roman" w:hAnsi="Times New Roman" w:cs="Times New Roman"/>
                <w:sz w:val="28"/>
                <w:szCs w:val="28"/>
              </w:rPr>
              <w:t xml:space="preserve"> уповноважені).</w:t>
            </w:r>
          </w:p>
          <w:p w14:paraId="7B15D519" w14:textId="77777777" w:rsidR="0074130B" w:rsidRDefault="00B344D1">
            <w:pPr>
              <w:ind w:firstLine="324"/>
              <w:jc w:val="both"/>
              <w:rPr>
                <w:rFonts w:ascii="Times New Roman" w:hAnsi="Times New Roman" w:cs="Times New Roman"/>
                <w:sz w:val="28"/>
                <w:szCs w:val="28"/>
              </w:rPr>
            </w:pPr>
            <w:r>
              <w:rPr>
                <w:rFonts w:ascii="Times New Roman" w:hAnsi="Times New Roman" w:cs="Times New Roman"/>
                <w:sz w:val="28"/>
                <w:szCs w:val="28"/>
              </w:rPr>
              <w:t>…</w:t>
            </w:r>
          </w:p>
          <w:p w14:paraId="0F9D1E1D" w14:textId="77777777" w:rsidR="0074130B" w:rsidRDefault="00B344D1">
            <w:pPr>
              <w:ind w:firstLine="324"/>
              <w:jc w:val="both"/>
              <w:rPr>
                <w:rFonts w:ascii="Times New Roman" w:hAnsi="Times New Roman" w:cs="Times New Roman"/>
                <w:sz w:val="28"/>
                <w:szCs w:val="28"/>
              </w:rPr>
            </w:pPr>
            <w:r>
              <w:rPr>
                <w:rFonts w:ascii="Times New Roman" w:hAnsi="Times New Roman" w:cs="Times New Roman"/>
                <w:sz w:val="28"/>
                <w:szCs w:val="28"/>
              </w:rPr>
              <w:t xml:space="preserve">3. Водіям та кандидатам в уповноважені центром спеціального навчання за результатами успішного проходження спеціального навчання видається свідоцтво про закінчення спеціального навчання, форму якого наведено в додатку 1 до цих Вимог. </w:t>
            </w:r>
          </w:p>
          <w:p w14:paraId="19990618" w14:textId="77777777" w:rsidR="0074130B" w:rsidRDefault="0074130B">
            <w:pPr>
              <w:ind w:firstLine="182"/>
              <w:jc w:val="both"/>
              <w:rPr>
                <w:rFonts w:ascii="Times New Roman" w:hAnsi="Times New Roman" w:cs="Times New Roman"/>
                <w:b/>
                <w:bCs/>
                <w:sz w:val="28"/>
                <w:szCs w:val="28"/>
              </w:rPr>
            </w:pPr>
          </w:p>
          <w:p w14:paraId="1E8B8C1B" w14:textId="77777777" w:rsidR="0074130B" w:rsidRDefault="00B344D1">
            <w:pPr>
              <w:ind w:firstLine="182"/>
              <w:jc w:val="both"/>
              <w:rPr>
                <w:rFonts w:ascii="Times New Roman" w:hAnsi="Times New Roman" w:cs="Times New Roman"/>
                <w:b/>
                <w:bCs/>
                <w:sz w:val="28"/>
                <w:szCs w:val="28"/>
              </w:rPr>
            </w:pPr>
            <w:r>
              <w:rPr>
                <w:rFonts w:ascii="Times New Roman" w:hAnsi="Times New Roman" w:cs="Times New Roman"/>
                <w:b/>
                <w:bCs/>
                <w:sz w:val="28"/>
                <w:szCs w:val="28"/>
              </w:rPr>
              <w:lastRenderedPageBreak/>
              <w:t>Виключити</w:t>
            </w:r>
          </w:p>
          <w:p w14:paraId="6A8AA2ED" w14:textId="77777777" w:rsidR="0074130B" w:rsidRDefault="0074130B">
            <w:pPr>
              <w:ind w:firstLine="182"/>
              <w:jc w:val="both"/>
              <w:rPr>
                <w:rFonts w:ascii="Times New Roman" w:hAnsi="Times New Roman" w:cs="Times New Roman"/>
                <w:sz w:val="28"/>
                <w:szCs w:val="28"/>
              </w:rPr>
            </w:pPr>
          </w:p>
          <w:p w14:paraId="63994400" w14:textId="77777777" w:rsidR="0074130B" w:rsidRDefault="0074130B">
            <w:pPr>
              <w:ind w:firstLine="182"/>
              <w:jc w:val="both"/>
              <w:rPr>
                <w:rFonts w:ascii="Times New Roman" w:hAnsi="Times New Roman" w:cs="Times New Roman"/>
                <w:sz w:val="28"/>
                <w:szCs w:val="28"/>
              </w:rPr>
            </w:pPr>
          </w:p>
          <w:p w14:paraId="09D28F0B" w14:textId="77777777" w:rsidR="0074130B" w:rsidRDefault="0074130B">
            <w:pPr>
              <w:ind w:firstLine="182"/>
              <w:jc w:val="both"/>
              <w:rPr>
                <w:rFonts w:ascii="Times New Roman" w:hAnsi="Times New Roman" w:cs="Times New Roman"/>
                <w:sz w:val="28"/>
                <w:szCs w:val="28"/>
              </w:rPr>
            </w:pPr>
          </w:p>
          <w:p w14:paraId="6DC640B5"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Свідоцтво про закінчення спеціального навчання не дає права на керування транспортним засобом, що перевозить небезпечні вантажі, та виконання функцій уповноваженого.</w:t>
            </w:r>
          </w:p>
          <w:p w14:paraId="69AD43EE"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4. Водії проходять спеціальне навчання за такими курсами підготовки/перепідготовки водіїв:</w:t>
            </w:r>
          </w:p>
          <w:p w14:paraId="3713FC1F"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за базовим курсом підготовки відповідно до вимог пункту 8.2.1.2 розділу 8.2.1 глави 8.2 частини 8 додатка В до ДОПНВ, що охоплює щонайменше теми, указані в пункті 8.2.2.3.2 підрозділу 8.2.2.3 розділу 8.2.2 глави 8.2 частини 8 додатка В до ДОПНВ;</w:t>
            </w:r>
          </w:p>
          <w:p w14:paraId="14BBF201"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за спеціалізованим курсом підготовки з перевезення в цистернах відповідно до вимог пункту 8.2.1.3 розділу 8.2.1 глави 8.2 частини 8 додатка В до ДОПНВ, що охоплює щонайменше теми, указані в пункті 8.2.2.3.3 підрозділу 8.2.2.3 розділу 8.2.2 глави 8.2 частини 8 додатка В до ДОПНВ;</w:t>
            </w:r>
          </w:p>
          <w:p w14:paraId="093FC172"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за спеціалізованими курсами з перевезення речовин та виробів класу 1 та/або з перевезення радіоактивних матеріалів класу 7 відповідно до вимог пункту 8.2.1.4 розділу 8.2.1 глави 8.2 частини 8 додатка В до ДОПНВ, що охоплюють щонайменше теми, указані в пунктах 8.2.2.3.4 та/або 8.2.2.3.5 підрозділу 8.2.2.3 розділу 8.2.2 глави 8.2 частини 8 додатка В до ДОПНВ;</w:t>
            </w:r>
          </w:p>
          <w:p w14:paraId="6DECE4EA"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за курсом перепідготовки відповідно до вимог підрозділу 8.2.2.5 розділу 8.2.2 глави 8.2 частини 8 додатка B до ДОПНВ.</w:t>
            </w:r>
          </w:p>
          <w:p w14:paraId="3416CF2F" w14:textId="77777777" w:rsidR="0074130B" w:rsidRDefault="00B344D1">
            <w:pPr>
              <w:ind w:firstLine="182"/>
              <w:jc w:val="both"/>
              <w:rPr>
                <w:rFonts w:ascii="Times New Roman" w:hAnsi="Times New Roman" w:cs="Times New Roman"/>
                <w:b/>
                <w:bCs/>
                <w:sz w:val="28"/>
                <w:szCs w:val="28"/>
              </w:rPr>
            </w:pPr>
            <w:r>
              <w:rPr>
                <w:rFonts w:ascii="Times New Roman" w:hAnsi="Times New Roman" w:cs="Times New Roman"/>
                <w:b/>
                <w:bCs/>
                <w:sz w:val="28"/>
                <w:szCs w:val="28"/>
              </w:rPr>
              <w:t>Виключити</w:t>
            </w:r>
          </w:p>
          <w:p w14:paraId="6A170062" w14:textId="77777777" w:rsidR="0074130B" w:rsidRDefault="0074130B">
            <w:pPr>
              <w:ind w:firstLine="182"/>
              <w:jc w:val="both"/>
              <w:rPr>
                <w:rFonts w:ascii="Times New Roman" w:hAnsi="Times New Roman" w:cs="Times New Roman"/>
                <w:sz w:val="28"/>
                <w:szCs w:val="28"/>
              </w:rPr>
            </w:pPr>
          </w:p>
          <w:p w14:paraId="0F76A64B" w14:textId="77777777" w:rsidR="0074130B" w:rsidRDefault="0074130B">
            <w:pPr>
              <w:ind w:firstLine="182"/>
              <w:jc w:val="both"/>
              <w:rPr>
                <w:rFonts w:ascii="Times New Roman" w:hAnsi="Times New Roman" w:cs="Times New Roman"/>
                <w:sz w:val="28"/>
                <w:szCs w:val="28"/>
              </w:rPr>
            </w:pPr>
          </w:p>
          <w:p w14:paraId="55D633EE" w14:textId="77777777" w:rsidR="0074130B" w:rsidRDefault="0074130B">
            <w:pPr>
              <w:ind w:firstLine="182"/>
              <w:jc w:val="both"/>
              <w:rPr>
                <w:rFonts w:ascii="Times New Roman" w:hAnsi="Times New Roman" w:cs="Times New Roman"/>
                <w:sz w:val="28"/>
                <w:szCs w:val="28"/>
              </w:rPr>
            </w:pPr>
          </w:p>
          <w:p w14:paraId="15932381" w14:textId="77777777" w:rsidR="0074130B" w:rsidRDefault="0074130B">
            <w:pPr>
              <w:ind w:firstLine="182"/>
              <w:jc w:val="both"/>
              <w:rPr>
                <w:rFonts w:ascii="Times New Roman" w:hAnsi="Times New Roman" w:cs="Times New Roman"/>
                <w:sz w:val="28"/>
                <w:szCs w:val="28"/>
              </w:rPr>
            </w:pPr>
          </w:p>
          <w:p w14:paraId="48C5D0DF" w14:textId="77777777" w:rsidR="0074130B" w:rsidRDefault="0074130B">
            <w:pPr>
              <w:ind w:firstLine="182"/>
              <w:jc w:val="both"/>
              <w:rPr>
                <w:rFonts w:ascii="Times New Roman" w:hAnsi="Times New Roman" w:cs="Times New Roman"/>
                <w:sz w:val="28"/>
                <w:szCs w:val="28"/>
              </w:rPr>
            </w:pPr>
          </w:p>
          <w:p w14:paraId="67EAE003"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w:t>
            </w:r>
          </w:p>
          <w:p w14:paraId="38A0CD99" w14:textId="77777777" w:rsidR="0074130B" w:rsidRDefault="0074130B">
            <w:pPr>
              <w:ind w:firstLine="182"/>
              <w:jc w:val="both"/>
              <w:rPr>
                <w:rFonts w:ascii="Times New Roman" w:hAnsi="Times New Roman" w:cs="Times New Roman"/>
                <w:sz w:val="28"/>
                <w:szCs w:val="28"/>
              </w:rPr>
            </w:pPr>
          </w:p>
          <w:p w14:paraId="0BFC3FC0"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11. Кандидати в уповноважені проходять підготовку відповідно до вимог підрозділів 1.8.3.8-1.8.3.9 розділу 1.8.3 глави 1.8 додатка А ДОПНВ.</w:t>
            </w:r>
          </w:p>
          <w:p w14:paraId="67266211" w14:textId="77777777" w:rsidR="0074130B" w:rsidRDefault="00B344D1">
            <w:pPr>
              <w:ind w:firstLine="182"/>
              <w:jc w:val="both"/>
              <w:rPr>
                <w:rFonts w:ascii="Times New Roman" w:hAnsi="Times New Roman" w:cs="Times New Roman"/>
                <w:b/>
                <w:bCs/>
                <w:sz w:val="28"/>
                <w:szCs w:val="28"/>
              </w:rPr>
            </w:pPr>
            <w:r>
              <w:rPr>
                <w:rFonts w:ascii="Times New Roman" w:hAnsi="Times New Roman" w:cs="Times New Roman"/>
                <w:b/>
                <w:bCs/>
                <w:sz w:val="28"/>
                <w:szCs w:val="28"/>
              </w:rPr>
              <w:t>Виключити</w:t>
            </w:r>
          </w:p>
          <w:p w14:paraId="468D24A8" w14:textId="77777777" w:rsidR="0074130B" w:rsidRDefault="0074130B">
            <w:pPr>
              <w:ind w:firstLine="182"/>
              <w:jc w:val="both"/>
              <w:rPr>
                <w:rFonts w:ascii="Times New Roman" w:hAnsi="Times New Roman" w:cs="Times New Roman"/>
                <w:sz w:val="28"/>
                <w:szCs w:val="28"/>
              </w:rPr>
            </w:pPr>
          </w:p>
          <w:p w14:paraId="2FC40BE3" w14:textId="77777777" w:rsidR="0074130B" w:rsidRDefault="0074130B">
            <w:pPr>
              <w:ind w:firstLine="182"/>
              <w:jc w:val="both"/>
              <w:rPr>
                <w:rFonts w:ascii="Times New Roman" w:hAnsi="Times New Roman" w:cs="Times New Roman"/>
                <w:sz w:val="28"/>
                <w:szCs w:val="28"/>
              </w:rPr>
            </w:pPr>
          </w:p>
          <w:p w14:paraId="0F08C88D" w14:textId="77777777" w:rsidR="0074130B" w:rsidRDefault="0074130B">
            <w:pPr>
              <w:ind w:firstLine="182"/>
              <w:jc w:val="both"/>
              <w:rPr>
                <w:rFonts w:ascii="Times New Roman" w:hAnsi="Times New Roman" w:cs="Times New Roman"/>
                <w:sz w:val="28"/>
                <w:szCs w:val="28"/>
              </w:rPr>
            </w:pPr>
          </w:p>
          <w:p w14:paraId="5F028ED4" w14:textId="77777777" w:rsidR="0074130B" w:rsidRDefault="0074130B">
            <w:pPr>
              <w:ind w:firstLine="182"/>
              <w:jc w:val="both"/>
              <w:rPr>
                <w:rFonts w:ascii="Times New Roman" w:hAnsi="Times New Roman" w:cs="Times New Roman"/>
                <w:sz w:val="28"/>
                <w:szCs w:val="28"/>
              </w:rPr>
            </w:pPr>
          </w:p>
          <w:p w14:paraId="002E5168" w14:textId="77777777" w:rsidR="0074130B" w:rsidRDefault="0074130B">
            <w:pPr>
              <w:ind w:firstLine="182"/>
              <w:jc w:val="both"/>
              <w:rPr>
                <w:rFonts w:ascii="Times New Roman" w:hAnsi="Times New Roman" w:cs="Times New Roman"/>
                <w:sz w:val="28"/>
                <w:szCs w:val="28"/>
              </w:rPr>
            </w:pPr>
          </w:p>
          <w:p w14:paraId="0BF5B5F6" w14:textId="77777777" w:rsidR="0074130B" w:rsidRDefault="00B344D1">
            <w:pPr>
              <w:ind w:firstLine="182"/>
              <w:jc w:val="both"/>
              <w:rPr>
                <w:rFonts w:ascii="Times New Roman" w:hAnsi="Times New Roman" w:cs="Times New Roman"/>
                <w:sz w:val="28"/>
                <w:szCs w:val="28"/>
              </w:rPr>
            </w:pPr>
            <w:r>
              <w:rPr>
                <w:rFonts w:ascii="Times New Roman" w:hAnsi="Times New Roman" w:cs="Times New Roman"/>
                <w:sz w:val="28"/>
                <w:szCs w:val="28"/>
              </w:rPr>
              <w:t>12. Тривалість спеціального навчання за курсами підготовки/перепідготовки водіїв та спеціального навчання за курсом підготовки уповноважених визначається відповідно до Типових навчально-тематичних планів та програм курсів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 затверджених наказом Міністерства внутрішніх справ України від 26 листопада 2021 року № 875 (далі – Типова програма та план).</w:t>
            </w:r>
          </w:p>
          <w:p w14:paraId="6C52542A" w14:textId="77777777" w:rsidR="0074130B" w:rsidRDefault="00B344D1">
            <w:pPr>
              <w:ind w:firstLine="182"/>
              <w:jc w:val="both"/>
              <w:rPr>
                <w:rFonts w:ascii="Times New Roman" w:hAnsi="Times New Roman" w:cs="Times New Roman"/>
                <w:b/>
                <w:bCs/>
                <w:sz w:val="28"/>
                <w:szCs w:val="28"/>
              </w:rPr>
            </w:pPr>
            <w:r>
              <w:rPr>
                <w:rFonts w:ascii="Times New Roman" w:hAnsi="Times New Roman" w:cs="Times New Roman"/>
                <w:b/>
                <w:bCs/>
                <w:sz w:val="28"/>
                <w:szCs w:val="28"/>
              </w:rPr>
              <w:t>Виключити</w:t>
            </w:r>
          </w:p>
          <w:p w14:paraId="2D73C783" w14:textId="77777777" w:rsidR="0074130B" w:rsidRDefault="0074130B">
            <w:pPr>
              <w:ind w:firstLine="182"/>
              <w:jc w:val="both"/>
              <w:rPr>
                <w:rFonts w:ascii="Times New Roman" w:hAnsi="Times New Roman" w:cs="Times New Roman"/>
                <w:sz w:val="28"/>
                <w:szCs w:val="28"/>
              </w:rPr>
            </w:pPr>
          </w:p>
          <w:p w14:paraId="4DB9A54F" w14:textId="77777777" w:rsidR="0074130B" w:rsidRDefault="00B344D1">
            <w:pPr>
              <w:ind w:firstLine="182"/>
              <w:jc w:val="both"/>
              <w:rPr>
                <w:rFonts w:ascii="Times New Roman" w:hAnsi="Times New Roman" w:cs="Times New Roman"/>
                <w:b/>
                <w:bCs/>
                <w:sz w:val="28"/>
                <w:szCs w:val="28"/>
              </w:rPr>
            </w:pPr>
            <w:r>
              <w:rPr>
                <w:rFonts w:ascii="Times New Roman" w:hAnsi="Times New Roman" w:cs="Times New Roman"/>
                <w:b/>
                <w:bCs/>
                <w:sz w:val="28"/>
                <w:szCs w:val="28"/>
              </w:rPr>
              <w:t>Виключити</w:t>
            </w:r>
          </w:p>
        </w:tc>
      </w:tr>
      <w:tr w:rsidR="00214559" w14:paraId="4349CE9A" w14:textId="77777777">
        <w:trPr>
          <w:trHeight w:val="742"/>
        </w:trPr>
        <w:tc>
          <w:tcPr>
            <w:tcW w:w="7939" w:type="dxa"/>
          </w:tcPr>
          <w:p w14:paraId="1C4269AC" w14:textId="77777777" w:rsidR="00214559" w:rsidRDefault="00FA2F51" w:rsidP="00214559">
            <w:pPr>
              <w:ind w:left="360"/>
              <w:jc w:val="center"/>
              <w:rPr>
                <w:rFonts w:ascii="Times New Roman" w:hAnsi="Times New Roman" w:cs="Times New Roman"/>
                <w:sz w:val="28"/>
                <w:szCs w:val="28"/>
              </w:rPr>
            </w:pPr>
            <w:r w:rsidRPr="00FA2F51">
              <w:rPr>
                <w:rFonts w:ascii="Times New Roman" w:hAnsi="Times New Roman" w:cs="Times New Roman"/>
                <w:sz w:val="28"/>
                <w:szCs w:val="28"/>
              </w:rPr>
              <w:lastRenderedPageBreak/>
              <w:t>III. Вимоги до навчально-методичної бази центру спеціального навчання</w:t>
            </w:r>
          </w:p>
          <w:p w14:paraId="7550605F" w14:textId="77777777" w:rsidR="007556F1" w:rsidRDefault="007556F1" w:rsidP="007556F1">
            <w:pPr>
              <w:ind w:left="-104" w:firstLine="464"/>
              <w:jc w:val="both"/>
              <w:rPr>
                <w:rFonts w:ascii="Times New Roman" w:hAnsi="Times New Roman" w:cs="Times New Roman"/>
                <w:sz w:val="28"/>
                <w:szCs w:val="28"/>
              </w:rPr>
            </w:pPr>
            <w:r>
              <w:rPr>
                <w:rFonts w:ascii="Times New Roman" w:hAnsi="Times New Roman" w:cs="Times New Roman"/>
                <w:sz w:val="28"/>
                <w:szCs w:val="28"/>
              </w:rPr>
              <w:t>…</w:t>
            </w:r>
          </w:p>
          <w:p w14:paraId="38EE25FC" w14:textId="70C29EBB" w:rsidR="00FA2F51" w:rsidRPr="00FA2F51" w:rsidRDefault="00FA2F51" w:rsidP="007556F1">
            <w:pPr>
              <w:ind w:left="-104" w:firstLine="464"/>
              <w:jc w:val="both"/>
              <w:rPr>
                <w:rFonts w:ascii="Times New Roman" w:hAnsi="Times New Roman" w:cs="Times New Roman"/>
                <w:sz w:val="28"/>
                <w:szCs w:val="28"/>
              </w:rPr>
            </w:pPr>
            <w:r w:rsidRPr="00FA2F51">
              <w:rPr>
                <w:rFonts w:ascii="Times New Roman" w:hAnsi="Times New Roman" w:cs="Times New Roman"/>
                <w:sz w:val="28"/>
                <w:szCs w:val="28"/>
              </w:rPr>
              <w:lastRenderedPageBreak/>
              <w:t>2. У центрі спеціального навчання повинні бути навчальні матеріали, які відповідають чинній редакції додатків A та B до ДОПНВ, зокрема:</w:t>
            </w:r>
          </w:p>
          <w:p w14:paraId="0DC31A57" w14:textId="77777777" w:rsidR="00FA2F51" w:rsidRDefault="00FA2F51" w:rsidP="007556F1">
            <w:pPr>
              <w:ind w:firstLine="360"/>
              <w:jc w:val="both"/>
              <w:rPr>
                <w:rFonts w:ascii="Times New Roman" w:hAnsi="Times New Roman" w:cs="Times New Roman"/>
                <w:sz w:val="28"/>
                <w:szCs w:val="28"/>
              </w:rPr>
            </w:pPr>
            <w:r w:rsidRPr="00FA2F51">
              <w:rPr>
                <w:rFonts w:ascii="Times New Roman" w:hAnsi="Times New Roman" w:cs="Times New Roman"/>
                <w:sz w:val="28"/>
                <w:szCs w:val="28"/>
              </w:rPr>
              <w:t xml:space="preserve">1) програми та тематичні плани спеціального навчання, погоджені </w:t>
            </w:r>
            <w:r w:rsidRPr="00411139">
              <w:rPr>
                <w:rFonts w:ascii="Times New Roman" w:hAnsi="Times New Roman" w:cs="Times New Roman"/>
                <w:i/>
                <w:iCs/>
                <w:sz w:val="28"/>
                <w:szCs w:val="28"/>
              </w:rPr>
              <w:t>ГСЦ МВС</w:t>
            </w:r>
            <w:r w:rsidRPr="00FA2F51">
              <w:rPr>
                <w:rFonts w:ascii="Times New Roman" w:hAnsi="Times New Roman" w:cs="Times New Roman"/>
                <w:sz w:val="28"/>
                <w:szCs w:val="28"/>
              </w:rPr>
              <w:t>;</w:t>
            </w:r>
          </w:p>
          <w:p w14:paraId="77120DC4" w14:textId="3F55FBA5" w:rsidR="007556F1" w:rsidRPr="00214559" w:rsidRDefault="007556F1" w:rsidP="007556F1">
            <w:pPr>
              <w:ind w:firstLine="360"/>
              <w:jc w:val="both"/>
              <w:rPr>
                <w:rFonts w:ascii="Times New Roman" w:hAnsi="Times New Roman" w:cs="Times New Roman"/>
                <w:sz w:val="28"/>
                <w:szCs w:val="28"/>
              </w:rPr>
            </w:pPr>
            <w:r>
              <w:rPr>
                <w:rFonts w:ascii="Times New Roman" w:hAnsi="Times New Roman" w:cs="Times New Roman"/>
                <w:sz w:val="28"/>
                <w:szCs w:val="28"/>
              </w:rPr>
              <w:t>…</w:t>
            </w:r>
          </w:p>
        </w:tc>
        <w:tc>
          <w:tcPr>
            <w:tcW w:w="7938" w:type="dxa"/>
          </w:tcPr>
          <w:p w14:paraId="3C7CB591" w14:textId="77777777" w:rsidR="007556F1" w:rsidRPr="007556F1" w:rsidRDefault="007556F1" w:rsidP="007556F1">
            <w:pPr>
              <w:jc w:val="center"/>
              <w:rPr>
                <w:rFonts w:ascii="Times New Roman" w:hAnsi="Times New Roman" w:cs="Times New Roman"/>
                <w:sz w:val="28"/>
                <w:szCs w:val="28"/>
              </w:rPr>
            </w:pPr>
            <w:r w:rsidRPr="007556F1">
              <w:rPr>
                <w:rFonts w:ascii="Times New Roman" w:hAnsi="Times New Roman" w:cs="Times New Roman"/>
                <w:sz w:val="28"/>
                <w:szCs w:val="28"/>
              </w:rPr>
              <w:lastRenderedPageBreak/>
              <w:t>III. Вимоги до навчально-методичної бази центру спеціального навчання</w:t>
            </w:r>
          </w:p>
          <w:p w14:paraId="174E3D04" w14:textId="77777777" w:rsidR="007556F1" w:rsidRPr="007556F1" w:rsidRDefault="007556F1" w:rsidP="007556F1">
            <w:pPr>
              <w:ind w:firstLine="316"/>
              <w:jc w:val="both"/>
              <w:rPr>
                <w:rFonts w:ascii="Times New Roman" w:hAnsi="Times New Roman" w:cs="Times New Roman"/>
                <w:sz w:val="28"/>
                <w:szCs w:val="28"/>
              </w:rPr>
            </w:pPr>
            <w:r w:rsidRPr="007556F1">
              <w:rPr>
                <w:rFonts w:ascii="Times New Roman" w:hAnsi="Times New Roman" w:cs="Times New Roman"/>
                <w:sz w:val="28"/>
                <w:szCs w:val="28"/>
              </w:rPr>
              <w:t>…</w:t>
            </w:r>
          </w:p>
          <w:p w14:paraId="2F8784EA" w14:textId="77777777" w:rsidR="007556F1" w:rsidRPr="007556F1" w:rsidRDefault="007556F1" w:rsidP="007556F1">
            <w:pPr>
              <w:ind w:firstLine="316"/>
              <w:jc w:val="both"/>
              <w:rPr>
                <w:rFonts w:ascii="Times New Roman" w:hAnsi="Times New Roman" w:cs="Times New Roman"/>
                <w:sz w:val="28"/>
                <w:szCs w:val="28"/>
              </w:rPr>
            </w:pPr>
            <w:r w:rsidRPr="007556F1">
              <w:rPr>
                <w:rFonts w:ascii="Times New Roman" w:hAnsi="Times New Roman" w:cs="Times New Roman"/>
                <w:sz w:val="28"/>
                <w:szCs w:val="28"/>
              </w:rPr>
              <w:lastRenderedPageBreak/>
              <w:t>2. У центрі спеціального навчання повинні бути навчальні матеріали, які відповідають чинній редакції додатків A та B до ДОПНВ, зокрема:</w:t>
            </w:r>
          </w:p>
          <w:p w14:paraId="7D02E344" w14:textId="23AB536A" w:rsidR="007556F1" w:rsidRPr="007556F1" w:rsidRDefault="007556F1" w:rsidP="007556F1">
            <w:pPr>
              <w:ind w:firstLine="316"/>
              <w:jc w:val="both"/>
              <w:rPr>
                <w:rFonts w:ascii="Times New Roman" w:hAnsi="Times New Roman" w:cs="Times New Roman"/>
                <w:sz w:val="28"/>
                <w:szCs w:val="28"/>
              </w:rPr>
            </w:pPr>
            <w:r w:rsidRPr="007556F1">
              <w:rPr>
                <w:rFonts w:ascii="Times New Roman" w:hAnsi="Times New Roman" w:cs="Times New Roman"/>
                <w:sz w:val="28"/>
                <w:szCs w:val="28"/>
              </w:rPr>
              <w:t xml:space="preserve">1) програми та тематичні плани спеціального навчання, погоджені </w:t>
            </w:r>
            <w:r w:rsidR="00411139" w:rsidRPr="00411139">
              <w:rPr>
                <w:rFonts w:ascii="Times New Roman" w:hAnsi="Times New Roman" w:cs="Times New Roman"/>
                <w:b/>
                <w:bCs/>
                <w:sz w:val="28"/>
                <w:szCs w:val="28"/>
              </w:rPr>
              <w:t>Головним сервісним центром МВС (далі – ГСЦ МВС)</w:t>
            </w:r>
            <w:r w:rsidRPr="007556F1">
              <w:rPr>
                <w:rFonts w:ascii="Times New Roman" w:hAnsi="Times New Roman" w:cs="Times New Roman"/>
                <w:sz w:val="28"/>
                <w:szCs w:val="28"/>
              </w:rPr>
              <w:t>;</w:t>
            </w:r>
          </w:p>
          <w:p w14:paraId="0AA6FD23" w14:textId="72D594DF" w:rsidR="00214559" w:rsidRDefault="007556F1" w:rsidP="007556F1">
            <w:pPr>
              <w:ind w:firstLine="316"/>
              <w:jc w:val="both"/>
              <w:rPr>
                <w:rFonts w:ascii="Times New Roman" w:hAnsi="Times New Roman" w:cs="Times New Roman"/>
                <w:sz w:val="28"/>
                <w:szCs w:val="28"/>
              </w:rPr>
            </w:pPr>
            <w:r w:rsidRPr="007556F1">
              <w:rPr>
                <w:rFonts w:ascii="Times New Roman" w:hAnsi="Times New Roman" w:cs="Times New Roman"/>
                <w:sz w:val="28"/>
                <w:szCs w:val="28"/>
              </w:rPr>
              <w:t>…</w:t>
            </w:r>
          </w:p>
        </w:tc>
      </w:tr>
      <w:tr w:rsidR="0074130B" w14:paraId="14A9367A" w14:textId="77777777">
        <w:trPr>
          <w:trHeight w:val="742"/>
        </w:trPr>
        <w:tc>
          <w:tcPr>
            <w:tcW w:w="7939" w:type="dxa"/>
          </w:tcPr>
          <w:p w14:paraId="50AFBB91"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lastRenderedPageBreak/>
              <w:t>IV. Вимоги до викладачів центру спеціального навчання</w:t>
            </w:r>
          </w:p>
          <w:p w14:paraId="00BB9221"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 xml:space="preserve">1. Для проведення спеціального навчання центром спеціального навчання залучаються особи, </w:t>
            </w:r>
            <w:r>
              <w:rPr>
                <w:rFonts w:ascii="Times New Roman" w:hAnsi="Times New Roman" w:cs="Times New Roman"/>
                <w:i/>
                <w:iCs/>
                <w:sz w:val="28"/>
                <w:szCs w:val="28"/>
              </w:rPr>
              <w:t>які мають достатній рівень кваліфікації, необхідний для проведення спеціального навчання у сфері перевезення небезпечних вантажів, а також</w:t>
            </w:r>
            <w:r>
              <w:rPr>
                <w:rFonts w:ascii="Times New Roman" w:hAnsi="Times New Roman" w:cs="Times New Roman"/>
                <w:sz w:val="28"/>
                <w:szCs w:val="28"/>
              </w:rPr>
              <w:t xml:space="preserve"> підтвердили володіння знаннями законодавства з питань дорожнього перевезення небезпечних вантажів за результатами складання іспиту в </w:t>
            </w:r>
            <w:r>
              <w:rPr>
                <w:rFonts w:ascii="Times New Roman" w:hAnsi="Times New Roman" w:cs="Times New Roman"/>
                <w:i/>
                <w:iCs/>
                <w:sz w:val="28"/>
                <w:szCs w:val="28"/>
              </w:rPr>
              <w:t>ГСЦ МВС</w:t>
            </w:r>
            <w:r>
              <w:rPr>
                <w:rFonts w:ascii="Times New Roman" w:hAnsi="Times New Roman" w:cs="Times New Roman"/>
                <w:sz w:val="28"/>
                <w:szCs w:val="28"/>
              </w:rPr>
              <w:t>.</w:t>
            </w:r>
          </w:p>
          <w:p w14:paraId="36E1B768" w14:textId="300480D1" w:rsidR="0074130B" w:rsidRDefault="00B344D1">
            <w:pPr>
              <w:ind w:firstLine="313"/>
              <w:jc w:val="both"/>
              <w:rPr>
                <w:rFonts w:ascii="Times New Roman" w:hAnsi="Times New Roman" w:cs="Times New Roman"/>
                <w:i/>
                <w:iCs/>
                <w:sz w:val="28"/>
                <w:szCs w:val="28"/>
              </w:rPr>
            </w:pPr>
            <w:r>
              <w:rPr>
                <w:rFonts w:ascii="Times New Roman" w:hAnsi="Times New Roman" w:cs="Times New Roman"/>
                <w:sz w:val="28"/>
                <w:szCs w:val="28"/>
              </w:rPr>
              <w:t xml:space="preserve">Особи, що мають діючий сертифікат про проведення спеціальної підготовки та підвищення кваліфікації викладачів центрів спеціального навчання, виданий ГСЦ МВС до набрання чинності цих Вимог, можуть проводити навчання в центрах спеціального навчання до закінчення терміну дії цих сертифікатів. Відомості про ці сертифікати вносяться до </w:t>
            </w:r>
            <w:bookmarkStart w:id="4" w:name="_Hlk136537180"/>
            <w:r>
              <w:rPr>
                <w:rFonts w:ascii="Times New Roman" w:hAnsi="Times New Roman" w:cs="Times New Roman"/>
                <w:i/>
                <w:iCs/>
                <w:sz w:val="28"/>
                <w:szCs w:val="28"/>
              </w:rPr>
              <w:t>ЄДР</w:t>
            </w:r>
            <w:r w:rsidR="00EB76BB">
              <w:rPr>
                <w:rFonts w:ascii="Times New Roman" w:hAnsi="Times New Roman" w:cs="Times New Roman"/>
                <w:i/>
                <w:iCs/>
                <w:sz w:val="28"/>
                <w:szCs w:val="28"/>
              </w:rPr>
              <w:t> </w:t>
            </w:r>
            <w:r>
              <w:rPr>
                <w:rFonts w:ascii="Times New Roman" w:hAnsi="Times New Roman" w:cs="Times New Roman"/>
                <w:i/>
                <w:iCs/>
                <w:sz w:val="28"/>
                <w:szCs w:val="28"/>
              </w:rPr>
              <w:t xml:space="preserve"> МВС.</w:t>
            </w:r>
            <w:bookmarkEnd w:id="4"/>
          </w:p>
          <w:p w14:paraId="0C45EC33" w14:textId="7AD338FC" w:rsidR="0074130B" w:rsidRDefault="00B344D1">
            <w:pPr>
              <w:ind w:firstLine="313"/>
              <w:jc w:val="both"/>
              <w:rPr>
                <w:rFonts w:ascii="Times New Roman" w:hAnsi="Times New Roman" w:cs="Times New Roman"/>
                <w:b/>
                <w:bCs/>
                <w:sz w:val="28"/>
                <w:szCs w:val="28"/>
              </w:rPr>
            </w:pPr>
            <w:r>
              <w:rPr>
                <w:rFonts w:ascii="Times New Roman" w:hAnsi="Times New Roman" w:cs="Times New Roman"/>
                <w:sz w:val="28"/>
                <w:szCs w:val="28"/>
              </w:rPr>
              <w:t xml:space="preserve">2. </w:t>
            </w:r>
            <w:bookmarkStart w:id="5" w:name="_Hlk136531816"/>
            <w:r>
              <w:rPr>
                <w:rFonts w:ascii="Times New Roman" w:hAnsi="Times New Roman" w:cs="Times New Roman"/>
                <w:i/>
                <w:iCs/>
                <w:sz w:val="28"/>
                <w:szCs w:val="28"/>
              </w:rPr>
              <w:t>Керівник центру спеціального навчання подає до ГСЦ МВС у довільній формі заяву про необхідність підтвердження володіння знаннями законодавства з питань дорожнього перевезення небезпечних вантажів особи, яка залучається до проведення спеціального навчання.</w:t>
            </w:r>
            <w:r>
              <w:rPr>
                <w:rFonts w:ascii="Times New Roman" w:hAnsi="Times New Roman" w:cs="Times New Roman"/>
                <w:sz w:val="28"/>
                <w:szCs w:val="28"/>
              </w:rPr>
              <w:t xml:space="preserve"> </w:t>
            </w:r>
            <w:bookmarkEnd w:id="5"/>
            <w:r w:rsidRPr="00F1208F">
              <w:rPr>
                <w:rFonts w:ascii="Times New Roman" w:hAnsi="Times New Roman" w:cs="Times New Roman"/>
                <w:i/>
                <w:iCs/>
                <w:sz w:val="28"/>
                <w:szCs w:val="28"/>
              </w:rPr>
              <w:t xml:space="preserve">До заяви додаються копії документів щодо такої особи: паспорта громадянина України або документа, що посвідчує особу та підтверджує її громадянство чи спеціальний статус, та документа, що засвідчує реєстрацію фізичної особи в Державному реєстрі </w:t>
            </w:r>
            <w:r w:rsidRPr="00F1208F">
              <w:rPr>
                <w:rFonts w:ascii="Times New Roman" w:hAnsi="Times New Roman" w:cs="Times New Roman"/>
                <w:i/>
                <w:iCs/>
                <w:sz w:val="28"/>
                <w:szCs w:val="28"/>
              </w:rPr>
              <w:lastRenderedPageBreak/>
              <w:t xml:space="preserve">фізичних осіб </w:t>
            </w:r>
            <w:r w:rsidR="00555FE9" w:rsidRPr="00F1208F">
              <w:rPr>
                <w:rFonts w:ascii="Times New Roman" w:hAnsi="Times New Roman" w:cs="Times New Roman"/>
                <w:i/>
                <w:iCs/>
                <w:sz w:val="28"/>
                <w:szCs w:val="28"/>
              </w:rPr>
              <w:t>–</w:t>
            </w:r>
            <w:r w:rsidRPr="00F1208F">
              <w:rPr>
                <w:rFonts w:ascii="Times New Roman" w:hAnsi="Times New Roman" w:cs="Times New Roman"/>
                <w:i/>
                <w:iCs/>
                <w:sz w:val="28"/>
                <w:szCs w:val="28"/>
              </w:rPr>
              <w:t xml:space="preserve"> платників податків (крім фізичної особи, яка через свої релігійні переконання відмовилася від прийняття реєстраційного номера облікової картки платника податків відповідно до закону).</w:t>
            </w:r>
          </w:p>
          <w:p w14:paraId="7183102E"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розгляду заяви та документів, доданих до неї, </w:t>
            </w:r>
            <w:bookmarkStart w:id="6" w:name="_Hlk136532155"/>
            <w:r>
              <w:rPr>
                <w:rFonts w:ascii="Times New Roman" w:hAnsi="Times New Roman" w:cs="Times New Roman"/>
                <w:i/>
                <w:iCs/>
                <w:sz w:val="28"/>
                <w:szCs w:val="28"/>
              </w:rPr>
              <w:t xml:space="preserve">уповноважений працівник </w:t>
            </w:r>
            <w:r>
              <w:rPr>
                <w:rFonts w:ascii="Times New Roman" w:hAnsi="Times New Roman" w:cs="Times New Roman"/>
                <w:sz w:val="28"/>
                <w:szCs w:val="28"/>
              </w:rPr>
              <w:t>ГСЦ МВС протягом десяти робочих днів письмово повідомляє</w:t>
            </w:r>
            <w:r>
              <w:rPr>
                <w:rFonts w:ascii="Times New Roman" w:hAnsi="Times New Roman" w:cs="Times New Roman"/>
                <w:i/>
                <w:iCs/>
                <w:sz w:val="28"/>
                <w:szCs w:val="28"/>
              </w:rPr>
              <w:t xml:space="preserve"> керівника центру спеціального навчання</w:t>
            </w:r>
            <w:r>
              <w:rPr>
                <w:rFonts w:ascii="Times New Roman" w:hAnsi="Times New Roman" w:cs="Times New Roman"/>
                <w:sz w:val="28"/>
                <w:szCs w:val="28"/>
              </w:rPr>
              <w:t xml:space="preserve"> </w:t>
            </w:r>
            <w:r>
              <w:rPr>
                <w:rFonts w:ascii="Times New Roman" w:hAnsi="Times New Roman" w:cs="Times New Roman"/>
                <w:i/>
                <w:iCs/>
                <w:sz w:val="28"/>
                <w:szCs w:val="28"/>
              </w:rPr>
              <w:t>про дату і час</w:t>
            </w:r>
            <w:r>
              <w:rPr>
                <w:rFonts w:ascii="Times New Roman" w:hAnsi="Times New Roman" w:cs="Times New Roman"/>
                <w:sz w:val="28"/>
                <w:szCs w:val="28"/>
              </w:rPr>
              <w:t xml:space="preserve"> </w:t>
            </w:r>
            <w:bookmarkEnd w:id="6"/>
            <w:r>
              <w:rPr>
                <w:rFonts w:ascii="Times New Roman" w:hAnsi="Times New Roman" w:cs="Times New Roman"/>
                <w:sz w:val="28"/>
                <w:szCs w:val="28"/>
              </w:rPr>
              <w:t>проведення іспиту для підтвердження особою володіння знаннями законодавства з питань дорожнього перевезення небезпечних вантажів.</w:t>
            </w:r>
          </w:p>
          <w:p w14:paraId="4C10A2A1"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353BE650"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4. Іспит проводиться із застосуванням технічних засобів контролю процесу складання іспиту.</w:t>
            </w:r>
          </w:p>
          <w:p w14:paraId="55FF4D26"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Перелік тестових питань для проведення іспиту затверджується ГСЦ МВС.</w:t>
            </w:r>
          </w:p>
          <w:p w14:paraId="3E3F8C96" w14:textId="77777777" w:rsidR="0074130B" w:rsidRDefault="00B344D1">
            <w:pPr>
              <w:ind w:firstLine="313"/>
              <w:jc w:val="both"/>
              <w:rPr>
                <w:rFonts w:ascii="Times New Roman" w:hAnsi="Times New Roman" w:cs="Times New Roman"/>
                <w:i/>
                <w:iCs/>
                <w:sz w:val="28"/>
                <w:szCs w:val="28"/>
              </w:rPr>
            </w:pPr>
            <w:r>
              <w:rPr>
                <w:rFonts w:ascii="Times New Roman" w:hAnsi="Times New Roman" w:cs="Times New Roman"/>
                <w:sz w:val="28"/>
                <w:szCs w:val="28"/>
              </w:rPr>
              <w:t xml:space="preserve">На іспит пропонується до розгляду 100 тестових питань, </w:t>
            </w:r>
            <w:r>
              <w:rPr>
                <w:rFonts w:ascii="Times New Roman" w:hAnsi="Times New Roman" w:cs="Times New Roman"/>
                <w:i/>
                <w:iCs/>
                <w:sz w:val="28"/>
                <w:szCs w:val="28"/>
              </w:rPr>
              <w:t>для відповіді на які відводиться 180 хвилин. Перелік тестових питань формується автоматично методом випадкової генерації з відповідних груп питань у сфері дорожнього перевезення небезпечних вантажів.</w:t>
            </w:r>
          </w:p>
          <w:p w14:paraId="270131E8"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У відповідях на тестові питання допускається не більше десяти помилок. Результат «не склав» отримує особа, яка допустила більше десяти помилок.</w:t>
            </w:r>
          </w:p>
          <w:p w14:paraId="73E45BD5"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Відповіді на питання, на які не обрано жодної відповіді, у тому числі у зв’язку із закінченням установленого часу, зараховуються як неправильні. Після відповіді особою на всі питання іспиту або після закінчення часу, відведеного для його проведення, здійснюється автоматичне визначення його результатів за допомогою засобів програмного забезпечення.</w:t>
            </w:r>
          </w:p>
          <w:p w14:paraId="1AA3F052"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Під час іспиту заборонено користуватися будь-якими допоміжними засобами</w:t>
            </w:r>
            <w:r>
              <w:rPr>
                <w:rFonts w:ascii="Times New Roman" w:hAnsi="Times New Roman" w:cs="Times New Roman"/>
                <w:i/>
                <w:iCs/>
                <w:sz w:val="28"/>
                <w:szCs w:val="28"/>
              </w:rPr>
              <w:t xml:space="preserve">. </w:t>
            </w:r>
            <w:bookmarkStart w:id="7" w:name="_Hlk136536329"/>
            <w:r>
              <w:rPr>
                <w:rFonts w:ascii="Times New Roman" w:hAnsi="Times New Roman" w:cs="Times New Roman"/>
                <w:i/>
                <w:iCs/>
                <w:sz w:val="28"/>
                <w:szCs w:val="28"/>
              </w:rPr>
              <w:t xml:space="preserve">У разі порушення цієї вимоги особа </w:t>
            </w:r>
            <w:r>
              <w:rPr>
                <w:rFonts w:ascii="Times New Roman" w:hAnsi="Times New Roman" w:cs="Times New Roman"/>
                <w:i/>
                <w:iCs/>
                <w:sz w:val="28"/>
                <w:szCs w:val="28"/>
              </w:rPr>
              <w:lastRenderedPageBreak/>
              <w:t>негайно відсторонюється від проходження іспиту. Відсторонена особа вважається такою, що не склала іспит</w:t>
            </w:r>
            <w:bookmarkEnd w:id="7"/>
            <w:r>
              <w:rPr>
                <w:rFonts w:ascii="Times New Roman" w:hAnsi="Times New Roman" w:cs="Times New Roman"/>
                <w:i/>
                <w:iCs/>
                <w:sz w:val="28"/>
                <w:szCs w:val="28"/>
              </w:rPr>
              <w:t>.</w:t>
            </w:r>
          </w:p>
          <w:p w14:paraId="1E4729AC" w14:textId="77777777" w:rsidR="0074130B" w:rsidRDefault="00B344D1">
            <w:pPr>
              <w:ind w:firstLine="313"/>
              <w:jc w:val="both"/>
              <w:rPr>
                <w:rFonts w:ascii="Times New Roman" w:hAnsi="Times New Roman" w:cs="Times New Roman"/>
                <w:i/>
                <w:iCs/>
                <w:sz w:val="28"/>
                <w:szCs w:val="28"/>
              </w:rPr>
            </w:pPr>
            <w:r>
              <w:rPr>
                <w:rFonts w:ascii="Times New Roman" w:hAnsi="Times New Roman" w:cs="Times New Roman"/>
                <w:i/>
                <w:iCs/>
                <w:sz w:val="28"/>
                <w:szCs w:val="28"/>
              </w:rPr>
              <w:t>Результати іспиту роздруковуються уповноваженим працівником ГСЦ МВС. З результатами іспиту особа, яка складала іспит, ознайомлюється під підпис.</w:t>
            </w:r>
          </w:p>
          <w:p w14:paraId="2B166196" w14:textId="77777777" w:rsidR="0074130B" w:rsidRDefault="00B344D1">
            <w:pPr>
              <w:ind w:firstLine="313"/>
              <w:jc w:val="both"/>
              <w:rPr>
                <w:rFonts w:ascii="Times New Roman" w:hAnsi="Times New Roman" w:cs="Times New Roman"/>
                <w:i/>
                <w:iCs/>
                <w:sz w:val="28"/>
                <w:szCs w:val="28"/>
              </w:rPr>
            </w:pPr>
            <w:r>
              <w:rPr>
                <w:rFonts w:ascii="Times New Roman" w:hAnsi="Times New Roman" w:cs="Times New Roman"/>
                <w:i/>
                <w:iCs/>
                <w:sz w:val="28"/>
                <w:szCs w:val="28"/>
              </w:rPr>
              <w:t>5. Про результати іспиту уповноважений працівник ГСЦ МВС письмово повідомляє керівника центру спеціального навчання не пізніше робочого дня, наступного за днем складання особою іспиту.</w:t>
            </w:r>
          </w:p>
          <w:p w14:paraId="4F56E037" w14:textId="77777777" w:rsidR="00B906EA" w:rsidRDefault="00B906EA">
            <w:pPr>
              <w:ind w:firstLine="313"/>
              <w:jc w:val="both"/>
              <w:rPr>
                <w:rFonts w:ascii="Times New Roman" w:hAnsi="Times New Roman" w:cs="Times New Roman"/>
                <w:i/>
                <w:iCs/>
                <w:sz w:val="28"/>
                <w:szCs w:val="28"/>
              </w:rPr>
            </w:pPr>
          </w:p>
          <w:p w14:paraId="24A144C3" w14:textId="77777777" w:rsidR="00B906EA" w:rsidRDefault="00B906EA">
            <w:pPr>
              <w:ind w:firstLine="313"/>
              <w:jc w:val="both"/>
              <w:rPr>
                <w:rFonts w:ascii="Times New Roman" w:hAnsi="Times New Roman" w:cs="Times New Roman"/>
                <w:i/>
                <w:iCs/>
                <w:sz w:val="28"/>
                <w:szCs w:val="28"/>
              </w:rPr>
            </w:pPr>
          </w:p>
          <w:p w14:paraId="14AA7084" w14:textId="52E48A7A" w:rsidR="0074130B" w:rsidRDefault="00B344D1">
            <w:pPr>
              <w:ind w:firstLine="313"/>
              <w:jc w:val="both"/>
              <w:rPr>
                <w:rFonts w:ascii="Times New Roman" w:hAnsi="Times New Roman" w:cs="Times New Roman"/>
                <w:i/>
                <w:iCs/>
                <w:sz w:val="28"/>
                <w:szCs w:val="28"/>
              </w:rPr>
            </w:pPr>
            <w:r>
              <w:rPr>
                <w:rFonts w:ascii="Times New Roman" w:hAnsi="Times New Roman" w:cs="Times New Roman"/>
                <w:i/>
                <w:iCs/>
                <w:sz w:val="28"/>
                <w:szCs w:val="28"/>
              </w:rPr>
              <w:t>6. Облік осіб, що склали іспит та підтвердили володіння знаннями законодавства з питань дорожнього перевезення небезпечних вантажів, ведеться у ЄДР МВС.</w:t>
            </w:r>
          </w:p>
          <w:p w14:paraId="69AB3431" w14:textId="77777777" w:rsidR="0074130B" w:rsidRDefault="00B344D1">
            <w:pPr>
              <w:ind w:firstLine="313"/>
              <w:jc w:val="both"/>
              <w:rPr>
                <w:rFonts w:ascii="Times New Roman" w:hAnsi="Times New Roman" w:cs="Times New Roman"/>
                <w:sz w:val="28"/>
                <w:szCs w:val="28"/>
              </w:rPr>
            </w:pPr>
            <w:r w:rsidRPr="00B906EA">
              <w:rPr>
                <w:rFonts w:ascii="Times New Roman" w:hAnsi="Times New Roman" w:cs="Times New Roman"/>
                <w:i/>
                <w:iCs/>
                <w:sz w:val="28"/>
                <w:szCs w:val="28"/>
              </w:rPr>
              <w:t>7.</w:t>
            </w:r>
            <w:r>
              <w:rPr>
                <w:rFonts w:ascii="Times New Roman" w:hAnsi="Times New Roman" w:cs="Times New Roman"/>
                <w:sz w:val="28"/>
                <w:szCs w:val="28"/>
              </w:rPr>
              <w:t xml:space="preserve"> У разі </w:t>
            </w:r>
            <w:proofErr w:type="spellStart"/>
            <w:r>
              <w:rPr>
                <w:rFonts w:ascii="Times New Roman" w:hAnsi="Times New Roman" w:cs="Times New Roman"/>
                <w:sz w:val="28"/>
                <w:szCs w:val="28"/>
              </w:rPr>
              <w:t>нескладення</w:t>
            </w:r>
            <w:proofErr w:type="spellEnd"/>
            <w:r>
              <w:rPr>
                <w:rFonts w:ascii="Times New Roman" w:hAnsi="Times New Roman" w:cs="Times New Roman"/>
                <w:sz w:val="28"/>
                <w:szCs w:val="28"/>
              </w:rPr>
              <w:t xml:space="preserve"> особою іспиту повторний іспит може бути призначено в порядку, визначеному пунктом </w:t>
            </w:r>
            <w:r>
              <w:rPr>
                <w:rFonts w:ascii="Times New Roman" w:hAnsi="Times New Roman" w:cs="Times New Roman"/>
                <w:i/>
                <w:iCs/>
                <w:sz w:val="28"/>
                <w:szCs w:val="28"/>
              </w:rPr>
              <w:t>3</w:t>
            </w:r>
            <w:r>
              <w:rPr>
                <w:rFonts w:ascii="Times New Roman" w:hAnsi="Times New Roman" w:cs="Times New Roman"/>
                <w:sz w:val="28"/>
                <w:szCs w:val="28"/>
              </w:rPr>
              <w:t xml:space="preserve"> цього розділу, не раніше ніж через 30 календарних днів з дня складання іспиту.</w:t>
            </w:r>
          </w:p>
        </w:tc>
        <w:tc>
          <w:tcPr>
            <w:tcW w:w="7938" w:type="dxa"/>
          </w:tcPr>
          <w:p w14:paraId="67FE3D80"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lastRenderedPageBreak/>
              <w:t>IV. Вимоги до викладачів центру спеціального навчання</w:t>
            </w:r>
          </w:p>
          <w:p w14:paraId="1F8A4173" w14:textId="384646BE" w:rsidR="0074130B" w:rsidRDefault="00B344D1">
            <w:pPr>
              <w:ind w:firstLine="313"/>
              <w:jc w:val="both"/>
              <w:rPr>
                <w:rFonts w:ascii="Times New Roman" w:hAnsi="Times New Roman" w:cs="Times New Roman"/>
                <w:b/>
                <w:bCs/>
                <w:sz w:val="28"/>
                <w:szCs w:val="28"/>
              </w:rPr>
            </w:pPr>
            <w:bookmarkStart w:id="8" w:name="_Hlk134031428"/>
            <w:bookmarkStart w:id="9" w:name="_Hlk134103019"/>
            <w:r w:rsidRPr="00555FE9">
              <w:rPr>
                <w:rFonts w:ascii="Times New Roman" w:hAnsi="Times New Roman" w:cs="Times New Roman"/>
                <w:b/>
                <w:bCs/>
                <w:sz w:val="28"/>
                <w:szCs w:val="28"/>
              </w:rPr>
              <w:t>1.</w:t>
            </w:r>
            <w:r>
              <w:rPr>
                <w:rFonts w:ascii="Times New Roman" w:hAnsi="Times New Roman" w:cs="Times New Roman"/>
                <w:sz w:val="28"/>
                <w:szCs w:val="28"/>
              </w:rPr>
              <w:t xml:space="preserve"> </w:t>
            </w:r>
            <w:r w:rsidR="00411139" w:rsidRPr="00411139">
              <w:rPr>
                <w:rFonts w:ascii="Times New Roman" w:hAnsi="Times New Roman" w:cs="Times New Roman"/>
                <w:b/>
                <w:bCs/>
                <w:sz w:val="28"/>
                <w:szCs w:val="28"/>
              </w:rPr>
              <w:t>Для проведення спеціального навчання центром спеціального навчання залучаються особи, яким присвоєно ступінь вищої освіти не нижче бакалавра, молодшого бакалавра та які раз на п’ять років підтвердили володіння знаннями законодавства з питань дорожнього перевезення небезпечних вантажів за результатами складання іспиту в ГСЦ МВС</w:t>
            </w:r>
            <w:bookmarkEnd w:id="8"/>
            <w:r w:rsidR="00411139">
              <w:rPr>
                <w:rFonts w:ascii="Times New Roman" w:hAnsi="Times New Roman" w:cs="Times New Roman"/>
                <w:b/>
                <w:bCs/>
                <w:sz w:val="28"/>
                <w:szCs w:val="28"/>
              </w:rPr>
              <w:t>.</w:t>
            </w:r>
          </w:p>
          <w:p w14:paraId="15FDAC7A" w14:textId="7834F29D" w:rsidR="0074130B" w:rsidRDefault="00B344D1">
            <w:pPr>
              <w:ind w:firstLine="313"/>
              <w:jc w:val="both"/>
              <w:rPr>
                <w:rFonts w:ascii="Times New Roman" w:hAnsi="Times New Roman" w:cs="Times New Roman"/>
                <w:b/>
                <w:bCs/>
                <w:sz w:val="28"/>
                <w:szCs w:val="28"/>
              </w:rPr>
            </w:pPr>
            <w:r>
              <w:rPr>
                <w:rFonts w:ascii="Times New Roman" w:hAnsi="Times New Roman" w:cs="Times New Roman"/>
                <w:sz w:val="28"/>
                <w:szCs w:val="28"/>
              </w:rPr>
              <w:t xml:space="preserve">Особи, що мають діючий сертифікат про проведення спеціальної підготовки та підвищення кваліфікації викладачів центрів спеціального навчання, виданий ГСЦ МВС </w:t>
            </w:r>
            <w:r w:rsidRPr="00203879">
              <w:rPr>
                <w:rFonts w:ascii="Times New Roman" w:hAnsi="Times New Roman" w:cs="Times New Roman"/>
                <w:sz w:val="28"/>
                <w:szCs w:val="28"/>
              </w:rPr>
              <w:t>до набрання чинності цих Вимог, можуть проводити навчання в центрах спеціального навчання до закінчення терміну</w:t>
            </w:r>
            <w:r>
              <w:rPr>
                <w:rFonts w:ascii="Times New Roman" w:hAnsi="Times New Roman" w:cs="Times New Roman"/>
                <w:sz w:val="28"/>
                <w:szCs w:val="28"/>
              </w:rPr>
              <w:t xml:space="preserve"> дії цих сертифікатів. Відомості про ці сертифікати вносяться до </w:t>
            </w:r>
            <w:bookmarkStart w:id="10" w:name="_Hlk134453016"/>
            <w:r>
              <w:rPr>
                <w:rFonts w:ascii="Times New Roman" w:hAnsi="Times New Roman" w:cs="Times New Roman"/>
                <w:b/>
                <w:bCs/>
                <w:sz w:val="28"/>
                <w:szCs w:val="28"/>
              </w:rPr>
              <w:t xml:space="preserve">Єдиного державного реєстру МВС (далі </w:t>
            </w:r>
            <w:r w:rsidR="00643E76">
              <w:rPr>
                <w:rFonts w:ascii="Times New Roman" w:hAnsi="Times New Roman" w:cs="Times New Roman"/>
                <w:b/>
                <w:bCs/>
                <w:sz w:val="28"/>
                <w:szCs w:val="28"/>
              </w:rPr>
              <w:t>–</w:t>
            </w:r>
            <w:r>
              <w:rPr>
                <w:rFonts w:ascii="Times New Roman" w:hAnsi="Times New Roman" w:cs="Times New Roman"/>
                <w:b/>
                <w:bCs/>
                <w:sz w:val="28"/>
                <w:szCs w:val="28"/>
              </w:rPr>
              <w:t xml:space="preserve"> ЄДР МВС)</w:t>
            </w:r>
            <w:bookmarkEnd w:id="10"/>
            <w:r>
              <w:rPr>
                <w:rFonts w:ascii="Times New Roman" w:hAnsi="Times New Roman" w:cs="Times New Roman"/>
                <w:b/>
                <w:bCs/>
                <w:sz w:val="28"/>
                <w:szCs w:val="28"/>
              </w:rPr>
              <w:t>.</w:t>
            </w:r>
          </w:p>
          <w:p w14:paraId="3FCE73AD" w14:textId="4F377C45" w:rsidR="0074130B" w:rsidRPr="00D7004A" w:rsidRDefault="00B344D1">
            <w:pPr>
              <w:ind w:firstLine="313"/>
              <w:jc w:val="both"/>
              <w:rPr>
                <w:rFonts w:ascii="Times New Roman" w:hAnsi="Times New Roman" w:cs="Times New Roman"/>
                <w:b/>
                <w:bCs/>
                <w:sz w:val="28"/>
                <w:szCs w:val="28"/>
              </w:rPr>
            </w:pPr>
            <w:bookmarkStart w:id="11" w:name="_Hlk138146891"/>
            <w:bookmarkStart w:id="12" w:name="_Hlk134031625"/>
            <w:r w:rsidRPr="00D7004A">
              <w:rPr>
                <w:rFonts w:ascii="Times New Roman" w:hAnsi="Times New Roman" w:cs="Times New Roman"/>
                <w:b/>
                <w:bCs/>
                <w:sz w:val="28"/>
                <w:szCs w:val="28"/>
              </w:rPr>
              <w:t xml:space="preserve">2. </w:t>
            </w:r>
            <w:bookmarkStart w:id="13" w:name="_Hlk136531882"/>
            <w:r w:rsidR="00EB76BB" w:rsidRPr="00D7004A">
              <w:rPr>
                <w:rFonts w:ascii="Times New Roman" w:hAnsi="Times New Roman" w:cs="Times New Roman"/>
                <w:b/>
                <w:bCs/>
                <w:sz w:val="28"/>
                <w:szCs w:val="28"/>
              </w:rPr>
              <w:t xml:space="preserve">Для підтвердження володіння знаннями законодавства з питань дорожнього перевезення небезпечних вантажів особи подають до ГСЦ МВС заяву </w:t>
            </w:r>
            <w:r w:rsidR="005C4F37">
              <w:rPr>
                <w:rFonts w:ascii="Times New Roman" w:hAnsi="Times New Roman" w:cs="Times New Roman"/>
                <w:b/>
                <w:bCs/>
                <w:sz w:val="28"/>
                <w:szCs w:val="28"/>
              </w:rPr>
              <w:t>в</w:t>
            </w:r>
            <w:r w:rsidR="00EB76BB" w:rsidRPr="00D7004A">
              <w:rPr>
                <w:rFonts w:ascii="Times New Roman" w:hAnsi="Times New Roman" w:cs="Times New Roman"/>
                <w:b/>
                <w:bCs/>
                <w:sz w:val="28"/>
                <w:szCs w:val="28"/>
              </w:rPr>
              <w:t xml:space="preserve"> довільній формі</w:t>
            </w:r>
            <w:r w:rsidRPr="00D7004A">
              <w:rPr>
                <w:rFonts w:ascii="Times New Roman" w:hAnsi="Times New Roman" w:cs="Times New Roman"/>
                <w:b/>
                <w:bCs/>
                <w:sz w:val="28"/>
                <w:szCs w:val="28"/>
              </w:rPr>
              <w:t xml:space="preserve">. </w:t>
            </w:r>
            <w:bookmarkEnd w:id="13"/>
            <w:r w:rsidRPr="00D7004A">
              <w:rPr>
                <w:rFonts w:ascii="Times New Roman" w:hAnsi="Times New Roman" w:cs="Times New Roman"/>
                <w:b/>
                <w:bCs/>
                <w:sz w:val="28"/>
                <w:szCs w:val="28"/>
              </w:rPr>
              <w:t xml:space="preserve">До заяви </w:t>
            </w:r>
            <w:bookmarkStart w:id="14" w:name="_Hlk137565765"/>
            <w:r w:rsidRPr="00D7004A">
              <w:rPr>
                <w:rFonts w:ascii="Times New Roman" w:hAnsi="Times New Roman" w:cs="Times New Roman"/>
                <w:b/>
                <w:bCs/>
                <w:sz w:val="28"/>
                <w:szCs w:val="28"/>
              </w:rPr>
              <w:t>додаються копії</w:t>
            </w:r>
            <w:r w:rsidR="008C2CAC" w:rsidRPr="00D7004A">
              <w:rPr>
                <w:rFonts w:ascii="Times New Roman" w:hAnsi="Times New Roman" w:cs="Times New Roman"/>
                <w:b/>
                <w:bCs/>
                <w:sz w:val="28"/>
                <w:szCs w:val="28"/>
              </w:rPr>
              <w:t xml:space="preserve"> </w:t>
            </w:r>
            <w:bookmarkStart w:id="15" w:name="_Hlk137565831"/>
            <w:bookmarkEnd w:id="14"/>
            <w:r w:rsidR="008C2CAC" w:rsidRPr="00D7004A">
              <w:rPr>
                <w:rFonts w:ascii="Times New Roman" w:hAnsi="Times New Roman" w:cs="Times New Roman"/>
                <w:b/>
                <w:bCs/>
                <w:sz w:val="28"/>
                <w:szCs w:val="28"/>
              </w:rPr>
              <w:t>документів про освіту,</w:t>
            </w:r>
            <w:bookmarkEnd w:id="15"/>
            <w:r w:rsidRPr="00D7004A">
              <w:rPr>
                <w:rFonts w:ascii="Times New Roman" w:hAnsi="Times New Roman" w:cs="Times New Roman"/>
                <w:b/>
                <w:bCs/>
                <w:sz w:val="28"/>
                <w:szCs w:val="28"/>
              </w:rPr>
              <w:t xml:space="preserve"> паспорта громадянина України або </w:t>
            </w:r>
            <w:r w:rsidR="004801E5">
              <w:rPr>
                <w:rFonts w:ascii="Times New Roman" w:hAnsi="Times New Roman" w:cs="Times New Roman"/>
                <w:b/>
                <w:bCs/>
                <w:sz w:val="28"/>
                <w:szCs w:val="28"/>
              </w:rPr>
              <w:t xml:space="preserve">іншого </w:t>
            </w:r>
            <w:r w:rsidRPr="00D7004A">
              <w:rPr>
                <w:rFonts w:ascii="Times New Roman" w:hAnsi="Times New Roman" w:cs="Times New Roman"/>
                <w:b/>
                <w:bCs/>
                <w:sz w:val="28"/>
                <w:szCs w:val="28"/>
              </w:rPr>
              <w:t xml:space="preserve">документа, що посвідчує особу та підтверджує її громадянство чи спеціальний статус, та документа, що засвідчує реєстрацію фізичної особи в Державному реєстрі фізичних осіб </w:t>
            </w:r>
            <w:r w:rsidR="00555FE9" w:rsidRPr="00D7004A">
              <w:rPr>
                <w:rFonts w:ascii="Times New Roman" w:hAnsi="Times New Roman" w:cs="Times New Roman"/>
                <w:b/>
                <w:bCs/>
                <w:sz w:val="28"/>
                <w:szCs w:val="28"/>
              </w:rPr>
              <w:t>–</w:t>
            </w:r>
            <w:r w:rsidRPr="00D7004A">
              <w:rPr>
                <w:rFonts w:ascii="Times New Roman" w:hAnsi="Times New Roman" w:cs="Times New Roman"/>
                <w:b/>
                <w:bCs/>
                <w:sz w:val="28"/>
                <w:szCs w:val="28"/>
              </w:rPr>
              <w:t xml:space="preserve"> платників</w:t>
            </w:r>
            <w:r w:rsidR="00555FE9" w:rsidRPr="00D7004A">
              <w:rPr>
                <w:rFonts w:ascii="Times New Roman" w:hAnsi="Times New Roman" w:cs="Times New Roman"/>
                <w:b/>
                <w:bCs/>
                <w:sz w:val="28"/>
                <w:szCs w:val="28"/>
              </w:rPr>
              <w:t xml:space="preserve"> </w:t>
            </w:r>
            <w:r w:rsidRPr="00D7004A">
              <w:rPr>
                <w:rFonts w:ascii="Times New Roman" w:hAnsi="Times New Roman" w:cs="Times New Roman"/>
                <w:b/>
                <w:bCs/>
                <w:sz w:val="28"/>
                <w:szCs w:val="28"/>
              </w:rPr>
              <w:t xml:space="preserve">податків (крім фізичної особи, яка через свої релігійні переконання </w:t>
            </w:r>
            <w:r w:rsidRPr="00D7004A">
              <w:rPr>
                <w:rFonts w:ascii="Times New Roman" w:hAnsi="Times New Roman" w:cs="Times New Roman"/>
                <w:b/>
                <w:bCs/>
                <w:sz w:val="28"/>
                <w:szCs w:val="28"/>
              </w:rPr>
              <w:lastRenderedPageBreak/>
              <w:t>відмовилася від прийняття реєстраційного номера облікової картки платника податків відповідно до закону).</w:t>
            </w:r>
          </w:p>
          <w:bookmarkEnd w:id="11"/>
          <w:p w14:paraId="6E3885E4" w14:textId="77777777" w:rsidR="0074130B" w:rsidRDefault="0074130B">
            <w:pPr>
              <w:ind w:firstLine="313"/>
              <w:jc w:val="both"/>
              <w:rPr>
                <w:rFonts w:ascii="Times New Roman" w:hAnsi="Times New Roman" w:cs="Times New Roman"/>
                <w:sz w:val="28"/>
                <w:szCs w:val="28"/>
              </w:rPr>
            </w:pPr>
          </w:p>
          <w:p w14:paraId="2576A27F" w14:textId="77777777" w:rsidR="00F9160E" w:rsidRDefault="00F9160E">
            <w:pPr>
              <w:ind w:firstLine="313"/>
              <w:jc w:val="both"/>
              <w:rPr>
                <w:rFonts w:ascii="Times New Roman" w:hAnsi="Times New Roman" w:cs="Times New Roman"/>
                <w:sz w:val="28"/>
                <w:szCs w:val="28"/>
              </w:rPr>
            </w:pPr>
          </w:p>
          <w:p w14:paraId="09757810"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розгляду заяви та документів, доданих до неї, </w:t>
            </w:r>
            <w:bookmarkStart w:id="16" w:name="_Hlk136532190"/>
            <w:r>
              <w:rPr>
                <w:rFonts w:ascii="Times New Roman" w:hAnsi="Times New Roman" w:cs="Times New Roman"/>
                <w:b/>
                <w:bCs/>
                <w:sz w:val="28"/>
                <w:szCs w:val="28"/>
              </w:rPr>
              <w:t>ГСЦ МВС протягом десяти робочих днів листом повідомляє особу про дату, місце та час</w:t>
            </w:r>
            <w:r>
              <w:rPr>
                <w:rFonts w:ascii="Times New Roman" w:hAnsi="Times New Roman" w:cs="Times New Roman"/>
                <w:sz w:val="28"/>
                <w:szCs w:val="28"/>
              </w:rPr>
              <w:t xml:space="preserve"> </w:t>
            </w:r>
            <w:bookmarkEnd w:id="16"/>
            <w:r>
              <w:rPr>
                <w:rFonts w:ascii="Times New Roman" w:hAnsi="Times New Roman" w:cs="Times New Roman"/>
                <w:sz w:val="28"/>
                <w:szCs w:val="28"/>
              </w:rPr>
              <w:t>проведення іспиту для підтвердження нею володіння знаннями законодавства з питань дорожнього перевезення небезпечних вантажів.</w:t>
            </w:r>
          </w:p>
          <w:bookmarkEnd w:id="12"/>
          <w:p w14:paraId="7A8BB794" w14:textId="77777777" w:rsidR="0074130B" w:rsidRDefault="0074130B">
            <w:pPr>
              <w:ind w:firstLine="313"/>
              <w:jc w:val="both"/>
              <w:rPr>
                <w:rFonts w:ascii="Times New Roman" w:hAnsi="Times New Roman" w:cs="Times New Roman"/>
                <w:sz w:val="28"/>
                <w:szCs w:val="28"/>
              </w:rPr>
            </w:pPr>
          </w:p>
          <w:p w14:paraId="5D0EAAB1"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w:t>
            </w:r>
          </w:p>
          <w:p w14:paraId="16B720F2"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4. Іспит проводиться із застосуванням технічних засобів контролю процесу складання іспиту.</w:t>
            </w:r>
          </w:p>
          <w:p w14:paraId="0A7792D3"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Перелік тестових питань для проведення іспиту затверджується ГСЦ МВС.</w:t>
            </w:r>
          </w:p>
          <w:p w14:paraId="284850E4" w14:textId="77777777" w:rsidR="0074130B" w:rsidRDefault="00B344D1">
            <w:pPr>
              <w:ind w:firstLine="313"/>
              <w:jc w:val="both"/>
              <w:rPr>
                <w:rFonts w:ascii="Times New Roman" w:hAnsi="Times New Roman" w:cs="Times New Roman"/>
                <w:b/>
                <w:bCs/>
                <w:sz w:val="28"/>
                <w:szCs w:val="28"/>
              </w:rPr>
            </w:pPr>
            <w:bookmarkStart w:id="17" w:name="_Hlk134032013"/>
            <w:r>
              <w:rPr>
                <w:rFonts w:ascii="Times New Roman" w:hAnsi="Times New Roman" w:cs="Times New Roman"/>
                <w:b/>
                <w:bCs/>
                <w:sz w:val="28"/>
                <w:szCs w:val="28"/>
              </w:rPr>
              <w:t xml:space="preserve">На іспит пропонується до розгляду 100 тестових питань, які формуються автоматично за допомогою програмного забезпечення ЄДР МВС методом випадкової генерації, для відповіді на які відводиться 100 хвилин. </w:t>
            </w:r>
            <w:bookmarkEnd w:id="17"/>
          </w:p>
          <w:p w14:paraId="0ABEE79B" w14:textId="77777777" w:rsidR="00F9160E" w:rsidRDefault="00F9160E">
            <w:pPr>
              <w:ind w:firstLine="313"/>
              <w:jc w:val="both"/>
              <w:rPr>
                <w:rFonts w:ascii="Times New Roman" w:hAnsi="Times New Roman" w:cs="Times New Roman"/>
                <w:sz w:val="28"/>
                <w:szCs w:val="28"/>
              </w:rPr>
            </w:pPr>
          </w:p>
          <w:p w14:paraId="7954030E" w14:textId="5344A01A"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У відповідях на тестові питання допускається не більше десяти помилок. Результат «не склав» отримує особа, яка допустила більше десяти помилок.</w:t>
            </w:r>
          </w:p>
          <w:p w14:paraId="27063430" w14:textId="77777777" w:rsidR="0074130B" w:rsidRDefault="00B344D1">
            <w:pPr>
              <w:ind w:firstLine="313"/>
              <w:jc w:val="both"/>
              <w:rPr>
                <w:rFonts w:ascii="Times New Roman" w:hAnsi="Times New Roman" w:cs="Times New Roman"/>
                <w:sz w:val="28"/>
                <w:szCs w:val="28"/>
              </w:rPr>
            </w:pPr>
            <w:r>
              <w:rPr>
                <w:rFonts w:ascii="Times New Roman" w:hAnsi="Times New Roman" w:cs="Times New Roman"/>
                <w:sz w:val="28"/>
                <w:szCs w:val="28"/>
              </w:rPr>
              <w:t>Відповіді на питання, на які не обрано жодної відповіді, у тому числі у зв’язку із закінченням установленого часу, зараховуються як неправильні. Після відповіді особою на всі питання іспиту або після закінчення часу, відведеного для його проведення, здійснюється автоматичне визначення його результатів за допомогою засобів програмного забезпечення.</w:t>
            </w:r>
          </w:p>
          <w:p w14:paraId="340CD1E8" w14:textId="77777777" w:rsidR="0074130B" w:rsidRPr="00AA2661" w:rsidRDefault="00B344D1">
            <w:pPr>
              <w:ind w:firstLine="313"/>
              <w:jc w:val="both"/>
              <w:rPr>
                <w:rFonts w:ascii="Times New Roman" w:hAnsi="Times New Roman" w:cs="Times New Roman"/>
                <w:b/>
                <w:bCs/>
                <w:sz w:val="28"/>
                <w:szCs w:val="28"/>
              </w:rPr>
            </w:pPr>
            <w:r w:rsidRPr="001E45F6">
              <w:rPr>
                <w:rFonts w:ascii="Times New Roman" w:hAnsi="Times New Roman" w:cs="Times New Roman"/>
                <w:b/>
                <w:bCs/>
                <w:sz w:val="28"/>
                <w:szCs w:val="28"/>
              </w:rPr>
              <w:t>Під час іспиту заборонено користуватися будь-якими допоміжними засобами.</w:t>
            </w:r>
            <w:r>
              <w:rPr>
                <w:rFonts w:ascii="Times New Roman" w:hAnsi="Times New Roman" w:cs="Times New Roman"/>
                <w:sz w:val="28"/>
                <w:szCs w:val="28"/>
              </w:rPr>
              <w:t xml:space="preserve"> </w:t>
            </w:r>
            <w:bookmarkStart w:id="18" w:name="_Hlk136536380"/>
            <w:r w:rsidRPr="00AA2661">
              <w:rPr>
                <w:rFonts w:ascii="Times New Roman" w:hAnsi="Times New Roman" w:cs="Times New Roman"/>
                <w:b/>
                <w:bCs/>
                <w:sz w:val="28"/>
                <w:szCs w:val="28"/>
              </w:rPr>
              <w:t xml:space="preserve">У разі порушення цієї вимоги особа </w:t>
            </w:r>
            <w:r w:rsidRPr="00AA2661">
              <w:rPr>
                <w:rFonts w:ascii="Times New Roman" w:hAnsi="Times New Roman" w:cs="Times New Roman"/>
                <w:b/>
                <w:bCs/>
                <w:sz w:val="28"/>
                <w:szCs w:val="28"/>
              </w:rPr>
              <w:lastRenderedPageBreak/>
              <w:t>відсторонюється від проходження іспиту та вважається такою, що не склала іспит.</w:t>
            </w:r>
          </w:p>
          <w:p w14:paraId="4DCAB17B" w14:textId="77777777" w:rsidR="0074130B" w:rsidRPr="009048D2" w:rsidRDefault="00B344D1" w:rsidP="00643E76">
            <w:pPr>
              <w:ind w:firstLine="316"/>
              <w:jc w:val="both"/>
              <w:rPr>
                <w:rFonts w:ascii="Times New Roman" w:hAnsi="Times New Roman" w:cs="Times New Roman"/>
                <w:b/>
                <w:bCs/>
                <w:sz w:val="28"/>
                <w:szCs w:val="28"/>
              </w:rPr>
            </w:pPr>
            <w:bookmarkStart w:id="19" w:name="_Hlk134032133"/>
            <w:bookmarkEnd w:id="18"/>
            <w:r w:rsidRPr="009048D2">
              <w:rPr>
                <w:rFonts w:ascii="Times New Roman" w:hAnsi="Times New Roman" w:cs="Times New Roman"/>
                <w:b/>
                <w:bCs/>
                <w:sz w:val="28"/>
                <w:szCs w:val="28"/>
              </w:rPr>
              <w:t>Виключити</w:t>
            </w:r>
          </w:p>
          <w:p w14:paraId="74079093" w14:textId="77777777" w:rsidR="0074130B" w:rsidRPr="009048D2" w:rsidRDefault="0074130B">
            <w:pPr>
              <w:ind w:firstLine="313"/>
              <w:jc w:val="both"/>
              <w:rPr>
                <w:rFonts w:ascii="Times New Roman" w:hAnsi="Times New Roman" w:cs="Times New Roman"/>
                <w:sz w:val="28"/>
                <w:szCs w:val="28"/>
              </w:rPr>
            </w:pPr>
            <w:bookmarkStart w:id="20" w:name="_Hlk134453261"/>
          </w:p>
          <w:p w14:paraId="61424FE3" w14:textId="77777777" w:rsidR="0074130B" w:rsidRPr="009048D2" w:rsidRDefault="0074130B">
            <w:pPr>
              <w:ind w:firstLine="313"/>
              <w:jc w:val="both"/>
              <w:rPr>
                <w:rFonts w:ascii="Times New Roman" w:hAnsi="Times New Roman" w:cs="Times New Roman"/>
                <w:sz w:val="28"/>
                <w:szCs w:val="28"/>
              </w:rPr>
            </w:pPr>
          </w:p>
          <w:p w14:paraId="47FF944D" w14:textId="1E441A16" w:rsidR="0074130B" w:rsidRDefault="00B344D1">
            <w:pPr>
              <w:ind w:firstLine="313"/>
              <w:jc w:val="both"/>
              <w:rPr>
                <w:rFonts w:ascii="Times New Roman" w:hAnsi="Times New Roman" w:cs="Times New Roman"/>
                <w:b/>
                <w:bCs/>
                <w:sz w:val="28"/>
                <w:szCs w:val="28"/>
              </w:rPr>
            </w:pPr>
            <w:r w:rsidRPr="009048D2">
              <w:rPr>
                <w:rFonts w:ascii="Times New Roman" w:hAnsi="Times New Roman" w:cs="Times New Roman"/>
                <w:b/>
                <w:bCs/>
                <w:sz w:val="28"/>
                <w:szCs w:val="28"/>
              </w:rPr>
              <w:t xml:space="preserve">5. </w:t>
            </w:r>
            <w:r w:rsidR="00511AD0" w:rsidRPr="00511AD0">
              <w:rPr>
                <w:rFonts w:ascii="Times New Roman" w:hAnsi="Times New Roman" w:cs="Times New Roman"/>
                <w:b/>
                <w:bCs/>
                <w:sz w:val="28"/>
                <w:szCs w:val="28"/>
              </w:rPr>
              <w:t xml:space="preserve">Інформація про осіб, що склали іспит та підтвердили володіння знаннями законодавства з питань дорожнього перевезення небезпечних вантажів, вноситься до ЄДР МВС. ГСЦ МВС не пізніше трьох робочих днів з дня складання іспиту </w:t>
            </w:r>
            <w:r w:rsidR="001F74A8">
              <w:rPr>
                <w:rFonts w:ascii="Times New Roman" w:hAnsi="Times New Roman" w:cs="Times New Roman"/>
                <w:b/>
                <w:bCs/>
                <w:sz w:val="28"/>
                <w:szCs w:val="28"/>
              </w:rPr>
              <w:t xml:space="preserve">листом </w:t>
            </w:r>
            <w:r w:rsidR="00511AD0" w:rsidRPr="00511AD0">
              <w:rPr>
                <w:rFonts w:ascii="Times New Roman" w:hAnsi="Times New Roman" w:cs="Times New Roman"/>
                <w:b/>
                <w:bCs/>
                <w:sz w:val="28"/>
                <w:szCs w:val="28"/>
              </w:rPr>
              <w:t>повідомляє особу про внесення відповідних відомостей до ЄДР МВС</w:t>
            </w:r>
            <w:bookmarkEnd w:id="20"/>
            <w:r w:rsidRPr="009048D2">
              <w:rPr>
                <w:rFonts w:ascii="Times New Roman" w:hAnsi="Times New Roman" w:cs="Times New Roman"/>
                <w:b/>
                <w:bCs/>
                <w:sz w:val="28"/>
                <w:szCs w:val="28"/>
              </w:rPr>
              <w:t>.</w:t>
            </w:r>
            <w:bookmarkEnd w:id="19"/>
          </w:p>
          <w:p w14:paraId="32E929D6" w14:textId="2745BECC" w:rsidR="0074130B" w:rsidRDefault="00B906EA">
            <w:pPr>
              <w:ind w:firstLine="313"/>
              <w:jc w:val="both"/>
              <w:rPr>
                <w:rFonts w:ascii="Times New Roman" w:hAnsi="Times New Roman" w:cs="Times New Roman"/>
                <w:b/>
                <w:bCs/>
                <w:sz w:val="28"/>
                <w:szCs w:val="28"/>
              </w:rPr>
            </w:pPr>
            <w:bookmarkStart w:id="21" w:name="_Hlk134032154"/>
            <w:r>
              <w:rPr>
                <w:rFonts w:ascii="Times New Roman" w:hAnsi="Times New Roman" w:cs="Times New Roman"/>
                <w:b/>
                <w:bCs/>
                <w:sz w:val="28"/>
                <w:szCs w:val="28"/>
              </w:rPr>
              <w:t>Виключити</w:t>
            </w:r>
          </w:p>
          <w:p w14:paraId="35F6C4BE" w14:textId="77777777" w:rsidR="0074130B" w:rsidRDefault="0074130B">
            <w:pPr>
              <w:ind w:firstLine="313"/>
              <w:jc w:val="both"/>
              <w:rPr>
                <w:rFonts w:ascii="Times New Roman" w:hAnsi="Times New Roman" w:cs="Times New Roman"/>
                <w:b/>
                <w:bCs/>
                <w:sz w:val="28"/>
                <w:szCs w:val="28"/>
              </w:rPr>
            </w:pPr>
          </w:p>
          <w:p w14:paraId="418FA531" w14:textId="77777777" w:rsidR="00B906EA" w:rsidRDefault="00B906EA">
            <w:pPr>
              <w:ind w:firstLine="313"/>
              <w:jc w:val="both"/>
              <w:rPr>
                <w:rFonts w:ascii="Times New Roman" w:hAnsi="Times New Roman" w:cs="Times New Roman"/>
                <w:b/>
                <w:bCs/>
                <w:sz w:val="28"/>
                <w:szCs w:val="28"/>
              </w:rPr>
            </w:pPr>
          </w:p>
          <w:bookmarkEnd w:id="21"/>
          <w:p w14:paraId="6551F823" w14:textId="34E7017C" w:rsidR="0074130B" w:rsidRDefault="00B906EA">
            <w:pPr>
              <w:ind w:firstLine="313"/>
              <w:jc w:val="both"/>
              <w:rPr>
                <w:rFonts w:ascii="Times New Roman" w:hAnsi="Times New Roman" w:cs="Times New Roman"/>
                <w:sz w:val="28"/>
                <w:szCs w:val="28"/>
              </w:rPr>
            </w:pPr>
            <w:r w:rsidRPr="00B906EA">
              <w:rPr>
                <w:rFonts w:ascii="Times New Roman" w:hAnsi="Times New Roman" w:cs="Times New Roman"/>
                <w:b/>
                <w:bCs/>
                <w:sz w:val="28"/>
                <w:szCs w:val="28"/>
              </w:rPr>
              <w:t>6</w:t>
            </w:r>
            <w:r w:rsidR="00B344D1" w:rsidRPr="00B906EA">
              <w:rPr>
                <w:rFonts w:ascii="Times New Roman" w:hAnsi="Times New Roman" w:cs="Times New Roman"/>
                <w:b/>
                <w:bCs/>
                <w:sz w:val="28"/>
                <w:szCs w:val="28"/>
              </w:rPr>
              <w:t>.</w:t>
            </w:r>
            <w:r w:rsidR="00B344D1">
              <w:rPr>
                <w:rFonts w:ascii="Times New Roman" w:hAnsi="Times New Roman" w:cs="Times New Roman"/>
                <w:sz w:val="28"/>
                <w:szCs w:val="28"/>
              </w:rPr>
              <w:t xml:space="preserve"> У разі </w:t>
            </w:r>
            <w:proofErr w:type="spellStart"/>
            <w:r w:rsidR="00B344D1">
              <w:rPr>
                <w:rFonts w:ascii="Times New Roman" w:hAnsi="Times New Roman" w:cs="Times New Roman"/>
                <w:sz w:val="28"/>
                <w:szCs w:val="28"/>
              </w:rPr>
              <w:t>нескладення</w:t>
            </w:r>
            <w:proofErr w:type="spellEnd"/>
            <w:r w:rsidR="00B344D1">
              <w:rPr>
                <w:rFonts w:ascii="Times New Roman" w:hAnsi="Times New Roman" w:cs="Times New Roman"/>
                <w:sz w:val="28"/>
                <w:szCs w:val="28"/>
              </w:rPr>
              <w:t xml:space="preserve"> особою іспиту повторний іспит може бути призначено в порядку, визначеному пунктом </w:t>
            </w:r>
            <w:r w:rsidR="00B344D1">
              <w:rPr>
                <w:rFonts w:ascii="Times New Roman" w:hAnsi="Times New Roman" w:cs="Times New Roman"/>
                <w:b/>
                <w:bCs/>
                <w:sz w:val="28"/>
                <w:szCs w:val="28"/>
              </w:rPr>
              <w:t>2</w:t>
            </w:r>
            <w:r w:rsidR="00B344D1">
              <w:rPr>
                <w:rFonts w:ascii="Times New Roman" w:hAnsi="Times New Roman" w:cs="Times New Roman"/>
                <w:sz w:val="28"/>
                <w:szCs w:val="28"/>
              </w:rPr>
              <w:t xml:space="preserve"> цього розділу, не раніше ніж через 30 календарних днів з дня складання іспиту.</w:t>
            </w:r>
            <w:bookmarkEnd w:id="9"/>
          </w:p>
        </w:tc>
      </w:tr>
      <w:tr w:rsidR="0074130B" w14:paraId="15E8E434" w14:textId="77777777">
        <w:trPr>
          <w:trHeight w:val="459"/>
        </w:trPr>
        <w:tc>
          <w:tcPr>
            <w:tcW w:w="7939" w:type="dxa"/>
          </w:tcPr>
          <w:p w14:paraId="3A9B9F0B" w14:textId="77777777" w:rsidR="0074130B" w:rsidRDefault="00B344D1">
            <w:pPr>
              <w:ind w:firstLine="318"/>
              <w:jc w:val="center"/>
              <w:rPr>
                <w:rFonts w:ascii="Times New Roman" w:hAnsi="Times New Roman" w:cs="Times New Roman"/>
                <w:sz w:val="28"/>
                <w:szCs w:val="28"/>
              </w:rPr>
            </w:pPr>
            <w:r>
              <w:rPr>
                <w:rFonts w:ascii="Times New Roman" w:hAnsi="Times New Roman" w:cs="Times New Roman"/>
                <w:sz w:val="28"/>
                <w:szCs w:val="28"/>
              </w:rPr>
              <w:lastRenderedPageBreak/>
              <w:t>VI. Визначення, обстеження та реєстрація центрів спеціального навчання</w:t>
            </w:r>
          </w:p>
          <w:p w14:paraId="7F312FBA"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t>…</w:t>
            </w:r>
          </w:p>
          <w:p w14:paraId="1D00DE65"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3. Секретар комісії (далі - секретар) протягом </w:t>
            </w:r>
            <w:r w:rsidRPr="00203879">
              <w:rPr>
                <w:rFonts w:ascii="Times New Roman" w:hAnsi="Times New Roman" w:cs="Times New Roman"/>
                <w:i/>
                <w:iCs/>
                <w:sz w:val="28"/>
                <w:szCs w:val="28"/>
              </w:rPr>
              <w:t>15</w:t>
            </w:r>
            <w:r>
              <w:rPr>
                <w:rFonts w:ascii="Times New Roman" w:hAnsi="Times New Roman" w:cs="Times New Roman"/>
                <w:sz w:val="28"/>
                <w:szCs w:val="28"/>
              </w:rPr>
              <w:t xml:space="preserve"> робочих днів з дня надходження заяви про намір проведення спеціального навчання та документів, що додаються до неї, поданих відповідно до пункту 2 цього розділу, здійснює їх опрацювання та готує матеріали до засідання комісії з розгляду питання щодо визначення центру спеціального навчання.</w:t>
            </w:r>
          </w:p>
          <w:p w14:paraId="45608ADA" w14:textId="1DFF04B8"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4. </w:t>
            </w:r>
            <w:bookmarkStart w:id="22" w:name="_Hlk134104242"/>
            <w:r w:rsidRPr="00203879">
              <w:rPr>
                <w:rFonts w:ascii="Times New Roman" w:hAnsi="Times New Roman" w:cs="Times New Roman"/>
                <w:i/>
                <w:iCs/>
                <w:sz w:val="28"/>
                <w:szCs w:val="28"/>
              </w:rPr>
              <w:t>Не пізніше наступного дня</w:t>
            </w:r>
            <w:r>
              <w:rPr>
                <w:rFonts w:ascii="Times New Roman" w:hAnsi="Times New Roman" w:cs="Times New Roman"/>
                <w:b/>
                <w:bCs/>
                <w:sz w:val="28"/>
                <w:szCs w:val="28"/>
              </w:rPr>
              <w:t xml:space="preserve"> </w:t>
            </w:r>
            <w:bookmarkEnd w:id="22"/>
            <w:r>
              <w:rPr>
                <w:rFonts w:ascii="Times New Roman" w:hAnsi="Times New Roman" w:cs="Times New Roman"/>
                <w:sz w:val="28"/>
                <w:szCs w:val="28"/>
              </w:rPr>
              <w:t xml:space="preserve">з дня надходження заяви про намір проведення спеціального навчання та документів, що додаються до неї, з метою підтвердження відповідності матеріально-технічної та навчально-методичної бази центру </w:t>
            </w:r>
            <w:r>
              <w:rPr>
                <w:rFonts w:ascii="Times New Roman" w:hAnsi="Times New Roman" w:cs="Times New Roman"/>
                <w:sz w:val="28"/>
                <w:szCs w:val="28"/>
              </w:rPr>
              <w:lastRenderedPageBreak/>
              <w:t xml:space="preserve">спеціального навчання цим Вимогам, секретар організовує обстеження центру спеціального навчання уповноваженими працівниками </w:t>
            </w:r>
            <w:bookmarkStart w:id="23" w:name="_Hlk134104354"/>
            <w:r w:rsidRPr="00203879">
              <w:rPr>
                <w:rFonts w:ascii="Times New Roman" w:hAnsi="Times New Roman" w:cs="Times New Roman"/>
                <w:i/>
                <w:iCs/>
                <w:sz w:val="28"/>
                <w:szCs w:val="28"/>
              </w:rPr>
              <w:t>РСЦ ГСЦ МВС</w:t>
            </w:r>
            <w:r>
              <w:rPr>
                <w:rFonts w:ascii="Times New Roman" w:hAnsi="Times New Roman" w:cs="Times New Roman"/>
                <w:sz w:val="28"/>
                <w:szCs w:val="28"/>
              </w:rPr>
              <w:t xml:space="preserve"> </w:t>
            </w:r>
            <w:bookmarkEnd w:id="23"/>
            <w:r>
              <w:rPr>
                <w:rFonts w:ascii="Times New Roman" w:hAnsi="Times New Roman" w:cs="Times New Roman"/>
                <w:sz w:val="28"/>
                <w:szCs w:val="28"/>
              </w:rPr>
              <w:t>за місцезнаходженням центру спеціального навчання. До обстеження центру спеціального навчання можуть залучатися уповноважені працівники ГСЦ</w:t>
            </w:r>
            <w:r w:rsidR="00D76D37">
              <w:rPr>
                <w:rFonts w:ascii="Times New Roman" w:hAnsi="Times New Roman" w:cs="Times New Roman"/>
                <w:sz w:val="28"/>
                <w:szCs w:val="28"/>
              </w:rPr>
              <w:t> </w:t>
            </w:r>
            <w:r>
              <w:rPr>
                <w:rFonts w:ascii="Times New Roman" w:hAnsi="Times New Roman" w:cs="Times New Roman"/>
                <w:sz w:val="28"/>
                <w:szCs w:val="28"/>
              </w:rPr>
              <w:t>МВС.</w:t>
            </w:r>
          </w:p>
          <w:p w14:paraId="23BBB5F2" w14:textId="77777777" w:rsidR="0074130B" w:rsidRDefault="0074130B">
            <w:pPr>
              <w:ind w:firstLine="318"/>
              <w:jc w:val="both"/>
              <w:rPr>
                <w:rFonts w:ascii="Times New Roman" w:hAnsi="Times New Roman" w:cs="Times New Roman"/>
                <w:sz w:val="28"/>
                <w:szCs w:val="28"/>
              </w:rPr>
            </w:pPr>
          </w:p>
          <w:p w14:paraId="733FDC34"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5. Уповноважений працівник РСЦ ГСЦ МВС протягом </w:t>
            </w:r>
            <w:r w:rsidRPr="00BD550C">
              <w:rPr>
                <w:rFonts w:ascii="Times New Roman" w:hAnsi="Times New Roman" w:cs="Times New Roman"/>
                <w:i/>
                <w:iCs/>
                <w:sz w:val="28"/>
                <w:szCs w:val="28"/>
              </w:rPr>
              <w:t>3</w:t>
            </w:r>
            <w:r>
              <w:rPr>
                <w:rFonts w:ascii="Times New Roman" w:hAnsi="Times New Roman" w:cs="Times New Roman"/>
                <w:sz w:val="28"/>
                <w:szCs w:val="28"/>
              </w:rPr>
              <w:t xml:space="preserve"> робочих днів проводить обстеження центру спеціального навчання з метою встановлення відповідності його матеріально-технічної та навчально-методичної бази цим Вимогам. Обстеження фіксується технічними засобами, що мають функцію фотозйомки. Фотозйомці підлягають навчальні приміщення та оснащення (обладнання) для забезпечення навчального процесу.</w:t>
            </w:r>
          </w:p>
          <w:p w14:paraId="73EFA82E"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4C13DF20" w14:textId="77777777" w:rsidR="0074130B" w:rsidRDefault="00B344D1">
            <w:pPr>
              <w:ind w:firstLine="318"/>
              <w:jc w:val="both"/>
              <w:rPr>
                <w:rFonts w:ascii="Times New Roman" w:hAnsi="Times New Roman" w:cs="Times New Roman"/>
                <w:i/>
                <w:iCs/>
                <w:sz w:val="28"/>
                <w:szCs w:val="28"/>
              </w:rPr>
            </w:pPr>
            <w:r w:rsidRPr="00FC7B58">
              <w:rPr>
                <w:rFonts w:ascii="Times New Roman" w:hAnsi="Times New Roman" w:cs="Times New Roman"/>
                <w:sz w:val="28"/>
                <w:szCs w:val="28"/>
              </w:rPr>
              <w:t xml:space="preserve">9. За результатами розгляду на засіданні комісії питання щодо відповідності або невідповідності центру спеціального навчання цим Вимогам </w:t>
            </w:r>
            <w:bookmarkStart w:id="24" w:name="_Hlk136602167"/>
            <w:r w:rsidRPr="00FC7B58">
              <w:rPr>
                <w:rFonts w:ascii="Times New Roman" w:hAnsi="Times New Roman" w:cs="Times New Roman"/>
                <w:sz w:val="28"/>
                <w:szCs w:val="28"/>
              </w:rPr>
              <w:t>приймається рішення про визначення центру спеціального навчання або рішення про відмову у визначенні центру спеціального навчання.</w:t>
            </w:r>
            <w:r>
              <w:rPr>
                <w:rFonts w:ascii="Times New Roman" w:hAnsi="Times New Roman" w:cs="Times New Roman"/>
                <w:i/>
                <w:iCs/>
                <w:sz w:val="28"/>
                <w:szCs w:val="28"/>
              </w:rPr>
              <w:t xml:space="preserve"> </w:t>
            </w:r>
            <w:bookmarkEnd w:id="24"/>
          </w:p>
          <w:p w14:paraId="3163B68D" w14:textId="77777777" w:rsidR="0074130B" w:rsidRDefault="0074130B">
            <w:pPr>
              <w:ind w:firstLine="318"/>
              <w:jc w:val="both"/>
              <w:rPr>
                <w:rFonts w:ascii="Times New Roman" w:hAnsi="Times New Roman" w:cs="Times New Roman"/>
                <w:sz w:val="28"/>
                <w:szCs w:val="28"/>
              </w:rPr>
            </w:pPr>
          </w:p>
          <w:p w14:paraId="595F1696" w14:textId="77777777" w:rsidR="0074130B" w:rsidRDefault="0074130B">
            <w:pPr>
              <w:ind w:firstLine="318"/>
              <w:jc w:val="both"/>
              <w:rPr>
                <w:rFonts w:ascii="Times New Roman" w:hAnsi="Times New Roman" w:cs="Times New Roman"/>
                <w:sz w:val="28"/>
                <w:szCs w:val="28"/>
              </w:rPr>
            </w:pPr>
          </w:p>
          <w:p w14:paraId="2FF270C1" w14:textId="77777777" w:rsidR="0074130B" w:rsidRDefault="0074130B">
            <w:pPr>
              <w:ind w:firstLine="318"/>
              <w:jc w:val="both"/>
              <w:rPr>
                <w:rFonts w:ascii="Times New Roman" w:hAnsi="Times New Roman" w:cs="Times New Roman"/>
                <w:sz w:val="28"/>
                <w:szCs w:val="28"/>
              </w:rPr>
            </w:pPr>
          </w:p>
          <w:p w14:paraId="02DC640C"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10. У разі прийняття рішення комісії про визначення центру спеціального навчання, секретар не пізніше наступного робочого дня з дня затвердження протоколу вносить відомості про визначений центр спеціального навчання до ЄДР МВС разом з відомостями про максимальну можливу кількість одночасної підготовки слухачів з курсів підготовки/перепідготовки водіїв, </w:t>
            </w:r>
            <w:r>
              <w:rPr>
                <w:rFonts w:ascii="Times New Roman" w:hAnsi="Times New Roman" w:cs="Times New Roman"/>
                <w:sz w:val="28"/>
                <w:szCs w:val="28"/>
              </w:rPr>
              <w:lastRenderedPageBreak/>
              <w:t>курсу підготовки уповноважених відповідно до затверджених програм та планів спеціального навчання.</w:t>
            </w:r>
          </w:p>
          <w:p w14:paraId="5BF6E238"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Облік центрів спеціального навчання ведеться за допомогою програмного забезпечення ЄДР МВС.</w:t>
            </w:r>
          </w:p>
          <w:p w14:paraId="29517196"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Секретар упродовж трьох робочих днів з дня внесення (реєстрації) відомостей про визначений центр спеціального навчання до ЄДР МВС забезпечує оприлюднення інформації про визначений центр спеціального навчання (із зазначенням його найменування та місцезнаходження) на офіційному вебсайті ГСЦ МВС.</w:t>
            </w:r>
          </w:p>
          <w:p w14:paraId="347F5FE9" w14:textId="04CB0459" w:rsidR="0074130B" w:rsidRPr="00563913" w:rsidRDefault="00B344D1">
            <w:pPr>
              <w:ind w:firstLine="318"/>
              <w:jc w:val="both"/>
              <w:rPr>
                <w:rFonts w:ascii="Times New Roman" w:hAnsi="Times New Roman" w:cs="Times New Roman"/>
                <w:i/>
                <w:iCs/>
                <w:sz w:val="28"/>
                <w:szCs w:val="28"/>
              </w:rPr>
            </w:pPr>
            <w:r w:rsidRPr="00563913">
              <w:rPr>
                <w:rFonts w:ascii="Times New Roman" w:hAnsi="Times New Roman" w:cs="Times New Roman"/>
                <w:i/>
                <w:iCs/>
                <w:sz w:val="28"/>
                <w:szCs w:val="28"/>
              </w:rPr>
              <w:t>Секретар не пізніше наступного робочого дня з дня внесення відповідних відомостей до ЄДР МВС надсилає лист на адресу, вказану керівником центру спеціального навчання, про визначення центру спеціального навчання із зазначенням реєстраційного номера центру спеціального навчання у ЄДР</w:t>
            </w:r>
            <w:r w:rsidR="007F11BE">
              <w:rPr>
                <w:rFonts w:ascii="Times New Roman" w:hAnsi="Times New Roman" w:cs="Times New Roman"/>
                <w:i/>
                <w:iCs/>
                <w:sz w:val="28"/>
                <w:szCs w:val="28"/>
              </w:rPr>
              <w:t> </w:t>
            </w:r>
            <w:r w:rsidRPr="00563913">
              <w:rPr>
                <w:rFonts w:ascii="Times New Roman" w:hAnsi="Times New Roman" w:cs="Times New Roman"/>
                <w:i/>
                <w:iCs/>
                <w:sz w:val="28"/>
                <w:szCs w:val="28"/>
              </w:rPr>
              <w:t>МВС, його найменування та місцезнаходження.</w:t>
            </w:r>
          </w:p>
          <w:p w14:paraId="158F2E03" w14:textId="77777777" w:rsidR="0074130B" w:rsidRDefault="0074130B">
            <w:pPr>
              <w:ind w:firstLine="318"/>
              <w:jc w:val="both"/>
              <w:rPr>
                <w:rFonts w:ascii="Times New Roman" w:hAnsi="Times New Roman" w:cs="Times New Roman"/>
                <w:sz w:val="28"/>
                <w:szCs w:val="28"/>
              </w:rPr>
            </w:pPr>
          </w:p>
          <w:p w14:paraId="70E7102A" w14:textId="77777777" w:rsidR="007F11BE" w:rsidRDefault="007F11BE">
            <w:pPr>
              <w:ind w:firstLine="318"/>
              <w:jc w:val="both"/>
              <w:rPr>
                <w:rFonts w:ascii="Times New Roman" w:hAnsi="Times New Roman" w:cs="Times New Roman"/>
                <w:sz w:val="28"/>
                <w:szCs w:val="28"/>
              </w:rPr>
            </w:pPr>
          </w:p>
          <w:p w14:paraId="30E4DDB1" w14:textId="77777777" w:rsidR="0074130B" w:rsidRDefault="0074130B">
            <w:pPr>
              <w:ind w:firstLine="318"/>
              <w:jc w:val="both"/>
              <w:rPr>
                <w:rFonts w:ascii="Times New Roman" w:hAnsi="Times New Roman" w:cs="Times New Roman"/>
                <w:sz w:val="28"/>
                <w:szCs w:val="28"/>
              </w:rPr>
            </w:pPr>
          </w:p>
          <w:p w14:paraId="57199668"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t>…</w:t>
            </w:r>
          </w:p>
          <w:p w14:paraId="0BABFC16"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i/>
                <w:iCs/>
                <w:sz w:val="28"/>
                <w:szCs w:val="28"/>
              </w:rPr>
              <w:t>14.</w:t>
            </w:r>
            <w:r>
              <w:rPr>
                <w:rFonts w:ascii="Times New Roman" w:hAnsi="Times New Roman" w:cs="Times New Roman"/>
                <w:sz w:val="28"/>
                <w:szCs w:val="28"/>
              </w:rPr>
              <w:t xml:space="preserve"> </w:t>
            </w:r>
            <w:r>
              <w:rPr>
                <w:rFonts w:ascii="Times New Roman" w:hAnsi="Times New Roman" w:cs="Times New Roman"/>
                <w:i/>
                <w:iCs/>
                <w:sz w:val="28"/>
                <w:szCs w:val="28"/>
              </w:rPr>
              <w:t>У разі внесення змін центром спеціального навчання до програм та планів спеціального навчання, погоджених ГСЦ</w:t>
            </w:r>
            <w:r w:rsidR="00F9366E">
              <w:rPr>
                <w:rFonts w:ascii="Times New Roman" w:hAnsi="Times New Roman" w:cs="Times New Roman"/>
                <w:i/>
                <w:iCs/>
                <w:sz w:val="28"/>
                <w:szCs w:val="28"/>
              </w:rPr>
              <w:t> </w:t>
            </w:r>
            <w:r>
              <w:rPr>
                <w:rFonts w:ascii="Times New Roman" w:hAnsi="Times New Roman" w:cs="Times New Roman"/>
                <w:i/>
                <w:iCs/>
                <w:sz w:val="28"/>
                <w:szCs w:val="28"/>
              </w:rPr>
              <w:t>МВС, керівник центру спеціального навчання зобов’язаний протягом п’яти робочих днів з дня настання таких змін подати до ГСЦ МВС на погодження програми та плани спеціального навчання у порядку, встановленому розділом V цих Вимог</w:t>
            </w:r>
            <w:r>
              <w:rPr>
                <w:rFonts w:ascii="Times New Roman" w:hAnsi="Times New Roman" w:cs="Times New Roman"/>
                <w:sz w:val="28"/>
                <w:szCs w:val="28"/>
              </w:rPr>
              <w:t>.</w:t>
            </w:r>
          </w:p>
          <w:p w14:paraId="5FF28579"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i/>
                <w:iCs/>
                <w:sz w:val="28"/>
                <w:szCs w:val="28"/>
              </w:rPr>
              <w:t>У разі заміни викладачів, що були заявлені в матеріалах, поданих відповідно до пункту 2 цього розділу, керівник центру спеціального навчання зобов’язаний письмово повідомити ГСЦ</w:t>
            </w:r>
            <w:r w:rsidR="00F9366E">
              <w:rPr>
                <w:rFonts w:ascii="Times New Roman" w:hAnsi="Times New Roman" w:cs="Times New Roman"/>
                <w:i/>
                <w:iCs/>
                <w:sz w:val="28"/>
                <w:szCs w:val="28"/>
              </w:rPr>
              <w:t> </w:t>
            </w:r>
            <w:r>
              <w:rPr>
                <w:rFonts w:ascii="Times New Roman" w:hAnsi="Times New Roman" w:cs="Times New Roman"/>
                <w:i/>
                <w:iCs/>
                <w:sz w:val="28"/>
                <w:szCs w:val="28"/>
              </w:rPr>
              <w:t>МВС про таку заміну протягом п’яти робочих днів з дня настання таких змін</w:t>
            </w:r>
            <w:r>
              <w:rPr>
                <w:rFonts w:ascii="Times New Roman" w:hAnsi="Times New Roman" w:cs="Times New Roman"/>
                <w:sz w:val="28"/>
                <w:szCs w:val="28"/>
              </w:rPr>
              <w:t>.</w:t>
            </w:r>
          </w:p>
          <w:p w14:paraId="75F7569C" w14:textId="77777777" w:rsidR="0074130B" w:rsidRDefault="0074130B">
            <w:pPr>
              <w:ind w:firstLine="318"/>
              <w:rPr>
                <w:rFonts w:ascii="Times New Roman" w:hAnsi="Times New Roman" w:cs="Times New Roman"/>
                <w:sz w:val="28"/>
                <w:szCs w:val="28"/>
              </w:rPr>
            </w:pPr>
          </w:p>
          <w:p w14:paraId="2CC28ED7" w14:textId="77777777" w:rsidR="0074130B" w:rsidRDefault="0074130B">
            <w:pPr>
              <w:ind w:firstLine="318"/>
              <w:rPr>
                <w:rFonts w:ascii="Times New Roman" w:hAnsi="Times New Roman" w:cs="Times New Roman"/>
                <w:sz w:val="28"/>
                <w:szCs w:val="28"/>
              </w:rPr>
            </w:pPr>
          </w:p>
          <w:p w14:paraId="3EEEA4CC" w14:textId="77777777" w:rsidR="0074130B" w:rsidRDefault="0074130B">
            <w:pPr>
              <w:ind w:firstLine="318"/>
              <w:rPr>
                <w:rFonts w:ascii="Times New Roman" w:hAnsi="Times New Roman" w:cs="Times New Roman"/>
                <w:sz w:val="28"/>
                <w:szCs w:val="28"/>
              </w:rPr>
            </w:pPr>
          </w:p>
          <w:p w14:paraId="64350604" w14:textId="77777777" w:rsidR="0074130B" w:rsidRDefault="0074130B">
            <w:pPr>
              <w:ind w:firstLine="318"/>
              <w:rPr>
                <w:rFonts w:ascii="Times New Roman" w:hAnsi="Times New Roman" w:cs="Times New Roman"/>
                <w:sz w:val="28"/>
                <w:szCs w:val="28"/>
              </w:rPr>
            </w:pPr>
          </w:p>
          <w:p w14:paraId="6134B479" w14:textId="77777777" w:rsidR="0074130B" w:rsidRDefault="0074130B">
            <w:pPr>
              <w:ind w:firstLine="318"/>
              <w:rPr>
                <w:rFonts w:ascii="Times New Roman" w:hAnsi="Times New Roman" w:cs="Times New Roman"/>
                <w:sz w:val="28"/>
                <w:szCs w:val="28"/>
              </w:rPr>
            </w:pPr>
          </w:p>
          <w:p w14:paraId="0589AC0F" w14:textId="77777777" w:rsidR="00F9160E" w:rsidRDefault="00F9160E">
            <w:pPr>
              <w:ind w:firstLine="318"/>
              <w:rPr>
                <w:rFonts w:ascii="Times New Roman" w:hAnsi="Times New Roman" w:cs="Times New Roman"/>
                <w:sz w:val="28"/>
                <w:szCs w:val="28"/>
              </w:rPr>
            </w:pPr>
          </w:p>
          <w:p w14:paraId="775C5A40" w14:textId="77777777" w:rsidR="00F9160E" w:rsidRDefault="00F9160E">
            <w:pPr>
              <w:ind w:firstLine="318"/>
              <w:rPr>
                <w:rFonts w:ascii="Times New Roman" w:hAnsi="Times New Roman" w:cs="Times New Roman"/>
                <w:sz w:val="28"/>
                <w:szCs w:val="28"/>
              </w:rPr>
            </w:pPr>
          </w:p>
          <w:p w14:paraId="3DFC6AD0" w14:textId="77777777" w:rsidR="0074130B" w:rsidRDefault="00B344D1">
            <w:pPr>
              <w:ind w:firstLine="318"/>
              <w:jc w:val="both"/>
              <w:rPr>
                <w:rFonts w:ascii="Times New Roman" w:hAnsi="Times New Roman" w:cs="Times New Roman"/>
                <w:i/>
                <w:iCs/>
                <w:sz w:val="28"/>
                <w:szCs w:val="28"/>
              </w:rPr>
            </w:pPr>
            <w:r>
              <w:rPr>
                <w:rFonts w:ascii="Times New Roman" w:hAnsi="Times New Roman" w:cs="Times New Roman"/>
                <w:i/>
                <w:iCs/>
                <w:sz w:val="28"/>
                <w:szCs w:val="28"/>
              </w:rPr>
              <w:t>У разі зміни площі навчальних приміщень центру спеціального навчання або зміни їх місця знаходження, що були заявлені в матеріалах, поданих відповідно до пункту 2 цього розділу, керівник центру спеціального навчання зобов'язаний протягом п'яти робочих днів з дня настання таких змін заново подати до ГСЦ МВС заяву про намір проведення спеціального навчання та матеріали, визначені пунктом 2 цього розділу.</w:t>
            </w:r>
          </w:p>
          <w:p w14:paraId="179A73C6" w14:textId="77777777" w:rsidR="0074130B" w:rsidRDefault="0074130B">
            <w:pPr>
              <w:ind w:firstLine="318"/>
              <w:jc w:val="both"/>
              <w:rPr>
                <w:rFonts w:ascii="Times New Roman" w:hAnsi="Times New Roman" w:cs="Times New Roman"/>
                <w:sz w:val="28"/>
                <w:szCs w:val="28"/>
              </w:rPr>
            </w:pPr>
          </w:p>
          <w:p w14:paraId="13C5437D" w14:textId="77777777" w:rsidR="0074130B" w:rsidRDefault="0074130B" w:rsidP="00613B1B">
            <w:pPr>
              <w:jc w:val="both"/>
              <w:rPr>
                <w:rFonts w:ascii="Times New Roman" w:hAnsi="Times New Roman" w:cs="Times New Roman"/>
                <w:sz w:val="28"/>
                <w:szCs w:val="28"/>
              </w:rPr>
            </w:pPr>
          </w:p>
          <w:p w14:paraId="38D2DEAD" w14:textId="77777777" w:rsidR="00912452" w:rsidRDefault="00912452">
            <w:pPr>
              <w:ind w:firstLine="318"/>
              <w:jc w:val="both"/>
              <w:rPr>
                <w:rFonts w:ascii="Times New Roman" w:hAnsi="Times New Roman" w:cs="Times New Roman"/>
                <w:sz w:val="28"/>
                <w:szCs w:val="28"/>
              </w:rPr>
            </w:pPr>
          </w:p>
          <w:p w14:paraId="11BAE01D" w14:textId="77777777" w:rsidR="00F9366E" w:rsidRDefault="00F9366E">
            <w:pPr>
              <w:ind w:firstLine="318"/>
              <w:jc w:val="both"/>
              <w:rPr>
                <w:rFonts w:ascii="Times New Roman" w:hAnsi="Times New Roman" w:cs="Times New Roman"/>
                <w:sz w:val="28"/>
                <w:szCs w:val="28"/>
              </w:rPr>
            </w:pPr>
          </w:p>
          <w:p w14:paraId="493479DF"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15. Підставами для скасування рішення комісії про визначення центру спеціального навчання є:</w:t>
            </w:r>
          </w:p>
          <w:p w14:paraId="7D3448D5" w14:textId="77777777" w:rsidR="0074130B" w:rsidRDefault="00B344D1">
            <w:pPr>
              <w:ind w:firstLine="318"/>
              <w:jc w:val="both"/>
              <w:rPr>
                <w:rFonts w:ascii="Times New Roman" w:hAnsi="Times New Roman" w:cs="Times New Roman"/>
                <w:i/>
                <w:iCs/>
                <w:sz w:val="28"/>
                <w:szCs w:val="28"/>
              </w:rPr>
            </w:pPr>
            <w:r>
              <w:rPr>
                <w:rFonts w:ascii="Times New Roman" w:hAnsi="Times New Roman" w:cs="Times New Roman"/>
                <w:i/>
                <w:iCs/>
                <w:sz w:val="28"/>
                <w:szCs w:val="28"/>
              </w:rPr>
              <w:t>1) заява керівника центру спеціального навчання про скасування рішення про визначення центру спеціального навчання;</w:t>
            </w:r>
          </w:p>
          <w:p w14:paraId="4534A552"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2) наявність у Єдиному державному реєстрі юридичних осіб, фізичних осіб - підприємців та громадських формувань відомостей про припинення діяльності юридичної особи або фізичної особи - підприємця;</w:t>
            </w:r>
          </w:p>
          <w:p w14:paraId="0FB71528" w14:textId="77777777" w:rsidR="0074130B" w:rsidRDefault="00B344D1">
            <w:pPr>
              <w:ind w:firstLine="318"/>
              <w:jc w:val="both"/>
              <w:rPr>
                <w:rFonts w:ascii="Times New Roman" w:hAnsi="Times New Roman" w:cs="Times New Roman"/>
                <w:i/>
                <w:iCs/>
                <w:sz w:val="28"/>
                <w:szCs w:val="28"/>
              </w:rPr>
            </w:pPr>
            <w:r>
              <w:rPr>
                <w:rFonts w:ascii="Times New Roman" w:hAnsi="Times New Roman" w:cs="Times New Roman"/>
                <w:i/>
                <w:iCs/>
                <w:sz w:val="28"/>
                <w:szCs w:val="28"/>
              </w:rPr>
              <w:t xml:space="preserve">3) документально підтверджений факт </w:t>
            </w:r>
            <w:r>
              <w:rPr>
                <w:rFonts w:ascii="Times New Roman" w:hAnsi="Times New Roman" w:cs="Times New Roman"/>
                <w:sz w:val="28"/>
                <w:szCs w:val="28"/>
              </w:rPr>
              <w:t>невідповідності викладачів, матеріально-технічної та/або навчально-методичної бази центрів спеціального навчання цим Вимогам</w:t>
            </w:r>
            <w:r>
              <w:rPr>
                <w:rFonts w:ascii="Times New Roman" w:hAnsi="Times New Roman" w:cs="Times New Roman"/>
                <w:i/>
                <w:iCs/>
                <w:sz w:val="28"/>
                <w:szCs w:val="28"/>
              </w:rPr>
              <w:t>;</w:t>
            </w:r>
          </w:p>
          <w:p w14:paraId="7DB35540"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i/>
                <w:iCs/>
                <w:sz w:val="28"/>
                <w:szCs w:val="28"/>
              </w:rPr>
              <w:t>документально підтверджений факт</w:t>
            </w:r>
            <w:r>
              <w:rPr>
                <w:rFonts w:ascii="Times New Roman" w:hAnsi="Times New Roman" w:cs="Times New Roman"/>
                <w:sz w:val="28"/>
                <w:szCs w:val="28"/>
              </w:rPr>
              <w:t xml:space="preserve"> зміни матеріально-технічної бази або чисельності викладачів, що унеможливлює виконання програм та планів спеціального навчання;</w:t>
            </w:r>
          </w:p>
          <w:p w14:paraId="63DA8184"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5) набрання законної сили рішення суду щодо припинення діяльності центру спеціального навчання;</w:t>
            </w:r>
          </w:p>
          <w:p w14:paraId="50A79C2A"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6) установлення факту проведення спеціального навчання центром спеціального навчання не за місцем, заявленим у матеріалах, передбачених пунктом 2 цього розділу, які подавалися на його визначення;</w:t>
            </w:r>
          </w:p>
          <w:p w14:paraId="491ED0B9"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7) установлення факту видачі центром спеціального навчання свідоцтва про закінчення спеціального навчання особі, яка фактично не проходила в ньому навчання;</w:t>
            </w:r>
          </w:p>
          <w:p w14:paraId="3E3A1E67" w14:textId="77777777" w:rsidR="0074130B" w:rsidRDefault="00B344D1">
            <w:pPr>
              <w:ind w:firstLine="318"/>
              <w:jc w:val="both"/>
              <w:rPr>
                <w:rFonts w:ascii="Times New Roman" w:hAnsi="Times New Roman" w:cs="Times New Roman"/>
                <w:i/>
                <w:iCs/>
                <w:sz w:val="28"/>
                <w:szCs w:val="28"/>
              </w:rPr>
            </w:pPr>
            <w:r>
              <w:rPr>
                <w:rFonts w:ascii="Times New Roman" w:hAnsi="Times New Roman" w:cs="Times New Roman"/>
                <w:i/>
                <w:iCs/>
                <w:sz w:val="28"/>
                <w:szCs w:val="28"/>
              </w:rPr>
              <w:t>8) неповідомлення про внесення змін центром спеціального навчання до програм та планів спеціального навчання, погоджених ГСЦ МВС, заміну викладачів, площі навчальних приміщень центру спеціального навчання або зміни їх місця знаходження, що були заявлені в матеріалах, поданих відповідно до пункту 2 цього розділу.</w:t>
            </w:r>
          </w:p>
          <w:p w14:paraId="56AD1D0C" w14:textId="77777777" w:rsidR="0074130B" w:rsidRDefault="0074130B">
            <w:pPr>
              <w:ind w:firstLine="318"/>
              <w:rPr>
                <w:rFonts w:ascii="Times New Roman" w:hAnsi="Times New Roman" w:cs="Times New Roman"/>
                <w:b/>
                <w:bCs/>
                <w:sz w:val="28"/>
                <w:szCs w:val="28"/>
              </w:rPr>
            </w:pPr>
          </w:p>
          <w:p w14:paraId="4A404813" w14:textId="77777777" w:rsidR="0074130B" w:rsidRDefault="0074130B">
            <w:pPr>
              <w:ind w:firstLine="318"/>
              <w:rPr>
                <w:rFonts w:ascii="Times New Roman" w:hAnsi="Times New Roman" w:cs="Times New Roman"/>
                <w:b/>
                <w:bCs/>
                <w:sz w:val="28"/>
                <w:szCs w:val="28"/>
              </w:rPr>
            </w:pPr>
          </w:p>
          <w:p w14:paraId="1F19DE44" w14:textId="77777777" w:rsidR="0074130B" w:rsidRDefault="0074130B">
            <w:pPr>
              <w:ind w:firstLine="318"/>
              <w:rPr>
                <w:rFonts w:ascii="Times New Roman" w:hAnsi="Times New Roman" w:cs="Times New Roman"/>
                <w:b/>
                <w:bCs/>
                <w:sz w:val="28"/>
                <w:szCs w:val="28"/>
              </w:rPr>
            </w:pPr>
          </w:p>
          <w:p w14:paraId="3E70969E" w14:textId="77777777" w:rsidR="0074130B" w:rsidRDefault="00B344D1">
            <w:pPr>
              <w:ind w:firstLine="318"/>
              <w:rPr>
                <w:rFonts w:ascii="Times New Roman" w:hAnsi="Times New Roman" w:cs="Times New Roman"/>
                <w:b/>
                <w:bCs/>
                <w:sz w:val="28"/>
                <w:szCs w:val="28"/>
              </w:rPr>
            </w:pPr>
            <w:r>
              <w:rPr>
                <w:rFonts w:ascii="Times New Roman" w:hAnsi="Times New Roman" w:cs="Times New Roman"/>
                <w:b/>
                <w:bCs/>
                <w:sz w:val="28"/>
                <w:szCs w:val="28"/>
              </w:rPr>
              <w:t>Відсутній</w:t>
            </w:r>
          </w:p>
          <w:p w14:paraId="004F02EB" w14:textId="77777777" w:rsidR="0074130B" w:rsidRDefault="0074130B">
            <w:pPr>
              <w:ind w:firstLine="318"/>
              <w:jc w:val="both"/>
              <w:rPr>
                <w:rFonts w:ascii="Times New Roman" w:hAnsi="Times New Roman" w:cs="Times New Roman"/>
                <w:sz w:val="28"/>
                <w:szCs w:val="28"/>
              </w:rPr>
            </w:pPr>
          </w:p>
          <w:p w14:paraId="722FAAD7" w14:textId="77777777" w:rsidR="0074130B" w:rsidRDefault="0074130B">
            <w:pPr>
              <w:ind w:firstLine="318"/>
              <w:jc w:val="both"/>
              <w:rPr>
                <w:rFonts w:ascii="Times New Roman" w:hAnsi="Times New Roman" w:cs="Times New Roman"/>
                <w:sz w:val="28"/>
                <w:szCs w:val="28"/>
              </w:rPr>
            </w:pPr>
          </w:p>
          <w:p w14:paraId="29B9E029" w14:textId="77777777" w:rsidR="0074130B" w:rsidRDefault="00B344D1">
            <w:pPr>
              <w:ind w:firstLine="318"/>
              <w:jc w:val="both"/>
              <w:rPr>
                <w:rFonts w:ascii="Times New Roman" w:hAnsi="Times New Roman" w:cs="Times New Roman"/>
                <w:b/>
                <w:bCs/>
                <w:sz w:val="28"/>
                <w:szCs w:val="28"/>
              </w:rPr>
            </w:pPr>
            <w:r>
              <w:rPr>
                <w:rFonts w:ascii="Times New Roman" w:hAnsi="Times New Roman" w:cs="Times New Roman"/>
                <w:b/>
                <w:bCs/>
                <w:sz w:val="28"/>
                <w:szCs w:val="28"/>
              </w:rPr>
              <w:t>Відсутній</w:t>
            </w:r>
          </w:p>
          <w:p w14:paraId="5AD955E4" w14:textId="77777777" w:rsidR="0074130B" w:rsidRDefault="0074130B">
            <w:pPr>
              <w:ind w:firstLine="318"/>
              <w:jc w:val="both"/>
              <w:rPr>
                <w:rFonts w:ascii="Times New Roman" w:hAnsi="Times New Roman" w:cs="Times New Roman"/>
                <w:sz w:val="28"/>
                <w:szCs w:val="28"/>
              </w:rPr>
            </w:pPr>
          </w:p>
          <w:p w14:paraId="5EC0F33A" w14:textId="77777777" w:rsidR="0074130B" w:rsidRDefault="00B344D1">
            <w:pPr>
              <w:ind w:firstLine="318"/>
              <w:jc w:val="both"/>
              <w:rPr>
                <w:rFonts w:ascii="Times New Roman" w:hAnsi="Times New Roman" w:cs="Times New Roman"/>
                <w:b/>
                <w:bCs/>
                <w:sz w:val="28"/>
                <w:szCs w:val="28"/>
              </w:rPr>
            </w:pPr>
            <w:r>
              <w:rPr>
                <w:rFonts w:ascii="Times New Roman" w:hAnsi="Times New Roman" w:cs="Times New Roman"/>
                <w:b/>
                <w:bCs/>
                <w:sz w:val="28"/>
                <w:szCs w:val="28"/>
              </w:rPr>
              <w:t>Відсутній</w:t>
            </w:r>
          </w:p>
          <w:p w14:paraId="2B3FEB63" w14:textId="77777777" w:rsidR="0074130B" w:rsidRDefault="0074130B">
            <w:pPr>
              <w:ind w:firstLine="318"/>
              <w:rPr>
                <w:rFonts w:ascii="Times New Roman" w:hAnsi="Times New Roman" w:cs="Times New Roman"/>
                <w:sz w:val="28"/>
                <w:szCs w:val="28"/>
              </w:rPr>
            </w:pPr>
          </w:p>
          <w:p w14:paraId="4E35FD58" w14:textId="77777777" w:rsidR="0074130B" w:rsidRDefault="0074130B">
            <w:pPr>
              <w:ind w:firstLine="318"/>
              <w:rPr>
                <w:rFonts w:ascii="Times New Roman" w:hAnsi="Times New Roman" w:cs="Times New Roman"/>
                <w:sz w:val="28"/>
                <w:szCs w:val="28"/>
              </w:rPr>
            </w:pPr>
          </w:p>
          <w:p w14:paraId="084504A5" w14:textId="77777777" w:rsidR="0074130B" w:rsidRDefault="0074130B">
            <w:pPr>
              <w:ind w:firstLine="318"/>
              <w:rPr>
                <w:rFonts w:ascii="Times New Roman" w:hAnsi="Times New Roman" w:cs="Times New Roman"/>
                <w:sz w:val="28"/>
                <w:szCs w:val="28"/>
              </w:rPr>
            </w:pPr>
          </w:p>
          <w:p w14:paraId="5ACFE217" w14:textId="77777777" w:rsidR="0074130B" w:rsidRDefault="00B344D1">
            <w:pPr>
              <w:ind w:firstLine="318"/>
              <w:jc w:val="both"/>
              <w:rPr>
                <w:rFonts w:ascii="Times New Roman" w:hAnsi="Times New Roman" w:cs="Times New Roman"/>
                <w:i/>
                <w:iCs/>
                <w:sz w:val="28"/>
                <w:szCs w:val="28"/>
              </w:rPr>
            </w:pPr>
            <w:r>
              <w:rPr>
                <w:rFonts w:ascii="Times New Roman" w:hAnsi="Times New Roman" w:cs="Times New Roman"/>
                <w:i/>
                <w:iCs/>
                <w:sz w:val="28"/>
                <w:szCs w:val="28"/>
              </w:rPr>
              <w:lastRenderedPageBreak/>
              <w:t>Документальним підтвердженням зазначених підстав можуть бути витяги з баз даних державних реєстрів, якими користуються ГСЦ МВС та РСЦ ГСЦ МВС, листи і повідомлення відповідних державних органів, матеріали розгляду звернень.</w:t>
            </w:r>
          </w:p>
          <w:p w14:paraId="74217660"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42C741E7"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17. </w:t>
            </w:r>
            <w:bookmarkStart w:id="25" w:name="_Hlk134106473"/>
            <w:r>
              <w:rPr>
                <w:rFonts w:ascii="Times New Roman" w:hAnsi="Times New Roman" w:cs="Times New Roman"/>
                <w:i/>
                <w:iCs/>
                <w:sz w:val="28"/>
                <w:szCs w:val="28"/>
              </w:rPr>
              <w:t>Секретар комісії не пізніше ніж за 5 робочих днів до дня проведення засідання комісії інформує керівника центру</w:t>
            </w:r>
            <w:bookmarkEnd w:id="25"/>
            <w:r>
              <w:rPr>
                <w:rFonts w:ascii="Times New Roman" w:hAnsi="Times New Roman" w:cs="Times New Roman"/>
                <w:i/>
                <w:iCs/>
                <w:sz w:val="28"/>
                <w:szCs w:val="28"/>
              </w:rPr>
              <w:t xml:space="preserve"> </w:t>
            </w:r>
            <w:bookmarkStart w:id="26" w:name="_Hlk134106681"/>
            <w:r>
              <w:rPr>
                <w:rFonts w:ascii="Times New Roman" w:hAnsi="Times New Roman" w:cs="Times New Roman"/>
                <w:i/>
                <w:iCs/>
                <w:sz w:val="28"/>
                <w:szCs w:val="28"/>
              </w:rPr>
              <w:t>спеціального навчання</w:t>
            </w:r>
            <w:r>
              <w:rPr>
                <w:rFonts w:ascii="Times New Roman" w:hAnsi="Times New Roman" w:cs="Times New Roman"/>
                <w:sz w:val="28"/>
                <w:szCs w:val="28"/>
              </w:rPr>
              <w:t xml:space="preserve"> </w:t>
            </w:r>
            <w:bookmarkEnd w:id="26"/>
            <w:r>
              <w:rPr>
                <w:rFonts w:ascii="Times New Roman" w:hAnsi="Times New Roman" w:cs="Times New Roman"/>
                <w:sz w:val="28"/>
                <w:szCs w:val="28"/>
              </w:rPr>
              <w:t>про дату, час та місце проведення засідання комісії з розгляду питання про скасування рішення про визначення центру спеціального навчання та наявність підстав для скасування рішення про визначення центру спеціального навчання.</w:t>
            </w:r>
          </w:p>
          <w:p w14:paraId="78E17157" w14:textId="77777777" w:rsidR="00C977F4" w:rsidRDefault="00C977F4">
            <w:pPr>
              <w:ind w:firstLine="318"/>
              <w:jc w:val="both"/>
              <w:rPr>
                <w:rFonts w:ascii="Times New Roman" w:hAnsi="Times New Roman" w:cs="Times New Roman"/>
                <w:sz w:val="28"/>
                <w:szCs w:val="28"/>
              </w:rPr>
            </w:pPr>
          </w:p>
          <w:p w14:paraId="71380CA9" w14:textId="1A8EF1DD"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У разі неприбуття на засідання комісії </w:t>
            </w:r>
            <w:r>
              <w:rPr>
                <w:rFonts w:ascii="Times New Roman" w:hAnsi="Times New Roman" w:cs="Times New Roman"/>
                <w:i/>
                <w:iCs/>
                <w:sz w:val="28"/>
                <w:szCs w:val="28"/>
              </w:rPr>
              <w:t>керівника центру спеціального навчання</w:t>
            </w:r>
            <w:r>
              <w:rPr>
                <w:rFonts w:ascii="Times New Roman" w:hAnsi="Times New Roman" w:cs="Times New Roman"/>
                <w:sz w:val="28"/>
                <w:szCs w:val="28"/>
              </w:rPr>
              <w:t xml:space="preserve"> розгляд питання про скасування рішення про визначення центру спеціального навчання проводиться без його участі.</w:t>
            </w:r>
          </w:p>
          <w:p w14:paraId="0E4AB61E"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iCs/>
                <w:sz w:val="28"/>
                <w:szCs w:val="28"/>
              </w:rPr>
              <w:t>Керівник центру спеціального навчання</w:t>
            </w:r>
            <w:r>
              <w:rPr>
                <w:rFonts w:ascii="Times New Roman" w:hAnsi="Times New Roman" w:cs="Times New Roman"/>
                <w:sz w:val="28"/>
                <w:szCs w:val="28"/>
              </w:rPr>
              <w:t xml:space="preserve"> на засіданні комісії може давати пояснення, а також подати документи, які свідчать про усунення недоліків, що стали підставою для скасування рішення про визначення центру спеціального навчання, або відсутність таких підстав.</w:t>
            </w:r>
          </w:p>
          <w:p w14:paraId="63396727" w14:textId="77777777" w:rsidR="0074130B" w:rsidRDefault="0074130B">
            <w:pPr>
              <w:ind w:firstLine="318"/>
              <w:jc w:val="both"/>
              <w:rPr>
                <w:rFonts w:ascii="Times New Roman" w:hAnsi="Times New Roman" w:cs="Times New Roman"/>
                <w:sz w:val="28"/>
                <w:szCs w:val="28"/>
              </w:rPr>
            </w:pPr>
          </w:p>
          <w:p w14:paraId="59694702" w14:textId="0F5C8B22" w:rsidR="0074130B" w:rsidRPr="00865EA7" w:rsidRDefault="00B344D1" w:rsidP="00865EA7">
            <w:pPr>
              <w:ind w:firstLine="318"/>
              <w:jc w:val="both"/>
              <w:rPr>
                <w:rFonts w:ascii="Times New Roman" w:hAnsi="Times New Roman" w:cs="Times New Roman"/>
                <w:i/>
                <w:iCs/>
                <w:sz w:val="28"/>
                <w:szCs w:val="28"/>
              </w:rPr>
            </w:pPr>
            <w:r>
              <w:rPr>
                <w:rFonts w:ascii="Times New Roman" w:hAnsi="Times New Roman" w:cs="Times New Roman"/>
                <w:sz w:val="28"/>
                <w:szCs w:val="28"/>
              </w:rPr>
              <w:t>19. У день прийняття комісією рішення про скасування рішення про визначення центру спеціального навчання секретар уносить до ЄДР МВС відомості про скасування рішення про визначення центру спеціального навчання та блокує уповноваженим особам центру спеціального навчання доступ до ЄДР МВС</w:t>
            </w:r>
            <w:r>
              <w:rPr>
                <w:rFonts w:ascii="Times New Roman" w:hAnsi="Times New Roman" w:cs="Times New Roman"/>
                <w:i/>
                <w:iCs/>
                <w:sz w:val="28"/>
                <w:szCs w:val="28"/>
              </w:rPr>
              <w:t xml:space="preserve">, </w:t>
            </w:r>
            <w:bookmarkStart w:id="27" w:name="_Hlk134107478"/>
            <w:r>
              <w:rPr>
                <w:rFonts w:ascii="Times New Roman" w:hAnsi="Times New Roman" w:cs="Times New Roman"/>
                <w:i/>
                <w:iCs/>
                <w:sz w:val="28"/>
                <w:szCs w:val="28"/>
              </w:rPr>
              <w:t xml:space="preserve">а також листом повідомляє РСЦ ГСЦ МВС за </w:t>
            </w:r>
            <w:r>
              <w:rPr>
                <w:rFonts w:ascii="Times New Roman" w:hAnsi="Times New Roman" w:cs="Times New Roman"/>
                <w:i/>
                <w:iCs/>
                <w:sz w:val="28"/>
                <w:szCs w:val="28"/>
              </w:rPr>
              <w:lastRenderedPageBreak/>
              <w:t>місцем знаходження центру спеціального навчання та керівника центру спеціального навчання про прийняте комісією рішення</w:t>
            </w:r>
            <w:bookmarkEnd w:id="27"/>
            <w:r>
              <w:rPr>
                <w:rFonts w:ascii="Times New Roman" w:hAnsi="Times New Roman" w:cs="Times New Roman"/>
                <w:i/>
                <w:iCs/>
                <w:sz w:val="28"/>
                <w:szCs w:val="28"/>
              </w:rPr>
              <w:t>.</w:t>
            </w:r>
          </w:p>
        </w:tc>
        <w:tc>
          <w:tcPr>
            <w:tcW w:w="7938" w:type="dxa"/>
          </w:tcPr>
          <w:p w14:paraId="36D60B1E" w14:textId="77777777" w:rsidR="0074130B" w:rsidRDefault="00B344D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VI. </w:t>
            </w:r>
            <w:r w:rsidR="006A67B4">
              <w:rPr>
                <w:rFonts w:ascii="Times New Roman" w:hAnsi="Times New Roman" w:cs="Times New Roman"/>
                <w:sz w:val="28"/>
                <w:szCs w:val="28"/>
              </w:rPr>
              <w:t xml:space="preserve"> </w:t>
            </w:r>
            <w:r w:rsidR="00CA334B">
              <w:rPr>
                <w:rFonts w:ascii="Times New Roman" w:hAnsi="Times New Roman" w:cs="Times New Roman"/>
                <w:sz w:val="28"/>
                <w:szCs w:val="28"/>
              </w:rPr>
              <w:t xml:space="preserve"> </w:t>
            </w:r>
            <w:r>
              <w:rPr>
                <w:rFonts w:ascii="Times New Roman" w:hAnsi="Times New Roman" w:cs="Times New Roman"/>
                <w:sz w:val="28"/>
                <w:szCs w:val="28"/>
              </w:rPr>
              <w:t>Визначення, обстеження та реєстрація центрів спеціального навчання</w:t>
            </w:r>
          </w:p>
          <w:p w14:paraId="4C754D3F"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4B215170"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3. Секретар комісії (далі - секретар) протягом </w:t>
            </w:r>
            <w:bookmarkStart w:id="28" w:name="_Hlk134089975"/>
            <w:r>
              <w:rPr>
                <w:rFonts w:ascii="Times New Roman" w:hAnsi="Times New Roman" w:cs="Times New Roman"/>
                <w:b/>
                <w:bCs/>
                <w:sz w:val="28"/>
                <w:szCs w:val="28"/>
              </w:rPr>
              <w:t>п’ятнадцяти</w:t>
            </w:r>
            <w:r>
              <w:rPr>
                <w:rFonts w:ascii="Times New Roman" w:hAnsi="Times New Roman" w:cs="Times New Roman"/>
                <w:sz w:val="28"/>
                <w:szCs w:val="28"/>
              </w:rPr>
              <w:t xml:space="preserve"> </w:t>
            </w:r>
            <w:bookmarkEnd w:id="28"/>
            <w:r>
              <w:rPr>
                <w:rFonts w:ascii="Times New Roman" w:hAnsi="Times New Roman" w:cs="Times New Roman"/>
                <w:sz w:val="28"/>
                <w:szCs w:val="28"/>
              </w:rPr>
              <w:t>робочих днів з дня надходження заяви про намір проведення спеціального навчання та документів, що додаються до неї, поданих відповідно до пункту 2 цього розділу, здійснює їх опрацювання та готує матеріали до засідання комісії з розгляду питання щодо визначення центру спеціального навчання.</w:t>
            </w:r>
          </w:p>
          <w:p w14:paraId="583E1093" w14:textId="4569F424" w:rsidR="0074130B" w:rsidRDefault="00B344D1">
            <w:pPr>
              <w:ind w:firstLine="318"/>
              <w:jc w:val="both"/>
              <w:rPr>
                <w:rFonts w:ascii="Times New Roman" w:hAnsi="Times New Roman" w:cs="Times New Roman"/>
                <w:sz w:val="28"/>
                <w:szCs w:val="28"/>
              </w:rPr>
            </w:pPr>
            <w:bookmarkStart w:id="29" w:name="_Hlk134090362"/>
            <w:r>
              <w:rPr>
                <w:rFonts w:ascii="Times New Roman" w:hAnsi="Times New Roman" w:cs="Times New Roman"/>
                <w:sz w:val="28"/>
                <w:szCs w:val="28"/>
              </w:rPr>
              <w:t xml:space="preserve">4. </w:t>
            </w:r>
            <w:bookmarkStart w:id="30" w:name="_Hlk134104268"/>
            <w:r>
              <w:rPr>
                <w:rFonts w:ascii="Times New Roman" w:hAnsi="Times New Roman" w:cs="Times New Roman"/>
                <w:b/>
                <w:bCs/>
                <w:sz w:val="28"/>
                <w:szCs w:val="28"/>
              </w:rPr>
              <w:t>Протягом трьох робочих днів</w:t>
            </w:r>
            <w:r>
              <w:rPr>
                <w:rFonts w:ascii="Times New Roman" w:hAnsi="Times New Roman" w:cs="Times New Roman"/>
                <w:sz w:val="28"/>
                <w:szCs w:val="28"/>
              </w:rPr>
              <w:t xml:space="preserve"> </w:t>
            </w:r>
            <w:bookmarkEnd w:id="30"/>
            <w:r>
              <w:rPr>
                <w:rFonts w:ascii="Times New Roman" w:hAnsi="Times New Roman" w:cs="Times New Roman"/>
                <w:sz w:val="28"/>
                <w:szCs w:val="28"/>
              </w:rPr>
              <w:t xml:space="preserve">з дня надходження заяви про намір проведення спеціального навчання та документів, що додаються до неї, з метою підтвердження відповідності матеріально-технічної та навчально-методичної бази центру </w:t>
            </w:r>
            <w:r>
              <w:rPr>
                <w:rFonts w:ascii="Times New Roman" w:hAnsi="Times New Roman" w:cs="Times New Roman"/>
                <w:sz w:val="28"/>
                <w:szCs w:val="28"/>
              </w:rPr>
              <w:lastRenderedPageBreak/>
              <w:t>спеціального навчання цим Вимогам, секретар</w:t>
            </w:r>
            <w:r>
              <w:rPr>
                <w:rFonts w:ascii="Times New Roman" w:hAnsi="Times New Roman" w:cs="Times New Roman"/>
                <w:b/>
                <w:bCs/>
                <w:sz w:val="28"/>
                <w:szCs w:val="28"/>
              </w:rPr>
              <w:t xml:space="preserve"> </w:t>
            </w:r>
            <w:r>
              <w:rPr>
                <w:rFonts w:ascii="Times New Roman" w:hAnsi="Times New Roman" w:cs="Times New Roman"/>
                <w:sz w:val="28"/>
                <w:szCs w:val="28"/>
              </w:rPr>
              <w:t xml:space="preserve">організовує обстеження центру спеціального навчання уповноваженими працівниками </w:t>
            </w:r>
            <w:bookmarkStart w:id="31" w:name="_Hlk134104378"/>
            <w:r>
              <w:rPr>
                <w:rFonts w:ascii="Times New Roman" w:hAnsi="Times New Roman" w:cs="Times New Roman"/>
                <w:b/>
                <w:bCs/>
                <w:sz w:val="28"/>
                <w:szCs w:val="28"/>
              </w:rPr>
              <w:t>регіонального сервісного центр</w:t>
            </w:r>
            <w:r w:rsidR="006128DD">
              <w:rPr>
                <w:rFonts w:ascii="Times New Roman" w:hAnsi="Times New Roman" w:cs="Times New Roman"/>
                <w:b/>
                <w:bCs/>
                <w:sz w:val="28"/>
                <w:szCs w:val="28"/>
              </w:rPr>
              <w:t>у</w:t>
            </w:r>
            <w:r>
              <w:rPr>
                <w:rFonts w:ascii="Times New Roman" w:hAnsi="Times New Roman" w:cs="Times New Roman"/>
                <w:b/>
                <w:bCs/>
                <w:sz w:val="28"/>
                <w:szCs w:val="28"/>
              </w:rPr>
              <w:t xml:space="preserve"> Головного сервісного центру МВС (далі </w:t>
            </w:r>
            <w:r w:rsidR="00735D01">
              <w:rPr>
                <w:rFonts w:ascii="Times New Roman" w:hAnsi="Times New Roman" w:cs="Times New Roman"/>
                <w:b/>
                <w:bCs/>
                <w:sz w:val="28"/>
                <w:szCs w:val="28"/>
              </w:rPr>
              <w:t>–</w:t>
            </w:r>
            <w:r>
              <w:rPr>
                <w:rFonts w:ascii="Times New Roman" w:hAnsi="Times New Roman" w:cs="Times New Roman"/>
                <w:b/>
                <w:bCs/>
                <w:sz w:val="28"/>
                <w:szCs w:val="28"/>
              </w:rPr>
              <w:t xml:space="preserve"> РСЦ ГСЦ МВС)</w:t>
            </w:r>
            <w:bookmarkEnd w:id="31"/>
            <w:r>
              <w:rPr>
                <w:rFonts w:ascii="Times New Roman" w:hAnsi="Times New Roman" w:cs="Times New Roman"/>
                <w:sz w:val="28"/>
                <w:szCs w:val="28"/>
              </w:rPr>
              <w:t xml:space="preserve"> за місцезнаходженням центру спеціального навчання. До обстеження центру спеціального навчання можуть залучатися уповноважені працівники ГСЦ МВС.</w:t>
            </w:r>
            <w:bookmarkEnd w:id="29"/>
          </w:p>
          <w:p w14:paraId="600EBDE7"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5. Уповноважений працівник РСЦ ГСЦ МВС протягом </w:t>
            </w:r>
            <w:r>
              <w:rPr>
                <w:rFonts w:ascii="Times New Roman" w:hAnsi="Times New Roman" w:cs="Times New Roman"/>
                <w:b/>
                <w:bCs/>
                <w:sz w:val="28"/>
                <w:szCs w:val="28"/>
              </w:rPr>
              <w:t>п’яти</w:t>
            </w:r>
            <w:r>
              <w:rPr>
                <w:rFonts w:ascii="Times New Roman" w:hAnsi="Times New Roman" w:cs="Times New Roman"/>
                <w:sz w:val="28"/>
                <w:szCs w:val="28"/>
              </w:rPr>
              <w:t xml:space="preserve"> робочих днів проводить обстеження центру спеціального навчання з метою встановлення відповідності його матеріально-технічної та навчально-методичної бази цим Вимогам. Обстеження фіксується технічними засобами, що мають функцію фотозйомки. Фотозйомці підлягають навчальні приміщення та оснащення (обладнання) для забезпечення навчального процесу.</w:t>
            </w:r>
          </w:p>
          <w:p w14:paraId="30983357"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5C6A1414" w14:textId="5A6FA74E" w:rsidR="0074130B" w:rsidRDefault="00B344D1" w:rsidP="00EA5D33">
            <w:pPr>
              <w:ind w:firstLine="318"/>
              <w:jc w:val="both"/>
              <w:rPr>
                <w:rFonts w:ascii="Times New Roman" w:hAnsi="Times New Roman" w:cs="Times New Roman"/>
                <w:b/>
                <w:bCs/>
                <w:sz w:val="28"/>
                <w:szCs w:val="28"/>
              </w:rPr>
            </w:pPr>
            <w:bookmarkStart w:id="32" w:name="_Hlk136603239"/>
            <w:r w:rsidRPr="00FC7B58">
              <w:rPr>
                <w:rFonts w:ascii="Times New Roman" w:hAnsi="Times New Roman" w:cs="Times New Roman"/>
                <w:sz w:val="28"/>
                <w:szCs w:val="28"/>
              </w:rPr>
              <w:t>9.</w:t>
            </w:r>
            <w:bookmarkStart w:id="33" w:name="_Hlk136602127"/>
            <w:bookmarkStart w:id="34" w:name="_Hlk136965897"/>
            <w:r w:rsidR="00EA5D33">
              <w:t xml:space="preserve"> </w:t>
            </w:r>
            <w:r w:rsidR="00EA5D33" w:rsidRPr="00EA5D33">
              <w:rPr>
                <w:rFonts w:ascii="Times New Roman" w:hAnsi="Times New Roman" w:cs="Times New Roman"/>
                <w:sz w:val="28"/>
                <w:szCs w:val="28"/>
              </w:rPr>
              <w:t>За результатами розгляду на засіданні комісії питання щодо відповідності або невідповідності центру спеціального навчання цим Вимогам приймається рішення про визначення центру спеціального навчання або рішення про відмову у визначенні центру спеціального навчання</w:t>
            </w:r>
            <w:r w:rsidR="00EA5D33">
              <w:rPr>
                <w:rFonts w:ascii="Times New Roman" w:hAnsi="Times New Roman" w:cs="Times New Roman"/>
                <w:sz w:val="28"/>
                <w:szCs w:val="28"/>
              </w:rPr>
              <w:t xml:space="preserve"> </w:t>
            </w:r>
            <w:r w:rsidR="00EA5D33" w:rsidRPr="00EA5D33">
              <w:rPr>
                <w:rFonts w:ascii="Times New Roman" w:hAnsi="Times New Roman" w:cs="Times New Roman"/>
                <w:b/>
                <w:bCs/>
                <w:sz w:val="28"/>
                <w:szCs w:val="28"/>
              </w:rPr>
              <w:t>протягом тридцяти календарних днів з дня надходження матеріалів, зазначених у пункті 2 цього розділу</w:t>
            </w:r>
            <w:r w:rsidRPr="00464622">
              <w:rPr>
                <w:rFonts w:ascii="Times New Roman" w:hAnsi="Times New Roman" w:cs="Times New Roman"/>
                <w:b/>
                <w:bCs/>
                <w:sz w:val="28"/>
                <w:szCs w:val="28"/>
              </w:rPr>
              <w:t>.</w:t>
            </w:r>
            <w:bookmarkEnd w:id="32"/>
            <w:bookmarkEnd w:id="33"/>
          </w:p>
          <w:bookmarkEnd w:id="34"/>
          <w:p w14:paraId="3C3F0C6C" w14:textId="77777777" w:rsidR="00FC7B58" w:rsidRDefault="00FC7B58">
            <w:pPr>
              <w:ind w:firstLine="318"/>
              <w:jc w:val="both"/>
              <w:rPr>
                <w:rFonts w:ascii="Times New Roman" w:hAnsi="Times New Roman" w:cs="Times New Roman"/>
                <w:sz w:val="28"/>
                <w:szCs w:val="28"/>
              </w:rPr>
            </w:pPr>
          </w:p>
          <w:p w14:paraId="6C9121AC" w14:textId="39F662F4"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10. У разі прийняття рішення комісії про визначення центру спеціального навчання, секретар не пізніше наступного робочого дня з дня затвердження протоколу вносить відомості про визначений центр спеціального навчання до ЄДР МВС разом з відомостями про максимальну можливу кількість одночасної підготовки слухачів з курсів підготовки/перепідготовки водіїв, </w:t>
            </w:r>
            <w:r>
              <w:rPr>
                <w:rFonts w:ascii="Times New Roman" w:hAnsi="Times New Roman" w:cs="Times New Roman"/>
                <w:sz w:val="28"/>
                <w:szCs w:val="28"/>
              </w:rPr>
              <w:lastRenderedPageBreak/>
              <w:t>курсу підготовки уповноважених відповідно до затверджених програм та планів спеціального навчання.</w:t>
            </w:r>
          </w:p>
          <w:p w14:paraId="16C5BE98"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Облік </w:t>
            </w:r>
            <w:bookmarkStart w:id="35" w:name="_Hlk134092024"/>
            <w:r>
              <w:rPr>
                <w:rFonts w:ascii="Times New Roman" w:hAnsi="Times New Roman" w:cs="Times New Roman"/>
                <w:b/>
                <w:bCs/>
                <w:sz w:val="28"/>
                <w:szCs w:val="28"/>
              </w:rPr>
              <w:t>визначених</w:t>
            </w:r>
            <w:r>
              <w:rPr>
                <w:rFonts w:ascii="Times New Roman" w:hAnsi="Times New Roman" w:cs="Times New Roman"/>
                <w:sz w:val="28"/>
                <w:szCs w:val="28"/>
              </w:rPr>
              <w:t xml:space="preserve"> </w:t>
            </w:r>
            <w:bookmarkEnd w:id="35"/>
            <w:r>
              <w:rPr>
                <w:rFonts w:ascii="Times New Roman" w:hAnsi="Times New Roman" w:cs="Times New Roman"/>
                <w:sz w:val="28"/>
                <w:szCs w:val="28"/>
              </w:rPr>
              <w:t>центрів спеціального навчання ведеться за допомогою програмного забезпечення ЄДР МВС.</w:t>
            </w:r>
          </w:p>
          <w:p w14:paraId="3B2D917B"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Секретар упродовж трьох робочих днів з дня внесення (реєстрації) відомостей про визначений центр спеціального навчання до ЄДР МВС забезпечує оприлюднення інформації про визначений центр спеціального навчання (із зазначенням його найменування та місцезнаходження) на офіційному вебсайті ГСЦ МВС.</w:t>
            </w:r>
          </w:p>
          <w:p w14:paraId="5E32E15E" w14:textId="28462BE2" w:rsidR="0074130B" w:rsidRDefault="004C3003">
            <w:pPr>
              <w:ind w:firstLine="318"/>
              <w:jc w:val="both"/>
              <w:rPr>
                <w:rFonts w:ascii="Times New Roman" w:hAnsi="Times New Roman" w:cs="Times New Roman"/>
                <w:b/>
                <w:bCs/>
                <w:sz w:val="28"/>
                <w:szCs w:val="28"/>
              </w:rPr>
            </w:pPr>
            <w:bookmarkStart w:id="36" w:name="_Hlk134092217"/>
            <w:r>
              <w:rPr>
                <w:rFonts w:ascii="Times New Roman" w:hAnsi="Times New Roman" w:cs="Times New Roman"/>
                <w:b/>
                <w:bCs/>
                <w:sz w:val="28"/>
                <w:szCs w:val="28"/>
              </w:rPr>
              <w:t xml:space="preserve">ГСЦ МВС протягом </w:t>
            </w:r>
            <w:r w:rsidR="00B344D1">
              <w:rPr>
                <w:rFonts w:ascii="Times New Roman" w:hAnsi="Times New Roman" w:cs="Times New Roman"/>
                <w:b/>
                <w:bCs/>
                <w:sz w:val="28"/>
                <w:szCs w:val="28"/>
              </w:rPr>
              <w:t xml:space="preserve">трьох робочих днів з дня внесення відповідних відомостей до ЄДР МВС надсилає на </w:t>
            </w:r>
            <w:r>
              <w:rPr>
                <w:rFonts w:ascii="Times New Roman" w:hAnsi="Times New Roman" w:cs="Times New Roman"/>
                <w:b/>
                <w:bCs/>
                <w:sz w:val="28"/>
                <w:szCs w:val="28"/>
              </w:rPr>
              <w:t>зазначену</w:t>
            </w:r>
            <w:r w:rsidR="00B344D1">
              <w:rPr>
                <w:rFonts w:ascii="Times New Roman" w:hAnsi="Times New Roman" w:cs="Times New Roman"/>
                <w:b/>
                <w:bCs/>
                <w:sz w:val="28"/>
                <w:szCs w:val="28"/>
              </w:rPr>
              <w:t xml:space="preserve"> керівником центру спеціального навчання адресу лист про визначення центру спеціального навчання із зазначенням реєстраційного номера центру спеціального навчання </w:t>
            </w:r>
            <w:r>
              <w:rPr>
                <w:rFonts w:ascii="Times New Roman" w:hAnsi="Times New Roman" w:cs="Times New Roman"/>
                <w:b/>
                <w:bCs/>
                <w:sz w:val="28"/>
                <w:szCs w:val="28"/>
              </w:rPr>
              <w:t>в</w:t>
            </w:r>
            <w:r w:rsidR="00B344D1">
              <w:rPr>
                <w:rFonts w:ascii="Times New Roman" w:hAnsi="Times New Roman" w:cs="Times New Roman"/>
                <w:b/>
                <w:bCs/>
                <w:sz w:val="28"/>
                <w:szCs w:val="28"/>
              </w:rPr>
              <w:t xml:space="preserve"> ЄДР</w:t>
            </w:r>
            <w:r w:rsidR="007F11BE">
              <w:rPr>
                <w:rFonts w:ascii="Times New Roman" w:hAnsi="Times New Roman" w:cs="Times New Roman"/>
                <w:b/>
                <w:bCs/>
                <w:sz w:val="28"/>
                <w:szCs w:val="28"/>
              </w:rPr>
              <w:t> </w:t>
            </w:r>
            <w:r w:rsidR="00B344D1">
              <w:rPr>
                <w:rFonts w:ascii="Times New Roman" w:hAnsi="Times New Roman" w:cs="Times New Roman"/>
                <w:b/>
                <w:bCs/>
                <w:sz w:val="28"/>
                <w:szCs w:val="28"/>
              </w:rPr>
              <w:t xml:space="preserve">МВС, його найменування та місцезнаходження, а також </w:t>
            </w:r>
            <w:r>
              <w:rPr>
                <w:rFonts w:ascii="Times New Roman" w:hAnsi="Times New Roman" w:cs="Times New Roman"/>
                <w:b/>
                <w:bCs/>
                <w:sz w:val="28"/>
                <w:szCs w:val="28"/>
              </w:rPr>
              <w:t xml:space="preserve">із </w:t>
            </w:r>
            <w:r w:rsidR="00B344D1">
              <w:rPr>
                <w:rFonts w:ascii="Times New Roman" w:hAnsi="Times New Roman" w:cs="Times New Roman"/>
                <w:b/>
                <w:bCs/>
                <w:sz w:val="28"/>
                <w:szCs w:val="28"/>
              </w:rPr>
              <w:t>зазначення</w:t>
            </w:r>
            <w:r>
              <w:rPr>
                <w:rFonts w:ascii="Times New Roman" w:hAnsi="Times New Roman" w:cs="Times New Roman"/>
                <w:b/>
                <w:bCs/>
                <w:sz w:val="28"/>
                <w:szCs w:val="28"/>
              </w:rPr>
              <w:t>м</w:t>
            </w:r>
            <w:r w:rsidR="00B344D1">
              <w:rPr>
                <w:rFonts w:ascii="Times New Roman" w:hAnsi="Times New Roman" w:cs="Times New Roman"/>
                <w:b/>
                <w:bCs/>
                <w:sz w:val="28"/>
                <w:szCs w:val="28"/>
              </w:rPr>
              <w:t xml:space="preserve"> курсів підготовки/перепідготовки водіїв та/або підготовки уповноважених, за якими проводиться спеціальне навчання.</w:t>
            </w:r>
            <w:bookmarkEnd w:id="36"/>
          </w:p>
          <w:p w14:paraId="60FCAA23"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4CE8E071" w14:textId="66DD6A43" w:rsidR="007F11BE" w:rsidRPr="007F11BE" w:rsidRDefault="00B344D1" w:rsidP="007F11BE">
            <w:pPr>
              <w:ind w:firstLine="318"/>
              <w:jc w:val="both"/>
              <w:rPr>
                <w:rFonts w:ascii="Times New Roman" w:hAnsi="Times New Roman" w:cs="Times New Roman"/>
                <w:b/>
                <w:bCs/>
                <w:sz w:val="28"/>
                <w:szCs w:val="28"/>
              </w:rPr>
            </w:pPr>
            <w:bookmarkStart w:id="37" w:name="_Hlk134097146"/>
            <w:r>
              <w:rPr>
                <w:rFonts w:ascii="Times New Roman" w:hAnsi="Times New Roman" w:cs="Times New Roman"/>
                <w:b/>
                <w:bCs/>
                <w:sz w:val="28"/>
                <w:szCs w:val="28"/>
              </w:rPr>
              <w:t>14.</w:t>
            </w:r>
            <w:r>
              <w:rPr>
                <w:rFonts w:ascii="Times New Roman" w:hAnsi="Times New Roman" w:cs="Times New Roman"/>
                <w:sz w:val="28"/>
                <w:szCs w:val="28"/>
              </w:rPr>
              <w:t xml:space="preserve"> </w:t>
            </w:r>
            <w:r w:rsidR="007F11BE" w:rsidRPr="007F11BE">
              <w:rPr>
                <w:rFonts w:ascii="Times New Roman" w:hAnsi="Times New Roman" w:cs="Times New Roman"/>
                <w:b/>
                <w:bCs/>
                <w:sz w:val="28"/>
                <w:szCs w:val="28"/>
              </w:rPr>
              <w:t xml:space="preserve">У разі внесення змін до програм та планів спеціального навчання керівник визначеного центру спеціального навчання зобов’язаний протягом п’яти робочих днів з дня настання таких змін подати до ГСЦ МВС на погодження програми та плани спеціального навчання </w:t>
            </w:r>
            <w:r w:rsidR="004C3003">
              <w:rPr>
                <w:rFonts w:ascii="Times New Roman" w:hAnsi="Times New Roman" w:cs="Times New Roman"/>
                <w:b/>
                <w:bCs/>
                <w:sz w:val="28"/>
                <w:szCs w:val="28"/>
              </w:rPr>
              <w:t>в</w:t>
            </w:r>
            <w:r w:rsidR="007F11BE" w:rsidRPr="007F11BE">
              <w:rPr>
                <w:rFonts w:ascii="Times New Roman" w:hAnsi="Times New Roman" w:cs="Times New Roman"/>
                <w:b/>
                <w:bCs/>
                <w:sz w:val="28"/>
                <w:szCs w:val="28"/>
              </w:rPr>
              <w:t xml:space="preserve"> порядку, встановленому розділом V цих Вимог.</w:t>
            </w:r>
          </w:p>
          <w:p w14:paraId="1CF724FF" w14:textId="45AEC11F" w:rsidR="007F11BE" w:rsidRPr="007F11BE" w:rsidRDefault="007F11BE" w:rsidP="007F11BE">
            <w:pPr>
              <w:ind w:firstLine="318"/>
              <w:jc w:val="both"/>
              <w:rPr>
                <w:rFonts w:ascii="Times New Roman" w:hAnsi="Times New Roman" w:cs="Times New Roman"/>
                <w:b/>
                <w:bCs/>
                <w:sz w:val="28"/>
                <w:szCs w:val="28"/>
              </w:rPr>
            </w:pPr>
            <w:r w:rsidRPr="007F11BE">
              <w:rPr>
                <w:rFonts w:ascii="Times New Roman" w:hAnsi="Times New Roman" w:cs="Times New Roman"/>
                <w:b/>
                <w:bCs/>
                <w:sz w:val="28"/>
                <w:szCs w:val="28"/>
              </w:rPr>
              <w:t xml:space="preserve">У разі зміни інформації про викладачів (звільнення або прийняття на роботу, закінчення (продовження) цивільно-правового договору про надання послуг), зміни інформації в документах, що підтверджують право власності або користування навчальними приміщеннями, де </w:t>
            </w:r>
            <w:r w:rsidRPr="007F11BE">
              <w:rPr>
                <w:rFonts w:ascii="Times New Roman" w:hAnsi="Times New Roman" w:cs="Times New Roman"/>
                <w:b/>
                <w:bCs/>
                <w:sz w:val="28"/>
                <w:szCs w:val="28"/>
              </w:rPr>
              <w:lastRenderedPageBreak/>
              <w:t>проводиться</w:t>
            </w:r>
            <w:r w:rsidR="005A24D6">
              <w:rPr>
                <w:rFonts w:ascii="Times New Roman" w:hAnsi="Times New Roman" w:cs="Times New Roman"/>
                <w:b/>
                <w:bCs/>
                <w:sz w:val="28"/>
                <w:szCs w:val="28"/>
              </w:rPr>
              <w:t> </w:t>
            </w:r>
            <w:r w:rsidRPr="007F11BE">
              <w:rPr>
                <w:rFonts w:ascii="Times New Roman" w:hAnsi="Times New Roman" w:cs="Times New Roman"/>
                <w:b/>
                <w:bCs/>
                <w:sz w:val="28"/>
                <w:szCs w:val="28"/>
              </w:rPr>
              <w:t>спеціальне навчання (договорах оренди, суборенди чи купівлі-продажу), та іншої інформації, що була заявлена в матеріалах, поданих відповідно до пункту 2 цього розділу, керівник визначеного центру спеціального навчання протягом п’яти робочих днів зобов’язаний письмово повідомити ГСЦ МВС про такі зміни та надати відповідні документи.</w:t>
            </w:r>
          </w:p>
          <w:p w14:paraId="15755CD7" w14:textId="5025F4B5" w:rsidR="0074130B" w:rsidRDefault="007F11BE" w:rsidP="007F11BE">
            <w:pPr>
              <w:ind w:firstLine="318"/>
              <w:jc w:val="both"/>
              <w:rPr>
                <w:rFonts w:ascii="Times New Roman" w:hAnsi="Times New Roman" w:cs="Times New Roman"/>
                <w:b/>
                <w:bCs/>
                <w:sz w:val="28"/>
                <w:szCs w:val="28"/>
              </w:rPr>
            </w:pPr>
            <w:r w:rsidRPr="007F11BE">
              <w:rPr>
                <w:rFonts w:ascii="Times New Roman" w:hAnsi="Times New Roman" w:cs="Times New Roman"/>
                <w:b/>
                <w:bCs/>
                <w:sz w:val="28"/>
                <w:szCs w:val="28"/>
              </w:rPr>
              <w:t>У разі зміни площі навчальних приміщень визначеного центру спеціального навчання або зміни їх місц</w:t>
            </w:r>
            <w:r w:rsidR="00CF2790">
              <w:rPr>
                <w:rFonts w:ascii="Times New Roman" w:hAnsi="Times New Roman" w:cs="Times New Roman"/>
                <w:b/>
                <w:bCs/>
                <w:sz w:val="28"/>
                <w:szCs w:val="28"/>
              </w:rPr>
              <w:t>е</w:t>
            </w:r>
            <w:r w:rsidRPr="007F11BE">
              <w:rPr>
                <w:rFonts w:ascii="Times New Roman" w:hAnsi="Times New Roman" w:cs="Times New Roman"/>
                <w:b/>
                <w:bCs/>
                <w:sz w:val="28"/>
                <w:szCs w:val="28"/>
              </w:rPr>
              <w:t xml:space="preserve">знаходження, що були заявлені в матеріалах, поданих відповідно до пункту 2 цього розділу, зміни обсягу спеціального навчання відповідно </w:t>
            </w:r>
            <w:r w:rsidR="00CF2790">
              <w:rPr>
                <w:rFonts w:ascii="Times New Roman" w:hAnsi="Times New Roman" w:cs="Times New Roman"/>
                <w:b/>
                <w:bCs/>
                <w:sz w:val="28"/>
                <w:szCs w:val="28"/>
              </w:rPr>
              <w:t xml:space="preserve">до </w:t>
            </w:r>
            <w:r w:rsidRPr="007F11BE">
              <w:rPr>
                <w:rFonts w:ascii="Times New Roman" w:hAnsi="Times New Roman" w:cs="Times New Roman"/>
                <w:b/>
                <w:bCs/>
                <w:sz w:val="28"/>
                <w:szCs w:val="28"/>
              </w:rPr>
              <w:t>програм та планів спеціального навчання, погоджених ГСЦ МВС, керівник визначеного центру спеціального навчання зобов’язаний протягом п’яти робочих днів з дня настання таких змін подати до ГСЦ МВС заяву про намір проведення спеціального навчання та матеріали, визначені пунктом 2 цього розділу</w:t>
            </w:r>
            <w:r w:rsidR="00B344D1">
              <w:rPr>
                <w:rFonts w:ascii="Times New Roman" w:hAnsi="Times New Roman" w:cs="Times New Roman"/>
                <w:b/>
                <w:bCs/>
                <w:sz w:val="28"/>
                <w:szCs w:val="28"/>
              </w:rPr>
              <w:t>.</w:t>
            </w:r>
          </w:p>
          <w:p w14:paraId="02A06A23" w14:textId="77777777" w:rsidR="00912452" w:rsidRPr="00912452" w:rsidRDefault="00B344D1" w:rsidP="00912452">
            <w:pPr>
              <w:ind w:firstLine="318"/>
              <w:jc w:val="both"/>
              <w:rPr>
                <w:rFonts w:ascii="Times New Roman" w:hAnsi="Times New Roman" w:cs="Times New Roman"/>
                <w:b/>
                <w:bCs/>
                <w:sz w:val="28"/>
                <w:szCs w:val="28"/>
              </w:rPr>
            </w:pPr>
            <w:bookmarkStart w:id="38" w:name="_Hlk134105014"/>
            <w:bookmarkEnd w:id="37"/>
            <w:r>
              <w:rPr>
                <w:rFonts w:ascii="Times New Roman" w:hAnsi="Times New Roman" w:cs="Times New Roman"/>
                <w:b/>
                <w:bCs/>
                <w:sz w:val="28"/>
                <w:szCs w:val="28"/>
              </w:rPr>
              <w:t xml:space="preserve">15. </w:t>
            </w:r>
            <w:r w:rsidR="00912452" w:rsidRPr="00912452">
              <w:rPr>
                <w:rFonts w:ascii="Times New Roman" w:hAnsi="Times New Roman" w:cs="Times New Roman"/>
                <w:b/>
                <w:bCs/>
                <w:sz w:val="28"/>
                <w:szCs w:val="28"/>
              </w:rPr>
              <w:t>Підставами для скасування рішення комісії про визначення центру спеціального навчання є:</w:t>
            </w:r>
          </w:p>
          <w:p w14:paraId="2DF3F666" w14:textId="77777777"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1) заява керівника визначеного центру спеціального навчання про припинення діяльності центру спеціального навчання;</w:t>
            </w:r>
          </w:p>
          <w:p w14:paraId="5C9DA2DD" w14:textId="6A5F0E4B"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 xml:space="preserve">2) наявність </w:t>
            </w:r>
            <w:r w:rsidR="00735D01">
              <w:rPr>
                <w:rFonts w:ascii="Times New Roman" w:hAnsi="Times New Roman" w:cs="Times New Roman"/>
                <w:b/>
                <w:bCs/>
                <w:sz w:val="28"/>
                <w:szCs w:val="28"/>
              </w:rPr>
              <w:t>у</w:t>
            </w:r>
            <w:r w:rsidRPr="00912452">
              <w:rPr>
                <w:rFonts w:ascii="Times New Roman" w:hAnsi="Times New Roman" w:cs="Times New Roman"/>
                <w:b/>
                <w:bCs/>
                <w:sz w:val="28"/>
                <w:szCs w:val="28"/>
              </w:rPr>
              <w:t xml:space="preserve"> Єдиному державному реєстрі юридичних осіб, фізичних осіб – підприємців та громадських формувань відомостей про припинення діяльності юридичної особи або фізичної особи – підприємця;</w:t>
            </w:r>
          </w:p>
          <w:p w14:paraId="43E1BF13" w14:textId="7BEF496A"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 xml:space="preserve">3) </w:t>
            </w:r>
            <w:r w:rsidR="00EE3F73">
              <w:rPr>
                <w:rFonts w:ascii="Times New Roman" w:hAnsi="Times New Roman" w:cs="Times New Roman"/>
                <w:b/>
                <w:bCs/>
                <w:sz w:val="28"/>
                <w:szCs w:val="28"/>
              </w:rPr>
              <w:t>в</w:t>
            </w:r>
            <w:r w:rsidRPr="00912452">
              <w:rPr>
                <w:rFonts w:ascii="Times New Roman" w:hAnsi="Times New Roman" w:cs="Times New Roman"/>
                <w:b/>
                <w:bCs/>
                <w:sz w:val="28"/>
                <w:szCs w:val="28"/>
              </w:rPr>
              <w:t>становлення факту невідповідності викладачів, матеріально-технічної та/або навчально-методичної бази центрів спеціального навчання цим Вимогам;</w:t>
            </w:r>
          </w:p>
          <w:p w14:paraId="3DD27171" w14:textId="2E929072"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lastRenderedPageBreak/>
              <w:t xml:space="preserve">4) </w:t>
            </w:r>
            <w:r w:rsidR="00EE3F73">
              <w:rPr>
                <w:rFonts w:ascii="Times New Roman" w:hAnsi="Times New Roman" w:cs="Times New Roman"/>
                <w:b/>
                <w:bCs/>
                <w:sz w:val="28"/>
                <w:szCs w:val="28"/>
              </w:rPr>
              <w:t>в</w:t>
            </w:r>
            <w:r w:rsidRPr="00912452">
              <w:rPr>
                <w:rFonts w:ascii="Times New Roman" w:hAnsi="Times New Roman" w:cs="Times New Roman"/>
                <w:b/>
                <w:bCs/>
                <w:sz w:val="28"/>
                <w:szCs w:val="28"/>
              </w:rPr>
              <w:t>становлення факту зміни матеріально-технічної бази або чисельності викладачів, що унеможливлює виконання програм та планів спеціального навчання;</w:t>
            </w:r>
          </w:p>
          <w:p w14:paraId="1863B17A" w14:textId="5BB439E6"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5) набрання законної сили рішення</w:t>
            </w:r>
            <w:r w:rsidR="00735D01">
              <w:rPr>
                <w:rFonts w:ascii="Times New Roman" w:hAnsi="Times New Roman" w:cs="Times New Roman"/>
                <w:b/>
                <w:bCs/>
                <w:sz w:val="28"/>
                <w:szCs w:val="28"/>
              </w:rPr>
              <w:t>м</w:t>
            </w:r>
            <w:r w:rsidRPr="00912452">
              <w:rPr>
                <w:rFonts w:ascii="Times New Roman" w:hAnsi="Times New Roman" w:cs="Times New Roman"/>
                <w:b/>
                <w:bCs/>
                <w:sz w:val="28"/>
                <w:szCs w:val="28"/>
              </w:rPr>
              <w:t xml:space="preserve"> суду щодо припинення діяльності центру спеціального навчання;</w:t>
            </w:r>
          </w:p>
          <w:p w14:paraId="5D9EABE9" w14:textId="1BC512EF"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 xml:space="preserve">6) </w:t>
            </w:r>
            <w:r w:rsidR="00EE3F73">
              <w:rPr>
                <w:rFonts w:ascii="Times New Roman" w:hAnsi="Times New Roman" w:cs="Times New Roman"/>
                <w:b/>
                <w:bCs/>
                <w:sz w:val="28"/>
                <w:szCs w:val="28"/>
              </w:rPr>
              <w:t>в</w:t>
            </w:r>
            <w:r w:rsidRPr="00912452">
              <w:rPr>
                <w:rFonts w:ascii="Times New Roman" w:hAnsi="Times New Roman" w:cs="Times New Roman"/>
                <w:b/>
                <w:bCs/>
                <w:sz w:val="28"/>
                <w:szCs w:val="28"/>
              </w:rPr>
              <w:t>становлення факту проведення спеціального навчання центром спеціального навчання не за місцем, заявленим у матеріалах, передбачених пунктом 2 цього розділу, які подавалися на його визначення;</w:t>
            </w:r>
          </w:p>
          <w:p w14:paraId="4DF1B762" w14:textId="6C5AAEDA"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 xml:space="preserve">7) </w:t>
            </w:r>
            <w:r w:rsidR="00EE3F73">
              <w:rPr>
                <w:rFonts w:ascii="Times New Roman" w:hAnsi="Times New Roman" w:cs="Times New Roman"/>
                <w:b/>
                <w:bCs/>
                <w:sz w:val="28"/>
                <w:szCs w:val="28"/>
              </w:rPr>
              <w:t>в</w:t>
            </w:r>
            <w:r w:rsidRPr="00912452">
              <w:rPr>
                <w:rFonts w:ascii="Times New Roman" w:hAnsi="Times New Roman" w:cs="Times New Roman"/>
                <w:b/>
                <w:bCs/>
                <w:sz w:val="28"/>
                <w:szCs w:val="28"/>
              </w:rPr>
              <w:t>становлення факту видачі центром спеціального навчання свідоцтва про закінчення спеціального навчання особі, яка фактично не проходила в ньому навчання;</w:t>
            </w:r>
          </w:p>
          <w:p w14:paraId="38C2E6F5" w14:textId="50408EA8"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8) неповідомлення про внесення змін центром спеціального навчання до програм та планів спеціального навчання, погоджених ГСЦ МВС, зміну інформації про викладачів, зміну інформації в документах, що підтверджують право власності або користування навчальними приміщеннями, де проводиться спеціальне навчання, зміни місц</w:t>
            </w:r>
            <w:r w:rsidR="00EE3F73">
              <w:rPr>
                <w:rFonts w:ascii="Times New Roman" w:hAnsi="Times New Roman" w:cs="Times New Roman"/>
                <w:b/>
                <w:bCs/>
                <w:sz w:val="28"/>
                <w:szCs w:val="28"/>
              </w:rPr>
              <w:t>е</w:t>
            </w:r>
            <w:r w:rsidRPr="00912452">
              <w:rPr>
                <w:rFonts w:ascii="Times New Roman" w:hAnsi="Times New Roman" w:cs="Times New Roman"/>
                <w:b/>
                <w:bCs/>
                <w:sz w:val="28"/>
                <w:szCs w:val="28"/>
              </w:rPr>
              <w:t>знаходження або площі навчальних приміщень центру спеціального навчання, що були заявлені в матеріалах, поданих відповідно до пункту 2 цього розділу;</w:t>
            </w:r>
          </w:p>
          <w:p w14:paraId="67296D37" w14:textId="7C0E616E"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9) встановлення факту непроведення занят</w:t>
            </w:r>
            <w:r w:rsidR="000871DA">
              <w:rPr>
                <w:rFonts w:ascii="Times New Roman" w:hAnsi="Times New Roman" w:cs="Times New Roman"/>
                <w:b/>
                <w:bCs/>
                <w:sz w:val="28"/>
                <w:szCs w:val="28"/>
              </w:rPr>
              <w:t>ь</w:t>
            </w:r>
            <w:r w:rsidRPr="00912452">
              <w:rPr>
                <w:rFonts w:ascii="Times New Roman" w:hAnsi="Times New Roman" w:cs="Times New Roman"/>
                <w:b/>
                <w:bCs/>
                <w:sz w:val="28"/>
                <w:szCs w:val="28"/>
              </w:rPr>
              <w:t xml:space="preserve"> викладачем центру спеціального навчання відповідно до відомостей про зареєстровану навчальну групу, внесених до ЄДР МВС;</w:t>
            </w:r>
          </w:p>
          <w:p w14:paraId="7E8F33CE" w14:textId="2C1E008D"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10) встановлення факту проведення занять сторонньою особою, відомості про яку не</w:t>
            </w:r>
            <w:r w:rsidR="00735D01">
              <w:rPr>
                <w:rFonts w:ascii="Times New Roman" w:hAnsi="Times New Roman" w:cs="Times New Roman"/>
                <w:b/>
                <w:bCs/>
                <w:sz w:val="28"/>
                <w:szCs w:val="28"/>
              </w:rPr>
              <w:t xml:space="preserve"> </w:t>
            </w:r>
            <w:r w:rsidRPr="00912452">
              <w:rPr>
                <w:rFonts w:ascii="Times New Roman" w:hAnsi="Times New Roman" w:cs="Times New Roman"/>
                <w:b/>
                <w:bCs/>
                <w:sz w:val="28"/>
                <w:szCs w:val="28"/>
              </w:rPr>
              <w:t>внесені до ЄДР МВС;</w:t>
            </w:r>
          </w:p>
          <w:p w14:paraId="22E62B85" w14:textId="77777777" w:rsidR="00912452" w:rsidRPr="00912452"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t>11) встановлення факту проведення занять викладачем центру спеціального навчання одночасно в декількох групах у межах одного центру спеціального навчання або одночасно в декількох центрах спеціального навчання.</w:t>
            </w:r>
          </w:p>
          <w:p w14:paraId="4EC56F1C" w14:textId="620B8154" w:rsidR="0074130B" w:rsidRDefault="00912452" w:rsidP="00912452">
            <w:pPr>
              <w:ind w:firstLine="318"/>
              <w:jc w:val="both"/>
              <w:rPr>
                <w:rFonts w:ascii="Times New Roman" w:hAnsi="Times New Roman" w:cs="Times New Roman"/>
                <w:b/>
                <w:bCs/>
                <w:sz w:val="28"/>
                <w:szCs w:val="28"/>
              </w:rPr>
            </w:pPr>
            <w:r w:rsidRPr="00912452">
              <w:rPr>
                <w:rFonts w:ascii="Times New Roman" w:hAnsi="Times New Roman" w:cs="Times New Roman"/>
                <w:b/>
                <w:bCs/>
                <w:sz w:val="28"/>
                <w:szCs w:val="28"/>
              </w:rPr>
              <w:lastRenderedPageBreak/>
              <w:t xml:space="preserve">Підтвердженням </w:t>
            </w:r>
            <w:r w:rsidR="00451A30">
              <w:rPr>
                <w:rFonts w:ascii="Times New Roman" w:hAnsi="Times New Roman" w:cs="Times New Roman"/>
                <w:b/>
                <w:bCs/>
                <w:sz w:val="28"/>
                <w:szCs w:val="28"/>
              </w:rPr>
              <w:t>наявності</w:t>
            </w:r>
            <w:r w:rsidRPr="00912452">
              <w:rPr>
                <w:rFonts w:ascii="Times New Roman" w:hAnsi="Times New Roman" w:cs="Times New Roman"/>
                <w:b/>
                <w:bCs/>
                <w:sz w:val="28"/>
                <w:szCs w:val="28"/>
              </w:rPr>
              <w:t xml:space="preserve"> підстав можуть бути витяги з баз даних державних реєстрів, якими користуються ГСЦ</w:t>
            </w:r>
            <w:r w:rsidR="00EE3E81">
              <w:rPr>
                <w:rFonts w:ascii="Times New Roman" w:hAnsi="Times New Roman" w:cs="Times New Roman"/>
                <w:b/>
                <w:bCs/>
                <w:sz w:val="28"/>
                <w:szCs w:val="28"/>
              </w:rPr>
              <w:t> </w:t>
            </w:r>
            <w:r w:rsidRPr="00912452">
              <w:rPr>
                <w:rFonts w:ascii="Times New Roman" w:hAnsi="Times New Roman" w:cs="Times New Roman"/>
                <w:b/>
                <w:bCs/>
                <w:sz w:val="28"/>
                <w:szCs w:val="28"/>
              </w:rPr>
              <w:t>МВС та РСЦ</w:t>
            </w:r>
            <w:r w:rsidR="00EE3E81">
              <w:rPr>
                <w:rFonts w:ascii="Times New Roman" w:hAnsi="Times New Roman" w:cs="Times New Roman"/>
                <w:b/>
                <w:bCs/>
                <w:sz w:val="28"/>
                <w:szCs w:val="28"/>
              </w:rPr>
              <w:t> </w:t>
            </w:r>
            <w:r w:rsidRPr="00912452">
              <w:rPr>
                <w:rFonts w:ascii="Times New Roman" w:hAnsi="Times New Roman" w:cs="Times New Roman"/>
                <w:b/>
                <w:bCs/>
                <w:sz w:val="28"/>
                <w:szCs w:val="28"/>
              </w:rPr>
              <w:t>ГСЦ</w:t>
            </w:r>
            <w:r w:rsidR="00EE3E81">
              <w:rPr>
                <w:rFonts w:ascii="Times New Roman" w:hAnsi="Times New Roman" w:cs="Times New Roman"/>
                <w:b/>
                <w:bCs/>
                <w:sz w:val="28"/>
                <w:szCs w:val="28"/>
              </w:rPr>
              <w:t> </w:t>
            </w:r>
            <w:r w:rsidRPr="00912452">
              <w:rPr>
                <w:rFonts w:ascii="Times New Roman" w:hAnsi="Times New Roman" w:cs="Times New Roman"/>
                <w:b/>
                <w:bCs/>
                <w:sz w:val="28"/>
                <w:szCs w:val="28"/>
              </w:rPr>
              <w:t>МВС, листи і повідомлення від РСЦ</w:t>
            </w:r>
            <w:r w:rsidR="00EE3E81">
              <w:rPr>
                <w:rFonts w:ascii="Times New Roman" w:hAnsi="Times New Roman" w:cs="Times New Roman"/>
                <w:b/>
                <w:bCs/>
                <w:sz w:val="28"/>
                <w:szCs w:val="28"/>
              </w:rPr>
              <w:t> </w:t>
            </w:r>
            <w:r w:rsidRPr="00912452">
              <w:rPr>
                <w:rFonts w:ascii="Times New Roman" w:hAnsi="Times New Roman" w:cs="Times New Roman"/>
                <w:b/>
                <w:bCs/>
                <w:sz w:val="28"/>
                <w:szCs w:val="28"/>
              </w:rPr>
              <w:t>ГСЦ</w:t>
            </w:r>
            <w:r w:rsidR="00EE3E81">
              <w:rPr>
                <w:rFonts w:ascii="Times New Roman" w:hAnsi="Times New Roman" w:cs="Times New Roman"/>
                <w:b/>
                <w:bCs/>
                <w:sz w:val="28"/>
                <w:szCs w:val="28"/>
              </w:rPr>
              <w:t> </w:t>
            </w:r>
            <w:r w:rsidRPr="00912452">
              <w:rPr>
                <w:rFonts w:ascii="Times New Roman" w:hAnsi="Times New Roman" w:cs="Times New Roman"/>
                <w:b/>
                <w:bCs/>
                <w:sz w:val="28"/>
                <w:szCs w:val="28"/>
              </w:rPr>
              <w:t>МВС та інших державних органів, матеріали розгляду звернень</w:t>
            </w:r>
            <w:r w:rsidR="00B344D1">
              <w:rPr>
                <w:rFonts w:ascii="Times New Roman" w:hAnsi="Times New Roman" w:cs="Times New Roman"/>
                <w:b/>
                <w:bCs/>
                <w:sz w:val="28"/>
                <w:szCs w:val="28"/>
              </w:rPr>
              <w:t>.</w:t>
            </w:r>
            <w:bookmarkEnd w:id="38"/>
          </w:p>
          <w:p w14:paraId="074451C1"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6300FEA7"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b/>
                <w:bCs/>
                <w:sz w:val="28"/>
                <w:szCs w:val="28"/>
              </w:rPr>
              <w:t xml:space="preserve"> </w:t>
            </w:r>
            <w:bookmarkStart w:id="39" w:name="_Hlk134106645"/>
            <w:r>
              <w:rPr>
                <w:rFonts w:ascii="Times New Roman" w:hAnsi="Times New Roman" w:cs="Times New Roman"/>
                <w:b/>
                <w:bCs/>
                <w:sz w:val="28"/>
                <w:szCs w:val="28"/>
              </w:rPr>
              <w:t>Секретар комісії</w:t>
            </w:r>
            <w:r>
              <w:rPr>
                <w:rFonts w:ascii="Times New Roman" w:hAnsi="Times New Roman" w:cs="Times New Roman"/>
                <w:sz w:val="28"/>
                <w:szCs w:val="28"/>
              </w:rPr>
              <w:t xml:space="preserve"> </w:t>
            </w:r>
            <w:r>
              <w:rPr>
                <w:rFonts w:ascii="Times New Roman" w:hAnsi="Times New Roman" w:cs="Times New Roman"/>
                <w:b/>
                <w:bCs/>
                <w:sz w:val="28"/>
                <w:szCs w:val="28"/>
              </w:rPr>
              <w:t>не пізніше ніж за п’ять робочих днів до дня проведення засідання комісії</w:t>
            </w:r>
            <w:r>
              <w:rPr>
                <w:rFonts w:ascii="Times New Roman" w:hAnsi="Times New Roman" w:cs="Times New Roman"/>
                <w:sz w:val="28"/>
                <w:szCs w:val="28"/>
              </w:rPr>
              <w:t xml:space="preserve"> </w:t>
            </w:r>
            <w:r>
              <w:rPr>
                <w:rFonts w:ascii="Times New Roman" w:hAnsi="Times New Roman" w:cs="Times New Roman"/>
                <w:b/>
                <w:bCs/>
                <w:sz w:val="28"/>
                <w:szCs w:val="28"/>
              </w:rPr>
              <w:t>забезпечує</w:t>
            </w:r>
            <w:r>
              <w:rPr>
                <w:rFonts w:ascii="Times New Roman" w:hAnsi="Times New Roman" w:cs="Times New Roman"/>
                <w:sz w:val="28"/>
                <w:szCs w:val="28"/>
              </w:rPr>
              <w:t xml:space="preserve"> </w:t>
            </w:r>
            <w:r>
              <w:rPr>
                <w:rFonts w:ascii="Times New Roman" w:hAnsi="Times New Roman" w:cs="Times New Roman"/>
                <w:b/>
                <w:bCs/>
                <w:sz w:val="28"/>
                <w:szCs w:val="28"/>
              </w:rPr>
              <w:t xml:space="preserve">інформування керівника визначеного центру </w:t>
            </w:r>
            <w:bookmarkEnd w:id="39"/>
            <w:r>
              <w:rPr>
                <w:rFonts w:ascii="Times New Roman" w:hAnsi="Times New Roman" w:cs="Times New Roman"/>
                <w:b/>
                <w:bCs/>
                <w:sz w:val="28"/>
                <w:szCs w:val="28"/>
              </w:rPr>
              <w:t>спеціального</w:t>
            </w:r>
            <w:r>
              <w:rPr>
                <w:rFonts w:ascii="Times New Roman" w:hAnsi="Times New Roman" w:cs="Times New Roman"/>
                <w:sz w:val="28"/>
                <w:szCs w:val="28"/>
              </w:rPr>
              <w:t xml:space="preserve"> навчання про дату, час та місце проведення засідання комісії з розгляду питання про скасування рішення про визначення центру спеціального навчання та наявність підстав для скасування рішення про визначення центру спеціального навчання.</w:t>
            </w:r>
          </w:p>
          <w:p w14:paraId="38362695" w14:textId="18FAC56B"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У разі неприбуття на засідання комісії керівника </w:t>
            </w:r>
            <w:bookmarkStart w:id="40" w:name="_Hlk134106851"/>
            <w:r w:rsidR="00F51268" w:rsidRPr="00F3751B">
              <w:rPr>
                <w:rFonts w:ascii="Times New Roman" w:hAnsi="Times New Roman" w:cs="Times New Roman"/>
                <w:b/>
                <w:bCs/>
                <w:sz w:val="28"/>
                <w:szCs w:val="28"/>
              </w:rPr>
              <w:t>(</w:t>
            </w:r>
            <w:r>
              <w:rPr>
                <w:rFonts w:ascii="Times New Roman" w:hAnsi="Times New Roman" w:cs="Times New Roman"/>
                <w:b/>
                <w:bCs/>
                <w:sz w:val="28"/>
                <w:szCs w:val="28"/>
              </w:rPr>
              <w:t>представника</w:t>
            </w:r>
            <w:bookmarkEnd w:id="40"/>
            <w:r w:rsidR="00F51268">
              <w:rPr>
                <w:rFonts w:ascii="Times New Roman" w:hAnsi="Times New Roman" w:cs="Times New Roman"/>
                <w:b/>
                <w:bCs/>
                <w:sz w:val="28"/>
                <w:szCs w:val="28"/>
              </w:rPr>
              <w:t>)</w:t>
            </w:r>
            <w:r>
              <w:rPr>
                <w:rFonts w:ascii="Times New Roman" w:hAnsi="Times New Roman" w:cs="Times New Roman"/>
                <w:sz w:val="28"/>
                <w:szCs w:val="28"/>
              </w:rPr>
              <w:t xml:space="preserve"> </w:t>
            </w:r>
            <w:bookmarkStart w:id="41" w:name="_Hlk136856278"/>
            <w:r>
              <w:rPr>
                <w:rFonts w:ascii="Times New Roman" w:hAnsi="Times New Roman" w:cs="Times New Roman"/>
                <w:b/>
                <w:bCs/>
                <w:sz w:val="28"/>
                <w:szCs w:val="28"/>
              </w:rPr>
              <w:t>визначеного</w:t>
            </w:r>
            <w:r>
              <w:rPr>
                <w:rFonts w:ascii="Times New Roman" w:hAnsi="Times New Roman" w:cs="Times New Roman"/>
                <w:sz w:val="28"/>
                <w:szCs w:val="28"/>
              </w:rPr>
              <w:t xml:space="preserve"> </w:t>
            </w:r>
            <w:bookmarkEnd w:id="41"/>
            <w:r>
              <w:rPr>
                <w:rFonts w:ascii="Times New Roman" w:hAnsi="Times New Roman" w:cs="Times New Roman"/>
                <w:sz w:val="28"/>
                <w:szCs w:val="28"/>
              </w:rPr>
              <w:t>центру спеціального навчання розгляд питання про скасування рішення про визначення центру спеціального навчання проводиться без його участі.</w:t>
            </w:r>
          </w:p>
          <w:p w14:paraId="1072FAC6" w14:textId="569A8C39"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18. Керівник</w:t>
            </w:r>
            <w:r w:rsidR="00F3751B">
              <w:rPr>
                <w:rFonts w:ascii="Times New Roman" w:hAnsi="Times New Roman" w:cs="Times New Roman"/>
                <w:sz w:val="28"/>
                <w:szCs w:val="28"/>
              </w:rPr>
              <w:t xml:space="preserve"> </w:t>
            </w:r>
            <w:r w:rsidR="00F3751B" w:rsidRPr="00F3751B">
              <w:rPr>
                <w:rFonts w:ascii="Times New Roman" w:hAnsi="Times New Roman" w:cs="Times New Roman"/>
                <w:b/>
                <w:bCs/>
                <w:sz w:val="28"/>
                <w:szCs w:val="28"/>
              </w:rPr>
              <w:t>(представник)</w:t>
            </w:r>
            <w:r w:rsidR="00F3751B" w:rsidRPr="00F3751B">
              <w:rPr>
                <w:rFonts w:ascii="Times New Roman" w:hAnsi="Times New Roman" w:cs="Times New Roman"/>
                <w:sz w:val="28"/>
                <w:szCs w:val="28"/>
              </w:rPr>
              <w:t xml:space="preserve"> </w:t>
            </w:r>
            <w:r>
              <w:rPr>
                <w:rFonts w:ascii="Times New Roman" w:hAnsi="Times New Roman" w:cs="Times New Roman"/>
                <w:b/>
                <w:bCs/>
                <w:sz w:val="28"/>
                <w:szCs w:val="28"/>
              </w:rPr>
              <w:t>визначеного</w:t>
            </w:r>
            <w:r>
              <w:rPr>
                <w:rFonts w:ascii="Times New Roman" w:hAnsi="Times New Roman" w:cs="Times New Roman"/>
                <w:sz w:val="28"/>
                <w:szCs w:val="28"/>
              </w:rPr>
              <w:t xml:space="preserve"> центру спеціального навчання на засіданні комісії може давати пояснення, а також подати документи, які свідчать про усунення недоліків, </w:t>
            </w:r>
            <w:bookmarkStart w:id="42" w:name="_Hlk134106959"/>
            <w:r>
              <w:rPr>
                <w:rFonts w:ascii="Times New Roman" w:hAnsi="Times New Roman" w:cs="Times New Roman"/>
                <w:sz w:val="28"/>
                <w:szCs w:val="28"/>
              </w:rPr>
              <w:t xml:space="preserve">що стали підставою для </w:t>
            </w:r>
            <w:bookmarkStart w:id="43" w:name="_Hlk134106986"/>
            <w:bookmarkEnd w:id="42"/>
            <w:r>
              <w:rPr>
                <w:rFonts w:ascii="Times New Roman" w:hAnsi="Times New Roman" w:cs="Times New Roman"/>
                <w:b/>
                <w:bCs/>
                <w:sz w:val="28"/>
                <w:szCs w:val="28"/>
              </w:rPr>
              <w:t xml:space="preserve">розгляду питання </w:t>
            </w:r>
            <w:bookmarkEnd w:id="43"/>
            <w:r>
              <w:rPr>
                <w:rFonts w:ascii="Times New Roman" w:hAnsi="Times New Roman" w:cs="Times New Roman"/>
                <w:sz w:val="28"/>
                <w:szCs w:val="28"/>
              </w:rPr>
              <w:t>скасування рішення про визначення центру спеціального навчання, або відсутність таких підстав.</w:t>
            </w:r>
          </w:p>
          <w:p w14:paraId="15C3DC58" w14:textId="6F28E816" w:rsidR="00865EA7" w:rsidRPr="00865EA7" w:rsidRDefault="00B344D1" w:rsidP="00865EA7">
            <w:pPr>
              <w:ind w:firstLine="318"/>
              <w:jc w:val="both"/>
              <w:rPr>
                <w:rFonts w:ascii="Times New Roman" w:hAnsi="Times New Roman" w:cs="Times New Roman"/>
                <w:b/>
                <w:bCs/>
                <w:sz w:val="28"/>
                <w:szCs w:val="28"/>
              </w:rPr>
            </w:pPr>
            <w:r>
              <w:rPr>
                <w:rFonts w:ascii="Times New Roman" w:hAnsi="Times New Roman" w:cs="Times New Roman"/>
                <w:sz w:val="28"/>
                <w:szCs w:val="28"/>
              </w:rPr>
              <w:t xml:space="preserve">19. У день прийняття комісією рішення про скасування рішення про визначення центру спеціального навчання секретар уносить до ЄДР МВС відомості про скасування рішення про визначення центру спеціального навчання та блокує уповноваженим особам центру спеціального навчання доступ до ЄДР МВС. </w:t>
            </w:r>
            <w:bookmarkStart w:id="44" w:name="_Hlk134107518"/>
            <w:r>
              <w:rPr>
                <w:rFonts w:ascii="Times New Roman" w:hAnsi="Times New Roman" w:cs="Times New Roman"/>
                <w:b/>
                <w:bCs/>
                <w:sz w:val="28"/>
                <w:szCs w:val="28"/>
              </w:rPr>
              <w:t xml:space="preserve">Про прийняте комісією рішення ГСЦ МВС листом </w:t>
            </w:r>
            <w:r>
              <w:rPr>
                <w:rFonts w:ascii="Times New Roman" w:hAnsi="Times New Roman" w:cs="Times New Roman"/>
                <w:b/>
                <w:bCs/>
                <w:sz w:val="28"/>
                <w:szCs w:val="28"/>
              </w:rPr>
              <w:lastRenderedPageBreak/>
              <w:t>повідомляє керівника центру спеціального навчання та РСЦ ГСЦ МВС</w:t>
            </w:r>
            <w:bookmarkEnd w:id="44"/>
            <w:r>
              <w:rPr>
                <w:rFonts w:ascii="Times New Roman" w:hAnsi="Times New Roman" w:cs="Times New Roman"/>
                <w:b/>
                <w:bCs/>
                <w:sz w:val="28"/>
                <w:szCs w:val="28"/>
              </w:rPr>
              <w:t>.</w:t>
            </w:r>
          </w:p>
        </w:tc>
      </w:tr>
      <w:tr w:rsidR="0074130B" w14:paraId="4C33E59C" w14:textId="77777777">
        <w:trPr>
          <w:trHeight w:val="459"/>
        </w:trPr>
        <w:tc>
          <w:tcPr>
            <w:tcW w:w="7939" w:type="dxa"/>
          </w:tcPr>
          <w:p w14:paraId="22875644" w14:textId="77777777" w:rsidR="0074130B" w:rsidRDefault="00B344D1">
            <w:pPr>
              <w:ind w:firstLine="318"/>
              <w:jc w:val="center"/>
              <w:rPr>
                <w:rFonts w:ascii="Times New Roman" w:hAnsi="Times New Roman" w:cs="Times New Roman"/>
                <w:sz w:val="28"/>
                <w:szCs w:val="28"/>
              </w:rPr>
            </w:pPr>
            <w:r>
              <w:rPr>
                <w:rFonts w:ascii="Times New Roman" w:hAnsi="Times New Roman" w:cs="Times New Roman"/>
                <w:sz w:val="28"/>
                <w:szCs w:val="28"/>
              </w:rPr>
              <w:lastRenderedPageBreak/>
              <w:t>VII. Організація спеціального навчання водіїв та уповноважених</w:t>
            </w:r>
          </w:p>
          <w:p w14:paraId="3D052B19"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t>…</w:t>
            </w:r>
          </w:p>
          <w:p w14:paraId="0A5320FF" w14:textId="7746D411"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6. Слухачі, які зараховані на навчання до центру спеціального навчання, комплектуються в окремі групи: за курсами підготовки/перепідготовки водіїв чисельністю не більш як 30</w:t>
            </w:r>
            <w:r w:rsidR="00952A26">
              <w:rPr>
                <w:rFonts w:ascii="Times New Roman" w:hAnsi="Times New Roman" w:cs="Times New Roman"/>
                <w:sz w:val="28"/>
                <w:szCs w:val="28"/>
              </w:rPr>
              <w:t> </w:t>
            </w:r>
            <w:r>
              <w:rPr>
                <w:rFonts w:ascii="Times New Roman" w:hAnsi="Times New Roman" w:cs="Times New Roman"/>
                <w:sz w:val="28"/>
                <w:szCs w:val="28"/>
              </w:rPr>
              <w:t>осіб в одній групі, за курсом підготовки уповноважених чисельністю не більше 20 осіб в одній групі.</w:t>
            </w:r>
          </w:p>
          <w:p w14:paraId="322591FB"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 xml:space="preserve">Кількість викладачів у центрі спеціального навчання повинна відповідати кількості навчальних груп, що навчаються в центрі спеціального навчання одночасно. </w:t>
            </w:r>
          </w:p>
          <w:p w14:paraId="665E1EA0" w14:textId="77777777" w:rsidR="0074130B" w:rsidRDefault="00B344D1">
            <w:pPr>
              <w:ind w:firstLine="318"/>
              <w:jc w:val="both"/>
              <w:rPr>
                <w:rFonts w:ascii="Times New Roman" w:hAnsi="Times New Roman" w:cs="Times New Roman"/>
                <w:b/>
                <w:bCs/>
                <w:sz w:val="28"/>
                <w:szCs w:val="28"/>
              </w:rPr>
            </w:pPr>
            <w:r>
              <w:rPr>
                <w:rFonts w:ascii="Times New Roman" w:hAnsi="Times New Roman" w:cs="Times New Roman"/>
                <w:b/>
                <w:bCs/>
                <w:sz w:val="28"/>
                <w:szCs w:val="28"/>
              </w:rPr>
              <w:t>Відсутній</w:t>
            </w:r>
          </w:p>
          <w:p w14:paraId="43C9D52A" w14:textId="77777777" w:rsidR="0074130B" w:rsidRDefault="0074130B">
            <w:pPr>
              <w:ind w:firstLine="318"/>
              <w:jc w:val="both"/>
              <w:rPr>
                <w:rFonts w:ascii="Times New Roman" w:hAnsi="Times New Roman" w:cs="Times New Roman"/>
                <w:sz w:val="28"/>
                <w:szCs w:val="28"/>
              </w:rPr>
            </w:pPr>
          </w:p>
          <w:p w14:paraId="31037B75" w14:textId="77777777" w:rsidR="0074130B" w:rsidRDefault="0074130B">
            <w:pPr>
              <w:ind w:firstLine="318"/>
              <w:jc w:val="both"/>
              <w:rPr>
                <w:rFonts w:ascii="Times New Roman" w:hAnsi="Times New Roman" w:cs="Times New Roman"/>
                <w:sz w:val="28"/>
                <w:szCs w:val="28"/>
              </w:rPr>
            </w:pPr>
          </w:p>
          <w:p w14:paraId="6DA4111E" w14:textId="77777777" w:rsidR="0074130B" w:rsidRDefault="0074130B">
            <w:pPr>
              <w:ind w:firstLine="318"/>
              <w:jc w:val="both"/>
              <w:rPr>
                <w:rFonts w:ascii="Times New Roman" w:hAnsi="Times New Roman" w:cs="Times New Roman"/>
                <w:sz w:val="28"/>
                <w:szCs w:val="28"/>
              </w:rPr>
            </w:pPr>
          </w:p>
          <w:p w14:paraId="4A318F07"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7. Центр спеціального навчання зобов’язаний зареєструвати списки навчальних груп не пізніше дати початку занять.</w:t>
            </w:r>
          </w:p>
          <w:p w14:paraId="6A48E55E"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Реєстрація проводиться шляхом унесення центром спеціального навчання до ЄДР МВС списку групи, форму якого наведено в додатку 6 до цих Вимог.</w:t>
            </w:r>
          </w:p>
          <w:p w14:paraId="09944196"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Уповноважений працівник РСЦ ГСЦ МВС визначає дату та місце складання іспитів та може відвідувати заняття в центрі спеціального навчання.</w:t>
            </w:r>
          </w:p>
          <w:p w14:paraId="17A4C354" w14:textId="77777777" w:rsidR="0074130B" w:rsidRDefault="00B344D1">
            <w:pPr>
              <w:ind w:firstLine="318"/>
              <w:jc w:val="both"/>
              <w:rPr>
                <w:rFonts w:ascii="Times New Roman" w:hAnsi="Times New Roman" w:cs="Times New Roman"/>
                <w:b/>
                <w:bCs/>
                <w:sz w:val="28"/>
                <w:szCs w:val="28"/>
              </w:rPr>
            </w:pPr>
            <w:r>
              <w:rPr>
                <w:rFonts w:ascii="Times New Roman" w:hAnsi="Times New Roman" w:cs="Times New Roman"/>
                <w:b/>
                <w:bCs/>
                <w:sz w:val="28"/>
                <w:szCs w:val="28"/>
              </w:rPr>
              <w:t>Відсутній</w:t>
            </w:r>
          </w:p>
          <w:p w14:paraId="26E62AF5" w14:textId="77777777" w:rsidR="0074130B" w:rsidRDefault="0074130B">
            <w:pPr>
              <w:ind w:firstLine="318"/>
              <w:jc w:val="both"/>
              <w:rPr>
                <w:rFonts w:ascii="Times New Roman" w:hAnsi="Times New Roman" w:cs="Times New Roman"/>
                <w:sz w:val="28"/>
                <w:szCs w:val="28"/>
              </w:rPr>
            </w:pPr>
          </w:p>
          <w:p w14:paraId="670AD0BE" w14:textId="77777777" w:rsidR="0074130B" w:rsidRDefault="0074130B">
            <w:pPr>
              <w:ind w:firstLine="318"/>
              <w:jc w:val="both"/>
              <w:rPr>
                <w:rFonts w:ascii="Times New Roman" w:hAnsi="Times New Roman" w:cs="Times New Roman"/>
                <w:sz w:val="28"/>
                <w:szCs w:val="28"/>
              </w:rPr>
            </w:pPr>
          </w:p>
          <w:p w14:paraId="24F6FDC4" w14:textId="77777777" w:rsidR="0074130B" w:rsidRDefault="0074130B">
            <w:pPr>
              <w:jc w:val="both"/>
              <w:rPr>
                <w:rFonts w:ascii="Times New Roman" w:hAnsi="Times New Roman" w:cs="Times New Roman"/>
                <w:sz w:val="28"/>
                <w:szCs w:val="28"/>
              </w:rPr>
            </w:pPr>
          </w:p>
          <w:p w14:paraId="3271FB88" w14:textId="77777777" w:rsidR="0074130B" w:rsidRDefault="0074130B">
            <w:pPr>
              <w:ind w:firstLine="318"/>
              <w:jc w:val="both"/>
              <w:rPr>
                <w:rFonts w:ascii="Times New Roman" w:hAnsi="Times New Roman" w:cs="Times New Roman"/>
                <w:sz w:val="28"/>
                <w:szCs w:val="28"/>
              </w:rPr>
            </w:pPr>
          </w:p>
          <w:p w14:paraId="59CB5424" w14:textId="77777777" w:rsidR="0074130B" w:rsidRDefault="00B344D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6867CAB5" w14:textId="77777777" w:rsidR="0074130B" w:rsidRPr="0010305F" w:rsidRDefault="00B344D1">
            <w:pPr>
              <w:ind w:firstLine="318"/>
              <w:jc w:val="both"/>
              <w:rPr>
                <w:rFonts w:ascii="Times New Roman" w:hAnsi="Times New Roman" w:cs="Times New Roman"/>
                <w:i/>
                <w:iCs/>
                <w:sz w:val="28"/>
                <w:szCs w:val="28"/>
              </w:rPr>
            </w:pPr>
            <w:r w:rsidRPr="0010305F">
              <w:rPr>
                <w:rFonts w:ascii="Times New Roman" w:hAnsi="Times New Roman" w:cs="Times New Roman"/>
                <w:i/>
                <w:iCs/>
                <w:sz w:val="28"/>
                <w:szCs w:val="28"/>
              </w:rPr>
              <w:lastRenderedPageBreak/>
              <w:t xml:space="preserve">11. Особа повинна пройти спеціальне навчання в повному обсязі. </w:t>
            </w:r>
          </w:p>
          <w:p w14:paraId="70D87597" w14:textId="77777777" w:rsidR="0074130B" w:rsidRDefault="0074130B">
            <w:pPr>
              <w:ind w:firstLine="318"/>
              <w:jc w:val="both"/>
              <w:rPr>
                <w:rFonts w:ascii="Times New Roman" w:hAnsi="Times New Roman" w:cs="Times New Roman"/>
                <w:sz w:val="28"/>
                <w:szCs w:val="28"/>
              </w:rPr>
            </w:pPr>
          </w:p>
          <w:p w14:paraId="732D375A"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t>…</w:t>
            </w:r>
          </w:p>
          <w:p w14:paraId="28B15BCD" w14:textId="77777777" w:rsidR="0074130B" w:rsidRPr="00F9366E" w:rsidRDefault="00B344D1">
            <w:pPr>
              <w:ind w:firstLine="318"/>
              <w:jc w:val="both"/>
              <w:rPr>
                <w:rFonts w:ascii="Times New Roman" w:hAnsi="Times New Roman" w:cs="Times New Roman"/>
                <w:i/>
                <w:iCs/>
                <w:sz w:val="28"/>
                <w:szCs w:val="28"/>
              </w:rPr>
            </w:pPr>
            <w:r w:rsidRPr="00F9366E">
              <w:rPr>
                <w:rFonts w:ascii="Times New Roman" w:hAnsi="Times New Roman" w:cs="Times New Roman"/>
                <w:i/>
                <w:iCs/>
                <w:sz w:val="28"/>
                <w:szCs w:val="28"/>
              </w:rPr>
              <w:t>13. За результатами проходження спеціального навчання центр спеціального навчання видає слухачам свідоцтво про закінчення спеціального навчання. Відомості про видане свідоцтво невідкладно вносяться уповноваженим працівником центру спеціального навчання до ЄДР МВС. Строк дії свідоцтва - два роки з дати його видачі. На підставі заяви особи центр спеціального навчання видає дублікат свідоцтва про закінчення спеціального навчання.</w:t>
            </w:r>
          </w:p>
          <w:p w14:paraId="371B94B9" w14:textId="77777777" w:rsidR="0074130B" w:rsidRDefault="0074130B">
            <w:pPr>
              <w:ind w:firstLine="318"/>
              <w:jc w:val="both"/>
              <w:rPr>
                <w:rFonts w:ascii="Times New Roman" w:hAnsi="Times New Roman" w:cs="Times New Roman"/>
                <w:sz w:val="28"/>
                <w:szCs w:val="28"/>
              </w:rPr>
            </w:pPr>
          </w:p>
          <w:p w14:paraId="0D18C70F" w14:textId="01A48EF0" w:rsidR="00C67EA9" w:rsidRDefault="003D3B71">
            <w:pPr>
              <w:ind w:firstLine="318"/>
              <w:jc w:val="both"/>
              <w:rPr>
                <w:rFonts w:ascii="Times New Roman" w:hAnsi="Times New Roman" w:cs="Times New Roman"/>
                <w:sz w:val="28"/>
                <w:szCs w:val="28"/>
              </w:rPr>
            </w:pPr>
            <w:r>
              <w:rPr>
                <w:rFonts w:ascii="Times New Roman" w:hAnsi="Times New Roman" w:cs="Times New Roman"/>
                <w:sz w:val="28"/>
                <w:szCs w:val="28"/>
              </w:rPr>
              <w:t>…</w:t>
            </w:r>
          </w:p>
          <w:p w14:paraId="0A99401A" w14:textId="77777777" w:rsidR="0074130B" w:rsidRDefault="00B344D1">
            <w:pPr>
              <w:ind w:firstLine="318"/>
              <w:jc w:val="both"/>
              <w:rPr>
                <w:rFonts w:ascii="Times New Roman" w:hAnsi="Times New Roman" w:cs="Times New Roman"/>
                <w:b/>
                <w:bCs/>
                <w:sz w:val="28"/>
                <w:szCs w:val="28"/>
              </w:rPr>
            </w:pPr>
            <w:r>
              <w:rPr>
                <w:rFonts w:ascii="Times New Roman" w:hAnsi="Times New Roman" w:cs="Times New Roman"/>
                <w:sz w:val="28"/>
                <w:szCs w:val="28"/>
              </w:rPr>
              <w:t xml:space="preserve">15. Слухачі, що отримали свідоцтво про закінчення спеціального навчання у центрі спеціального навчання, допускаються до складання іспиту </w:t>
            </w:r>
            <w:r w:rsidRPr="00E33FBF">
              <w:rPr>
                <w:rFonts w:ascii="Times New Roman" w:hAnsi="Times New Roman" w:cs="Times New Roman"/>
                <w:i/>
                <w:iCs/>
                <w:sz w:val="28"/>
                <w:szCs w:val="28"/>
              </w:rPr>
              <w:t xml:space="preserve">в </w:t>
            </w:r>
            <w:bookmarkStart w:id="45" w:name="_Hlk134108037"/>
            <w:r w:rsidRPr="00E33FBF">
              <w:rPr>
                <w:rFonts w:ascii="Times New Roman" w:hAnsi="Times New Roman" w:cs="Times New Roman"/>
                <w:i/>
                <w:iCs/>
                <w:sz w:val="28"/>
                <w:szCs w:val="28"/>
              </w:rPr>
              <w:t>РСЦ ГСЦ МВС</w:t>
            </w:r>
            <w:bookmarkEnd w:id="45"/>
            <w:r>
              <w:rPr>
                <w:rFonts w:ascii="Times New Roman" w:hAnsi="Times New Roman" w:cs="Times New Roman"/>
                <w:b/>
                <w:bCs/>
                <w:sz w:val="28"/>
                <w:szCs w:val="28"/>
              </w:rPr>
              <w:t>.</w:t>
            </w:r>
          </w:p>
          <w:p w14:paraId="343CDB05" w14:textId="77777777" w:rsidR="0074130B" w:rsidRDefault="0074130B">
            <w:pPr>
              <w:ind w:firstLine="318"/>
              <w:rPr>
                <w:rFonts w:ascii="Times New Roman" w:hAnsi="Times New Roman" w:cs="Times New Roman"/>
                <w:sz w:val="28"/>
                <w:szCs w:val="28"/>
              </w:rPr>
            </w:pPr>
          </w:p>
          <w:p w14:paraId="1DAB23CA" w14:textId="77777777" w:rsidR="0074130B" w:rsidRDefault="0074130B">
            <w:pPr>
              <w:ind w:firstLine="318"/>
              <w:rPr>
                <w:rFonts w:ascii="Times New Roman" w:hAnsi="Times New Roman" w:cs="Times New Roman"/>
                <w:sz w:val="28"/>
                <w:szCs w:val="28"/>
              </w:rPr>
            </w:pPr>
          </w:p>
          <w:p w14:paraId="4988AF1C" w14:textId="77777777" w:rsidR="0074130B" w:rsidRDefault="0074130B">
            <w:pPr>
              <w:ind w:firstLine="318"/>
              <w:rPr>
                <w:rFonts w:ascii="Times New Roman" w:hAnsi="Times New Roman" w:cs="Times New Roman"/>
                <w:sz w:val="28"/>
                <w:szCs w:val="28"/>
              </w:rPr>
            </w:pPr>
          </w:p>
          <w:p w14:paraId="1BB29DE4" w14:textId="77777777" w:rsidR="0074130B" w:rsidRDefault="0074130B">
            <w:pPr>
              <w:ind w:firstLine="318"/>
              <w:rPr>
                <w:rFonts w:ascii="Times New Roman" w:hAnsi="Times New Roman" w:cs="Times New Roman"/>
                <w:sz w:val="28"/>
                <w:szCs w:val="28"/>
              </w:rPr>
            </w:pPr>
          </w:p>
          <w:p w14:paraId="2E5FE9B4" w14:textId="77777777" w:rsidR="0074130B" w:rsidRDefault="0074130B">
            <w:pPr>
              <w:ind w:firstLine="318"/>
              <w:rPr>
                <w:rFonts w:ascii="Times New Roman" w:hAnsi="Times New Roman" w:cs="Times New Roman"/>
                <w:sz w:val="28"/>
                <w:szCs w:val="28"/>
              </w:rPr>
            </w:pPr>
          </w:p>
          <w:p w14:paraId="309568DF" w14:textId="77777777" w:rsidR="0074130B" w:rsidRDefault="0074130B">
            <w:pPr>
              <w:ind w:firstLine="318"/>
              <w:rPr>
                <w:rFonts w:ascii="Times New Roman" w:hAnsi="Times New Roman" w:cs="Times New Roman"/>
                <w:sz w:val="28"/>
                <w:szCs w:val="28"/>
              </w:rPr>
            </w:pPr>
          </w:p>
          <w:p w14:paraId="6EE4FB9D" w14:textId="77777777" w:rsidR="0074130B" w:rsidRDefault="0074130B">
            <w:pPr>
              <w:ind w:firstLine="318"/>
              <w:rPr>
                <w:rFonts w:ascii="Times New Roman" w:hAnsi="Times New Roman" w:cs="Times New Roman"/>
                <w:sz w:val="28"/>
                <w:szCs w:val="28"/>
              </w:rPr>
            </w:pPr>
          </w:p>
          <w:p w14:paraId="0B80F1AA" w14:textId="77777777" w:rsidR="005C7FDA" w:rsidRDefault="005C7FDA">
            <w:pPr>
              <w:ind w:firstLine="318"/>
              <w:rPr>
                <w:rFonts w:ascii="Times New Roman" w:hAnsi="Times New Roman" w:cs="Times New Roman"/>
                <w:sz w:val="28"/>
                <w:szCs w:val="28"/>
              </w:rPr>
            </w:pPr>
          </w:p>
          <w:p w14:paraId="2DAC6BDF" w14:textId="77777777" w:rsidR="005C7FDA" w:rsidRDefault="005C7FDA">
            <w:pPr>
              <w:ind w:firstLine="318"/>
              <w:rPr>
                <w:rFonts w:ascii="Times New Roman" w:hAnsi="Times New Roman" w:cs="Times New Roman"/>
                <w:sz w:val="28"/>
                <w:szCs w:val="28"/>
              </w:rPr>
            </w:pPr>
          </w:p>
          <w:p w14:paraId="6195B69C" w14:textId="77777777" w:rsidR="0074130B" w:rsidRDefault="00B344D1">
            <w:pPr>
              <w:ind w:firstLine="318"/>
              <w:rPr>
                <w:rFonts w:ascii="Times New Roman" w:hAnsi="Times New Roman" w:cs="Times New Roman"/>
                <w:sz w:val="28"/>
                <w:szCs w:val="28"/>
              </w:rPr>
            </w:pPr>
            <w:r>
              <w:rPr>
                <w:rFonts w:ascii="Times New Roman" w:hAnsi="Times New Roman" w:cs="Times New Roman"/>
                <w:sz w:val="28"/>
                <w:szCs w:val="28"/>
              </w:rPr>
              <w:t>…</w:t>
            </w:r>
          </w:p>
          <w:p w14:paraId="478B732F" w14:textId="77777777" w:rsidR="0074130B" w:rsidRDefault="00B344D1">
            <w:pPr>
              <w:ind w:firstLine="318"/>
              <w:rPr>
                <w:rFonts w:ascii="Times New Roman" w:hAnsi="Times New Roman" w:cs="Times New Roman"/>
                <w:b/>
                <w:bCs/>
                <w:sz w:val="28"/>
                <w:szCs w:val="28"/>
              </w:rPr>
            </w:pPr>
            <w:r>
              <w:rPr>
                <w:rFonts w:ascii="Times New Roman" w:hAnsi="Times New Roman" w:cs="Times New Roman"/>
                <w:b/>
                <w:bCs/>
                <w:sz w:val="28"/>
                <w:szCs w:val="28"/>
              </w:rPr>
              <w:t>Відсутній</w:t>
            </w:r>
          </w:p>
          <w:p w14:paraId="4BCEBD39" w14:textId="77777777" w:rsidR="0074130B" w:rsidRDefault="0074130B">
            <w:pPr>
              <w:ind w:firstLine="318"/>
              <w:rPr>
                <w:rFonts w:ascii="Times New Roman" w:hAnsi="Times New Roman" w:cs="Times New Roman"/>
                <w:sz w:val="28"/>
                <w:szCs w:val="28"/>
              </w:rPr>
            </w:pPr>
          </w:p>
          <w:p w14:paraId="6B3FC602" w14:textId="77777777" w:rsidR="0074130B" w:rsidRDefault="0074130B">
            <w:pPr>
              <w:rPr>
                <w:rFonts w:ascii="Times New Roman" w:hAnsi="Times New Roman" w:cs="Times New Roman"/>
                <w:sz w:val="28"/>
                <w:szCs w:val="28"/>
              </w:rPr>
            </w:pPr>
          </w:p>
        </w:tc>
        <w:tc>
          <w:tcPr>
            <w:tcW w:w="7938" w:type="dxa"/>
          </w:tcPr>
          <w:p w14:paraId="089C24FB" w14:textId="77777777" w:rsidR="0074130B" w:rsidRDefault="00B344D1">
            <w:pPr>
              <w:jc w:val="center"/>
              <w:rPr>
                <w:rFonts w:ascii="Times New Roman" w:hAnsi="Times New Roman" w:cs="Times New Roman"/>
                <w:sz w:val="28"/>
                <w:szCs w:val="28"/>
              </w:rPr>
            </w:pPr>
            <w:r>
              <w:rPr>
                <w:rFonts w:ascii="Times New Roman" w:hAnsi="Times New Roman" w:cs="Times New Roman"/>
                <w:sz w:val="28"/>
                <w:szCs w:val="28"/>
              </w:rPr>
              <w:lastRenderedPageBreak/>
              <w:t>VII. Організація спеціального навчання водіїв та уповноважених</w:t>
            </w:r>
          </w:p>
          <w:p w14:paraId="6943542C"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w:t>
            </w:r>
          </w:p>
          <w:p w14:paraId="57011584" w14:textId="188050B2"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6. Слухачі, які зараховані на навчання до центру спеціального навчання, комплектуються в окремі групи: за курсами підготовки/перепідготовки водіїв чисельністю не більш як 30</w:t>
            </w:r>
            <w:r w:rsidR="00952A26">
              <w:rPr>
                <w:rFonts w:ascii="Times New Roman" w:hAnsi="Times New Roman" w:cs="Times New Roman"/>
                <w:sz w:val="28"/>
                <w:szCs w:val="28"/>
              </w:rPr>
              <w:t> </w:t>
            </w:r>
            <w:r>
              <w:rPr>
                <w:rFonts w:ascii="Times New Roman" w:hAnsi="Times New Roman" w:cs="Times New Roman"/>
                <w:sz w:val="28"/>
                <w:szCs w:val="28"/>
              </w:rPr>
              <w:t>осіб в одній групі, за курсом підготовки уповноважених чисельністю не більше 20 осіб в одній групі.</w:t>
            </w:r>
          </w:p>
          <w:p w14:paraId="5FA35A9E"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Кількість викладачів у центрі спеціального навчання повинна відповідати кількості навчальних груп, що навчаються в центрі спеціального навчання одночасно.</w:t>
            </w:r>
          </w:p>
          <w:p w14:paraId="18D84E4C" w14:textId="18A4980D" w:rsidR="0074130B" w:rsidRDefault="0010305F">
            <w:pPr>
              <w:ind w:firstLine="316"/>
              <w:jc w:val="both"/>
              <w:rPr>
                <w:rFonts w:ascii="Times New Roman" w:hAnsi="Times New Roman" w:cs="Times New Roman"/>
                <w:b/>
                <w:bCs/>
                <w:sz w:val="28"/>
                <w:szCs w:val="28"/>
              </w:rPr>
            </w:pPr>
            <w:bookmarkStart w:id="46" w:name="_Hlk134107756"/>
            <w:r w:rsidRPr="0010305F">
              <w:rPr>
                <w:rFonts w:ascii="Times New Roman" w:hAnsi="Times New Roman" w:cs="Times New Roman"/>
                <w:b/>
                <w:bCs/>
                <w:sz w:val="28"/>
                <w:szCs w:val="28"/>
              </w:rPr>
              <w:t>Спеціальне навчання можуть проводити тільки ті викладачі, відомості про яких внесені до ЄДР МВС згідно з матеріалами, поданими відповідно до пункт</w:t>
            </w:r>
            <w:r w:rsidR="000B46F4">
              <w:rPr>
                <w:rFonts w:ascii="Times New Roman" w:hAnsi="Times New Roman" w:cs="Times New Roman"/>
                <w:b/>
                <w:bCs/>
                <w:sz w:val="28"/>
                <w:szCs w:val="28"/>
              </w:rPr>
              <w:t>ів</w:t>
            </w:r>
            <w:r w:rsidRPr="0010305F">
              <w:rPr>
                <w:rFonts w:ascii="Times New Roman" w:hAnsi="Times New Roman" w:cs="Times New Roman"/>
                <w:b/>
                <w:bCs/>
                <w:sz w:val="28"/>
                <w:szCs w:val="28"/>
              </w:rPr>
              <w:t xml:space="preserve"> 2</w:t>
            </w:r>
            <w:r w:rsidR="000B46F4">
              <w:rPr>
                <w:rFonts w:ascii="Times New Roman" w:hAnsi="Times New Roman" w:cs="Times New Roman"/>
                <w:b/>
                <w:bCs/>
                <w:sz w:val="28"/>
                <w:szCs w:val="28"/>
              </w:rPr>
              <w:t>, 14</w:t>
            </w:r>
            <w:r w:rsidRPr="0010305F">
              <w:rPr>
                <w:rFonts w:ascii="Times New Roman" w:hAnsi="Times New Roman" w:cs="Times New Roman"/>
                <w:b/>
                <w:bCs/>
                <w:sz w:val="28"/>
                <w:szCs w:val="28"/>
              </w:rPr>
              <w:t xml:space="preserve"> розділу VI цих Вимог</w:t>
            </w:r>
            <w:r w:rsidR="00B344D1">
              <w:rPr>
                <w:rFonts w:ascii="Times New Roman" w:hAnsi="Times New Roman" w:cs="Times New Roman"/>
                <w:b/>
                <w:bCs/>
                <w:sz w:val="28"/>
                <w:szCs w:val="28"/>
              </w:rPr>
              <w:t xml:space="preserve">. </w:t>
            </w:r>
            <w:bookmarkEnd w:id="46"/>
          </w:p>
          <w:p w14:paraId="3D40667E"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7. Центр спеціального навчання зобов’язаний зареєструвати списки навчальних груп не пізніше дати початку занять.</w:t>
            </w:r>
          </w:p>
          <w:p w14:paraId="6AA8C20B"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Реєстрація проводиться шляхом унесення центром спеціального навчання до ЄДР МВС списку групи, форму якого наведено в додатку 6 до цих Вимог.</w:t>
            </w:r>
          </w:p>
          <w:p w14:paraId="67290AC4"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Уповноважений працівник РСЦ ГСЦ МВС визначає дату та місце складання іспитів та може відвідувати заняття в центрі спеціального навчання.</w:t>
            </w:r>
          </w:p>
          <w:p w14:paraId="345F7A81" w14:textId="3D192EB0" w:rsidR="0010305F" w:rsidRDefault="0010305F">
            <w:pPr>
              <w:ind w:firstLine="316"/>
              <w:jc w:val="both"/>
              <w:rPr>
                <w:rFonts w:ascii="Times New Roman" w:hAnsi="Times New Roman" w:cs="Times New Roman"/>
                <w:b/>
                <w:bCs/>
                <w:sz w:val="28"/>
                <w:szCs w:val="28"/>
              </w:rPr>
            </w:pPr>
            <w:r w:rsidRPr="0010305F">
              <w:rPr>
                <w:rFonts w:ascii="Times New Roman" w:hAnsi="Times New Roman" w:cs="Times New Roman"/>
                <w:b/>
                <w:bCs/>
                <w:sz w:val="28"/>
                <w:szCs w:val="28"/>
              </w:rPr>
              <w:t>У разі якщо уповноваженим працівником РСЦ ГСЦ МВС або ГСЦ МВС під час відвідування заняття зареєстрованої на</w:t>
            </w:r>
            <w:r w:rsidR="00572E19">
              <w:rPr>
                <w:rFonts w:ascii="Times New Roman" w:hAnsi="Times New Roman" w:cs="Times New Roman"/>
                <w:b/>
                <w:bCs/>
                <w:sz w:val="28"/>
                <w:szCs w:val="28"/>
              </w:rPr>
              <w:t>в</w:t>
            </w:r>
            <w:r w:rsidRPr="0010305F">
              <w:rPr>
                <w:rFonts w:ascii="Times New Roman" w:hAnsi="Times New Roman" w:cs="Times New Roman"/>
                <w:b/>
                <w:bCs/>
                <w:sz w:val="28"/>
                <w:szCs w:val="28"/>
              </w:rPr>
              <w:t xml:space="preserve">чальної групи виявлено відсутність за місцем проведення навчання викладача та слухачів у визначену дату та час, реєстрація цієї навчальної групи скасовується </w:t>
            </w:r>
            <w:r w:rsidR="004763A3">
              <w:rPr>
                <w:rFonts w:ascii="Times New Roman" w:hAnsi="Times New Roman" w:cs="Times New Roman"/>
                <w:b/>
                <w:bCs/>
                <w:sz w:val="28"/>
                <w:szCs w:val="28"/>
              </w:rPr>
              <w:t xml:space="preserve">в </w:t>
            </w:r>
            <w:r w:rsidRPr="0010305F">
              <w:rPr>
                <w:rFonts w:ascii="Times New Roman" w:hAnsi="Times New Roman" w:cs="Times New Roman"/>
                <w:b/>
                <w:bCs/>
                <w:sz w:val="28"/>
                <w:szCs w:val="28"/>
              </w:rPr>
              <w:t>ЄДР МВС</w:t>
            </w:r>
            <w:r>
              <w:rPr>
                <w:rFonts w:ascii="Times New Roman" w:hAnsi="Times New Roman" w:cs="Times New Roman"/>
                <w:b/>
                <w:bCs/>
                <w:sz w:val="28"/>
                <w:szCs w:val="28"/>
              </w:rPr>
              <w:t>.</w:t>
            </w:r>
          </w:p>
          <w:p w14:paraId="04472F31" w14:textId="0CDDCF1E"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w:t>
            </w:r>
          </w:p>
          <w:p w14:paraId="39EA1A9B" w14:textId="65137789" w:rsidR="0074130B" w:rsidRPr="004F444D" w:rsidRDefault="004F444D">
            <w:pPr>
              <w:ind w:firstLine="316"/>
              <w:jc w:val="both"/>
              <w:rPr>
                <w:rFonts w:ascii="Times New Roman" w:hAnsi="Times New Roman" w:cs="Times New Roman"/>
                <w:b/>
                <w:bCs/>
                <w:sz w:val="28"/>
                <w:szCs w:val="28"/>
              </w:rPr>
            </w:pPr>
            <w:r w:rsidRPr="004F444D">
              <w:rPr>
                <w:rFonts w:ascii="Times New Roman" w:hAnsi="Times New Roman" w:cs="Times New Roman"/>
                <w:b/>
                <w:bCs/>
                <w:sz w:val="28"/>
                <w:szCs w:val="28"/>
              </w:rPr>
              <w:lastRenderedPageBreak/>
              <w:t>11. У разі якщо особа не пройшла спеціальне навчання в повному обсязі</w:t>
            </w:r>
            <w:r w:rsidR="004763A3">
              <w:rPr>
                <w:rFonts w:ascii="Times New Roman" w:hAnsi="Times New Roman" w:cs="Times New Roman"/>
                <w:b/>
                <w:bCs/>
                <w:sz w:val="28"/>
                <w:szCs w:val="28"/>
              </w:rPr>
              <w:t>,</w:t>
            </w:r>
            <w:r w:rsidRPr="004F444D">
              <w:rPr>
                <w:rFonts w:ascii="Times New Roman" w:hAnsi="Times New Roman" w:cs="Times New Roman"/>
                <w:b/>
                <w:bCs/>
                <w:sz w:val="28"/>
                <w:szCs w:val="28"/>
              </w:rPr>
              <w:t xml:space="preserve"> свідоцтво про закінчення спеціального навчання не видається</w:t>
            </w:r>
            <w:r w:rsidR="00B344D1" w:rsidRPr="004F444D">
              <w:rPr>
                <w:rFonts w:ascii="Times New Roman" w:hAnsi="Times New Roman" w:cs="Times New Roman"/>
                <w:b/>
                <w:bCs/>
                <w:sz w:val="28"/>
                <w:szCs w:val="28"/>
              </w:rPr>
              <w:t xml:space="preserve">. </w:t>
            </w:r>
          </w:p>
          <w:p w14:paraId="650B81CD" w14:textId="77777777" w:rsidR="0074130B" w:rsidRDefault="00B344D1">
            <w:pPr>
              <w:ind w:firstLine="316"/>
              <w:jc w:val="both"/>
              <w:rPr>
                <w:rFonts w:ascii="Times New Roman" w:hAnsi="Times New Roman" w:cs="Times New Roman"/>
                <w:sz w:val="28"/>
                <w:szCs w:val="28"/>
              </w:rPr>
            </w:pPr>
            <w:r>
              <w:rPr>
                <w:rFonts w:ascii="Times New Roman" w:hAnsi="Times New Roman" w:cs="Times New Roman"/>
                <w:sz w:val="28"/>
                <w:szCs w:val="28"/>
              </w:rPr>
              <w:t>…</w:t>
            </w:r>
          </w:p>
          <w:p w14:paraId="0650F10E" w14:textId="2EB21EE9" w:rsidR="0074130B" w:rsidRDefault="00B344D1">
            <w:pPr>
              <w:ind w:firstLine="316"/>
              <w:jc w:val="both"/>
              <w:rPr>
                <w:rFonts w:ascii="Times New Roman" w:hAnsi="Times New Roman" w:cs="Times New Roman"/>
                <w:b/>
                <w:bCs/>
                <w:sz w:val="28"/>
                <w:szCs w:val="28"/>
              </w:rPr>
            </w:pPr>
            <w:bookmarkStart w:id="47" w:name="_Hlk134454268"/>
            <w:r>
              <w:rPr>
                <w:rFonts w:ascii="Times New Roman" w:hAnsi="Times New Roman" w:cs="Times New Roman"/>
                <w:b/>
                <w:bCs/>
                <w:sz w:val="28"/>
                <w:szCs w:val="28"/>
              </w:rPr>
              <w:t xml:space="preserve">13. </w:t>
            </w:r>
            <w:r w:rsidR="004F444D" w:rsidRPr="004F444D">
              <w:rPr>
                <w:rFonts w:ascii="Times New Roman" w:hAnsi="Times New Roman" w:cs="Times New Roman"/>
                <w:b/>
                <w:bCs/>
                <w:sz w:val="28"/>
                <w:szCs w:val="28"/>
              </w:rPr>
              <w:t>За результатами успішного проходження спеціального навчання видається свідоцтво про закінчення спеціального навчання. Серія і номер свідоцтва про закінчення спеціального навчання присвою</w:t>
            </w:r>
            <w:r w:rsidR="00572E19">
              <w:rPr>
                <w:rFonts w:ascii="Times New Roman" w:hAnsi="Times New Roman" w:cs="Times New Roman"/>
                <w:b/>
                <w:bCs/>
                <w:sz w:val="28"/>
                <w:szCs w:val="28"/>
              </w:rPr>
              <w:t>ю</w:t>
            </w:r>
            <w:r w:rsidR="004F444D" w:rsidRPr="004F444D">
              <w:rPr>
                <w:rFonts w:ascii="Times New Roman" w:hAnsi="Times New Roman" w:cs="Times New Roman"/>
                <w:b/>
                <w:bCs/>
                <w:sz w:val="28"/>
                <w:szCs w:val="28"/>
              </w:rPr>
              <w:t>ться автоматично за допомогою програмного забезпечення ЄДР МВС. Відомості про закінчення спеціального навчання вносяться уповноваженим працівником центру спеціального навчання до ЄДР МВС. Строк дії свідоцтва – два роки з дати його видачі</w:t>
            </w:r>
            <w:r>
              <w:rPr>
                <w:rFonts w:ascii="Times New Roman" w:hAnsi="Times New Roman" w:cs="Times New Roman"/>
                <w:b/>
                <w:bCs/>
                <w:sz w:val="28"/>
                <w:szCs w:val="28"/>
              </w:rPr>
              <w:t>.</w:t>
            </w:r>
            <w:bookmarkEnd w:id="47"/>
          </w:p>
          <w:p w14:paraId="3D11119D" w14:textId="14A8CFA1" w:rsidR="003D3B71" w:rsidRDefault="003D3B71">
            <w:pPr>
              <w:ind w:firstLine="316"/>
              <w:jc w:val="both"/>
              <w:rPr>
                <w:rFonts w:ascii="Times New Roman" w:hAnsi="Times New Roman" w:cs="Times New Roman"/>
                <w:sz w:val="28"/>
                <w:szCs w:val="28"/>
              </w:rPr>
            </w:pPr>
            <w:r>
              <w:rPr>
                <w:rFonts w:ascii="Times New Roman" w:hAnsi="Times New Roman" w:cs="Times New Roman"/>
                <w:sz w:val="28"/>
                <w:szCs w:val="28"/>
              </w:rPr>
              <w:t>…</w:t>
            </w:r>
          </w:p>
          <w:p w14:paraId="6A3C5E94" w14:textId="1F7C3536" w:rsidR="0074130B" w:rsidRDefault="00B344D1">
            <w:pPr>
              <w:ind w:firstLine="316"/>
              <w:jc w:val="both"/>
              <w:rPr>
                <w:rFonts w:ascii="Times New Roman" w:hAnsi="Times New Roman" w:cs="Times New Roman"/>
                <w:bCs/>
                <w:sz w:val="28"/>
                <w:szCs w:val="28"/>
              </w:rPr>
            </w:pPr>
            <w:r>
              <w:rPr>
                <w:rFonts w:ascii="Times New Roman" w:hAnsi="Times New Roman" w:cs="Times New Roman"/>
                <w:sz w:val="28"/>
                <w:szCs w:val="28"/>
              </w:rPr>
              <w:t xml:space="preserve">15. Слухачі, що отримали свідоцтво про закінчення спеціального навчання у центрі спеціального навчання, </w:t>
            </w:r>
            <w:r>
              <w:t xml:space="preserve"> </w:t>
            </w:r>
            <w:r w:rsidRPr="00B521AF">
              <w:rPr>
                <w:rFonts w:ascii="Times New Roman" w:hAnsi="Times New Roman" w:cs="Times New Roman"/>
                <w:bCs/>
                <w:sz w:val="28"/>
                <w:szCs w:val="28"/>
              </w:rPr>
              <w:t>допускаються до складання іспиту</w:t>
            </w:r>
            <w:r>
              <w:rPr>
                <w:rFonts w:ascii="Times New Roman" w:hAnsi="Times New Roman" w:cs="Times New Roman"/>
                <w:b/>
                <w:sz w:val="28"/>
                <w:szCs w:val="28"/>
              </w:rPr>
              <w:t xml:space="preserve"> </w:t>
            </w:r>
            <w:r w:rsidR="00B521AF" w:rsidRPr="00B521AF">
              <w:rPr>
                <w:rFonts w:ascii="Times New Roman" w:hAnsi="Times New Roman" w:cs="Times New Roman"/>
                <w:b/>
                <w:sz w:val="28"/>
                <w:szCs w:val="28"/>
              </w:rPr>
              <w:t>відповідно до Порядку складання іспитів, оформлення та видачі свідоцтв ДОПНВ про підготовку водіїв транспортних засобів, що перевозять небезпечні вантажі, свідоцтв про підготовку уповноважених з питань безпеки перевезень небезпечних вантажів автомобільними дорогами, затвердженого наказом Міністерства внутрішніх справ України від 21 липня 2022</w:t>
            </w:r>
            <w:r w:rsidR="004763A3">
              <w:rPr>
                <w:rFonts w:ascii="Times New Roman" w:hAnsi="Times New Roman" w:cs="Times New Roman"/>
                <w:b/>
                <w:sz w:val="28"/>
                <w:szCs w:val="28"/>
              </w:rPr>
              <w:t> </w:t>
            </w:r>
            <w:r w:rsidR="00B521AF" w:rsidRPr="00B521AF">
              <w:rPr>
                <w:rFonts w:ascii="Times New Roman" w:hAnsi="Times New Roman" w:cs="Times New Roman"/>
                <w:b/>
                <w:sz w:val="28"/>
                <w:szCs w:val="28"/>
              </w:rPr>
              <w:t xml:space="preserve">року № 449, зареєстрованого </w:t>
            </w:r>
            <w:r w:rsidR="004763A3">
              <w:rPr>
                <w:rFonts w:ascii="Times New Roman" w:hAnsi="Times New Roman" w:cs="Times New Roman"/>
                <w:b/>
                <w:sz w:val="28"/>
                <w:szCs w:val="28"/>
              </w:rPr>
              <w:t>в</w:t>
            </w:r>
            <w:r w:rsidR="00B521AF" w:rsidRPr="00B521AF">
              <w:rPr>
                <w:rFonts w:ascii="Times New Roman" w:hAnsi="Times New Roman" w:cs="Times New Roman"/>
                <w:b/>
                <w:sz w:val="28"/>
                <w:szCs w:val="28"/>
              </w:rPr>
              <w:t xml:space="preserve"> Міністерстві юстиції України 22 серпня 2022 року за № 950/38286</w:t>
            </w:r>
            <w:r>
              <w:rPr>
                <w:rFonts w:ascii="Times New Roman" w:hAnsi="Times New Roman" w:cs="Times New Roman"/>
                <w:b/>
                <w:bCs/>
                <w:sz w:val="28"/>
                <w:szCs w:val="28"/>
              </w:rPr>
              <w:t>.</w:t>
            </w:r>
            <w:r>
              <w:rPr>
                <w:rFonts w:ascii="Times New Roman" w:hAnsi="Times New Roman" w:cs="Times New Roman"/>
                <w:bCs/>
                <w:sz w:val="28"/>
                <w:szCs w:val="28"/>
              </w:rPr>
              <w:t xml:space="preserve"> </w:t>
            </w:r>
          </w:p>
          <w:p w14:paraId="0204210A" w14:textId="7406DDB8" w:rsidR="005C7FDA" w:rsidRPr="005C7FDA" w:rsidRDefault="005C7FDA">
            <w:pPr>
              <w:ind w:firstLine="316"/>
              <w:jc w:val="both"/>
              <w:rPr>
                <w:rFonts w:ascii="Times New Roman" w:hAnsi="Times New Roman" w:cs="Times New Roman"/>
                <w:bCs/>
                <w:sz w:val="28"/>
                <w:szCs w:val="28"/>
              </w:rPr>
            </w:pPr>
            <w:bookmarkStart w:id="48" w:name="_Hlk136863470"/>
            <w:r>
              <w:rPr>
                <w:rFonts w:ascii="Times New Roman" w:hAnsi="Times New Roman" w:cs="Times New Roman"/>
                <w:bCs/>
                <w:sz w:val="28"/>
                <w:szCs w:val="28"/>
              </w:rPr>
              <w:t>…</w:t>
            </w:r>
          </w:p>
          <w:p w14:paraId="29055252" w14:textId="7B122364" w:rsidR="0074130B" w:rsidRDefault="00B344D1">
            <w:pPr>
              <w:ind w:firstLine="316"/>
              <w:jc w:val="both"/>
              <w:rPr>
                <w:rFonts w:ascii="Times New Roman" w:hAnsi="Times New Roman" w:cs="Times New Roman"/>
                <w:sz w:val="28"/>
                <w:szCs w:val="28"/>
              </w:rPr>
            </w:pPr>
            <w:r>
              <w:rPr>
                <w:rFonts w:ascii="Times New Roman" w:hAnsi="Times New Roman" w:cs="Times New Roman"/>
                <w:b/>
                <w:sz w:val="28"/>
                <w:szCs w:val="28"/>
              </w:rPr>
              <w:t xml:space="preserve">18. </w:t>
            </w:r>
            <w:r>
              <w:rPr>
                <w:rFonts w:ascii="Times New Roman" w:hAnsi="Times New Roman" w:cs="Times New Roman"/>
                <w:b/>
                <w:bCs/>
                <w:sz w:val="28"/>
                <w:szCs w:val="28"/>
                <w:shd w:val="clear" w:color="auto" w:fill="FFFFFF"/>
              </w:rPr>
              <w:t>Водії, які мають дійсне свідоцтво ДОПНВ про підготовку водія</w:t>
            </w:r>
            <w:r w:rsidR="004763A3">
              <w:rPr>
                <w:rFonts w:ascii="Times New Roman" w:hAnsi="Times New Roman" w:cs="Times New Roman"/>
                <w:b/>
                <w:bCs/>
                <w:sz w:val="28"/>
                <w:szCs w:val="28"/>
                <w:shd w:val="clear" w:color="auto" w:fill="FFFFFF"/>
              </w:rPr>
              <w:t>,</w:t>
            </w:r>
            <w:r>
              <w:rPr>
                <w:rFonts w:ascii="Times New Roman" w:hAnsi="Times New Roman" w:cs="Times New Roman"/>
                <w:b/>
                <w:bCs/>
                <w:sz w:val="28"/>
                <w:szCs w:val="28"/>
                <w:shd w:val="clear" w:color="auto" w:fill="FFFFFF"/>
              </w:rPr>
              <w:t xml:space="preserve"> можуть розширити сферу дії цього свідоцтва та пройти спеціальне навчання за одним або декількома спеціалізованими курсами підготовки водіїв.</w:t>
            </w:r>
            <w:bookmarkEnd w:id="48"/>
          </w:p>
        </w:tc>
      </w:tr>
      <w:tr w:rsidR="0074130B" w14:paraId="2CD49F89" w14:textId="77777777">
        <w:trPr>
          <w:trHeight w:val="1803"/>
        </w:trPr>
        <w:tc>
          <w:tcPr>
            <w:tcW w:w="7939" w:type="dxa"/>
          </w:tcPr>
          <w:p w14:paraId="7DFC78FF" w14:textId="77777777" w:rsidR="0074130B" w:rsidRDefault="00B344D1">
            <w:pPr>
              <w:ind w:left="3582"/>
              <w:rPr>
                <w:rFonts w:ascii="Times New Roman" w:hAnsi="Times New Roman" w:cs="Times New Roman"/>
                <w:sz w:val="20"/>
                <w:szCs w:val="20"/>
              </w:rPr>
            </w:pPr>
            <w:r>
              <w:rPr>
                <w:rFonts w:ascii="Times New Roman" w:hAnsi="Times New Roman" w:cs="Times New Roman"/>
                <w:sz w:val="20"/>
                <w:szCs w:val="20"/>
              </w:rPr>
              <w:lastRenderedPageBreak/>
              <w:t>Додаток 4</w:t>
            </w:r>
            <w:r>
              <w:rPr>
                <w:rFonts w:ascii="Times New Roman" w:hAnsi="Times New Roman" w:cs="Times New Roman"/>
                <w:sz w:val="20"/>
                <w:szCs w:val="20"/>
              </w:rPr>
              <w:br/>
              <w:t>до Вимог до центрів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w:t>
            </w:r>
            <w:r>
              <w:rPr>
                <w:rFonts w:ascii="Times New Roman" w:hAnsi="Times New Roman" w:cs="Times New Roman"/>
                <w:sz w:val="20"/>
                <w:szCs w:val="20"/>
              </w:rPr>
              <w:br/>
              <w:t>(пункт 6 розділу VI)</w:t>
            </w:r>
          </w:p>
          <w:p w14:paraId="59BABAFB" w14:textId="77777777" w:rsidR="0074130B" w:rsidRDefault="0074130B">
            <w:pPr>
              <w:rPr>
                <w:sz w:val="20"/>
                <w:szCs w:val="20"/>
              </w:rPr>
            </w:pPr>
          </w:p>
          <w:tbl>
            <w:tblPr>
              <w:tblW w:w="7564" w:type="dxa"/>
              <w:tblLayout w:type="fixed"/>
              <w:tblLook w:val="0000" w:firstRow="0" w:lastRow="0" w:firstColumn="0" w:lastColumn="0" w:noHBand="0" w:noVBand="0"/>
            </w:tblPr>
            <w:tblGrid>
              <w:gridCol w:w="3582"/>
              <w:gridCol w:w="3982"/>
            </w:tblGrid>
            <w:tr w:rsidR="0074130B" w14:paraId="06C8AC79" w14:textId="77777777">
              <w:trPr>
                <w:trHeight w:val="2728"/>
              </w:trPr>
              <w:tc>
                <w:tcPr>
                  <w:tcW w:w="2368" w:type="pct"/>
                </w:tcPr>
                <w:tbl>
                  <w:tblPr>
                    <w:tblpPr w:leftFromText="180" w:rightFromText="180" w:vertAnchor="text" w:horzAnchor="margin" w:tblpY="1897"/>
                    <w:tblW w:w="3322" w:type="dxa"/>
                    <w:tblLayout w:type="fixed"/>
                    <w:tblLook w:val="0000" w:firstRow="0" w:lastRow="0" w:firstColumn="0" w:lastColumn="0" w:noHBand="0" w:noVBand="0"/>
                  </w:tblPr>
                  <w:tblGrid>
                    <w:gridCol w:w="1148"/>
                    <w:gridCol w:w="2174"/>
                  </w:tblGrid>
                  <w:tr w:rsidR="0074130B" w:rsidRPr="00347C07" w14:paraId="0A2E0C00" w14:textId="77777777">
                    <w:trPr>
                      <w:trHeight w:val="393"/>
                    </w:trPr>
                    <w:tc>
                      <w:tcPr>
                        <w:tcW w:w="1728" w:type="pct"/>
                        <w:tcBorders>
                          <w:top w:val="none" w:sz="4" w:space="0" w:color="000000"/>
                          <w:left w:val="none" w:sz="4" w:space="0" w:color="000000"/>
                          <w:bottom w:val="none" w:sz="4" w:space="0" w:color="000000"/>
                          <w:right w:val="none" w:sz="4" w:space="0" w:color="000000"/>
                        </w:tcBorders>
                      </w:tcPr>
                      <w:p w14:paraId="6BA42232" w14:textId="77777777" w:rsidR="0074130B" w:rsidRPr="00347C07" w:rsidRDefault="00B344D1">
                        <w:pPr>
                          <w:pStyle w:val="afb"/>
                          <w:jc w:val="center"/>
                          <w:rPr>
                            <w:i/>
                            <w:iCs/>
                            <w:sz w:val="20"/>
                            <w:szCs w:val="20"/>
                          </w:rPr>
                        </w:pPr>
                        <w:r w:rsidRPr="00347C07">
                          <w:rPr>
                            <w:b/>
                            <w:bCs/>
                            <w:i/>
                            <w:iCs/>
                            <w:sz w:val="20"/>
                            <w:szCs w:val="20"/>
                          </w:rPr>
                          <w:t>_______</w:t>
                        </w:r>
                        <w:r w:rsidRPr="00347C07">
                          <w:rPr>
                            <w:b/>
                            <w:bCs/>
                            <w:i/>
                            <w:iCs/>
                            <w:sz w:val="20"/>
                            <w:szCs w:val="20"/>
                          </w:rPr>
                          <w:br/>
                        </w:r>
                        <w:r w:rsidRPr="00347C07">
                          <w:rPr>
                            <w:i/>
                            <w:iCs/>
                            <w:sz w:val="20"/>
                            <w:szCs w:val="20"/>
                          </w:rPr>
                          <w:t>(підпис)</w:t>
                        </w:r>
                      </w:p>
                    </w:tc>
                    <w:tc>
                      <w:tcPr>
                        <w:tcW w:w="3272" w:type="pct"/>
                        <w:tcBorders>
                          <w:top w:val="none" w:sz="4" w:space="0" w:color="000000"/>
                          <w:left w:val="none" w:sz="4" w:space="0" w:color="000000"/>
                          <w:bottom w:val="none" w:sz="4" w:space="0" w:color="000000"/>
                          <w:right w:val="none" w:sz="4" w:space="0" w:color="000000"/>
                        </w:tcBorders>
                      </w:tcPr>
                      <w:p w14:paraId="12C0D167" w14:textId="77777777" w:rsidR="0074130B" w:rsidRPr="00347C07" w:rsidRDefault="00B344D1">
                        <w:pPr>
                          <w:pStyle w:val="afb"/>
                          <w:rPr>
                            <w:i/>
                            <w:iCs/>
                            <w:sz w:val="20"/>
                            <w:szCs w:val="20"/>
                          </w:rPr>
                        </w:pPr>
                        <w:bookmarkStart w:id="49" w:name="257"/>
                        <w:bookmarkEnd w:id="49"/>
                        <w:r w:rsidRPr="00347C07">
                          <w:rPr>
                            <w:b/>
                            <w:bCs/>
                            <w:i/>
                            <w:iCs/>
                            <w:sz w:val="20"/>
                            <w:szCs w:val="20"/>
                          </w:rPr>
                          <w:t>________________</w:t>
                        </w:r>
                        <w:r w:rsidRPr="00347C07">
                          <w:rPr>
                            <w:b/>
                            <w:bCs/>
                            <w:i/>
                            <w:iCs/>
                            <w:sz w:val="20"/>
                            <w:szCs w:val="20"/>
                          </w:rPr>
                          <w:br/>
                        </w:r>
                        <w:r w:rsidRPr="00347C07">
                          <w:rPr>
                            <w:i/>
                            <w:iCs/>
                            <w:sz w:val="20"/>
                            <w:szCs w:val="20"/>
                          </w:rPr>
                          <w:t>(власне ім'я та прізвище)</w:t>
                        </w:r>
                      </w:p>
                    </w:tc>
                  </w:tr>
                </w:tbl>
                <w:p w14:paraId="238F1C97" w14:textId="77777777" w:rsidR="0074130B" w:rsidRPr="00347C07" w:rsidRDefault="00B344D1">
                  <w:pPr>
                    <w:pStyle w:val="afb"/>
                    <w:rPr>
                      <w:i/>
                      <w:iCs/>
                      <w:sz w:val="20"/>
                      <w:szCs w:val="20"/>
                    </w:rPr>
                  </w:pPr>
                  <w:r w:rsidRPr="00347C07">
                    <w:rPr>
                      <w:i/>
                      <w:iCs/>
                      <w:sz w:val="20"/>
                      <w:szCs w:val="20"/>
                    </w:rPr>
                    <w:t> </w:t>
                  </w:r>
                </w:p>
              </w:tc>
              <w:tc>
                <w:tcPr>
                  <w:tcW w:w="2632" w:type="pct"/>
                </w:tcPr>
                <w:p w14:paraId="4448965C" w14:textId="77777777" w:rsidR="0074130B" w:rsidRPr="00347C07" w:rsidRDefault="00B344D1">
                  <w:pPr>
                    <w:pStyle w:val="afb"/>
                    <w:ind w:left="125" w:hanging="8"/>
                    <w:rPr>
                      <w:i/>
                      <w:iCs/>
                      <w:sz w:val="20"/>
                      <w:szCs w:val="20"/>
                    </w:rPr>
                  </w:pPr>
                  <w:bookmarkStart w:id="50" w:name="255"/>
                  <w:bookmarkEnd w:id="50"/>
                  <w:r w:rsidRPr="00347C07">
                    <w:rPr>
                      <w:i/>
                      <w:iCs/>
                      <w:sz w:val="20"/>
                      <w:szCs w:val="20"/>
                    </w:rPr>
                    <w:t>ЗАТВЕРДЖУЮ</w:t>
                  </w:r>
                  <w:r w:rsidRPr="00347C07">
                    <w:rPr>
                      <w:i/>
                      <w:iCs/>
                      <w:sz w:val="20"/>
                      <w:szCs w:val="20"/>
                    </w:rPr>
                    <w:br/>
                    <w:t>Начальник регіонального сервісного центру Головного сервісного центру МВС</w:t>
                  </w:r>
                  <w:r w:rsidRPr="00347C07">
                    <w:rPr>
                      <w:i/>
                      <w:iCs/>
                      <w:sz w:val="20"/>
                      <w:szCs w:val="20"/>
                    </w:rPr>
                    <w:br/>
                    <w:t>в ___________________________</w:t>
                  </w:r>
                  <w:r w:rsidRPr="00347C07">
                    <w:rPr>
                      <w:i/>
                      <w:iCs/>
                      <w:sz w:val="20"/>
                      <w:szCs w:val="20"/>
                    </w:rPr>
                    <w:br/>
                    <w:t>                     (місто/область)</w:t>
                  </w:r>
                  <w:r w:rsidRPr="00347C07">
                    <w:rPr>
                      <w:i/>
                      <w:iCs/>
                      <w:sz w:val="20"/>
                      <w:szCs w:val="20"/>
                    </w:rPr>
                    <w:br/>
                    <w:t>(філія Головного сервісного центру МВС)</w:t>
                  </w:r>
                </w:p>
                <w:p w14:paraId="2FBD2888" w14:textId="77777777" w:rsidR="0074130B" w:rsidRPr="00347C07" w:rsidRDefault="00B344D1">
                  <w:pPr>
                    <w:pStyle w:val="afb"/>
                    <w:rPr>
                      <w:i/>
                      <w:iCs/>
                      <w:sz w:val="20"/>
                      <w:szCs w:val="20"/>
                    </w:rPr>
                  </w:pPr>
                  <w:bookmarkStart w:id="51" w:name="256"/>
                  <w:bookmarkStart w:id="52" w:name="258"/>
                  <w:bookmarkEnd w:id="51"/>
                  <w:bookmarkEnd w:id="52"/>
                  <w:r w:rsidRPr="00347C07">
                    <w:rPr>
                      <w:i/>
                      <w:iCs/>
                      <w:sz w:val="20"/>
                      <w:szCs w:val="20"/>
                    </w:rPr>
                    <w:t>___ ____________ 20__ року</w:t>
                  </w:r>
                </w:p>
              </w:tc>
            </w:tr>
          </w:tbl>
          <w:p w14:paraId="5B8D40DF" w14:textId="77777777" w:rsidR="0074130B" w:rsidRDefault="0074130B">
            <w:pPr>
              <w:rPr>
                <w:sz w:val="20"/>
                <w:szCs w:val="20"/>
              </w:rPr>
            </w:pPr>
          </w:p>
          <w:p w14:paraId="54FE9D93" w14:textId="77777777" w:rsidR="0074130B" w:rsidRPr="00347C07" w:rsidRDefault="00B344D1">
            <w:pPr>
              <w:pStyle w:val="3"/>
              <w:jc w:val="center"/>
              <w:rPr>
                <w:i/>
                <w:iCs/>
                <w:sz w:val="20"/>
                <w:szCs w:val="20"/>
              </w:rPr>
            </w:pPr>
            <w:r w:rsidRPr="00347C07">
              <w:rPr>
                <w:i/>
                <w:iCs/>
                <w:sz w:val="20"/>
                <w:szCs w:val="20"/>
              </w:rPr>
              <w:t>ВИСНОВОК</w:t>
            </w:r>
            <w:r w:rsidRPr="00347C07">
              <w:rPr>
                <w:i/>
                <w:iCs/>
                <w:sz w:val="20"/>
                <w:szCs w:val="20"/>
              </w:rPr>
              <w:br/>
              <w:t>про відповідність центру спеціального навчання вимогам до матеріально-технічної та навчально-методичної бази</w:t>
            </w:r>
          </w:p>
          <w:p w14:paraId="46F00631" w14:textId="77777777" w:rsidR="0074130B" w:rsidRDefault="0074130B">
            <w:pPr>
              <w:rPr>
                <w:sz w:val="20"/>
                <w:szCs w:val="20"/>
              </w:rPr>
            </w:pPr>
          </w:p>
          <w:tbl>
            <w:tblPr>
              <w:tblW w:w="10500" w:type="dxa"/>
              <w:tblLayout w:type="fixed"/>
              <w:tblLook w:val="0000" w:firstRow="0" w:lastRow="0" w:firstColumn="0" w:lastColumn="0" w:noHBand="0" w:noVBand="0"/>
            </w:tblPr>
            <w:tblGrid>
              <w:gridCol w:w="5250"/>
              <w:gridCol w:w="5250"/>
            </w:tblGrid>
            <w:tr w:rsidR="0074130B" w:rsidRPr="00347C07" w14:paraId="6F281A71" w14:textId="77777777" w:rsidTr="00DE7F65">
              <w:trPr>
                <w:trHeight w:val="446"/>
              </w:trPr>
              <w:tc>
                <w:tcPr>
                  <w:tcW w:w="2500" w:type="pct"/>
                </w:tcPr>
                <w:p w14:paraId="012A4DF6" w14:textId="77777777" w:rsidR="0074130B" w:rsidRPr="00347C07" w:rsidRDefault="00B344D1">
                  <w:pPr>
                    <w:pStyle w:val="afb"/>
                    <w:rPr>
                      <w:i/>
                      <w:iCs/>
                      <w:sz w:val="20"/>
                      <w:szCs w:val="20"/>
                    </w:rPr>
                  </w:pPr>
                  <w:r w:rsidRPr="00347C07">
                    <w:rPr>
                      <w:i/>
                      <w:iCs/>
                      <w:sz w:val="20"/>
                      <w:szCs w:val="20"/>
                    </w:rPr>
                    <w:t>___ ____________ 20__ року</w:t>
                  </w:r>
                </w:p>
              </w:tc>
              <w:tc>
                <w:tcPr>
                  <w:tcW w:w="2500" w:type="pct"/>
                </w:tcPr>
                <w:p w14:paraId="4EFD86C5" w14:textId="77777777" w:rsidR="0074130B" w:rsidRPr="00347C07" w:rsidRDefault="00B344D1">
                  <w:pPr>
                    <w:pStyle w:val="afb"/>
                    <w:rPr>
                      <w:i/>
                      <w:iCs/>
                      <w:sz w:val="20"/>
                      <w:szCs w:val="20"/>
                    </w:rPr>
                  </w:pPr>
                  <w:bookmarkStart w:id="53" w:name="261"/>
                  <w:bookmarkEnd w:id="53"/>
                  <w:r w:rsidRPr="00347C07">
                    <w:rPr>
                      <w:i/>
                      <w:iCs/>
                      <w:sz w:val="20"/>
                      <w:szCs w:val="20"/>
                      <w:lang w:val="en-US"/>
                    </w:rPr>
                    <w:t xml:space="preserve">        </w:t>
                  </w:r>
                  <w:r w:rsidRPr="00347C07">
                    <w:rPr>
                      <w:i/>
                      <w:iCs/>
                      <w:sz w:val="20"/>
                      <w:szCs w:val="20"/>
                    </w:rPr>
                    <w:t>м. _______________</w:t>
                  </w:r>
                </w:p>
              </w:tc>
            </w:tr>
          </w:tbl>
          <w:p w14:paraId="708B5569" w14:textId="77777777" w:rsidR="0074130B" w:rsidRDefault="0074130B">
            <w:pPr>
              <w:rPr>
                <w:sz w:val="20"/>
                <w:szCs w:val="20"/>
              </w:rPr>
            </w:pPr>
          </w:p>
          <w:tbl>
            <w:tblPr>
              <w:tblW w:w="7693" w:type="dxa"/>
              <w:tblLayout w:type="fixed"/>
              <w:tblLook w:val="0000" w:firstRow="0" w:lastRow="0" w:firstColumn="0" w:lastColumn="0" w:noHBand="0" w:noVBand="0"/>
            </w:tblPr>
            <w:tblGrid>
              <w:gridCol w:w="606"/>
              <w:gridCol w:w="2976"/>
              <w:gridCol w:w="2126"/>
              <w:gridCol w:w="1842"/>
              <w:gridCol w:w="143"/>
            </w:tblGrid>
            <w:tr w:rsidR="0074130B" w:rsidRPr="00347C07" w14:paraId="5FCE9688" w14:textId="77777777">
              <w:trPr>
                <w:trHeight w:val="1090"/>
              </w:trPr>
              <w:tc>
                <w:tcPr>
                  <w:tcW w:w="5000" w:type="pct"/>
                  <w:gridSpan w:val="5"/>
                </w:tcPr>
                <w:p w14:paraId="2C58A0CC" w14:textId="1FA7E66C" w:rsidR="0074130B" w:rsidRPr="00347C07" w:rsidRDefault="00B344D1">
                  <w:pPr>
                    <w:pStyle w:val="afb"/>
                    <w:rPr>
                      <w:i/>
                      <w:iCs/>
                      <w:sz w:val="20"/>
                      <w:szCs w:val="20"/>
                    </w:rPr>
                  </w:pPr>
                  <w:bookmarkStart w:id="54" w:name="_Hlk134108353"/>
                  <w:bookmarkStart w:id="55" w:name="_Hlk134108419"/>
                  <w:r w:rsidRPr="00347C07">
                    <w:rPr>
                      <w:i/>
                      <w:iCs/>
                      <w:sz w:val="20"/>
                      <w:szCs w:val="20"/>
                    </w:rPr>
                    <w:t>Комісія у складі:</w:t>
                  </w:r>
                  <w:r w:rsidRPr="00347C07">
                    <w:rPr>
                      <w:i/>
                      <w:iCs/>
                      <w:sz w:val="20"/>
                      <w:szCs w:val="20"/>
                    </w:rPr>
                    <w:br/>
                    <w:t xml:space="preserve">голови </w:t>
                  </w:r>
                  <w:bookmarkEnd w:id="54"/>
                  <w:r w:rsidRPr="00347C07">
                    <w:rPr>
                      <w:i/>
                      <w:iCs/>
                      <w:sz w:val="20"/>
                      <w:szCs w:val="20"/>
                    </w:rPr>
                    <w:t>_____________________________________________________________</w:t>
                  </w:r>
                  <w:r w:rsidR="00D62C8C" w:rsidRPr="00347C07">
                    <w:rPr>
                      <w:i/>
                      <w:iCs/>
                      <w:sz w:val="20"/>
                      <w:szCs w:val="20"/>
                    </w:rPr>
                    <w:t>_______</w:t>
                  </w:r>
                  <w:r w:rsidRPr="00347C07">
                    <w:rPr>
                      <w:i/>
                      <w:iCs/>
                      <w:sz w:val="20"/>
                      <w:szCs w:val="20"/>
                    </w:rPr>
                    <w:br/>
                    <w:t>                                                   </w:t>
                  </w:r>
                  <w:r w:rsidR="00347C07" w:rsidRPr="00347C07">
                    <w:rPr>
                      <w:i/>
                      <w:iCs/>
                      <w:sz w:val="20"/>
                      <w:szCs w:val="20"/>
                    </w:rPr>
                    <w:t xml:space="preserve">            </w:t>
                  </w:r>
                  <w:r w:rsidRPr="00347C07">
                    <w:rPr>
                      <w:i/>
                      <w:iCs/>
                      <w:sz w:val="20"/>
                      <w:szCs w:val="20"/>
                    </w:rPr>
                    <w:t>       </w:t>
                  </w:r>
                  <w:r w:rsidRPr="00347C07">
                    <w:rPr>
                      <w:i/>
                      <w:iCs/>
                      <w:sz w:val="16"/>
                      <w:szCs w:val="16"/>
                    </w:rPr>
                    <w:t>(власне ім'я та прізвище)</w:t>
                  </w:r>
                  <w:r w:rsidRPr="00347C07">
                    <w:rPr>
                      <w:i/>
                      <w:iCs/>
                      <w:sz w:val="20"/>
                      <w:szCs w:val="20"/>
                    </w:rPr>
                    <w:br/>
                    <w:t>членів комісії: _____________________________________________________________</w:t>
                  </w:r>
                  <w:r w:rsidRPr="00347C07">
                    <w:rPr>
                      <w:i/>
                      <w:iCs/>
                      <w:sz w:val="20"/>
                      <w:szCs w:val="20"/>
                    </w:rPr>
                    <w:br/>
                    <w:t>                                              </w:t>
                  </w:r>
                  <w:r w:rsidR="00347C07" w:rsidRPr="00347C07">
                    <w:rPr>
                      <w:i/>
                      <w:iCs/>
                      <w:sz w:val="20"/>
                      <w:szCs w:val="20"/>
                    </w:rPr>
                    <w:t xml:space="preserve">              </w:t>
                  </w:r>
                  <w:r w:rsidRPr="00347C07">
                    <w:rPr>
                      <w:i/>
                      <w:iCs/>
                      <w:sz w:val="20"/>
                      <w:szCs w:val="20"/>
                    </w:rPr>
                    <w:t xml:space="preserve">          </w:t>
                  </w:r>
                  <w:r w:rsidRPr="00347C07">
                    <w:rPr>
                      <w:i/>
                      <w:iCs/>
                      <w:sz w:val="16"/>
                      <w:szCs w:val="16"/>
                    </w:rPr>
                    <w:t>(власне ім'я та прізвище</w:t>
                  </w:r>
                  <w:bookmarkEnd w:id="55"/>
                  <w:r w:rsidRPr="00347C07">
                    <w:rPr>
                      <w:i/>
                      <w:iCs/>
                      <w:sz w:val="16"/>
                      <w:szCs w:val="16"/>
                    </w:rPr>
                    <w:t>)</w:t>
                  </w:r>
                  <w:r w:rsidRPr="00347C07">
                    <w:rPr>
                      <w:i/>
                      <w:iCs/>
                      <w:sz w:val="20"/>
                      <w:szCs w:val="20"/>
                    </w:rPr>
                    <w:br/>
                    <w:t>______________________________________________________________</w:t>
                  </w:r>
                  <w:r w:rsidR="00D62C8C" w:rsidRPr="00347C07">
                    <w:rPr>
                      <w:i/>
                      <w:iCs/>
                      <w:sz w:val="20"/>
                      <w:szCs w:val="20"/>
                    </w:rPr>
                    <w:t>____________</w:t>
                  </w:r>
                  <w:r w:rsidRPr="00347C07">
                    <w:rPr>
                      <w:i/>
                      <w:iCs/>
                      <w:sz w:val="20"/>
                      <w:szCs w:val="20"/>
                    </w:rPr>
                    <w:br/>
                    <w:t>                                   </w:t>
                  </w:r>
                  <w:r w:rsidR="00347C07" w:rsidRPr="00347C07">
                    <w:rPr>
                      <w:i/>
                      <w:iCs/>
                      <w:sz w:val="20"/>
                      <w:szCs w:val="20"/>
                    </w:rPr>
                    <w:t xml:space="preserve">               </w:t>
                  </w:r>
                  <w:r w:rsidRPr="00347C07">
                    <w:rPr>
                      <w:i/>
                      <w:iCs/>
                      <w:sz w:val="20"/>
                      <w:szCs w:val="20"/>
                    </w:rPr>
                    <w:t xml:space="preserve">                   </w:t>
                  </w:r>
                  <w:r w:rsidRPr="00347C07">
                    <w:rPr>
                      <w:i/>
                      <w:iCs/>
                      <w:sz w:val="16"/>
                      <w:szCs w:val="16"/>
                    </w:rPr>
                    <w:t>(власне ім'я та прізвище)</w:t>
                  </w:r>
                  <w:r w:rsidRPr="00347C07">
                    <w:rPr>
                      <w:i/>
                      <w:iCs/>
                      <w:sz w:val="20"/>
                      <w:szCs w:val="20"/>
                    </w:rPr>
                    <w:br/>
                    <w:t>у присутності _____________________________________________________________</w:t>
                  </w:r>
                  <w:r w:rsidRPr="00347C07">
                    <w:rPr>
                      <w:i/>
                      <w:iCs/>
                      <w:sz w:val="20"/>
                      <w:szCs w:val="20"/>
                    </w:rPr>
                    <w:br/>
                    <w:t>                                             </w:t>
                  </w:r>
                  <w:r w:rsidR="00347C07" w:rsidRPr="00347C07">
                    <w:rPr>
                      <w:i/>
                      <w:iCs/>
                      <w:sz w:val="20"/>
                      <w:szCs w:val="20"/>
                    </w:rPr>
                    <w:t xml:space="preserve">               </w:t>
                  </w:r>
                  <w:r w:rsidRPr="00347C07">
                    <w:rPr>
                      <w:i/>
                      <w:iCs/>
                      <w:sz w:val="20"/>
                      <w:szCs w:val="20"/>
                    </w:rPr>
                    <w:t xml:space="preserve">        </w:t>
                  </w:r>
                  <w:r w:rsidRPr="00347C07">
                    <w:rPr>
                      <w:i/>
                      <w:iCs/>
                      <w:sz w:val="16"/>
                      <w:szCs w:val="16"/>
                    </w:rPr>
                    <w:t>(власне ім'я та прізвище)</w:t>
                  </w:r>
                  <w:r w:rsidRPr="00347C07">
                    <w:rPr>
                      <w:i/>
                      <w:iCs/>
                      <w:sz w:val="20"/>
                      <w:szCs w:val="20"/>
                    </w:rPr>
                    <w:br/>
                  </w:r>
                  <w:bookmarkStart w:id="56" w:name="_Hlk134109657"/>
                  <w:r w:rsidRPr="00347C07">
                    <w:rPr>
                      <w:i/>
                      <w:iCs/>
                      <w:sz w:val="20"/>
                      <w:szCs w:val="20"/>
                    </w:rPr>
                    <w:t xml:space="preserve">провела </w:t>
                  </w:r>
                  <w:bookmarkEnd w:id="56"/>
                  <w:r w:rsidRPr="00347C07">
                    <w:rPr>
                      <w:i/>
                      <w:iCs/>
                      <w:sz w:val="20"/>
                      <w:szCs w:val="20"/>
                    </w:rPr>
                    <w:t>обстеження центру спеціального навчання ______________________________________________________________</w:t>
                  </w:r>
                  <w:r w:rsidR="00D62C8C" w:rsidRPr="00347C07">
                    <w:rPr>
                      <w:i/>
                      <w:iCs/>
                      <w:sz w:val="20"/>
                      <w:szCs w:val="20"/>
                    </w:rPr>
                    <w:t>____________</w:t>
                  </w:r>
                  <w:r w:rsidRPr="00347C07">
                    <w:rPr>
                      <w:i/>
                      <w:iCs/>
                      <w:sz w:val="20"/>
                      <w:szCs w:val="20"/>
                    </w:rPr>
                    <w:br/>
                    <w:t>                                                </w:t>
                  </w:r>
                  <w:r w:rsidRPr="00347C07">
                    <w:rPr>
                      <w:i/>
                      <w:iCs/>
                      <w:sz w:val="16"/>
                      <w:szCs w:val="16"/>
                    </w:rPr>
                    <w:t>(найменування центру спеціального навчання)</w:t>
                  </w:r>
                  <w:r w:rsidRPr="00347C07">
                    <w:rPr>
                      <w:i/>
                      <w:iCs/>
                      <w:sz w:val="20"/>
                      <w:szCs w:val="20"/>
                    </w:rPr>
                    <w:br/>
                  </w:r>
                  <w:r w:rsidRPr="00347C07">
                    <w:rPr>
                      <w:i/>
                      <w:iCs/>
                      <w:sz w:val="20"/>
                      <w:szCs w:val="20"/>
                    </w:rPr>
                    <w:lastRenderedPageBreak/>
                    <w:t>щодо відповідності його матеріально-технічної та навчально-методичної бази визначеним вимогам.</w:t>
                  </w:r>
                </w:p>
                <w:p w14:paraId="560E5E88" w14:textId="77777777" w:rsidR="00FE4C70" w:rsidRDefault="00FE4C70" w:rsidP="00F74EAB">
                  <w:pPr>
                    <w:pStyle w:val="afb"/>
                    <w:spacing w:before="0" w:beforeAutospacing="0" w:after="0" w:afterAutospacing="0"/>
                    <w:rPr>
                      <w:i/>
                      <w:iCs/>
                      <w:sz w:val="20"/>
                      <w:szCs w:val="20"/>
                    </w:rPr>
                  </w:pPr>
                </w:p>
                <w:p w14:paraId="33030649" w14:textId="77777777" w:rsidR="00FE4C70" w:rsidRDefault="00FE4C70" w:rsidP="00F74EAB">
                  <w:pPr>
                    <w:pStyle w:val="afb"/>
                    <w:spacing w:before="0" w:beforeAutospacing="0" w:after="0" w:afterAutospacing="0"/>
                    <w:rPr>
                      <w:i/>
                      <w:iCs/>
                      <w:sz w:val="20"/>
                      <w:szCs w:val="20"/>
                    </w:rPr>
                  </w:pPr>
                </w:p>
                <w:p w14:paraId="13F753D8" w14:textId="77777777" w:rsidR="00F74EAB" w:rsidRDefault="00F74EAB" w:rsidP="00F74EAB">
                  <w:pPr>
                    <w:pStyle w:val="afb"/>
                    <w:spacing w:before="0" w:beforeAutospacing="0" w:after="0" w:afterAutospacing="0"/>
                    <w:rPr>
                      <w:i/>
                      <w:iCs/>
                      <w:sz w:val="20"/>
                      <w:szCs w:val="20"/>
                    </w:rPr>
                  </w:pPr>
                </w:p>
                <w:p w14:paraId="5F1D6B21" w14:textId="004D5D5A" w:rsidR="0074130B" w:rsidRPr="00347C07" w:rsidRDefault="00B344D1">
                  <w:pPr>
                    <w:pStyle w:val="afb"/>
                    <w:rPr>
                      <w:i/>
                      <w:iCs/>
                      <w:sz w:val="20"/>
                      <w:szCs w:val="20"/>
                    </w:rPr>
                  </w:pPr>
                  <w:r w:rsidRPr="00347C07">
                    <w:rPr>
                      <w:i/>
                      <w:iCs/>
                      <w:sz w:val="20"/>
                      <w:szCs w:val="20"/>
                    </w:rPr>
                    <w:t>Під час обстеження встановлено:</w:t>
                  </w:r>
                </w:p>
                <w:p w14:paraId="06A3B399" w14:textId="203B54E3" w:rsidR="0074130B" w:rsidRPr="00347C07" w:rsidRDefault="00B344D1">
                  <w:pPr>
                    <w:pStyle w:val="afb"/>
                    <w:rPr>
                      <w:i/>
                      <w:iCs/>
                      <w:sz w:val="16"/>
                      <w:szCs w:val="16"/>
                    </w:rPr>
                  </w:pPr>
                  <w:bookmarkStart w:id="57" w:name="264"/>
                  <w:bookmarkEnd w:id="57"/>
                  <w:r w:rsidRPr="00347C07">
                    <w:rPr>
                      <w:i/>
                      <w:iCs/>
                      <w:sz w:val="20"/>
                      <w:szCs w:val="20"/>
                    </w:rPr>
                    <w:t>1. Відомості про центр спеціального навчання ______________________________________________________________</w:t>
                  </w:r>
                  <w:r w:rsidR="000F7903" w:rsidRPr="00347C07">
                    <w:rPr>
                      <w:i/>
                      <w:iCs/>
                      <w:sz w:val="20"/>
                      <w:szCs w:val="20"/>
                    </w:rPr>
                    <w:t>____________</w:t>
                  </w:r>
                  <w:r w:rsidRPr="00347C07">
                    <w:rPr>
                      <w:i/>
                      <w:iCs/>
                      <w:sz w:val="20"/>
                      <w:szCs w:val="20"/>
                    </w:rPr>
                    <w:br/>
                    <w:t xml:space="preserve">          </w:t>
                  </w:r>
                  <w:r w:rsidRPr="00347C07">
                    <w:rPr>
                      <w:i/>
                      <w:iCs/>
                      <w:sz w:val="16"/>
                      <w:szCs w:val="16"/>
                    </w:rPr>
                    <w:t>(зазначаються найменування центру спеціального</w:t>
                  </w:r>
                  <w:r w:rsidR="000F7903" w:rsidRPr="00347C07">
                    <w:rPr>
                      <w:i/>
                      <w:iCs/>
                      <w:sz w:val="16"/>
                      <w:szCs w:val="16"/>
                    </w:rPr>
                    <w:t xml:space="preserve"> навчання, прізвище, власне ім'я керівника</w:t>
                  </w:r>
                  <w:r w:rsidR="00D62C8C" w:rsidRPr="00347C07">
                    <w:rPr>
                      <w:i/>
                      <w:iCs/>
                      <w:sz w:val="16"/>
                      <w:szCs w:val="16"/>
                    </w:rPr>
                    <w:t>,</w:t>
                  </w:r>
                  <w:r w:rsidRPr="00347C07">
                    <w:rPr>
                      <w:i/>
                      <w:iCs/>
                      <w:sz w:val="20"/>
                      <w:szCs w:val="20"/>
                    </w:rPr>
                    <w:br/>
                    <w:t>______________________________________________________________</w:t>
                  </w:r>
                  <w:r w:rsidR="000F7903" w:rsidRPr="00347C07">
                    <w:rPr>
                      <w:i/>
                      <w:iCs/>
                      <w:sz w:val="20"/>
                      <w:szCs w:val="20"/>
                    </w:rPr>
                    <w:t>____________</w:t>
                  </w:r>
                  <w:r w:rsidRPr="00347C07">
                    <w:rPr>
                      <w:i/>
                      <w:iCs/>
                      <w:sz w:val="20"/>
                      <w:szCs w:val="20"/>
                    </w:rPr>
                    <w:br/>
                  </w:r>
                  <w:r w:rsidRPr="00347C07">
                    <w:rPr>
                      <w:i/>
                      <w:iCs/>
                      <w:sz w:val="16"/>
                      <w:szCs w:val="16"/>
                    </w:rPr>
                    <w:t>           </w:t>
                  </w:r>
                  <w:r w:rsidR="00D62C8C" w:rsidRPr="00347C07">
                    <w:rPr>
                      <w:i/>
                      <w:iCs/>
                      <w:sz w:val="16"/>
                      <w:szCs w:val="16"/>
                    </w:rPr>
                    <w:t xml:space="preserve">                            </w:t>
                  </w:r>
                  <w:r w:rsidRPr="00347C07">
                    <w:rPr>
                      <w:i/>
                      <w:iCs/>
                      <w:sz w:val="16"/>
                      <w:szCs w:val="16"/>
                    </w:rPr>
                    <w:t>телефони та місцезнаходження центру спеціального навчання)</w:t>
                  </w:r>
                </w:p>
                <w:p w14:paraId="512DA98E" w14:textId="063CF6D9" w:rsidR="0074130B" w:rsidRPr="00347C07" w:rsidRDefault="00B344D1">
                  <w:pPr>
                    <w:pStyle w:val="afb"/>
                    <w:rPr>
                      <w:i/>
                      <w:iCs/>
                      <w:sz w:val="20"/>
                      <w:szCs w:val="20"/>
                    </w:rPr>
                  </w:pPr>
                  <w:bookmarkStart w:id="58" w:name="265"/>
                  <w:bookmarkEnd w:id="58"/>
                  <w:r w:rsidRPr="00347C07">
                    <w:rPr>
                      <w:i/>
                      <w:iCs/>
                      <w:sz w:val="20"/>
                      <w:szCs w:val="20"/>
                    </w:rPr>
                    <w:t>2. Навчальне приміщення та оснащення (обладнання)</w:t>
                  </w:r>
                </w:p>
              </w:tc>
            </w:tr>
            <w:tr w:rsidR="0074130B" w:rsidRPr="00347C07" w14:paraId="133EA4CD" w14:textId="77777777" w:rsidTr="00FE4C70">
              <w:trPr>
                <w:gridAfter w:val="1"/>
                <w:wAfter w:w="143" w:type="dxa"/>
                <w:trHeight w:val="1964"/>
              </w:trPr>
              <w:tc>
                <w:tcPr>
                  <w:tcW w:w="394" w:type="pct"/>
                  <w:tcBorders>
                    <w:top w:val="single" w:sz="4" w:space="0" w:color="auto"/>
                    <w:left w:val="single" w:sz="4" w:space="0" w:color="auto"/>
                    <w:bottom w:val="single" w:sz="4" w:space="0" w:color="auto"/>
                    <w:right w:val="single" w:sz="4" w:space="0" w:color="auto"/>
                  </w:tcBorders>
                </w:tcPr>
                <w:p w14:paraId="1371D978" w14:textId="77777777" w:rsidR="0074130B" w:rsidRPr="00347C07" w:rsidRDefault="00B344D1">
                  <w:pPr>
                    <w:pStyle w:val="afb"/>
                    <w:jc w:val="center"/>
                    <w:rPr>
                      <w:i/>
                      <w:iCs/>
                      <w:sz w:val="20"/>
                      <w:szCs w:val="20"/>
                    </w:rPr>
                  </w:pPr>
                  <w:r w:rsidRPr="00347C07">
                    <w:rPr>
                      <w:i/>
                      <w:iCs/>
                      <w:sz w:val="20"/>
                      <w:szCs w:val="20"/>
                    </w:rPr>
                    <w:lastRenderedPageBreak/>
                    <w:t>№ з/п</w:t>
                  </w:r>
                </w:p>
              </w:tc>
              <w:tc>
                <w:tcPr>
                  <w:tcW w:w="1934" w:type="pct"/>
                  <w:tcBorders>
                    <w:top w:val="single" w:sz="4" w:space="0" w:color="auto"/>
                    <w:left w:val="single" w:sz="4" w:space="0" w:color="auto"/>
                    <w:bottom w:val="single" w:sz="4" w:space="0" w:color="auto"/>
                    <w:right w:val="single" w:sz="4" w:space="0" w:color="auto"/>
                  </w:tcBorders>
                </w:tcPr>
                <w:p w14:paraId="11B07FF4" w14:textId="77777777" w:rsidR="0074130B" w:rsidRPr="00347C07" w:rsidRDefault="00B344D1">
                  <w:pPr>
                    <w:pStyle w:val="afb"/>
                    <w:jc w:val="center"/>
                    <w:rPr>
                      <w:i/>
                      <w:iCs/>
                      <w:sz w:val="20"/>
                      <w:szCs w:val="20"/>
                    </w:rPr>
                  </w:pPr>
                  <w:bookmarkStart w:id="59" w:name="267"/>
                  <w:bookmarkEnd w:id="59"/>
                  <w:r w:rsidRPr="00347C07">
                    <w:rPr>
                      <w:i/>
                      <w:iCs/>
                      <w:sz w:val="20"/>
                      <w:szCs w:val="20"/>
                    </w:rPr>
                    <w:t>Перелік навчальних приміщень, їх площа та площі з розрахунку на одну особу, місцезнаходження та належність (у разі оренди зазначити орендодавця, номер договору оренди, дату та на який термін укладено договір оренди)</w:t>
                  </w:r>
                </w:p>
              </w:tc>
              <w:tc>
                <w:tcPr>
                  <w:tcW w:w="1382" w:type="pct"/>
                  <w:tcBorders>
                    <w:top w:val="single" w:sz="4" w:space="0" w:color="auto"/>
                    <w:left w:val="single" w:sz="4" w:space="0" w:color="auto"/>
                    <w:bottom w:val="single" w:sz="4" w:space="0" w:color="auto"/>
                    <w:right w:val="single" w:sz="4" w:space="0" w:color="auto"/>
                  </w:tcBorders>
                </w:tcPr>
                <w:p w14:paraId="3B295F53" w14:textId="1E947F25" w:rsidR="0074130B" w:rsidRPr="00347C07" w:rsidRDefault="00B344D1">
                  <w:pPr>
                    <w:pStyle w:val="afb"/>
                    <w:jc w:val="center"/>
                    <w:rPr>
                      <w:i/>
                      <w:iCs/>
                      <w:sz w:val="20"/>
                      <w:szCs w:val="20"/>
                    </w:rPr>
                  </w:pPr>
                  <w:bookmarkStart w:id="60" w:name="268"/>
                  <w:bookmarkEnd w:id="60"/>
                  <w:r w:rsidRPr="00347C07">
                    <w:rPr>
                      <w:i/>
                      <w:iCs/>
                      <w:sz w:val="20"/>
                      <w:szCs w:val="20"/>
                    </w:rPr>
                    <w:t>Курси підготовки/</w:t>
                  </w:r>
                  <w:r w:rsidR="00606572">
                    <w:rPr>
                      <w:i/>
                      <w:iCs/>
                      <w:sz w:val="20"/>
                      <w:szCs w:val="20"/>
                    </w:rPr>
                    <w:t xml:space="preserve"> </w:t>
                  </w:r>
                  <w:r w:rsidRPr="00347C07">
                    <w:rPr>
                      <w:i/>
                      <w:iCs/>
                      <w:sz w:val="20"/>
                      <w:szCs w:val="20"/>
                    </w:rPr>
                    <w:t>перепідготовки водіїв та/або уповноважених, що викладаються</w:t>
                  </w:r>
                </w:p>
              </w:tc>
              <w:tc>
                <w:tcPr>
                  <w:tcW w:w="1197" w:type="pct"/>
                  <w:tcBorders>
                    <w:top w:val="single" w:sz="4" w:space="0" w:color="auto"/>
                    <w:left w:val="single" w:sz="4" w:space="0" w:color="auto"/>
                    <w:bottom w:val="single" w:sz="4" w:space="0" w:color="auto"/>
                    <w:right w:val="single" w:sz="4" w:space="0" w:color="auto"/>
                  </w:tcBorders>
                </w:tcPr>
                <w:p w14:paraId="3D3AC905" w14:textId="77777777" w:rsidR="0074130B" w:rsidRPr="00347C07" w:rsidRDefault="00B344D1">
                  <w:pPr>
                    <w:pStyle w:val="afb"/>
                    <w:jc w:val="center"/>
                    <w:rPr>
                      <w:i/>
                      <w:iCs/>
                      <w:sz w:val="20"/>
                      <w:szCs w:val="20"/>
                    </w:rPr>
                  </w:pPr>
                  <w:bookmarkStart w:id="61" w:name="269"/>
                  <w:bookmarkEnd w:id="61"/>
                  <w:r w:rsidRPr="00347C07">
                    <w:rPr>
                      <w:i/>
                      <w:iCs/>
                      <w:sz w:val="20"/>
                      <w:szCs w:val="20"/>
                    </w:rPr>
                    <w:t>Перелік оснащення (обладнання)</w:t>
                  </w:r>
                </w:p>
              </w:tc>
            </w:tr>
            <w:tr w:rsidR="0074130B" w:rsidRPr="00347C07" w14:paraId="59C9A4DD" w14:textId="77777777" w:rsidTr="00FE4C70">
              <w:trPr>
                <w:gridAfter w:val="1"/>
                <w:wAfter w:w="143" w:type="dxa"/>
                <w:trHeight w:val="178"/>
              </w:trPr>
              <w:tc>
                <w:tcPr>
                  <w:tcW w:w="394" w:type="pct"/>
                  <w:tcBorders>
                    <w:top w:val="single" w:sz="4" w:space="0" w:color="auto"/>
                    <w:left w:val="single" w:sz="4" w:space="0" w:color="auto"/>
                    <w:bottom w:val="single" w:sz="4" w:space="0" w:color="auto"/>
                    <w:right w:val="single" w:sz="4" w:space="0" w:color="auto"/>
                  </w:tcBorders>
                </w:tcPr>
                <w:p w14:paraId="65451A19" w14:textId="77777777" w:rsidR="0074130B" w:rsidRPr="00347C07" w:rsidRDefault="00B344D1">
                  <w:pPr>
                    <w:pStyle w:val="afb"/>
                    <w:jc w:val="center"/>
                    <w:rPr>
                      <w:i/>
                      <w:iCs/>
                      <w:sz w:val="20"/>
                      <w:szCs w:val="20"/>
                    </w:rPr>
                  </w:pPr>
                  <w:bookmarkStart w:id="62" w:name="270"/>
                  <w:bookmarkEnd w:id="62"/>
                  <w:r w:rsidRPr="00347C07">
                    <w:rPr>
                      <w:i/>
                      <w:iCs/>
                      <w:sz w:val="20"/>
                      <w:szCs w:val="20"/>
                    </w:rPr>
                    <w:t> </w:t>
                  </w:r>
                </w:p>
              </w:tc>
              <w:tc>
                <w:tcPr>
                  <w:tcW w:w="1934" w:type="pct"/>
                  <w:tcBorders>
                    <w:top w:val="single" w:sz="4" w:space="0" w:color="auto"/>
                    <w:left w:val="single" w:sz="4" w:space="0" w:color="auto"/>
                    <w:bottom w:val="single" w:sz="4" w:space="0" w:color="auto"/>
                    <w:right w:val="single" w:sz="4" w:space="0" w:color="auto"/>
                  </w:tcBorders>
                </w:tcPr>
                <w:p w14:paraId="270711D1" w14:textId="77777777" w:rsidR="0074130B" w:rsidRPr="00347C07" w:rsidRDefault="00B344D1">
                  <w:pPr>
                    <w:pStyle w:val="afb"/>
                    <w:rPr>
                      <w:i/>
                      <w:iCs/>
                      <w:sz w:val="20"/>
                      <w:szCs w:val="20"/>
                    </w:rPr>
                  </w:pPr>
                  <w:bookmarkStart w:id="63" w:name="271"/>
                  <w:bookmarkEnd w:id="63"/>
                  <w:r w:rsidRPr="00347C07">
                    <w:rPr>
                      <w:i/>
                      <w:iCs/>
                      <w:sz w:val="20"/>
                      <w:szCs w:val="20"/>
                    </w:rPr>
                    <w:t> </w:t>
                  </w:r>
                </w:p>
              </w:tc>
              <w:tc>
                <w:tcPr>
                  <w:tcW w:w="1382" w:type="pct"/>
                  <w:tcBorders>
                    <w:top w:val="single" w:sz="4" w:space="0" w:color="auto"/>
                    <w:left w:val="single" w:sz="4" w:space="0" w:color="auto"/>
                    <w:bottom w:val="single" w:sz="4" w:space="0" w:color="auto"/>
                    <w:right w:val="single" w:sz="4" w:space="0" w:color="auto"/>
                  </w:tcBorders>
                </w:tcPr>
                <w:p w14:paraId="55434582" w14:textId="77777777" w:rsidR="0074130B" w:rsidRPr="00347C07" w:rsidRDefault="00B344D1">
                  <w:pPr>
                    <w:pStyle w:val="afb"/>
                    <w:rPr>
                      <w:i/>
                      <w:iCs/>
                      <w:sz w:val="20"/>
                      <w:szCs w:val="20"/>
                    </w:rPr>
                  </w:pPr>
                  <w:bookmarkStart w:id="64" w:name="272"/>
                  <w:bookmarkEnd w:id="64"/>
                  <w:r w:rsidRPr="00347C07">
                    <w:rPr>
                      <w:i/>
                      <w:iCs/>
                      <w:sz w:val="20"/>
                      <w:szCs w:val="20"/>
                    </w:rPr>
                    <w:t> </w:t>
                  </w:r>
                </w:p>
              </w:tc>
              <w:tc>
                <w:tcPr>
                  <w:tcW w:w="1197" w:type="pct"/>
                  <w:tcBorders>
                    <w:top w:val="single" w:sz="4" w:space="0" w:color="auto"/>
                    <w:left w:val="single" w:sz="4" w:space="0" w:color="auto"/>
                    <w:bottom w:val="single" w:sz="4" w:space="0" w:color="auto"/>
                    <w:right w:val="single" w:sz="4" w:space="0" w:color="auto"/>
                  </w:tcBorders>
                </w:tcPr>
                <w:p w14:paraId="10CE6A1D" w14:textId="77777777" w:rsidR="0074130B" w:rsidRPr="00347C07" w:rsidRDefault="00B344D1">
                  <w:pPr>
                    <w:pStyle w:val="afb"/>
                    <w:rPr>
                      <w:i/>
                      <w:iCs/>
                      <w:sz w:val="20"/>
                      <w:szCs w:val="20"/>
                    </w:rPr>
                  </w:pPr>
                  <w:bookmarkStart w:id="65" w:name="273"/>
                  <w:bookmarkEnd w:id="65"/>
                  <w:r w:rsidRPr="00347C07">
                    <w:rPr>
                      <w:i/>
                      <w:iCs/>
                      <w:sz w:val="20"/>
                      <w:szCs w:val="20"/>
                    </w:rPr>
                    <w:t> </w:t>
                  </w:r>
                </w:p>
              </w:tc>
            </w:tr>
          </w:tbl>
          <w:p w14:paraId="27C69352" w14:textId="77777777" w:rsidR="0074130B" w:rsidRDefault="0074130B">
            <w:pPr>
              <w:rPr>
                <w:sz w:val="20"/>
                <w:szCs w:val="20"/>
              </w:rPr>
            </w:pPr>
          </w:p>
          <w:p w14:paraId="00A9EA86" w14:textId="77777777" w:rsidR="00996590" w:rsidRDefault="00996590">
            <w:pPr>
              <w:rPr>
                <w:sz w:val="20"/>
                <w:szCs w:val="20"/>
              </w:rPr>
            </w:pPr>
          </w:p>
          <w:p w14:paraId="3B161DAC" w14:textId="77777777" w:rsidR="00FE4C70" w:rsidRDefault="00FE4C70">
            <w:pPr>
              <w:rPr>
                <w:sz w:val="20"/>
                <w:szCs w:val="20"/>
              </w:rPr>
            </w:pPr>
          </w:p>
          <w:p w14:paraId="10451434" w14:textId="77777777" w:rsidR="00FE4C70" w:rsidRDefault="00FE4C70">
            <w:pPr>
              <w:rPr>
                <w:sz w:val="20"/>
                <w:szCs w:val="20"/>
              </w:rPr>
            </w:pPr>
          </w:p>
          <w:p w14:paraId="313DFF6C" w14:textId="77777777" w:rsidR="00FE4C70" w:rsidRDefault="00FE4C70">
            <w:pPr>
              <w:rPr>
                <w:sz w:val="20"/>
                <w:szCs w:val="20"/>
              </w:rPr>
            </w:pPr>
          </w:p>
          <w:p w14:paraId="7083CD5F" w14:textId="77777777" w:rsidR="00FE4C70" w:rsidRDefault="00FE4C70">
            <w:pPr>
              <w:rPr>
                <w:sz w:val="20"/>
                <w:szCs w:val="20"/>
              </w:rPr>
            </w:pPr>
          </w:p>
          <w:p w14:paraId="60B2495F" w14:textId="77777777" w:rsidR="00F74EAB" w:rsidRDefault="00F74EAB">
            <w:pPr>
              <w:rPr>
                <w:sz w:val="20"/>
                <w:szCs w:val="20"/>
              </w:rPr>
            </w:pPr>
          </w:p>
          <w:p w14:paraId="13467338" w14:textId="77777777" w:rsidR="00FE4C70" w:rsidRDefault="00FE4C70">
            <w:pPr>
              <w:rPr>
                <w:sz w:val="20"/>
                <w:szCs w:val="20"/>
              </w:rPr>
            </w:pPr>
          </w:p>
          <w:tbl>
            <w:tblPr>
              <w:tblW w:w="10500" w:type="dxa"/>
              <w:tblLayout w:type="fixed"/>
              <w:tblLook w:val="0000" w:firstRow="0" w:lastRow="0" w:firstColumn="0" w:lastColumn="0" w:noHBand="0" w:noVBand="0"/>
            </w:tblPr>
            <w:tblGrid>
              <w:gridCol w:w="10500"/>
            </w:tblGrid>
            <w:tr w:rsidR="0074130B" w14:paraId="2C73E781" w14:textId="77777777">
              <w:tc>
                <w:tcPr>
                  <w:tcW w:w="5000" w:type="pct"/>
                </w:tcPr>
                <w:p w14:paraId="080E6CE3" w14:textId="77777777" w:rsidR="0074130B" w:rsidRDefault="00B344D1">
                  <w:pPr>
                    <w:pStyle w:val="afb"/>
                    <w:rPr>
                      <w:sz w:val="20"/>
                      <w:szCs w:val="20"/>
                    </w:rPr>
                  </w:pPr>
                  <w:r>
                    <w:rPr>
                      <w:sz w:val="20"/>
                      <w:szCs w:val="20"/>
                    </w:rPr>
                    <w:t>3. Навчально-методичні матеріали</w:t>
                  </w:r>
                </w:p>
              </w:tc>
            </w:tr>
          </w:tbl>
          <w:p w14:paraId="75850BB0" w14:textId="77777777" w:rsidR="0074130B" w:rsidRDefault="0074130B">
            <w:pPr>
              <w:rPr>
                <w:sz w:val="20"/>
                <w:szCs w:val="20"/>
              </w:rPr>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403"/>
              <w:gridCol w:w="3400"/>
            </w:tblGrid>
            <w:tr w:rsidR="0074130B" w:rsidRPr="00EE7FE0" w14:paraId="269ECE8B" w14:textId="77777777" w:rsidTr="00E30991">
              <w:trPr>
                <w:trHeight w:val="1744"/>
              </w:trPr>
              <w:tc>
                <w:tcPr>
                  <w:tcW w:w="492" w:type="pct"/>
                </w:tcPr>
                <w:p w14:paraId="0C1E5840" w14:textId="77777777" w:rsidR="0074130B" w:rsidRPr="00EE7FE0" w:rsidRDefault="00B344D1">
                  <w:pPr>
                    <w:pStyle w:val="afb"/>
                    <w:jc w:val="center"/>
                    <w:rPr>
                      <w:i/>
                      <w:iCs/>
                      <w:sz w:val="20"/>
                      <w:szCs w:val="20"/>
                    </w:rPr>
                  </w:pPr>
                  <w:r w:rsidRPr="00EE7FE0">
                    <w:rPr>
                      <w:i/>
                      <w:iCs/>
                      <w:sz w:val="20"/>
                      <w:szCs w:val="20"/>
                    </w:rPr>
                    <w:lastRenderedPageBreak/>
                    <w:t>№ з/п</w:t>
                  </w:r>
                </w:p>
              </w:tc>
              <w:tc>
                <w:tcPr>
                  <w:tcW w:w="2255" w:type="pct"/>
                </w:tcPr>
                <w:p w14:paraId="032C45BA" w14:textId="77777777" w:rsidR="0074130B" w:rsidRPr="00EE7FE0" w:rsidRDefault="00B344D1">
                  <w:pPr>
                    <w:pStyle w:val="afb"/>
                    <w:jc w:val="center"/>
                    <w:rPr>
                      <w:i/>
                      <w:iCs/>
                      <w:sz w:val="20"/>
                      <w:szCs w:val="20"/>
                    </w:rPr>
                  </w:pPr>
                  <w:bookmarkStart w:id="66" w:name="276"/>
                  <w:bookmarkEnd w:id="66"/>
                  <w:r w:rsidRPr="00EE7FE0">
                    <w:rPr>
                      <w:i/>
                      <w:iCs/>
                      <w:sz w:val="20"/>
                      <w:szCs w:val="20"/>
                    </w:rPr>
                    <w:t>Місцезнаходження та належність (у разі оренди зазначити орендодавця, номер договору оренди, дату та на який термін укладено договір оренди)</w:t>
                  </w:r>
                </w:p>
              </w:tc>
              <w:tc>
                <w:tcPr>
                  <w:tcW w:w="2254" w:type="pct"/>
                </w:tcPr>
                <w:p w14:paraId="547BA611" w14:textId="77777777" w:rsidR="0074130B" w:rsidRPr="00EE7FE0" w:rsidRDefault="00B344D1">
                  <w:pPr>
                    <w:pStyle w:val="afb"/>
                    <w:jc w:val="center"/>
                    <w:rPr>
                      <w:i/>
                      <w:iCs/>
                      <w:sz w:val="20"/>
                      <w:szCs w:val="20"/>
                    </w:rPr>
                  </w:pPr>
                  <w:bookmarkStart w:id="67" w:name="277"/>
                  <w:bookmarkEnd w:id="67"/>
                  <w:r w:rsidRPr="00EE7FE0">
                    <w:rPr>
                      <w:i/>
                      <w:iCs/>
                      <w:sz w:val="20"/>
                      <w:szCs w:val="20"/>
                    </w:rPr>
                    <w:t>Перелік матеріалів</w:t>
                  </w:r>
                </w:p>
              </w:tc>
            </w:tr>
            <w:tr w:rsidR="0074130B" w:rsidRPr="00EE7FE0" w14:paraId="03C0E0D7" w14:textId="77777777" w:rsidTr="00C67EBA">
              <w:trPr>
                <w:trHeight w:val="182"/>
              </w:trPr>
              <w:tc>
                <w:tcPr>
                  <w:tcW w:w="492" w:type="pct"/>
                </w:tcPr>
                <w:p w14:paraId="35667859" w14:textId="77777777" w:rsidR="0074130B" w:rsidRPr="00EE7FE0" w:rsidRDefault="00B344D1">
                  <w:pPr>
                    <w:pStyle w:val="afb"/>
                    <w:jc w:val="center"/>
                    <w:rPr>
                      <w:i/>
                      <w:iCs/>
                      <w:sz w:val="20"/>
                      <w:szCs w:val="20"/>
                    </w:rPr>
                  </w:pPr>
                  <w:bookmarkStart w:id="68" w:name="278"/>
                  <w:bookmarkEnd w:id="68"/>
                  <w:r w:rsidRPr="00EE7FE0">
                    <w:rPr>
                      <w:i/>
                      <w:iCs/>
                      <w:sz w:val="20"/>
                      <w:szCs w:val="20"/>
                    </w:rPr>
                    <w:t> </w:t>
                  </w:r>
                </w:p>
              </w:tc>
              <w:tc>
                <w:tcPr>
                  <w:tcW w:w="2255" w:type="pct"/>
                </w:tcPr>
                <w:p w14:paraId="3723BD9B" w14:textId="77777777" w:rsidR="0074130B" w:rsidRPr="00EE7FE0" w:rsidRDefault="00B344D1">
                  <w:pPr>
                    <w:pStyle w:val="afb"/>
                    <w:rPr>
                      <w:i/>
                      <w:iCs/>
                      <w:sz w:val="20"/>
                      <w:szCs w:val="20"/>
                    </w:rPr>
                  </w:pPr>
                  <w:bookmarkStart w:id="69" w:name="279"/>
                  <w:bookmarkEnd w:id="69"/>
                  <w:r w:rsidRPr="00EE7FE0">
                    <w:rPr>
                      <w:i/>
                      <w:iCs/>
                      <w:sz w:val="20"/>
                      <w:szCs w:val="20"/>
                    </w:rPr>
                    <w:t> </w:t>
                  </w:r>
                </w:p>
              </w:tc>
              <w:tc>
                <w:tcPr>
                  <w:tcW w:w="2254" w:type="pct"/>
                </w:tcPr>
                <w:p w14:paraId="712DC3E3" w14:textId="77777777" w:rsidR="0074130B" w:rsidRPr="00EE7FE0" w:rsidRDefault="00B344D1">
                  <w:pPr>
                    <w:pStyle w:val="afb"/>
                    <w:rPr>
                      <w:i/>
                      <w:iCs/>
                      <w:sz w:val="20"/>
                      <w:szCs w:val="20"/>
                    </w:rPr>
                  </w:pPr>
                  <w:bookmarkStart w:id="70" w:name="280"/>
                  <w:bookmarkEnd w:id="70"/>
                  <w:r w:rsidRPr="00EE7FE0">
                    <w:rPr>
                      <w:i/>
                      <w:iCs/>
                      <w:sz w:val="20"/>
                      <w:szCs w:val="20"/>
                    </w:rPr>
                    <w:t> </w:t>
                  </w:r>
                </w:p>
              </w:tc>
            </w:tr>
          </w:tbl>
          <w:p w14:paraId="197E57DF" w14:textId="77777777" w:rsidR="0074130B" w:rsidRDefault="0074130B">
            <w:pPr>
              <w:rPr>
                <w:sz w:val="20"/>
                <w:szCs w:val="20"/>
              </w:rPr>
            </w:pPr>
          </w:p>
          <w:tbl>
            <w:tblPr>
              <w:tblW w:w="7551" w:type="dxa"/>
              <w:tblLayout w:type="fixed"/>
              <w:tblLook w:val="0000" w:firstRow="0" w:lastRow="0" w:firstColumn="0" w:lastColumn="0" w:noHBand="0" w:noVBand="0"/>
            </w:tblPr>
            <w:tblGrid>
              <w:gridCol w:w="7551"/>
            </w:tblGrid>
            <w:tr w:rsidR="0074130B" w:rsidRPr="00EE7FE0" w14:paraId="4C92369A" w14:textId="77777777">
              <w:trPr>
                <w:trHeight w:val="1201"/>
              </w:trPr>
              <w:tc>
                <w:tcPr>
                  <w:tcW w:w="5000" w:type="pct"/>
                </w:tcPr>
                <w:p w14:paraId="65637EC3" w14:textId="68166E4E" w:rsidR="0074130B" w:rsidRPr="00EE7FE0" w:rsidRDefault="00B344D1">
                  <w:pPr>
                    <w:pStyle w:val="afb"/>
                    <w:rPr>
                      <w:i/>
                      <w:iCs/>
                      <w:sz w:val="16"/>
                      <w:szCs w:val="16"/>
                    </w:rPr>
                  </w:pPr>
                  <w:r w:rsidRPr="00EE7FE0">
                    <w:rPr>
                      <w:i/>
                      <w:iCs/>
                      <w:sz w:val="20"/>
                      <w:szCs w:val="20"/>
                    </w:rPr>
                    <w:t>4. Робочі навчальні програми та плани, погоджені Головним сервісним центром МВС ___________</w:t>
                  </w:r>
                  <w:r w:rsidRPr="00EE7FE0">
                    <w:rPr>
                      <w:i/>
                      <w:iCs/>
                      <w:sz w:val="20"/>
                      <w:szCs w:val="20"/>
                    </w:rPr>
                    <w:br/>
                  </w:r>
                  <w:r w:rsidRPr="00EE7FE0">
                    <w:rPr>
                      <w:b/>
                      <w:bCs/>
                      <w:i/>
                      <w:iCs/>
                      <w:sz w:val="16"/>
                      <w:szCs w:val="16"/>
                    </w:rPr>
                    <w:t>       </w:t>
                  </w:r>
                  <w:bookmarkStart w:id="71" w:name="_Hlk134109193"/>
                  <w:r w:rsidRPr="00EE7FE0">
                    <w:rPr>
                      <w:i/>
                      <w:iCs/>
                      <w:sz w:val="16"/>
                      <w:szCs w:val="16"/>
                    </w:rPr>
                    <w:t>(дата погодження)</w:t>
                  </w:r>
                  <w:bookmarkEnd w:id="71"/>
                </w:p>
                <w:p w14:paraId="3502EEDC" w14:textId="77777777" w:rsidR="0074130B" w:rsidRPr="00EE7FE0" w:rsidRDefault="00B344D1">
                  <w:pPr>
                    <w:pStyle w:val="afb"/>
                    <w:rPr>
                      <w:i/>
                      <w:iCs/>
                      <w:sz w:val="20"/>
                      <w:szCs w:val="20"/>
                    </w:rPr>
                  </w:pPr>
                  <w:bookmarkStart w:id="72" w:name="282"/>
                  <w:bookmarkEnd w:id="72"/>
                  <w:r w:rsidRPr="00EE7FE0">
                    <w:rPr>
                      <w:i/>
                      <w:iCs/>
                      <w:sz w:val="20"/>
                      <w:szCs w:val="20"/>
                    </w:rPr>
                    <w:t>5. Відомість про викладачів, що проводять спеціальне навчання</w:t>
                  </w:r>
                </w:p>
              </w:tc>
            </w:tr>
          </w:tbl>
          <w:p w14:paraId="20459321" w14:textId="77777777" w:rsidR="0074130B" w:rsidRDefault="0074130B">
            <w:pPr>
              <w:rPr>
                <w:sz w:val="20"/>
                <w:szCs w:val="20"/>
              </w:rPr>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021"/>
              <w:gridCol w:w="3951"/>
            </w:tblGrid>
            <w:tr w:rsidR="0074130B" w:rsidRPr="00EE7FE0" w14:paraId="338BBF1C" w14:textId="77777777">
              <w:trPr>
                <w:trHeight w:val="428"/>
              </w:trPr>
              <w:tc>
                <w:tcPr>
                  <w:tcW w:w="380" w:type="pct"/>
                </w:tcPr>
                <w:p w14:paraId="282A2305" w14:textId="77777777" w:rsidR="0074130B" w:rsidRPr="00EE7FE0" w:rsidRDefault="00B344D1">
                  <w:pPr>
                    <w:pStyle w:val="afb"/>
                    <w:jc w:val="center"/>
                    <w:rPr>
                      <w:i/>
                      <w:iCs/>
                      <w:sz w:val="20"/>
                      <w:szCs w:val="20"/>
                    </w:rPr>
                  </w:pPr>
                  <w:r w:rsidRPr="00EE7FE0">
                    <w:rPr>
                      <w:i/>
                      <w:iCs/>
                      <w:sz w:val="20"/>
                      <w:szCs w:val="20"/>
                    </w:rPr>
                    <w:t>№ з/п</w:t>
                  </w:r>
                </w:p>
              </w:tc>
              <w:tc>
                <w:tcPr>
                  <w:tcW w:w="2002" w:type="pct"/>
                </w:tcPr>
                <w:p w14:paraId="738E3BF9" w14:textId="752CB9E3" w:rsidR="0074130B" w:rsidRPr="00EE7FE0" w:rsidRDefault="00B344D1">
                  <w:pPr>
                    <w:pStyle w:val="afb"/>
                    <w:jc w:val="center"/>
                    <w:rPr>
                      <w:i/>
                      <w:iCs/>
                      <w:sz w:val="20"/>
                      <w:szCs w:val="20"/>
                    </w:rPr>
                  </w:pPr>
                  <w:bookmarkStart w:id="73" w:name="284"/>
                  <w:bookmarkEnd w:id="73"/>
                  <w:r w:rsidRPr="00EE7FE0">
                    <w:rPr>
                      <w:i/>
                      <w:iCs/>
                      <w:sz w:val="20"/>
                      <w:szCs w:val="20"/>
                    </w:rPr>
                    <w:t xml:space="preserve">Прізвище, власне </w:t>
                  </w:r>
                  <w:r w:rsidR="00ED226C" w:rsidRPr="00EE7FE0">
                    <w:rPr>
                      <w:i/>
                      <w:iCs/>
                      <w:sz w:val="20"/>
                      <w:szCs w:val="20"/>
                    </w:rPr>
                    <w:t>ім’я</w:t>
                  </w:r>
                  <w:r w:rsidRPr="00EE7FE0">
                    <w:rPr>
                      <w:i/>
                      <w:iCs/>
                      <w:sz w:val="20"/>
                      <w:szCs w:val="20"/>
                    </w:rPr>
                    <w:t>, по батькові (за наявності)</w:t>
                  </w:r>
                </w:p>
              </w:tc>
              <w:tc>
                <w:tcPr>
                  <w:tcW w:w="2619" w:type="pct"/>
                </w:tcPr>
                <w:p w14:paraId="329FB266" w14:textId="77777777" w:rsidR="0074130B" w:rsidRPr="00EE7FE0" w:rsidRDefault="00B344D1">
                  <w:pPr>
                    <w:pStyle w:val="afb"/>
                    <w:jc w:val="center"/>
                    <w:rPr>
                      <w:i/>
                      <w:iCs/>
                      <w:sz w:val="20"/>
                      <w:szCs w:val="20"/>
                    </w:rPr>
                  </w:pPr>
                  <w:bookmarkStart w:id="74" w:name="285"/>
                  <w:bookmarkEnd w:id="74"/>
                  <w:r w:rsidRPr="00EE7FE0">
                    <w:rPr>
                      <w:i/>
                      <w:iCs/>
                      <w:sz w:val="20"/>
                      <w:szCs w:val="20"/>
                    </w:rPr>
                    <w:t>Відомості про викладачів</w:t>
                  </w:r>
                </w:p>
              </w:tc>
            </w:tr>
            <w:tr w:rsidR="0074130B" w:rsidRPr="00EE7FE0" w14:paraId="386BECC3" w14:textId="77777777">
              <w:trPr>
                <w:trHeight w:val="193"/>
              </w:trPr>
              <w:tc>
                <w:tcPr>
                  <w:tcW w:w="380" w:type="pct"/>
                </w:tcPr>
                <w:p w14:paraId="132F56AA" w14:textId="77777777" w:rsidR="0074130B" w:rsidRPr="00EE7FE0" w:rsidRDefault="00B344D1">
                  <w:pPr>
                    <w:pStyle w:val="afb"/>
                    <w:jc w:val="center"/>
                    <w:rPr>
                      <w:i/>
                      <w:iCs/>
                      <w:sz w:val="20"/>
                      <w:szCs w:val="20"/>
                    </w:rPr>
                  </w:pPr>
                  <w:bookmarkStart w:id="75" w:name="286"/>
                  <w:bookmarkEnd w:id="75"/>
                  <w:r w:rsidRPr="00EE7FE0">
                    <w:rPr>
                      <w:i/>
                      <w:iCs/>
                      <w:sz w:val="20"/>
                      <w:szCs w:val="20"/>
                    </w:rPr>
                    <w:t> </w:t>
                  </w:r>
                </w:p>
              </w:tc>
              <w:tc>
                <w:tcPr>
                  <w:tcW w:w="2002" w:type="pct"/>
                </w:tcPr>
                <w:p w14:paraId="1A1C61CC" w14:textId="77777777" w:rsidR="0074130B" w:rsidRPr="00EE7FE0" w:rsidRDefault="00B344D1">
                  <w:pPr>
                    <w:pStyle w:val="afb"/>
                    <w:jc w:val="center"/>
                    <w:rPr>
                      <w:i/>
                      <w:iCs/>
                      <w:sz w:val="20"/>
                      <w:szCs w:val="20"/>
                    </w:rPr>
                  </w:pPr>
                  <w:bookmarkStart w:id="76" w:name="287"/>
                  <w:bookmarkEnd w:id="76"/>
                  <w:r w:rsidRPr="00EE7FE0">
                    <w:rPr>
                      <w:i/>
                      <w:iCs/>
                      <w:sz w:val="20"/>
                      <w:szCs w:val="20"/>
                    </w:rPr>
                    <w:t> </w:t>
                  </w:r>
                </w:p>
              </w:tc>
              <w:tc>
                <w:tcPr>
                  <w:tcW w:w="2619" w:type="pct"/>
                </w:tcPr>
                <w:p w14:paraId="4DE07EC3" w14:textId="77777777" w:rsidR="0074130B" w:rsidRPr="00EE7FE0" w:rsidRDefault="00B344D1">
                  <w:pPr>
                    <w:pStyle w:val="afb"/>
                    <w:jc w:val="center"/>
                    <w:rPr>
                      <w:i/>
                      <w:iCs/>
                      <w:sz w:val="20"/>
                      <w:szCs w:val="20"/>
                    </w:rPr>
                  </w:pPr>
                  <w:bookmarkStart w:id="77" w:name="288"/>
                  <w:bookmarkEnd w:id="77"/>
                  <w:r w:rsidRPr="00EE7FE0">
                    <w:rPr>
                      <w:i/>
                      <w:iCs/>
                      <w:sz w:val="20"/>
                      <w:szCs w:val="20"/>
                    </w:rPr>
                    <w:t> </w:t>
                  </w:r>
                </w:p>
              </w:tc>
            </w:tr>
          </w:tbl>
          <w:p w14:paraId="1F66BA3A" w14:textId="77777777" w:rsidR="0074130B" w:rsidRDefault="0074130B">
            <w:pPr>
              <w:rPr>
                <w:sz w:val="20"/>
                <w:szCs w:val="20"/>
              </w:rPr>
            </w:pPr>
          </w:p>
          <w:p w14:paraId="2F4AEBD1" w14:textId="77777777" w:rsidR="00BA3353" w:rsidRDefault="00BA3353">
            <w:pPr>
              <w:rPr>
                <w:sz w:val="20"/>
                <w:szCs w:val="20"/>
              </w:rPr>
            </w:pPr>
          </w:p>
          <w:tbl>
            <w:tblPr>
              <w:tblW w:w="8304" w:type="dxa"/>
              <w:tblLayout w:type="fixed"/>
              <w:tblLook w:val="0000" w:firstRow="0" w:lastRow="0" w:firstColumn="0" w:lastColumn="0" w:noHBand="0" w:noVBand="0"/>
            </w:tblPr>
            <w:tblGrid>
              <w:gridCol w:w="8304"/>
            </w:tblGrid>
            <w:tr w:rsidR="0074130B" w:rsidRPr="00EE7FE0" w14:paraId="64DE5D57" w14:textId="77777777">
              <w:trPr>
                <w:trHeight w:val="404"/>
              </w:trPr>
              <w:tc>
                <w:tcPr>
                  <w:tcW w:w="5000" w:type="pct"/>
                </w:tcPr>
                <w:p w14:paraId="4302FE30" w14:textId="77777777" w:rsidR="0074130B" w:rsidRPr="00EE7FE0" w:rsidRDefault="00B344D1">
                  <w:pPr>
                    <w:pStyle w:val="afb"/>
                    <w:rPr>
                      <w:i/>
                      <w:iCs/>
                      <w:sz w:val="20"/>
                      <w:szCs w:val="20"/>
                    </w:rPr>
                  </w:pPr>
                  <w:r w:rsidRPr="00EE7FE0">
                    <w:rPr>
                      <w:i/>
                      <w:iCs/>
                      <w:sz w:val="20"/>
                      <w:szCs w:val="20"/>
                    </w:rPr>
                    <w:t>6. До акта додаються:</w:t>
                  </w:r>
                  <w:r w:rsidRPr="00EE7FE0">
                    <w:rPr>
                      <w:i/>
                      <w:iCs/>
                      <w:sz w:val="20"/>
                      <w:szCs w:val="20"/>
                    </w:rPr>
                    <w:br/>
                    <w:t>___________________________________________________________________</w:t>
                  </w:r>
                  <w:r w:rsidRPr="00EE7FE0">
                    <w:rPr>
                      <w:i/>
                      <w:iCs/>
                      <w:sz w:val="20"/>
                      <w:szCs w:val="20"/>
                    </w:rPr>
                    <w:br/>
                    <w:t>                               </w:t>
                  </w:r>
                  <w:r w:rsidRPr="0018477B">
                    <w:rPr>
                      <w:i/>
                      <w:iCs/>
                      <w:sz w:val="16"/>
                      <w:szCs w:val="16"/>
                    </w:rPr>
                    <w:t>(матеріали фотозйомки, зазначити кількість аркушів)</w:t>
                  </w:r>
                </w:p>
              </w:tc>
            </w:tr>
          </w:tbl>
          <w:p w14:paraId="41AFADA5" w14:textId="77777777" w:rsidR="0074130B" w:rsidRDefault="0074130B">
            <w:pPr>
              <w:rPr>
                <w:sz w:val="20"/>
                <w:szCs w:val="20"/>
              </w:rPr>
            </w:pPr>
          </w:p>
          <w:tbl>
            <w:tblPr>
              <w:tblW w:w="8701" w:type="dxa"/>
              <w:tblLayout w:type="fixed"/>
              <w:tblLook w:val="0000" w:firstRow="0" w:lastRow="0" w:firstColumn="0" w:lastColumn="0" w:noHBand="0" w:noVBand="0"/>
            </w:tblPr>
            <w:tblGrid>
              <w:gridCol w:w="2872"/>
              <w:gridCol w:w="1653"/>
              <w:gridCol w:w="4176"/>
            </w:tblGrid>
            <w:tr w:rsidR="0074130B" w:rsidRPr="00EE7FE0" w14:paraId="506F6BAC" w14:textId="77777777">
              <w:trPr>
                <w:trHeight w:val="609"/>
              </w:trPr>
              <w:tc>
                <w:tcPr>
                  <w:tcW w:w="1650" w:type="pct"/>
                </w:tcPr>
                <w:p w14:paraId="0BA56105" w14:textId="77777777" w:rsidR="0074130B" w:rsidRPr="00EE7FE0" w:rsidRDefault="00B344D1">
                  <w:pPr>
                    <w:pStyle w:val="afb"/>
                    <w:rPr>
                      <w:i/>
                      <w:iCs/>
                      <w:sz w:val="20"/>
                      <w:szCs w:val="20"/>
                    </w:rPr>
                  </w:pPr>
                  <w:r w:rsidRPr="00EE7FE0">
                    <w:rPr>
                      <w:i/>
                      <w:iCs/>
                      <w:sz w:val="20"/>
                      <w:szCs w:val="20"/>
                    </w:rPr>
                    <w:t>Уповноважений працівник регіонального сервісного центру Головного сервісного центру МВС</w:t>
                  </w:r>
                </w:p>
              </w:tc>
              <w:tc>
                <w:tcPr>
                  <w:tcW w:w="950" w:type="pct"/>
                </w:tcPr>
                <w:p w14:paraId="6287BAA1" w14:textId="77777777" w:rsidR="0074130B" w:rsidRPr="00EE7FE0" w:rsidRDefault="00B344D1">
                  <w:pPr>
                    <w:pStyle w:val="afb"/>
                    <w:jc w:val="center"/>
                    <w:rPr>
                      <w:i/>
                      <w:iCs/>
                      <w:sz w:val="20"/>
                      <w:szCs w:val="20"/>
                    </w:rPr>
                  </w:pPr>
                  <w:bookmarkStart w:id="78" w:name="291"/>
                  <w:bookmarkEnd w:id="78"/>
                  <w:r w:rsidRPr="00EE7FE0">
                    <w:rPr>
                      <w:i/>
                      <w:iCs/>
                      <w:sz w:val="20"/>
                      <w:szCs w:val="20"/>
                    </w:rPr>
                    <w:t>___________</w:t>
                  </w:r>
                  <w:r w:rsidRPr="00EE7FE0">
                    <w:rPr>
                      <w:i/>
                      <w:iCs/>
                      <w:sz w:val="20"/>
                      <w:szCs w:val="20"/>
                    </w:rPr>
                    <w:br/>
                  </w:r>
                  <w:r w:rsidRPr="0018477B">
                    <w:rPr>
                      <w:i/>
                      <w:iCs/>
                      <w:sz w:val="16"/>
                      <w:szCs w:val="16"/>
                    </w:rPr>
                    <w:t>(підпис)</w:t>
                  </w:r>
                </w:p>
              </w:tc>
              <w:tc>
                <w:tcPr>
                  <w:tcW w:w="2400" w:type="pct"/>
                </w:tcPr>
                <w:p w14:paraId="0C0FAD13" w14:textId="51672FD0" w:rsidR="0074130B" w:rsidRPr="00EE7FE0" w:rsidRDefault="00B344D1">
                  <w:pPr>
                    <w:pStyle w:val="afb"/>
                    <w:jc w:val="center"/>
                    <w:rPr>
                      <w:i/>
                      <w:iCs/>
                      <w:sz w:val="20"/>
                      <w:szCs w:val="20"/>
                    </w:rPr>
                  </w:pPr>
                  <w:bookmarkStart w:id="79" w:name="292"/>
                  <w:bookmarkEnd w:id="79"/>
                  <w:r w:rsidRPr="00EE7FE0">
                    <w:rPr>
                      <w:i/>
                      <w:iCs/>
                      <w:sz w:val="20"/>
                      <w:szCs w:val="20"/>
                    </w:rPr>
                    <w:t>_____________________________</w:t>
                  </w:r>
                  <w:r w:rsidRPr="00EE7FE0">
                    <w:rPr>
                      <w:i/>
                      <w:iCs/>
                      <w:sz w:val="20"/>
                      <w:szCs w:val="20"/>
                    </w:rPr>
                    <w:br/>
                  </w:r>
                  <w:r w:rsidRPr="0018477B">
                    <w:rPr>
                      <w:i/>
                      <w:iCs/>
                      <w:sz w:val="16"/>
                      <w:szCs w:val="16"/>
                    </w:rPr>
                    <w:t xml:space="preserve">(власне </w:t>
                  </w:r>
                  <w:r w:rsidR="00ED226C" w:rsidRPr="0018477B">
                    <w:rPr>
                      <w:i/>
                      <w:iCs/>
                      <w:sz w:val="16"/>
                      <w:szCs w:val="16"/>
                    </w:rPr>
                    <w:t>ім’я</w:t>
                  </w:r>
                  <w:r w:rsidRPr="0018477B">
                    <w:rPr>
                      <w:i/>
                      <w:iCs/>
                      <w:sz w:val="16"/>
                      <w:szCs w:val="16"/>
                    </w:rPr>
                    <w:t xml:space="preserve"> та прізвище)</w:t>
                  </w:r>
                </w:p>
              </w:tc>
            </w:tr>
            <w:tr w:rsidR="0074130B" w:rsidRPr="00EE7FE0" w14:paraId="3E76C4E3" w14:textId="77777777">
              <w:trPr>
                <w:trHeight w:val="304"/>
              </w:trPr>
              <w:tc>
                <w:tcPr>
                  <w:tcW w:w="1650" w:type="pct"/>
                </w:tcPr>
                <w:p w14:paraId="5D82810C" w14:textId="77777777" w:rsidR="0074130B" w:rsidRPr="00EE7FE0" w:rsidRDefault="00B344D1">
                  <w:pPr>
                    <w:pStyle w:val="afb"/>
                    <w:rPr>
                      <w:i/>
                      <w:iCs/>
                      <w:sz w:val="20"/>
                      <w:szCs w:val="20"/>
                    </w:rPr>
                  </w:pPr>
                  <w:bookmarkStart w:id="80" w:name="293"/>
                  <w:bookmarkStart w:id="81" w:name="_Hlk134109575"/>
                  <w:bookmarkEnd w:id="80"/>
                  <w:r w:rsidRPr="00EE7FE0">
                    <w:rPr>
                      <w:i/>
                      <w:iCs/>
                      <w:sz w:val="20"/>
                      <w:szCs w:val="20"/>
                    </w:rPr>
                    <w:t>Керівник центру спеціального навчання</w:t>
                  </w:r>
                  <w:bookmarkEnd w:id="81"/>
                </w:p>
              </w:tc>
              <w:tc>
                <w:tcPr>
                  <w:tcW w:w="950" w:type="pct"/>
                </w:tcPr>
                <w:p w14:paraId="729D81D9" w14:textId="77777777" w:rsidR="0074130B" w:rsidRPr="00EE7FE0" w:rsidRDefault="00B344D1">
                  <w:pPr>
                    <w:pStyle w:val="afb"/>
                    <w:jc w:val="center"/>
                    <w:rPr>
                      <w:i/>
                      <w:iCs/>
                      <w:sz w:val="20"/>
                      <w:szCs w:val="20"/>
                    </w:rPr>
                  </w:pPr>
                  <w:bookmarkStart w:id="82" w:name="294"/>
                  <w:bookmarkEnd w:id="82"/>
                  <w:r w:rsidRPr="00EE7FE0">
                    <w:rPr>
                      <w:i/>
                      <w:iCs/>
                      <w:sz w:val="20"/>
                      <w:szCs w:val="20"/>
                    </w:rPr>
                    <w:t>___________</w:t>
                  </w:r>
                  <w:r w:rsidRPr="00EE7FE0">
                    <w:rPr>
                      <w:i/>
                      <w:iCs/>
                      <w:sz w:val="20"/>
                      <w:szCs w:val="20"/>
                    </w:rPr>
                    <w:br/>
                  </w:r>
                  <w:r w:rsidRPr="0018477B">
                    <w:rPr>
                      <w:i/>
                      <w:iCs/>
                      <w:sz w:val="16"/>
                      <w:szCs w:val="16"/>
                    </w:rPr>
                    <w:t>(підпис)</w:t>
                  </w:r>
                </w:p>
              </w:tc>
              <w:tc>
                <w:tcPr>
                  <w:tcW w:w="2400" w:type="pct"/>
                </w:tcPr>
                <w:p w14:paraId="1F8B4F88" w14:textId="456B2ED9" w:rsidR="0074130B" w:rsidRPr="00EE7FE0" w:rsidRDefault="00B344D1">
                  <w:pPr>
                    <w:pStyle w:val="afb"/>
                    <w:jc w:val="center"/>
                    <w:rPr>
                      <w:i/>
                      <w:iCs/>
                      <w:sz w:val="20"/>
                      <w:szCs w:val="20"/>
                    </w:rPr>
                  </w:pPr>
                  <w:bookmarkStart w:id="83" w:name="295"/>
                  <w:bookmarkEnd w:id="83"/>
                  <w:r w:rsidRPr="00EE7FE0">
                    <w:rPr>
                      <w:i/>
                      <w:iCs/>
                      <w:sz w:val="20"/>
                      <w:szCs w:val="20"/>
                    </w:rPr>
                    <w:t>_____________________________</w:t>
                  </w:r>
                  <w:r w:rsidRPr="00EE7FE0">
                    <w:rPr>
                      <w:i/>
                      <w:iCs/>
                      <w:sz w:val="20"/>
                      <w:szCs w:val="20"/>
                    </w:rPr>
                    <w:br/>
                  </w:r>
                  <w:r w:rsidRPr="0018477B">
                    <w:rPr>
                      <w:i/>
                      <w:iCs/>
                      <w:sz w:val="16"/>
                      <w:szCs w:val="16"/>
                    </w:rPr>
                    <w:t xml:space="preserve">(власне </w:t>
                  </w:r>
                  <w:r w:rsidR="00ED226C" w:rsidRPr="0018477B">
                    <w:rPr>
                      <w:i/>
                      <w:iCs/>
                      <w:sz w:val="16"/>
                      <w:szCs w:val="16"/>
                    </w:rPr>
                    <w:t>ім’я</w:t>
                  </w:r>
                  <w:r w:rsidRPr="0018477B">
                    <w:rPr>
                      <w:i/>
                      <w:iCs/>
                      <w:sz w:val="16"/>
                      <w:szCs w:val="16"/>
                    </w:rPr>
                    <w:t xml:space="preserve"> та прізвище)</w:t>
                  </w:r>
                </w:p>
              </w:tc>
            </w:tr>
          </w:tbl>
          <w:p w14:paraId="1FEFB3F3" w14:textId="77777777" w:rsidR="0074130B" w:rsidRDefault="0074130B">
            <w:pPr>
              <w:rPr>
                <w:sz w:val="20"/>
                <w:szCs w:val="20"/>
              </w:rPr>
            </w:pPr>
          </w:p>
          <w:p w14:paraId="61C5E273" w14:textId="77777777" w:rsidR="00882748" w:rsidRDefault="00882748">
            <w:pPr>
              <w:rPr>
                <w:sz w:val="20"/>
                <w:szCs w:val="20"/>
              </w:rPr>
            </w:pPr>
          </w:p>
          <w:p w14:paraId="6E61CC0C" w14:textId="77777777" w:rsidR="00882748" w:rsidRDefault="00882748">
            <w:pPr>
              <w:rPr>
                <w:sz w:val="20"/>
                <w:szCs w:val="20"/>
              </w:rPr>
            </w:pPr>
          </w:p>
          <w:p w14:paraId="0151211B" w14:textId="77777777" w:rsidR="00F74EAB" w:rsidRDefault="00F74EAB">
            <w:pPr>
              <w:rPr>
                <w:sz w:val="20"/>
                <w:szCs w:val="20"/>
              </w:rPr>
            </w:pPr>
          </w:p>
          <w:p w14:paraId="792F92D8" w14:textId="77777777" w:rsidR="00F74EAB" w:rsidRDefault="00F74EAB">
            <w:pPr>
              <w:rPr>
                <w:sz w:val="20"/>
                <w:szCs w:val="20"/>
              </w:rPr>
            </w:pPr>
          </w:p>
          <w:p w14:paraId="6A9DE5FC" w14:textId="77777777" w:rsidR="00F74EAB" w:rsidRDefault="00F74EAB">
            <w:pPr>
              <w:rPr>
                <w:sz w:val="20"/>
                <w:szCs w:val="20"/>
              </w:rPr>
            </w:pPr>
          </w:p>
          <w:p w14:paraId="26FB2DEB" w14:textId="77777777" w:rsidR="00F74EAB" w:rsidRDefault="00F74EAB">
            <w:pPr>
              <w:rPr>
                <w:sz w:val="20"/>
                <w:szCs w:val="20"/>
              </w:rPr>
            </w:pPr>
          </w:p>
          <w:p w14:paraId="38C3365B" w14:textId="77777777" w:rsidR="00F74EAB" w:rsidRDefault="00F74EAB">
            <w:pPr>
              <w:rPr>
                <w:sz w:val="20"/>
                <w:szCs w:val="20"/>
              </w:rPr>
            </w:pPr>
          </w:p>
          <w:p w14:paraId="5AF82B22" w14:textId="77777777" w:rsidR="00F74EAB" w:rsidRDefault="00F74EAB">
            <w:pPr>
              <w:rPr>
                <w:sz w:val="20"/>
                <w:szCs w:val="20"/>
              </w:rPr>
            </w:pPr>
          </w:p>
          <w:p w14:paraId="6D6BFFF2" w14:textId="77777777" w:rsidR="00882748" w:rsidRDefault="00882748">
            <w:pPr>
              <w:rPr>
                <w:sz w:val="20"/>
                <w:szCs w:val="20"/>
              </w:rPr>
            </w:pPr>
          </w:p>
        </w:tc>
        <w:tc>
          <w:tcPr>
            <w:tcW w:w="7938" w:type="dxa"/>
          </w:tcPr>
          <w:tbl>
            <w:tblPr>
              <w:tblStyle w:val="af6"/>
              <w:tblW w:w="524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105"/>
            </w:tblGrid>
            <w:tr w:rsidR="0074130B" w14:paraId="1E9FAC04" w14:textId="77777777">
              <w:trPr>
                <w:trHeight w:val="459"/>
              </w:trPr>
              <w:tc>
                <w:tcPr>
                  <w:tcW w:w="2679" w:type="pct"/>
                </w:tcPr>
                <w:p w14:paraId="6346CBB1" w14:textId="77777777" w:rsidR="0074130B" w:rsidRDefault="00B344D1">
                  <w:pPr>
                    <w:ind w:left="3752" w:right="305"/>
                    <w:rPr>
                      <w:rFonts w:ascii="Times New Roman" w:hAnsi="Times New Roman" w:cs="Times New Roman"/>
                      <w:sz w:val="20"/>
                      <w:szCs w:val="20"/>
                    </w:rPr>
                  </w:pPr>
                  <w:r>
                    <w:rPr>
                      <w:rFonts w:ascii="Times New Roman" w:hAnsi="Times New Roman" w:cs="Times New Roman"/>
                      <w:sz w:val="20"/>
                      <w:szCs w:val="20"/>
                    </w:rPr>
                    <w:lastRenderedPageBreak/>
                    <w:t>Додаток 4</w:t>
                  </w:r>
                  <w:r>
                    <w:rPr>
                      <w:rFonts w:ascii="Times New Roman" w:hAnsi="Times New Roman" w:cs="Times New Roman"/>
                      <w:sz w:val="20"/>
                      <w:szCs w:val="20"/>
                    </w:rPr>
                    <w:br/>
                    <w:t>до Вимог до центрів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автомобільними дорогами</w:t>
                  </w:r>
                  <w:r>
                    <w:rPr>
                      <w:rFonts w:ascii="Times New Roman" w:hAnsi="Times New Roman" w:cs="Times New Roman"/>
                      <w:sz w:val="20"/>
                      <w:szCs w:val="20"/>
                    </w:rPr>
                    <w:br/>
                    <w:t>(пункт 6 розділу VI)</w:t>
                  </w:r>
                </w:p>
                <w:p w14:paraId="2E012AFB" w14:textId="77777777" w:rsidR="0074130B" w:rsidRDefault="0074130B">
                  <w:pPr>
                    <w:rPr>
                      <w:sz w:val="20"/>
                      <w:szCs w:val="20"/>
                    </w:rPr>
                  </w:pPr>
                </w:p>
                <w:tbl>
                  <w:tblPr>
                    <w:tblW w:w="7319" w:type="dxa"/>
                    <w:tblLayout w:type="fixed"/>
                    <w:tblLook w:val="0000" w:firstRow="0" w:lastRow="0" w:firstColumn="0" w:lastColumn="0" w:noHBand="0" w:noVBand="0"/>
                  </w:tblPr>
                  <w:tblGrid>
                    <w:gridCol w:w="2718"/>
                    <w:gridCol w:w="4601"/>
                  </w:tblGrid>
                  <w:tr w:rsidR="0074130B" w14:paraId="6B0B49BC" w14:textId="77777777">
                    <w:trPr>
                      <w:trHeight w:val="2668"/>
                    </w:trPr>
                    <w:tc>
                      <w:tcPr>
                        <w:tcW w:w="1857" w:type="pct"/>
                      </w:tcPr>
                      <w:p w14:paraId="7DDAA550" w14:textId="77777777" w:rsidR="0074130B" w:rsidRDefault="00B344D1">
                        <w:pPr>
                          <w:pStyle w:val="afb"/>
                          <w:rPr>
                            <w:sz w:val="20"/>
                            <w:szCs w:val="20"/>
                          </w:rPr>
                        </w:pPr>
                        <w:r>
                          <w:rPr>
                            <w:sz w:val="20"/>
                            <w:szCs w:val="20"/>
                          </w:rPr>
                          <w:t> </w:t>
                        </w:r>
                      </w:p>
                    </w:tc>
                    <w:tc>
                      <w:tcPr>
                        <w:tcW w:w="3143" w:type="pct"/>
                      </w:tcPr>
                      <w:p w14:paraId="4804EEDD" w14:textId="77777777" w:rsidR="0074130B" w:rsidRDefault="00B344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ЗАТВЕРДЖУЮ</w:t>
                        </w:r>
                        <w:r>
                          <w:rPr>
                            <w:rFonts w:ascii="Times New Roman" w:eastAsia="Times New Roman" w:hAnsi="Times New Roman" w:cs="Times New Roman"/>
                            <w:sz w:val="20"/>
                            <w:szCs w:val="20"/>
                            <w:lang w:eastAsia="ru-RU"/>
                          </w:rPr>
                          <w:br/>
                          <w:t>Начальник регіонального сервісного центру</w:t>
                        </w:r>
                      </w:p>
                      <w:p w14:paraId="004C776B" w14:textId="77777777" w:rsidR="0074130B" w:rsidRDefault="00B344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Головного сервісного центру МВС в_____________________________</w:t>
                        </w:r>
                      </w:p>
                      <w:p w14:paraId="108E0343" w14:textId="77777777" w:rsidR="0074130B" w:rsidRDefault="00B344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(місто / область) </w:t>
                        </w:r>
                      </w:p>
                      <w:p w14:paraId="7E821176" w14:textId="77777777" w:rsidR="00DD6693" w:rsidRDefault="00B344D1">
                        <w:pPr>
                          <w:pStyle w:val="afb"/>
                          <w:spacing w:before="0" w:beforeAutospacing="0" w:after="0" w:afterAutospacing="0"/>
                          <w:rPr>
                            <w:sz w:val="20"/>
                            <w:szCs w:val="20"/>
                          </w:rPr>
                        </w:pPr>
                        <w:r>
                          <w:rPr>
                            <w:sz w:val="20"/>
                            <w:szCs w:val="20"/>
                          </w:rPr>
                          <w:t>(філія Головного сервісного центру МВС)</w:t>
                        </w:r>
                        <w:r>
                          <w:rPr>
                            <w:sz w:val="20"/>
                            <w:szCs w:val="20"/>
                          </w:rPr>
                          <w:br/>
                          <w:t>________         _______________________</w:t>
                        </w:r>
                        <w:r>
                          <w:rPr>
                            <w:sz w:val="20"/>
                            <w:szCs w:val="20"/>
                          </w:rPr>
                          <w:br/>
                          <w:t>     (підпис)                  (власне ім’я та прізвище)</w:t>
                        </w:r>
                        <w:r>
                          <w:rPr>
                            <w:sz w:val="20"/>
                            <w:szCs w:val="20"/>
                          </w:rPr>
                          <w:br/>
                        </w:r>
                      </w:p>
                      <w:p w14:paraId="331FEE72" w14:textId="535EFFA4" w:rsidR="0074130B" w:rsidRDefault="00B344D1">
                        <w:pPr>
                          <w:pStyle w:val="afb"/>
                          <w:spacing w:before="0" w:beforeAutospacing="0" w:after="0" w:afterAutospacing="0"/>
                          <w:rPr>
                            <w:sz w:val="20"/>
                            <w:szCs w:val="20"/>
                          </w:rPr>
                        </w:pPr>
                        <w:r>
                          <w:rPr>
                            <w:sz w:val="20"/>
                            <w:szCs w:val="20"/>
                          </w:rPr>
                          <w:t>___ ____________ 20__ року</w:t>
                        </w:r>
                      </w:p>
                    </w:tc>
                  </w:tr>
                </w:tbl>
                <w:p w14:paraId="2B1897CD" w14:textId="77777777" w:rsidR="0074130B" w:rsidRDefault="0074130B">
                  <w:pPr>
                    <w:rPr>
                      <w:sz w:val="20"/>
                      <w:szCs w:val="20"/>
                    </w:rPr>
                  </w:pPr>
                </w:p>
                <w:p w14:paraId="69845987" w14:textId="385B717C" w:rsidR="0074130B" w:rsidRPr="00DE7F65" w:rsidRDefault="00DE7F65" w:rsidP="003C0E2E">
                  <w:pPr>
                    <w:pStyle w:val="3"/>
                    <w:ind w:right="305"/>
                    <w:jc w:val="center"/>
                    <w:rPr>
                      <w:sz w:val="20"/>
                      <w:szCs w:val="20"/>
                    </w:rPr>
                  </w:pPr>
                  <w:r w:rsidRPr="00DE7F65">
                    <w:rPr>
                      <w:sz w:val="20"/>
                      <w:szCs w:val="20"/>
                    </w:rPr>
                    <w:t>Висновок</w:t>
                  </w:r>
                  <w:r w:rsidR="00B344D1" w:rsidRPr="00DE7F65">
                    <w:rPr>
                      <w:sz w:val="20"/>
                      <w:szCs w:val="20"/>
                    </w:rPr>
                    <w:br/>
                    <w:t>про відповідність центру спеціального навчання вимогам до матеріально-технічної та</w:t>
                  </w:r>
                  <w:r w:rsidR="003C0E2E">
                    <w:rPr>
                      <w:sz w:val="20"/>
                      <w:szCs w:val="20"/>
                    </w:rPr>
                    <w:t> </w:t>
                  </w:r>
                  <w:r w:rsidR="00B344D1" w:rsidRPr="00DE7F65">
                    <w:rPr>
                      <w:sz w:val="20"/>
                      <w:szCs w:val="20"/>
                    </w:rPr>
                    <w:t>навчально-методичної бази</w:t>
                  </w:r>
                </w:p>
                <w:p w14:paraId="156B89E1" w14:textId="77777777" w:rsidR="0074130B" w:rsidRDefault="0074130B">
                  <w:pPr>
                    <w:rPr>
                      <w:sz w:val="20"/>
                      <w:szCs w:val="20"/>
                    </w:rPr>
                  </w:pPr>
                </w:p>
                <w:tbl>
                  <w:tblPr>
                    <w:tblW w:w="10500" w:type="dxa"/>
                    <w:tblLayout w:type="fixed"/>
                    <w:tblLook w:val="0000" w:firstRow="0" w:lastRow="0" w:firstColumn="0" w:lastColumn="0" w:noHBand="0" w:noVBand="0"/>
                  </w:tblPr>
                  <w:tblGrid>
                    <w:gridCol w:w="3753"/>
                    <w:gridCol w:w="6747"/>
                  </w:tblGrid>
                  <w:tr w:rsidR="0074130B" w:rsidRPr="00B80543" w14:paraId="098EA399" w14:textId="77777777" w:rsidTr="00DE7F65">
                    <w:trPr>
                      <w:trHeight w:val="502"/>
                    </w:trPr>
                    <w:tc>
                      <w:tcPr>
                        <w:tcW w:w="1787" w:type="pct"/>
                      </w:tcPr>
                      <w:p w14:paraId="59953D8D" w14:textId="77777777" w:rsidR="0074130B" w:rsidRPr="00B80543" w:rsidRDefault="00B344D1">
                        <w:pPr>
                          <w:pStyle w:val="afb"/>
                          <w:rPr>
                            <w:b/>
                            <w:bCs/>
                            <w:sz w:val="20"/>
                            <w:szCs w:val="20"/>
                          </w:rPr>
                        </w:pPr>
                        <w:r w:rsidRPr="00B80543">
                          <w:rPr>
                            <w:b/>
                            <w:bCs/>
                            <w:sz w:val="20"/>
                            <w:szCs w:val="20"/>
                          </w:rPr>
                          <w:t>___ ____________ 20__ року</w:t>
                        </w:r>
                      </w:p>
                    </w:tc>
                    <w:tc>
                      <w:tcPr>
                        <w:tcW w:w="3213" w:type="pct"/>
                      </w:tcPr>
                      <w:p w14:paraId="4D6728A2" w14:textId="187C2320" w:rsidR="0074130B" w:rsidRPr="00B80543" w:rsidRDefault="00B344D1">
                        <w:pPr>
                          <w:pStyle w:val="afb"/>
                          <w:rPr>
                            <w:b/>
                            <w:bCs/>
                            <w:sz w:val="20"/>
                            <w:szCs w:val="20"/>
                          </w:rPr>
                        </w:pPr>
                        <w:r w:rsidRPr="00B80543">
                          <w:rPr>
                            <w:b/>
                            <w:bCs/>
                            <w:sz w:val="20"/>
                            <w:szCs w:val="20"/>
                            <w:lang w:val="en-US"/>
                          </w:rPr>
                          <w:t xml:space="preserve">        </w:t>
                        </w:r>
                        <w:r w:rsidR="00DD6693">
                          <w:rPr>
                            <w:b/>
                            <w:bCs/>
                            <w:sz w:val="20"/>
                            <w:szCs w:val="20"/>
                          </w:rPr>
                          <w:t xml:space="preserve">                     </w:t>
                        </w:r>
                        <w:r w:rsidRPr="00B80543">
                          <w:rPr>
                            <w:b/>
                            <w:bCs/>
                            <w:sz w:val="20"/>
                            <w:szCs w:val="20"/>
                          </w:rPr>
                          <w:t>м. _______________</w:t>
                        </w:r>
                      </w:p>
                    </w:tc>
                  </w:tr>
                </w:tbl>
                <w:p w14:paraId="4026E8C4" w14:textId="77777777" w:rsidR="0074130B" w:rsidRDefault="0074130B">
                  <w:pPr>
                    <w:rPr>
                      <w:sz w:val="20"/>
                      <w:szCs w:val="20"/>
                    </w:rPr>
                  </w:pPr>
                </w:p>
                <w:tbl>
                  <w:tblPr>
                    <w:tblW w:w="7579" w:type="dxa"/>
                    <w:tblLayout w:type="fixed"/>
                    <w:tblLook w:val="0000" w:firstRow="0" w:lastRow="0" w:firstColumn="0" w:lastColumn="0" w:noHBand="0" w:noVBand="0"/>
                  </w:tblPr>
                  <w:tblGrid>
                    <w:gridCol w:w="770"/>
                    <w:gridCol w:w="2977"/>
                    <w:gridCol w:w="1705"/>
                    <w:gridCol w:w="1980"/>
                    <w:gridCol w:w="147"/>
                  </w:tblGrid>
                  <w:tr w:rsidR="0074130B" w:rsidRPr="00B80543" w14:paraId="024626E7" w14:textId="77777777">
                    <w:trPr>
                      <w:trHeight w:val="1090"/>
                    </w:trPr>
                    <w:tc>
                      <w:tcPr>
                        <w:tcW w:w="5000" w:type="pct"/>
                        <w:gridSpan w:val="5"/>
                      </w:tcPr>
                      <w:p w14:paraId="1C1AF3B3" w14:textId="694F2543" w:rsidR="00E975BA" w:rsidRPr="00B80543" w:rsidRDefault="00B344D1" w:rsidP="006079A2">
                        <w:pPr>
                          <w:pStyle w:val="afb"/>
                          <w:jc w:val="both"/>
                          <w:rPr>
                            <w:b/>
                            <w:bCs/>
                            <w:sz w:val="16"/>
                            <w:szCs w:val="16"/>
                          </w:rPr>
                        </w:pPr>
                        <w:bookmarkStart w:id="84" w:name="_Hlk134108595"/>
                        <w:r w:rsidRPr="00B80543">
                          <w:rPr>
                            <w:b/>
                            <w:bCs/>
                            <w:sz w:val="20"/>
                            <w:szCs w:val="20"/>
                          </w:rPr>
                          <w:t>Уповноважений працівник регіонального сервісного центру Головного сервісного центру МВС</w:t>
                        </w:r>
                        <w:r w:rsidR="00534D43" w:rsidRPr="00B80543">
                          <w:rPr>
                            <w:b/>
                            <w:bCs/>
                          </w:rPr>
                          <w:t xml:space="preserve"> </w:t>
                        </w:r>
                        <w:r w:rsidR="00534D43" w:rsidRPr="00B80543">
                          <w:rPr>
                            <w:b/>
                            <w:bCs/>
                            <w:sz w:val="20"/>
                            <w:szCs w:val="20"/>
                          </w:rPr>
                          <w:t>в</w:t>
                        </w:r>
                        <w:r w:rsidR="00DE7F65" w:rsidRPr="00B80543">
                          <w:rPr>
                            <w:b/>
                            <w:bCs/>
                            <w:sz w:val="20"/>
                            <w:szCs w:val="20"/>
                          </w:rPr>
                          <w:t xml:space="preserve"> </w:t>
                        </w:r>
                        <w:r w:rsidR="00534D43" w:rsidRPr="00B80543">
                          <w:rPr>
                            <w:b/>
                            <w:bCs/>
                            <w:sz w:val="20"/>
                            <w:szCs w:val="20"/>
                          </w:rPr>
                          <w:t>________</w:t>
                        </w:r>
                        <w:r w:rsidR="00F52508" w:rsidRPr="00B80543">
                          <w:rPr>
                            <w:b/>
                            <w:bCs/>
                            <w:sz w:val="20"/>
                            <w:szCs w:val="20"/>
                          </w:rPr>
                          <w:t>___</w:t>
                        </w:r>
                        <w:r w:rsidR="003E5046" w:rsidRPr="00B80543">
                          <w:rPr>
                            <w:b/>
                            <w:bCs/>
                            <w:sz w:val="20"/>
                            <w:szCs w:val="20"/>
                          </w:rPr>
                          <w:t>__________</w:t>
                        </w:r>
                        <w:r w:rsidR="008B286C" w:rsidRPr="00B80543">
                          <w:rPr>
                            <w:b/>
                            <w:bCs/>
                            <w:sz w:val="20"/>
                            <w:szCs w:val="20"/>
                          </w:rPr>
                          <w:t xml:space="preserve"> (філія Головного сервісного</w:t>
                        </w:r>
                        <w:r w:rsidR="003E5046" w:rsidRPr="00B80543">
                          <w:rPr>
                            <w:b/>
                            <w:bCs/>
                            <w:sz w:val="20"/>
                            <w:szCs w:val="20"/>
                          </w:rPr>
                          <w:br/>
                          <w:t xml:space="preserve">         </w:t>
                        </w:r>
                        <w:r w:rsidR="006079A2" w:rsidRPr="00B80543">
                          <w:rPr>
                            <w:b/>
                            <w:bCs/>
                            <w:sz w:val="20"/>
                            <w:szCs w:val="20"/>
                          </w:rPr>
                          <w:t xml:space="preserve">                                            </w:t>
                        </w:r>
                        <w:r w:rsidR="00E975BA" w:rsidRPr="00B80543">
                          <w:rPr>
                            <w:b/>
                            <w:bCs/>
                            <w:sz w:val="20"/>
                            <w:szCs w:val="20"/>
                          </w:rPr>
                          <w:t xml:space="preserve">   </w:t>
                        </w:r>
                        <w:r w:rsidR="006079A2" w:rsidRPr="00B80543">
                          <w:rPr>
                            <w:b/>
                            <w:bCs/>
                            <w:sz w:val="20"/>
                            <w:szCs w:val="20"/>
                          </w:rPr>
                          <w:t xml:space="preserve">  </w:t>
                        </w:r>
                        <w:r w:rsidR="003E5046" w:rsidRPr="00B80543">
                          <w:rPr>
                            <w:b/>
                            <w:bCs/>
                            <w:sz w:val="16"/>
                            <w:szCs w:val="16"/>
                          </w:rPr>
                          <w:t>(місто</w:t>
                        </w:r>
                        <w:r w:rsidR="006079A2" w:rsidRPr="00B80543">
                          <w:rPr>
                            <w:b/>
                            <w:bCs/>
                            <w:sz w:val="16"/>
                            <w:szCs w:val="16"/>
                          </w:rPr>
                          <w:t> </w:t>
                        </w:r>
                        <w:r w:rsidR="003E5046" w:rsidRPr="00B80543">
                          <w:rPr>
                            <w:b/>
                            <w:bCs/>
                            <w:sz w:val="16"/>
                            <w:szCs w:val="16"/>
                          </w:rPr>
                          <w:t>/</w:t>
                        </w:r>
                        <w:r w:rsidR="006079A2" w:rsidRPr="00B80543">
                          <w:rPr>
                            <w:b/>
                            <w:bCs/>
                            <w:sz w:val="16"/>
                            <w:szCs w:val="16"/>
                          </w:rPr>
                          <w:t> </w:t>
                        </w:r>
                        <w:r w:rsidR="003E5046" w:rsidRPr="00B80543">
                          <w:rPr>
                            <w:b/>
                            <w:bCs/>
                            <w:sz w:val="16"/>
                            <w:szCs w:val="16"/>
                          </w:rPr>
                          <w:t>область)</w:t>
                        </w:r>
                        <w:r w:rsidR="006079A2" w:rsidRPr="00B80543">
                          <w:rPr>
                            <w:b/>
                            <w:bCs/>
                            <w:sz w:val="16"/>
                            <w:szCs w:val="16"/>
                          </w:rPr>
                          <w:t xml:space="preserve">                                                                                                                                                                                                                                                                     </w:t>
                        </w:r>
                        <w:r w:rsidR="003E5046" w:rsidRPr="00B80543">
                          <w:rPr>
                            <w:rFonts w:asciiTheme="minorHAnsi" w:eastAsiaTheme="minorHAnsi" w:hAnsiTheme="minorHAnsi" w:cstheme="minorBidi"/>
                            <w:b/>
                            <w:bCs/>
                            <w:sz w:val="20"/>
                            <w:szCs w:val="20"/>
                            <w:lang w:eastAsia="en-US"/>
                          </w:rPr>
                          <w:t xml:space="preserve"> </w:t>
                        </w:r>
                        <w:r w:rsidR="003E5046" w:rsidRPr="00B80543">
                          <w:rPr>
                            <w:b/>
                            <w:bCs/>
                            <w:sz w:val="16"/>
                            <w:szCs w:val="16"/>
                          </w:rPr>
                          <w:br/>
                        </w:r>
                        <w:r w:rsidR="008B286C" w:rsidRPr="00B80543">
                          <w:rPr>
                            <w:b/>
                            <w:bCs/>
                            <w:sz w:val="20"/>
                            <w:szCs w:val="20"/>
                          </w:rPr>
                          <w:t>центру</w:t>
                        </w:r>
                        <w:r w:rsidR="003E5046" w:rsidRPr="00B80543">
                          <w:rPr>
                            <w:b/>
                            <w:bCs/>
                            <w:sz w:val="20"/>
                            <w:szCs w:val="20"/>
                          </w:rPr>
                          <w:t> </w:t>
                        </w:r>
                        <w:r w:rsidR="008B286C" w:rsidRPr="00B80543">
                          <w:rPr>
                            <w:b/>
                            <w:bCs/>
                            <w:sz w:val="20"/>
                            <w:szCs w:val="20"/>
                          </w:rPr>
                          <w:t>МВС)____</w:t>
                        </w:r>
                        <w:r w:rsidR="00E975BA" w:rsidRPr="00B80543">
                          <w:rPr>
                            <w:b/>
                            <w:bCs/>
                            <w:sz w:val="20"/>
                            <w:szCs w:val="20"/>
                          </w:rPr>
                          <w:t>_________________________________________________________</w:t>
                        </w:r>
                        <w:r w:rsidR="003B25DF" w:rsidRPr="00B80543">
                          <w:rPr>
                            <w:b/>
                            <w:bCs/>
                            <w:sz w:val="20"/>
                            <w:szCs w:val="20"/>
                          </w:rPr>
                          <w:t xml:space="preserve">    </w:t>
                        </w:r>
                        <w:r w:rsidRPr="00B80543">
                          <w:rPr>
                            <w:b/>
                            <w:bCs/>
                            <w:sz w:val="20"/>
                            <w:szCs w:val="20"/>
                          </w:rPr>
                          <w:t xml:space="preserve">           </w:t>
                        </w:r>
                        <w:r w:rsidR="00DE7F65" w:rsidRPr="00B80543">
                          <w:rPr>
                            <w:b/>
                            <w:bCs/>
                            <w:sz w:val="20"/>
                            <w:szCs w:val="20"/>
                          </w:rPr>
                          <w:t xml:space="preserve">                                         </w:t>
                        </w:r>
                        <w:r w:rsidRPr="00B80543">
                          <w:rPr>
                            <w:b/>
                            <w:bCs/>
                            <w:sz w:val="20"/>
                            <w:szCs w:val="20"/>
                          </w:rPr>
                          <w:t>        </w:t>
                        </w:r>
                        <w:r w:rsidRPr="00B80543">
                          <w:rPr>
                            <w:b/>
                            <w:bCs/>
                            <w:sz w:val="16"/>
                            <w:szCs w:val="16"/>
                          </w:rPr>
                          <w:t>(власне ім’я та прізвище, посада)</w:t>
                        </w:r>
                        <w:bookmarkEnd w:id="84"/>
                      </w:p>
                      <w:p w14:paraId="41277FDD" w14:textId="67ABFF1B" w:rsidR="00B222B3" w:rsidRPr="00B80543" w:rsidRDefault="00B344D1" w:rsidP="006079A2">
                        <w:pPr>
                          <w:pStyle w:val="afb"/>
                          <w:jc w:val="both"/>
                          <w:rPr>
                            <w:b/>
                            <w:bCs/>
                            <w:sz w:val="16"/>
                            <w:szCs w:val="16"/>
                          </w:rPr>
                        </w:pPr>
                        <w:r w:rsidRPr="00B80543">
                          <w:rPr>
                            <w:b/>
                            <w:bCs/>
                            <w:sz w:val="20"/>
                            <w:szCs w:val="20"/>
                          </w:rPr>
                          <w:t>у присутності: ____________________________________________________________</w:t>
                        </w:r>
                        <w:r w:rsidRPr="00B80543">
                          <w:rPr>
                            <w:b/>
                            <w:bCs/>
                            <w:sz w:val="20"/>
                            <w:szCs w:val="20"/>
                          </w:rPr>
                          <w:br/>
                          <w:t>            </w:t>
                        </w:r>
                        <w:r w:rsidR="00B222B3" w:rsidRPr="00B80543">
                          <w:rPr>
                            <w:b/>
                            <w:bCs/>
                            <w:sz w:val="20"/>
                            <w:szCs w:val="20"/>
                          </w:rPr>
                          <w:t xml:space="preserve">               </w:t>
                        </w:r>
                        <w:r w:rsidR="00463E2F" w:rsidRPr="00B80543">
                          <w:rPr>
                            <w:b/>
                            <w:bCs/>
                            <w:sz w:val="20"/>
                            <w:szCs w:val="20"/>
                          </w:rPr>
                          <w:t xml:space="preserve">  </w:t>
                        </w:r>
                        <w:r w:rsidRPr="00B80543">
                          <w:rPr>
                            <w:b/>
                            <w:bCs/>
                            <w:sz w:val="20"/>
                            <w:szCs w:val="20"/>
                          </w:rPr>
                          <w:t xml:space="preserve"> </w:t>
                        </w:r>
                        <w:r w:rsidRPr="00B80543">
                          <w:rPr>
                            <w:b/>
                            <w:bCs/>
                            <w:sz w:val="16"/>
                            <w:szCs w:val="16"/>
                          </w:rPr>
                          <w:t>(власне ім’я та прізвище</w:t>
                        </w:r>
                        <w:r w:rsidR="00463E2F" w:rsidRPr="00B80543">
                          <w:rPr>
                            <w:b/>
                            <w:bCs/>
                            <w:sz w:val="16"/>
                            <w:szCs w:val="16"/>
                          </w:rPr>
                          <w:t xml:space="preserve"> керівника (представника) центру спеціального навчання</w:t>
                        </w:r>
                        <w:r w:rsidRPr="00B80543">
                          <w:rPr>
                            <w:b/>
                            <w:bCs/>
                            <w:sz w:val="16"/>
                            <w:szCs w:val="16"/>
                          </w:rPr>
                          <w:t>)</w:t>
                        </w:r>
                      </w:p>
                      <w:p w14:paraId="35504473" w14:textId="32DFB6AE" w:rsidR="00463E2F" w:rsidRPr="00B80543" w:rsidRDefault="00B344D1" w:rsidP="00BA6787">
                        <w:pPr>
                          <w:pStyle w:val="afb"/>
                          <w:rPr>
                            <w:b/>
                            <w:bCs/>
                            <w:sz w:val="16"/>
                            <w:szCs w:val="16"/>
                          </w:rPr>
                        </w:pPr>
                        <w:r w:rsidRPr="00B80543">
                          <w:rPr>
                            <w:b/>
                            <w:bCs/>
                            <w:sz w:val="20"/>
                            <w:szCs w:val="20"/>
                          </w:rPr>
                          <w:lastRenderedPageBreak/>
                          <w:t>провів</w:t>
                        </w:r>
                        <w:r w:rsidRPr="00B80543">
                          <w:rPr>
                            <w:b/>
                            <w:bCs/>
                            <w:color w:val="FF0000"/>
                            <w:sz w:val="20"/>
                            <w:szCs w:val="20"/>
                          </w:rPr>
                          <w:t xml:space="preserve"> </w:t>
                        </w:r>
                        <w:r w:rsidRPr="00B80543">
                          <w:rPr>
                            <w:b/>
                            <w:bCs/>
                            <w:sz w:val="20"/>
                            <w:szCs w:val="20"/>
                          </w:rPr>
                          <w:t>обстеження центру спеціального навчання</w:t>
                        </w:r>
                        <w:r w:rsidR="00BA6787" w:rsidRPr="00BA6787">
                          <w:rPr>
                            <w:b/>
                            <w:bCs/>
                            <w:sz w:val="20"/>
                            <w:szCs w:val="20"/>
                          </w:rPr>
                          <w:br/>
                        </w:r>
                        <w:r w:rsidRPr="00B80543">
                          <w:rPr>
                            <w:b/>
                            <w:bCs/>
                            <w:sz w:val="20"/>
                            <w:szCs w:val="20"/>
                          </w:rPr>
                          <w:t>__________________________________________________</w:t>
                        </w:r>
                        <w:r w:rsidR="00B80543" w:rsidRPr="00B80543">
                          <w:rPr>
                            <w:b/>
                            <w:bCs/>
                            <w:sz w:val="20"/>
                            <w:szCs w:val="20"/>
                          </w:rPr>
                          <w:t>_</w:t>
                        </w:r>
                        <w:r w:rsidR="00BA6787">
                          <w:rPr>
                            <w:b/>
                            <w:bCs/>
                            <w:sz w:val="20"/>
                            <w:szCs w:val="20"/>
                          </w:rPr>
                          <w:t>__</w:t>
                        </w:r>
                        <w:r w:rsidR="00B80543" w:rsidRPr="00B80543">
                          <w:rPr>
                            <w:b/>
                            <w:bCs/>
                            <w:sz w:val="20"/>
                            <w:szCs w:val="20"/>
                          </w:rPr>
                          <w:t>______</w:t>
                        </w:r>
                        <w:r w:rsidR="00BA6787">
                          <w:rPr>
                            <w:b/>
                            <w:bCs/>
                            <w:sz w:val="20"/>
                            <w:szCs w:val="20"/>
                          </w:rPr>
                          <w:t>__________</w:t>
                        </w:r>
                        <w:r w:rsidR="00B80543" w:rsidRPr="00B80543">
                          <w:rPr>
                            <w:b/>
                            <w:bCs/>
                            <w:sz w:val="20"/>
                            <w:szCs w:val="20"/>
                          </w:rPr>
                          <w:t>____</w:t>
                        </w:r>
                        <w:r w:rsidRPr="00B80543">
                          <w:rPr>
                            <w:b/>
                            <w:bCs/>
                            <w:sz w:val="20"/>
                            <w:szCs w:val="20"/>
                          </w:rPr>
                          <w:br/>
                          <w:t> </w:t>
                        </w:r>
                        <w:r w:rsidR="00B80543" w:rsidRPr="00B80543">
                          <w:rPr>
                            <w:b/>
                            <w:bCs/>
                            <w:sz w:val="20"/>
                            <w:szCs w:val="20"/>
                          </w:rPr>
                          <w:t xml:space="preserve">                     </w:t>
                        </w:r>
                        <w:r w:rsidR="00BA6787">
                          <w:rPr>
                            <w:b/>
                            <w:bCs/>
                            <w:sz w:val="20"/>
                            <w:szCs w:val="20"/>
                          </w:rPr>
                          <w:t xml:space="preserve">           </w:t>
                        </w:r>
                        <w:r w:rsidR="00B80543" w:rsidRPr="00B80543">
                          <w:rPr>
                            <w:b/>
                            <w:bCs/>
                            <w:sz w:val="20"/>
                            <w:szCs w:val="20"/>
                          </w:rPr>
                          <w:t xml:space="preserve">    </w:t>
                        </w:r>
                        <w:r w:rsidRPr="00B80543">
                          <w:rPr>
                            <w:b/>
                            <w:bCs/>
                            <w:sz w:val="20"/>
                            <w:szCs w:val="20"/>
                          </w:rPr>
                          <w:t> </w:t>
                        </w:r>
                        <w:r w:rsidRPr="00B80543">
                          <w:rPr>
                            <w:b/>
                            <w:bCs/>
                            <w:sz w:val="16"/>
                            <w:szCs w:val="16"/>
                          </w:rPr>
                          <w:t>(найменування центру спеціального навчання)</w:t>
                        </w:r>
                      </w:p>
                      <w:p w14:paraId="2FBC8C48" w14:textId="4688C46E" w:rsidR="0074130B" w:rsidRPr="00B80543" w:rsidRDefault="00B344D1" w:rsidP="006079A2">
                        <w:pPr>
                          <w:pStyle w:val="afb"/>
                          <w:jc w:val="both"/>
                          <w:rPr>
                            <w:b/>
                            <w:bCs/>
                            <w:sz w:val="20"/>
                            <w:szCs w:val="20"/>
                          </w:rPr>
                        </w:pPr>
                        <w:r w:rsidRPr="00B80543">
                          <w:rPr>
                            <w:b/>
                            <w:bCs/>
                            <w:sz w:val="20"/>
                            <w:szCs w:val="20"/>
                          </w:rPr>
                          <w:t xml:space="preserve">щодо відповідності його </w:t>
                        </w:r>
                        <w:r w:rsidR="003439F6" w:rsidRPr="00B80543">
                          <w:rPr>
                            <w:b/>
                            <w:bCs/>
                            <w:sz w:val="20"/>
                            <w:szCs w:val="20"/>
                          </w:rPr>
                          <w:t xml:space="preserve">вимогам </w:t>
                        </w:r>
                        <w:r w:rsidR="003439F6">
                          <w:rPr>
                            <w:b/>
                            <w:bCs/>
                            <w:sz w:val="20"/>
                            <w:szCs w:val="20"/>
                          </w:rPr>
                          <w:t xml:space="preserve">до </w:t>
                        </w:r>
                        <w:r w:rsidRPr="00B80543">
                          <w:rPr>
                            <w:b/>
                            <w:bCs/>
                            <w:sz w:val="20"/>
                            <w:szCs w:val="20"/>
                          </w:rPr>
                          <w:t>матеріально-технічної та навчально-методичної бази.</w:t>
                        </w:r>
                      </w:p>
                      <w:p w14:paraId="6F5E8144" w14:textId="77777777" w:rsidR="0074130B" w:rsidRPr="00B80543" w:rsidRDefault="00B344D1">
                        <w:pPr>
                          <w:pStyle w:val="afb"/>
                          <w:rPr>
                            <w:b/>
                            <w:bCs/>
                            <w:sz w:val="20"/>
                            <w:szCs w:val="20"/>
                          </w:rPr>
                        </w:pPr>
                        <w:r w:rsidRPr="00B80543">
                          <w:rPr>
                            <w:b/>
                            <w:bCs/>
                            <w:sz w:val="20"/>
                            <w:szCs w:val="20"/>
                          </w:rPr>
                          <w:t>Під час обстеження встановлено:</w:t>
                        </w:r>
                      </w:p>
                      <w:p w14:paraId="1792091D" w14:textId="228A071E" w:rsidR="0074130B" w:rsidRPr="00A11523" w:rsidRDefault="00B344D1">
                        <w:pPr>
                          <w:pStyle w:val="afb"/>
                          <w:rPr>
                            <w:b/>
                            <w:bCs/>
                            <w:sz w:val="16"/>
                            <w:szCs w:val="16"/>
                          </w:rPr>
                        </w:pPr>
                        <w:r w:rsidRPr="00B80543">
                          <w:rPr>
                            <w:b/>
                            <w:bCs/>
                            <w:sz w:val="20"/>
                            <w:szCs w:val="20"/>
                          </w:rPr>
                          <w:t>1. Відомості про центр спеціального навчання _____________________________________________________________</w:t>
                        </w:r>
                        <w:r w:rsidR="00841F8B">
                          <w:rPr>
                            <w:b/>
                            <w:bCs/>
                            <w:sz w:val="20"/>
                            <w:szCs w:val="20"/>
                          </w:rPr>
                          <w:t>____________</w:t>
                        </w:r>
                        <w:r w:rsidRPr="00B80543">
                          <w:rPr>
                            <w:b/>
                            <w:bCs/>
                            <w:sz w:val="20"/>
                            <w:szCs w:val="20"/>
                          </w:rPr>
                          <w:br/>
                          <w:t xml:space="preserve">                  </w:t>
                        </w:r>
                        <w:r w:rsidRPr="00A11523">
                          <w:rPr>
                            <w:b/>
                            <w:bCs/>
                            <w:sz w:val="16"/>
                            <w:szCs w:val="16"/>
                          </w:rPr>
                          <w:t>(найменування центру спеціального</w:t>
                        </w:r>
                        <w:r w:rsidR="00A11523" w:rsidRPr="00A11523">
                          <w:rPr>
                            <w:b/>
                            <w:bCs/>
                            <w:sz w:val="16"/>
                            <w:szCs w:val="16"/>
                          </w:rPr>
                          <w:t xml:space="preserve"> навчання</w:t>
                        </w:r>
                        <w:r w:rsidR="001F4E73">
                          <w:rPr>
                            <w:b/>
                            <w:bCs/>
                            <w:sz w:val="16"/>
                            <w:szCs w:val="16"/>
                          </w:rPr>
                          <w:t>,</w:t>
                        </w:r>
                        <w:r w:rsidR="00A11523" w:rsidRPr="00A11523">
                          <w:rPr>
                            <w:b/>
                            <w:bCs/>
                            <w:sz w:val="16"/>
                            <w:szCs w:val="16"/>
                          </w:rPr>
                          <w:t xml:space="preserve"> прізвище, власне ім'я керівника</w:t>
                        </w:r>
                        <w:r w:rsidR="00A11523">
                          <w:rPr>
                            <w:b/>
                            <w:bCs/>
                            <w:sz w:val="16"/>
                            <w:szCs w:val="16"/>
                          </w:rPr>
                          <w:t>,</w:t>
                        </w:r>
                        <w:r w:rsidRPr="00B80543">
                          <w:rPr>
                            <w:b/>
                            <w:bCs/>
                            <w:sz w:val="20"/>
                            <w:szCs w:val="20"/>
                          </w:rPr>
                          <w:br/>
                          <w:t>_____________________________________________________________</w:t>
                        </w:r>
                        <w:r w:rsidR="00841F8B">
                          <w:rPr>
                            <w:b/>
                            <w:bCs/>
                            <w:sz w:val="20"/>
                            <w:szCs w:val="20"/>
                          </w:rPr>
                          <w:t>____________</w:t>
                        </w:r>
                        <w:r w:rsidRPr="00B80543">
                          <w:rPr>
                            <w:b/>
                            <w:bCs/>
                            <w:sz w:val="20"/>
                            <w:szCs w:val="20"/>
                          </w:rPr>
                          <w:br/>
                          <w:t>           </w:t>
                        </w:r>
                        <w:r w:rsidR="000F7903">
                          <w:rPr>
                            <w:b/>
                            <w:bCs/>
                            <w:sz w:val="16"/>
                            <w:szCs w:val="16"/>
                          </w:rPr>
                          <w:t xml:space="preserve">          </w:t>
                        </w:r>
                        <w:r w:rsidR="003C0E2E">
                          <w:rPr>
                            <w:b/>
                            <w:bCs/>
                            <w:sz w:val="16"/>
                            <w:szCs w:val="16"/>
                          </w:rPr>
                          <w:t>ном</w:t>
                        </w:r>
                        <w:r w:rsidR="001F4E73">
                          <w:rPr>
                            <w:b/>
                            <w:bCs/>
                            <w:sz w:val="16"/>
                            <w:szCs w:val="16"/>
                          </w:rPr>
                          <w:t xml:space="preserve">ер </w:t>
                        </w:r>
                        <w:r w:rsidRPr="00A11523">
                          <w:rPr>
                            <w:b/>
                            <w:bCs/>
                            <w:sz w:val="16"/>
                            <w:szCs w:val="16"/>
                          </w:rPr>
                          <w:t>телефон</w:t>
                        </w:r>
                        <w:r w:rsidR="00EC087E">
                          <w:rPr>
                            <w:b/>
                            <w:bCs/>
                            <w:sz w:val="16"/>
                            <w:szCs w:val="16"/>
                          </w:rPr>
                          <w:t>у</w:t>
                        </w:r>
                        <w:r w:rsidR="001F4E73">
                          <w:rPr>
                            <w:b/>
                            <w:bCs/>
                            <w:sz w:val="16"/>
                            <w:szCs w:val="16"/>
                          </w:rPr>
                          <w:t xml:space="preserve"> </w:t>
                        </w:r>
                        <w:r w:rsidRPr="00A11523">
                          <w:rPr>
                            <w:b/>
                            <w:bCs/>
                            <w:sz w:val="16"/>
                            <w:szCs w:val="16"/>
                          </w:rPr>
                          <w:t xml:space="preserve">та </w:t>
                        </w:r>
                        <w:r w:rsidR="001F4E73">
                          <w:rPr>
                            <w:b/>
                            <w:bCs/>
                            <w:sz w:val="16"/>
                            <w:szCs w:val="16"/>
                          </w:rPr>
                          <w:t xml:space="preserve">адреса </w:t>
                        </w:r>
                        <w:r w:rsidRPr="00A11523">
                          <w:rPr>
                            <w:b/>
                            <w:bCs/>
                            <w:sz w:val="16"/>
                            <w:szCs w:val="16"/>
                          </w:rPr>
                          <w:t>місцезнаходження центру спеціального навчання)</w:t>
                        </w:r>
                      </w:p>
                      <w:p w14:paraId="5874574E" w14:textId="77777777" w:rsidR="0074130B" w:rsidRPr="00B80543" w:rsidRDefault="00B344D1">
                        <w:pPr>
                          <w:pStyle w:val="afb"/>
                          <w:rPr>
                            <w:b/>
                            <w:bCs/>
                            <w:sz w:val="20"/>
                            <w:szCs w:val="20"/>
                          </w:rPr>
                        </w:pPr>
                        <w:r w:rsidRPr="00B80543">
                          <w:rPr>
                            <w:b/>
                            <w:bCs/>
                            <w:sz w:val="20"/>
                            <w:szCs w:val="20"/>
                          </w:rPr>
                          <w:t>2. Навчальне приміщення та оснащення (обладнання)</w:t>
                        </w:r>
                      </w:p>
                    </w:tc>
                  </w:tr>
                  <w:tr w:rsidR="0074130B" w:rsidRPr="00B80543" w14:paraId="6CD62AAF" w14:textId="77777777" w:rsidTr="00606572">
                    <w:trPr>
                      <w:gridAfter w:val="1"/>
                      <w:wAfter w:w="147" w:type="dxa"/>
                      <w:trHeight w:val="2828"/>
                    </w:trPr>
                    <w:tc>
                      <w:tcPr>
                        <w:tcW w:w="508" w:type="pct"/>
                        <w:tcBorders>
                          <w:top w:val="single" w:sz="4" w:space="0" w:color="auto"/>
                          <w:left w:val="single" w:sz="4" w:space="0" w:color="auto"/>
                          <w:bottom w:val="single" w:sz="4" w:space="0" w:color="auto"/>
                          <w:right w:val="single" w:sz="4" w:space="0" w:color="auto"/>
                        </w:tcBorders>
                      </w:tcPr>
                      <w:p w14:paraId="584F1E0B" w14:textId="77777777" w:rsidR="0074130B" w:rsidRPr="00B80543" w:rsidRDefault="00B344D1">
                        <w:pPr>
                          <w:pStyle w:val="afb"/>
                          <w:jc w:val="center"/>
                          <w:rPr>
                            <w:b/>
                            <w:bCs/>
                            <w:sz w:val="20"/>
                            <w:szCs w:val="20"/>
                          </w:rPr>
                        </w:pPr>
                        <w:r w:rsidRPr="00B80543">
                          <w:rPr>
                            <w:b/>
                            <w:bCs/>
                            <w:sz w:val="20"/>
                            <w:szCs w:val="20"/>
                          </w:rPr>
                          <w:lastRenderedPageBreak/>
                          <w:t>№ з/п</w:t>
                        </w:r>
                      </w:p>
                    </w:tc>
                    <w:tc>
                      <w:tcPr>
                        <w:tcW w:w="1964" w:type="pct"/>
                        <w:tcBorders>
                          <w:top w:val="single" w:sz="4" w:space="0" w:color="auto"/>
                          <w:left w:val="single" w:sz="4" w:space="0" w:color="auto"/>
                          <w:bottom w:val="single" w:sz="4" w:space="0" w:color="auto"/>
                          <w:right w:val="single" w:sz="4" w:space="0" w:color="auto"/>
                        </w:tcBorders>
                      </w:tcPr>
                      <w:p w14:paraId="6E4079B1" w14:textId="5D6A3EB8" w:rsidR="0074130B" w:rsidRPr="00B80543" w:rsidRDefault="00355BDC">
                        <w:pPr>
                          <w:pStyle w:val="afb"/>
                          <w:jc w:val="center"/>
                          <w:rPr>
                            <w:b/>
                            <w:bCs/>
                            <w:sz w:val="20"/>
                            <w:szCs w:val="20"/>
                          </w:rPr>
                        </w:pPr>
                        <w:r w:rsidRPr="00355BDC">
                          <w:rPr>
                            <w:b/>
                            <w:bCs/>
                            <w:sz w:val="20"/>
                            <w:szCs w:val="20"/>
                          </w:rPr>
                          <w:t>Перелік навчальних приміщень, їх площа та площі з розрахунку 2,4 м</w:t>
                        </w:r>
                        <w:r w:rsidRPr="00F20FCB">
                          <w:rPr>
                            <w:b/>
                            <w:bCs/>
                            <w:sz w:val="20"/>
                            <w:szCs w:val="20"/>
                            <w:vertAlign w:val="superscript"/>
                          </w:rPr>
                          <w:t>2</w:t>
                        </w:r>
                        <w:r w:rsidRPr="00355BDC">
                          <w:rPr>
                            <w:b/>
                            <w:bCs/>
                            <w:sz w:val="20"/>
                            <w:szCs w:val="20"/>
                          </w:rPr>
                          <w:t xml:space="preserve"> на одну особу, їх місцезнаходження та документи, що підтверджують право власності або користування навчальними приміщеннями (у разі оренди зазначити орендодавця, номер договору оренди, дату та на який термін укладено договір оренди)</w:t>
                        </w:r>
                      </w:p>
                    </w:tc>
                    <w:tc>
                      <w:tcPr>
                        <w:tcW w:w="1125" w:type="pct"/>
                        <w:tcBorders>
                          <w:top w:val="single" w:sz="4" w:space="0" w:color="auto"/>
                          <w:left w:val="single" w:sz="4" w:space="0" w:color="auto"/>
                          <w:bottom w:val="single" w:sz="4" w:space="0" w:color="auto"/>
                          <w:right w:val="single" w:sz="4" w:space="0" w:color="auto"/>
                        </w:tcBorders>
                      </w:tcPr>
                      <w:p w14:paraId="3A896925" w14:textId="1D438363" w:rsidR="0074130B" w:rsidRPr="00B80543" w:rsidRDefault="00B344D1">
                        <w:pPr>
                          <w:pStyle w:val="afb"/>
                          <w:jc w:val="center"/>
                          <w:rPr>
                            <w:b/>
                            <w:bCs/>
                            <w:sz w:val="20"/>
                            <w:szCs w:val="20"/>
                          </w:rPr>
                        </w:pPr>
                        <w:r w:rsidRPr="00B80543">
                          <w:rPr>
                            <w:b/>
                            <w:bCs/>
                            <w:sz w:val="20"/>
                            <w:szCs w:val="20"/>
                          </w:rPr>
                          <w:t>Курси підготовки/</w:t>
                        </w:r>
                        <w:r w:rsidR="00606572">
                          <w:rPr>
                            <w:b/>
                            <w:bCs/>
                            <w:sz w:val="20"/>
                            <w:szCs w:val="20"/>
                          </w:rPr>
                          <w:t xml:space="preserve">  </w:t>
                        </w:r>
                        <w:r w:rsidRPr="00B80543">
                          <w:rPr>
                            <w:b/>
                            <w:bCs/>
                            <w:sz w:val="20"/>
                            <w:szCs w:val="20"/>
                          </w:rPr>
                          <w:t>перепідготовки водіїв та/або уповноважених, що викладаються</w:t>
                        </w:r>
                      </w:p>
                    </w:tc>
                    <w:tc>
                      <w:tcPr>
                        <w:tcW w:w="1306" w:type="pct"/>
                        <w:tcBorders>
                          <w:top w:val="single" w:sz="4" w:space="0" w:color="auto"/>
                          <w:left w:val="single" w:sz="4" w:space="0" w:color="auto"/>
                          <w:bottom w:val="single" w:sz="4" w:space="0" w:color="auto"/>
                          <w:right w:val="single" w:sz="4" w:space="0" w:color="auto"/>
                        </w:tcBorders>
                      </w:tcPr>
                      <w:p w14:paraId="4493955F" w14:textId="77777777" w:rsidR="0074130B" w:rsidRPr="00B80543" w:rsidRDefault="00B344D1">
                        <w:pPr>
                          <w:pStyle w:val="afb"/>
                          <w:jc w:val="center"/>
                          <w:rPr>
                            <w:b/>
                            <w:bCs/>
                            <w:sz w:val="20"/>
                            <w:szCs w:val="20"/>
                          </w:rPr>
                        </w:pPr>
                        <w:r w:rsidRPr="00B80543">
                          <w:rPr>
                            <w:b/>
                            <w:bCs/>
                            <w:sz w:val="20"/>
                            <w:szCs w:val="20"/>
                          </w:rPr>
                          <w:t>Перелік оснащення (обладнання)</w:t>
                        </w:r>
                      </w:p>
                    </w:tc>
                  </w:tr>
                  <w:tr w:rsidR="0074130B" w:rsidRPr="00B80543" w14:paraId="0F8FDA3C" w14:textId="77777777" w:rsidTr="007E6128">
                    <w:trPr>
                      <w:gridAfter w:val="1"/>
                      <w:wAfter w:w="147" w:type="dxa"/>
                      <w:trHeight w:val="502"/>
                    </w:trPr>
                    <w:tc>
                      <w:tcPr>
                        <w:tcW w:w="508" w:type="pct"/>
                        <w:tcBorders>
                          <w:top w:val="single" w:sz="4" w:space="0" w:color="auto"/>
                          <w:left w:val="single" w:sz="4" w:space="0" w:color="auto"/>
                          <w:bottom w:val="single" w:sz="4" w:space="0" w:color="auto"/>
                          <w:right w:val="single" w:sz="4" w:space="0" w:color="auto"/>
                        </w:tcBorders>
                      </w:tcPr>
                      <w:p w14:paraId="6F307F38" w14:textId="77777777" w:rsidR="0074130B" w:rsidRPr="00B80543" w:rsidRDefault="00B344D1">
                        <w:pPr>
                          <w:pStyle w:val="afb"/>
                          <w:jc w:val="center"/>
                          <w:rPr>
                            <w:b/>
                            <w:bCs/>
                            <w:sz w:val="20"/>
                            <w:szCs w:val="20"/>
                          </w:rPr>
                        </w:pPr>
                        <w:r w:rsidRPr="00B80543">
                          <w:rPr>
                            <w:b/>
                            <w:bCs/>
                            <w:sz w:val="20"/>
                            <w:szCs w:val="20"/>
                          </w:rPr>
                          <w:t> </w:t>
                        </w:r>
                      </w:p>
                    </w:tc>
                    <w:tc>
                      <w:tcPr>
                        <w:tcW w:w="1964" w:type="pct"/>
                        <w:tcBorders>
                          <w:top w:val="single" w:sz="4" w:space="0" w:color="auto"/>
                          <w:left w:val="single" w:sz="4" w:space="0" w:color="auto"/>
                          <w:bottom w:val="single" w:sz="4" w:space="0" w:color="auto"/>
                          <w:right w:val="single" w:sz="4" w:space="0" w:color="auto"/>
                        </w:tcBorders>
                      </w:tcPr>
                      <w:p w14:paraId="328D8D18" w14:textId="77777777" w:rsidR="0074130B" w:rsidRPr="00B80543" w:rsidRDefault="00B344D1">
                        <w:pPr>
                          <w:pStyle w:val="afb"/>
                          <w:rPr>
                            <w:b/>
                            <w:bCs/>
                            <w:sz w:val="20"/>
                            <w:szCs w:val="20"/>
                          </w:rPr>
                        </w:pPr>
                        <w:r w:rsidRPr="00B80543">
                          <w:rPr>
                            <w:b/>
                            <w:bCs/>
                            <w:sz w:val="20"/>
                            <w:szCs w:val="20"/>
                          </w:rPr>
                          <w:t> </w:t>
                        </w:r>
                      </w:p>
                    </w:tc>
                    <w:tc>
                      <w:tcPr>
                        <w:tcW w:w="1125" w:type="pct"/>
                        <w:tcBorders>
                          <w:top w:val="single" w:sz="4" w:space="0" w:color="auto"/>
                          <w:left w:val="single" w:sz="4" w:space="0" w:color="auto"/>
                          <w:bottom w:val="single" w:sz="4" w:space="0" w:color="auto"/>
                          <w:right w:val="single" w:sz="4" w:space="0" w:color="auto"/>
                        </w:tcBorders>
                      </w:tcPr>
                      <w:p w14:paraId="7B6A8E08" w14:textId="77777777" w:rsidR="0074130B" w:rsidRPr="00B80543" w:rsidRDefault="00B344D1">
                        <w:pPr>
                          <w:pStyle w:val="afb"/>
                          <w:rPr>
                            <w:b/>
                            <w:bCs/>
                            <w:sz w:val="20"/>
                            <w:szCs w:val="20"/>
                          </w:rPr>
                        </w:pPr>
                        <w:r w:rsidRPr="00B80543">
                          <w:rPr>
                            <w:b/>
                            <w:bCs/>
                            <w:sz w:val="20"/>
                            <w:szCs w:val="20"/>
                          </w:rPr>
                          <w:t> </w:t>
                        </w:r>
                      </w:p>
                    </w:tc>
                    <w:tc>
                      <w:tcPr>
                        <w:tcW w:w="1306" w:type="pct"/>
                        <w:tcBorders>
                          <w:top w:val="single" w:sz="4" w:space="0" w:color="auto"/>
                          <w:left w:val="single" w:sz="4" w:space="0" w:color="auto"/>
                          <w:bottom w:val="single" w:sz="4" w:space="0" w:color="auto"/>
                          <w:right w:val="single" w:sz="4" w:space="0" w:color="auto"/>
                        </w:tcBorders>
                      </w:tcPr>
                      <w:p w14:paraId="41D7D193" w14:textId="77777777" w:rsidR="0074130B" w:rsidRPr="00B80543" w:rsidRDefault="00B344D1">
                        <w:pPr>
                          <w:pStyle w:val="afb"/>
                          <w:rPr>
                            <w:b/>
                            <w:bCs/>
                            <w:sz w:val="20"/>
                            <w:szCs w:val="20"/>
                          </w:rPr>
                        </w:pPr>
                        <w:r w:rsidRPr="00B80543">
                          <w:rPr>
                            <w:b/>
                            <w:bCs/>
                            <w:sz w:val="20"/>
                            <w:szCs w:val="20"/>
                          </w:rPr>
                          <w:t> </w:t>
                        </w:r>
                      </w:p>
                    </w:tc>
                  </w:tr>
                </w:tbl>
                <w:p w14:paraId="1CB3DD81" w14:textId="77777777" w:rsidR="0074130B" w:rsidRDefault="0074130B">
                  <w:pPr>
                    <w:rPr>
                      <w:sz w:val="20"/>
                      <w:szCs w:val="20"/>
                    </w:rPr>
                  </w:pPr>
                </w:p>
                <w:p w14:paraId="6E0FFE93" w14:textId="77777777" w:rsidR="007E6128" w:rsidRDefault="007E6128">
                  <w:pPr>
                    <w:rPr>
                      <w:sz w:val="20"/>
                      <w:szCs w:val="20"/>
                    </w:rPr>
                  </w:pPr>
                </w:p>
                <w:tbl>
                  <w:tblPr>
                    <w:tblW w:w="10500" w:type="dxa"/>
                    <w:tblLayout w:type="fixed"/>
                    <w:tblLook w:val="0000" w:firstRow="0" w:lastRow="0" w:firstColumn="0" w:lastColumn="0" w:noHBand="0" w:noVBand="0"/>
                  </w:tblPr>
                  <w:tblGrid>
                    <w:gridCol w:w="10500"/>
                  </w:tblGrid>
                  <w:tr w:rsidR="0074130B" w:rsidRPr="00EE7FE0" w14:paraId="71E8D340" w14:textId="77777777">
                    <w:tc>
                      <w:tcPr>
                        <w:tcW w:w="5000" w:type="pct"/>
                      </w:tcPr>
                      <w:p w14:paraId="3B45700F" w14:textId="77777777" w:rsidR="0074130B" w:rsidRPr="00EE7FE0" w:rsidRDefault="00B344D1">
                        <w:pPr>
                          <w:pStyle w:val="afb"/>
                          <w:rPr>
                            <w:b/>
                            <w:bCs/>
                            <w:sz w:val="20"/>
                            <w:szCs w:val="20"/>
                          </w:rPr>
                        </w:pPr>
                        <w:r w:rsidRPr="00EE7FE0">
                          <w:rPr>
                            <w:b/>
                            <w:bCs/>
                            <w:sz w:val="20"/>
                            <w:szCs w:val="20"/>
                          </w:rPr>
                          <w:t>3. Навчально-методичні матеріали</w:t>
                        </w:r>
                      </w:p>
                    </w:tc>
                  </w:tr>
                </w:tbl>
                <w:p w14:paraId="0BFD3C5C" w14:textId="77777777" w:rsidR="0074130B" w:rsidRDefault="0074130B">
                  <w:pPr>
                    <w:rPr>
                      <w:sz w:val="20"/>
                      <w:szCs w:val="20"/>
                    </w:rPr>
                  </w:pP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260"/>
                    <w:gridCol w:w="3401"/>
                  </w:tblGrid>
                  <w:tr w:rsidR="0074130B" w:rsidRPr="00EE7FE0" w14:paraId="0069B947" w14:textId="77777777">
                    <w:trPr>
                      <w:trHeight w:val="1729"/>
                    </w:trPr>
                    <w:tc>
                      <w:tcPr>
                        <w:tcW w:w="519" w:type="pct"/>
                      </w:tcPr>
                      <w:p w14:paraId="0D013D83" w14:textId="77777777" w:rsidR="0074130B" w:rsidRPr="00EE7FE0" w:rsidRDefault="00B344D1">
                        <w:pPr>
                          <w:pStyle w:val="afb"/>
                          <w:jc w:val="center"/>
                          <w:rPr>
                            <w:b/>
                            <w:bCs/>
                            <w:sz w:val="20"/>
                            <w:szCs w:val="20"/>
                          </w:rPr>
                        </w:pPr>
                        <w:r w:rsidRPr="00EE7FE0">
                          <w:rPr>
                            <w:b/>
                            <w:bCs/>
                            <w:sz w:val="20"/>
                            <w:szCs w:val="20"/>
                          </w:rPr>
                          <w:lastRenderedPageBreak/>
                          <w:t>№ з/п</w:t>
                        </w:r>
                      </w:p>
                    </w:tc>
                    <w:tc>
                      <w:tcPr>
                        <w:tcW w:w="2193" w:type="pct"/>
                      </w:tcPr>
                      <w:p w14:paraId="03A184E3" w14:textId="2D2F2BBB" w:rsidR="0074130B" w:rsidRPr="00EE7FE0" w:rsidRDefault="00EE7FE0">
                        <w:pPr>
                          <w:pStyle w:val="afb"/>
                          <w:jc w:val="center"/>
                          <w:rPr>
                            <w:b/>
                            <w:bCs/>
                            <w:sz w:val="20"/>
                            <w:szCs w:val="20"/>
                          </w:rPr>
                        </w:pPr>
                        <w:r w:rsidRPr="00EE7FE0">
                          <w:rPr>
                            <w:b/>
                            <w:bCs/>
                            <w:sz w:val="20"/>
                            <w:szCs w:val="20"/>
                          </w:rPr>
                          <w:t>Місцезнаходження навчальних приміщень та документи, що підтверджують право власності або користування ними (у разі оренди зазначити орендодавця, номер договору оренди, дату та на який термін укладено договір оренди)</w:t>
                        </w:r>
                      </w:p>
                    </w:tc>
                    <w:tc>
                      <w:tcPr>
                        <w:tcW w:w="2289" w:type="pct"/>
                      </w:tcPr>
                      <w:p w14:paraId="6673B814" w14:textId="77777777" w:rsidR="0074130B" w:rsidRPr="00EE7FE0" w:rsidRDefault="00B344D1">
                        <w:pPr>
                          <w:pStyle w:val="afb"/>
                          <w:jc w:val="center"/>
                          <w:rPr>
                            <w:b/>
                            <w:bCs/>
                            <w:sz w:val="20"/>
                            <w:szCs w:val="20"/>
                          </w:rPr>
                        </w:pPr>
                        <w:r w:rsidRPr="00EE7FE0">
                          <w:rPr>
                            <w:b/>
                            <w:bCs/>
                            <w:sz w:val="20"/>
                            <w:szCs w:val="20"/>
                          </w:rPr>
                          <w:t>Перелік матеріалів</w:t>
                        </w:r>
                      </w:p>
                    </w:tc>
                  </w:tr>
                  <w:tr w:rsidR="0074130B" w:rsidRPr="00EE7FE0" w14:paraId="0A635D22" w14:textId="77777777">
                    <w:trPr>
                      <w:trHeight w:val="411"/>
                    </w:trPr>
                    <w:tc>
                      <w:tcPr>
                        <w:tcW w:w="519" w:type="pct"/>
                      </w:tcPr>
                      <w:p w14:paraId="72F57C62" w14:textId="77777777" w:rsidR="0074130B" w:rsidRPr="00EE7FE0" w:rsidRDefault="00B344D1">
                        <w:pPr>
                          <w:pStyle w:val="afb"/>
                          <w:jc w:val="center"/>
                          <w:rPr>
                            <w:b/>
                            <w:bCs/>
                            <w:sz w:val="20"/>
                            <w:szCs w:val="20"/>
                          </w:rPr>
                        </w:pPr>
                        <w:r w:rsidRPr="00EE7FE0">
                          <w:rPr>
                            <w:b/>
                            <w:bCs/>
                            <w:sz w:val="20"/>
                            <w:szCs w:val="20"/>
                          </w:rPr>
                          <w:t> </w:t>
                        </w:r>
                      </w:p>
                    </w:tc>
                    <w:tc>
                      <w:tcPr>
                        <w:tcW w:w="2193" w:type="pct"/>
                      </w:tcPr>
                      <w:p w14:paraId="4EB1A028" w14:textId="77777777" w:rsidR="0074130B" w:rsidRPr="00EE7FE0" w:rsidRDefault="00B344D1">
                        <w:pPr>
                          <w:pStyle w:val="afb"/>
                          <w:rPr>
                            <w:b/>
                            <w:bCs/>
                            <w:sz w:val="20"/>
                            <w:szCs w:val="20"/>
                          </w:rPr>
                        </w:pPr>
                        <w:r w:rsidRPr="00EE7FE0">
                          <w:rPr>
                            <w:b/>
                            <w:bCs/>
                            <w:sz w:val="20"/>
                            <w:szCs w:val="20"/>
                          </w:rPr>
                          <w:t> </w:t>
                        </w:r>
                      </w:p>
                    </w:tc>
                    <w:tc>
                      <w:tcPr>
                        <w:tcW w:w="2289" w:type="pct"/>
                      </w:tcPr>
                      <w:p w14:paraId="0F59FD9E" w14:textId="77777777" w:rsidR="0074130B" w:rsidRPr="00EE7FE0" w:rsidRDefault="00B344D1">
                        <w:pPr>
                          <w:pStyle w:val="afb"/>
                          <w:rPr>
                            <w:b/>
                            <w:bCs/>
                            <w:sz w:val="20"/>
                            <w:szCs w:val="20"/>
                          </w:rPr>
                        </w:pPr>
                        <w:r w:rsidRPr="00EE7FE0">
                          <w:rPr>
                            <w:b/>
                            <w:bCs/>
                            <w:sz w:val="20"/>
                            <w:szCs w:val="20"/>
                          </w:rPr>
                          <w:t> </w:t>
                        </w:r>
                      </w:p>
                    </w:tc>
                  </w:tr>
                </w:tbl>
                <w:p w14:paraId="20F8A6D0" w14:textId="77777777" w:rsidR="0074130B" w:rsidRDefault="0074130B">
                  <w:pPr>
                    <w:rPr>
                      <w:sz w:val="20"/>
                      <w:szCs w:val="20"/>
                    </w:rPr>
                  </w:pPr>
                </w:p>
                <w:tbl>
                  <w:tblPr>
                    <w:tblW w:w="7437" w:type="dxa"/>
                    <w:tblLayout w:type="fixed"/>
                    <w:tblLook w:val="0000" w:firstRow="0" w:lastRow="0" w:firstColumn="0" w:lastColumn="0" w:noHBand="0" w:noVBand="0"/>
                  </w:tblPr>
                  <w:tblGrid>
                    <w:gridCol w:w="7437"/>
                  </w:tblGrid>
                  <w:tr w:rsidR="0074130B" w:rsidRPr="00EE7FE0" w14:paraId="6194F47A" w14:textId="77777777">
                    <w:trPr>
                      <w:trHeight w:val="521"/>
                    </w:trPr>
                    <w:tc>
                      <w:tcPr>
                        <w:tcW w:w="5000" w:type="pct"/>
                      </w:tcPr>
                      <w:p w14:paraId="7E243BA5" w14:textId="371C7147" w:rsidR="0074130B" w:rsidRPr="00EE7FE0" w:rsidRDefault="00B344D1">
                        <w:pPr>
                          <w:pStyle w:val="afb"/>
                          <w:rPr>
                            <w:b/>
                            <w:bCs/>
                            <w:sz w:val="16"/>
                            <w:szCs w:val="16"/>
                          </w:rPr>
                        </w:pPr>
                        <w:r w:rsidRPr="00EE7FE0">
                          <w:rPr>
                            <w:b/>
                            <w:bCs/>
                            <w:sz w:val="20"/>
                            <w:szCs w:val="20"/>
                          </w:rPr>
                          <w:t>4. Робочі навчальні програми та плани, погоджені Головним сервісним центром МВС ___________</w:t>
                        </w:r>
                        <w:r w:rsidR="00164C89">
                          <w:rPr>
                            <w:b/>
                            <w:bCs/>
                            <w:sz w:val="20"/>
                            <w:szCs w:val="20"/>
                          </w:rPr>
                          <w:t>__________________________</w:t>
                        </w:r>
                        <w:r w:rsidRPr="00EE7FE0">
                          <w:rPr>
                            <w:b/>
                            <w:bCs/>
                            <w:sz w:val="20"/>
                            <w:szCs w:val="20"/>
                          </w:rPr>
                          <w:t>____________________</w:t>
                        </w:r>
                        <w:r w:rsidRPr="00EE7FE0">
                          <w:rPr>
                            <w:b/>
                            <w:bCs/>
                            <w:sz w:val="20"/>
                            <w:szCs w:val="20"/>
                          </w:rPr>
                          <w:br/>
                        </w:r>
                        <w:bookmarkStart w:id="85" w:name="_Hlk134109238"/>
                        <w:r w:rsidRPr="00EE7FE0">
                          <w:rPr>
                            <w:b/>
                            <w:bCs/>
                            <w:sz w:val="20"/>
                            <w:szCs w:val="20"/>
                          </w:rPr>
                          <w:t xml:space="preserve">         </w:t>
                        </w:r>
                        <w:r w:rsidR="00164C89">
                          <w:rPr>
                            <w:b/>
                            <w:bCs/>
                            <w:sz w:val="20"/>
                            <w:szCs w:val="20"/>
                          </w:rPr>
                          <w:t xml:space="preserve">                             </w:t>
                        </w:r>
                        <w:r w:rsidRPr="00EE7FE0">
                          <w:rPr>
                            <w:b/>
                            <w:bCs/>
                            <w:sz w:val="20"/>
                            <w:szCs w:val="20"/>
                          </w:rPr>
                          <w:t>  </w:t>
                        </w:r>
                        <w:r w:rsidRPr="00EE7FE0">
                          <w:rPr>
                            <w:b/>
                            <w:bCs/>
                            <w:sz w:val="16"/>
                            <w:szCs w:val="16"/>
                          </w:rPr>
                          <w:t>(номер та дата</w:t>
                        </w:r>
                        <w:r w:rsidR="00164C89" w:rsidRPr="00EE7FE0">
                          <w:rPr>
                            <w:b/>
                            <w:bCs/>
                            <w:sz w:val="16"/>
                            <w:szCs w:val="16"/>
                          </w:rPr>
                          <w:t xml:space="preserve"> лист</w:t>
                        </w:r>
                        <w:r w:rsidR="00164C89">
                          <w:rPr>
                            <w:b/>
                            <w:bCs/>
                            <w:sz w:val="16"/>
                            <w:szCs w:val="16"/>
                          </w:rPr>
                          <w:t>а</w:t>
                        </w:r>
                        <w:r w:rsidR="00164C89" w:rsidRPr="00EE7FE0">
                          <w:rPr>
                            <w:b/>
                            <w:bCs/>
                            <w:sz w:val="16"/>
                            <w:szCs w:val="16"/>
                          </w:rPr>
                          <w:t xml:space="preserve"> </w:t>
                        </w:r>
                        <w:r w:rsidR="00164C89" w:rsidRPr="00164C89">
                          <w:rPr>
                            <w:b/>
                            <w:bCs/>
                            <w:sz w:val="16"/>
                            <w:szCs w:val="16"/>
                          </w:rPr>
                          <w:t>Головн</w:t>
                        </w:r>
                        <w:r w:rsidR="00164C89">
                          <w:rPr>
                            <w:b/>
                            <w:bCs/>
                            <w:sz w:val="16"/>
                            <w:szCs w:val="16"/>
                          </w:rPr>
                          <w:t>ого</w:t>
                        </w:r>
                        <w:r w:rsidR="00164C89" w:rsidRPr="00164C89">
                          <w:rPr>
                            <w:b/>
                            <w:bCs/>
                            <w:sz w:val="16"/>
                            <w:szCs w:val="16"/>
                          </w:rPr>
                          <w:t xml:space="preserve"> сервісн</w:t>
                        </w:r>
                        <w:r w:rsidR="00164C89">
                          <w:rPr>
                            <w:b/>
                            <w:bCs/>
                            <w:sz w:val="16"/>
                            <w:szCs w:val="16"/>
                          </w:rPr>
                          <w:t>ого</w:t>
                        </w:r>
                        <w:r w:rsidR="00164C89" w:rsidRPr="00164C89">
                          <w:rPr>
                            <w:b/>
                            <w:bCs/>
                            <w:sz w:val="16"/>
                            <w:szCs w:val="16"/>
                          </w:rPr>
                          <w:t xml:space="preserve"> центр</w:t>
                        </w:r>
                        <w:r w:rsidR="00164C89">
                          <w:rPr>
                            <w:b/>
                            <w:bCs/>
                            <w:sz w:val="16"/>
                            <w:szCs w:val="16"/>
                          </w:rPr>
                          <w:t>у</w:t>
                        </w:r>
                        <w:r w:rsidR="00164C89" w:rsidRPr="00EE7FE0">
                          <w:rPr>
                            <w:b/>
                            <w:bCs/>
                            <w:sz w:val="16"/>
                            <w:szCs w:val="16"/>
                          </w:rPr>
                          <w:t xml:space="preserve"> МВС</w:t>
                        </w:r>
                        <w:r w:rsidRPr="00EE7FE0">
                          <w:rPr>
                            <w:b/>
                            <w:bCs/>
                            <w:sz w:val="16"/>
                            <w:szCs w:val="16"/>
                          </w:rPr>
                          <w:t>)</w:t>
                        </w:r>
                        <w:bookmarkEnd w:id="85"/>
                      </w:p>
                      <w:p w14:paraId="4F113116" w14:textId="77777777" w:rsidR="0074130B" w:rsidRPr="00EE7FE0" w:rsidRDefault="00B344D1">
                        <w:pPr>
                          <w:pStyle w:val="afb"/>
                          <w:rPr>
                            <w:b/>
                            <w:bCs/>
                            <w:sz w:val="20"/>
                            <w:szCs w:val="20"/>
                          </w:rPr>
                        </w:pPr>
                        <w:r w:rsidRPr="00EE7FE0">
                          <w:rPr>
                            <w:b/>
                            <w:bCs/>
                            <w:sz w:val="20"/>
                            <w:szCs w:val="20"/>
                          </w:rPr>
                          <w:t>5. Відомість про викладачів, що проводять спеціальне навчання</w:t>
                        </w:r>
                      </w:p>
                    </w:tc>
                  </w:tr>
                </w:tbl>
                <w:p w14:paraId="2A73E435" w14:textId="77777777" w:rsidR="0074130B" w:rsidRDefault="0074130B">
                  <w:pPr>
                    <w:rPr>
                      <w:sz w:val="20"/>
                      <w:szCs w:val="20"/>
                    </w:rPr>
                  </w:pP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39"/>
                    <w:gridCol w:w="3937"/>
                  </w:tblGrid>
                  <w:tr w:rsidR="0074130B" w:rsidRPr="00EE7FE0" w14:paraId="7124F023" w14:textId="77777777">
                    <w:trPr>
                      <w:trHeight w:val="347"/>
                    </w:trPr>
                    <w:tc>
                      <w:tcPr>
                        <w:tcW w:w="374" w:type="pct"/>
                      </w:tcPr>
                      <w:p w14:paraId="3B0690B5" w14:textId="77777777" w:rsidR="0074130B" w:rsidRPr="00EE7FE0" w:rsidRDefault="00B344D1">
                        <w:pPr>
                          <w:pStyle w:val="afb"/>
                          <w:jc w:val="center"/>
                          <w:rPr>
                            <w:b/>
                            <w:bCs/>
                            <w:sz w:val="20"/>
                            <w:szCs w:val="20"/>
                          </w:rPr>
                        </w:pPr>
                        <w:r w:rsidRPr="00EE7FE0">
                          <w:rPr>
                            <w:b/>
                            <w:bCs/>
                            <w:sz w:val="20"/>
                            <w:szCs w:val="20"/>
                          </w:rPr>
                          <w:t>№ з/п</w:t>
                        </w:r>
                      </w:p>
                    </w:tc>
                    <w:tc>
                      <w:tcPr>
                        <w:tcW w:w="1977" w:type="pct"/>
                      </w:tcPr>
                      <w:p w14:paraId="05EA463A" w14:textId="42865EDB" w:rsidR="0074130B" w:rsidRPr="00EE7FE0" w:rsidRDefault="00B344D1">
                        <w:pPr>
                          <w:pStyle w:val="afb"/>
                          <w:jc w:val="center"/>
                          <w:rPr>
                            <w:b/>
                            <w:bCs/>
                            <w:sz w:val="20"/>
                            <w:szCs w:val="20"/>
                          </w:rPr>
                        </w:pPr>
                        <w:r w:rsidRPr="00EE7FE0">
                          <w:rPr>
                            <w:b/>
                            <w:bCs/>
                            <w:sz w:val="20"/>
                            <w:szCs w:val="20"/>
                          </w:rPr>
                          <w:t xml:space="preserve">Прізвище, власне </w:t>
                        </w:r>
                        <w:r w:rsidR="00ED226C" w:rsidRPr="00EE7FE0">
                          <w:rPr>
                            <w:b/>
                            <w:bCs/>
                            <w:sz w:val="20"/>
                            <w:szCs w:val="20"/>
                          </w:rPr>
                          <w:t>ім’я</w:t>
                        </w:r>
                        <w:r w:rsidRPr="00EE7FE0">
                          <w:rPr>
                            <w:b/>
                            <w:bCs/>
                            <w:sz w:val="20"/>
                            <w:szCs w:val="20"/>
                          </w:rPr>
                          <w:t>, по батькові (за наявності)</w:t>
                        </w:r>
                      </w:p>
                    </w:tc>
                    <w:tc>
                      <w:tcPr>
                        <w:tcW w:w="2649" w:type="pct"/>
                      </w:tcPr>
                      <w:p w14:paraId="0794C3B7" w14:textId="77777777" w:rsidR="0074130B" w:rsidRPr="00EE7FE0" w:rsidRDefault="00B344D1">
                        <w:pPr>
                          <w:pStyle w:val="afb"/>
                          <w:jc w:val="center"/>
                          <w:rPr>
                            <w:b/>
                            <w:bCs/>
                            <w:sz w:val="20"/>
                            <w:szCs w:val="20"/>
                          </w:rPr>
                        </w:pPr>
                        <w:r w:rsidRPr="00EE7FE0">
                          <w:rPr>
                            <w:b/>
                            <w:bCs/>
                            <w:sz w:val="20"/>
                            <w:szCs w:val="20"/>
                          </w:rPr>
                          <w:t>Відомості про викладачів</w:t>
                        </w:r>
                      </w:p>
                    </w:tc>
                  </w:tr>
                  <w:tr w:rsidR="0074130B" w:rsidRPr="00EE7FE0" w14:paraId="43185B08" w14:textId="77777777">
                    <w:trPr>
                      <w:trHeight w:val="157"/>
                    </w:trPr>
                    <w:tc>
                      <w:tcPr>
                        <w:tcW w:w="374" w:type="pct"/>
                      </w:tcPr>
                      <w:p w14:paraId="311D5272" w14:textId="77777777" w:rsidR="0074130B" w:rsidRPr="00EE7FE0" w:rsidRDefault="00B344D1">
                        <w:pPr>
                          <w:pStyle w:val="afb"/>
                          <w:jc w:val="center"/>
                          <w:rPr>
                            <w:b/>
                            <w:bCs/>
                            <w:sz w:val="20"/>
                            <w:szCs w:val="20"/>
                          </w:rPr>
                        </w:pPr>
                        <w:r w:rsidRPr="00EE7FE0">
                          <w:rPr>
                            <w:b/>
                            <w:bCs/>
                            <w:sz w:val="20"/>
                            <w:szCs w:val="20"/>
                          </w:rPr>
                          <w:t> </w:t>
                        </w:r>
                      </w:p>
                    </w:tc>
                    <w:tc>
                      <w:tcPr>
                        <w:tcW w:w="1977" w:type="pct"/>
                      </w:tcPr>
                      <w:p w14:paraId="4CF0B043" w14:textId="77777777" w:rsidR="0074130B" w:rsidRPr="00EE7FE0" w:rsidRDefault="00B344D1">
                        <w:pPr>
                          <w:pStyle w:val="afb"/>
                          <w:jc w:val="center"/>
                          <w:rPr>
                            <w:b/>
                            <w:bCs/>
                            <w:sz w:val="20"/>
                            <w:szCs w:val="20"/>
                          </w:rPr>
                        </w:pPr>
                        <w:r w:rsidRPr="00EE7FE0">
                          <w:rPr>
                            <w:b/>
                            <w:bCs/>
                            <w:sz w:val="20"/>
                            <w:szCs w:val="20"/>
                          </w:rPr>
                          <w:t> </w:t>
                        </w:r>
                      </w:p>
                    </w:tc>
                    <w:tc>
                      <w:tcPr>
                        <w:tcW w:w="2649" w:type="pct"/>
                      </w:tcPr>
                      <w:p w14:paraId="48A6D3CE" w14:textId="77777777" w:rsidR="0074130B" w:rsidRPr="00EE7FE0" w:rsidRDefault="00B344D1">
                        <w:pPr>
                          <w:pStyle w:val="afb"/>
                          <w:jc w:val="center"/>
                          <w:rPr>
                            <w:b/>
                            <w:bCs/>
                            <w:sz w:val="20"/>
                            <w:szCs w:val="20"/>
                          </w:rPr>
                        </w:pPr>
                        <w:r w:rsidRPr="00EE7FE0">
                          <w:rPr>
                            <w:b/>
                            <w:bCs/>
                            <w:sz w:val="20"/>
                            <w:szCs w:val="20"/>
                          </w:rPr>
                          <w:t> </w:t>
                        </w:r>
                      </w:p>
                    </w:tc>
                  </w:tr>
                </w:tbl>
                <w:p w14:paraId="1869098A" w14:textId="77777777" w:rsidR="0074130B" w:rsidRDefault="0074130B">
                  <w:pPr>
                    <w:rPr>
                      <w:sz w:val="20"/>
                      <w:szCs w:val="20"/>
                    </w:rPr>
                  </w:pPr>
                </w:p>
                <w:p w14:paraId="74491C4A" w14:textId="77777777" w:rsidR="00BA3353" w:rsidRDefault="00BA3353">
                  <w:pPr>
                    <w:rPr>
                      <w:sz w:val="20"/>
                      <w:szCs w:val="20"/>
                    </w:rPr>
                  </w:pPr>
                </w:p>
                <w:tbl>
                  <w:tblPr>
                    <w:tblW w:w="7297" w:type="dxa"/>
                    <w:tblLayout w:type="fixed"/>
                    <w:tblLook w:val="0000" w:firstRow="0" w:lastRow="0" w:firstColumn="0" w:lastColumn="0" w:noHBand="0" w:noVBand="0"/>
                  </w:tblPr>
                  <w:tblGrid>
                    <w:gridCol w:w="7297"/>
                  </w:tblGrid>
                  <w:tr w:rsidR="0074130B" w:rsidRPr="00EE7FE0" w14:paraId="5B81D568" w14:textId="77777777">
                    <w:trPr>
                      <w:trHeight w:val="316"/>
                    </w:trPr>
                    <w:tc>
                      <w:tcPr>
                        <w:tcW w:w="5000" w:type="pct"/>
                      </w:tcPr>
                      <w:p w14:paraId="109FBF7D" w14:textId="2F1D0B7B" w:rsidR="0074130B" w:rsidRPr="00EE7FE0" w:rsidRDefault="00B344D1">
                        <w:pPr>
                          <w:pStyle w:val="afb"/>
                          <w:rPr>
                            <w:b/>
                            <w:bCs/>
                            <w:sz w:val="20"/>
                            <w:szCs w:val="20"/>
                          </w:rPr>
                        </w:pPr>
                        <w:r w:rsidRPr="00EE7FE0">
                          <w:rPr>
                            <w:b/>
                            <w:bCs/>
                            <w:sz w:val="20"/>
                            <w:szCs w:val="20"/>
                          </w:rPr>
                          <w:t xml:space="preserve">6. До </w:t>
                        </w:r>
                        <w:r w:rsidR="00444252">
                          <w:rPr>
                            <w:b/>
                            <w:bCs/>
                            <w:sz w:val="20"/>
                            <w:szCs w:val="20"/>
                          </w:rPr>
                          <w:t>цього Висновку</w:t>
                        </w:r>
                        <w:r w:rsidRPr="00EE7FE0">
                          <w:rPr>
                            <w:b/>
                            <w:bCs/>
                            <w:sz w:val="20"/>
                            <w:szCs w:val="20"/>
                          </w:rPr>
                          <w:t xml:space="preserve"> додаються</w:t>
                        </w:r>
                        <w:r w:rsidR="00444252" w:rsidRPr="00EE7FE0">
                          <w:rPr>
                            <w:b/>
                            <w:bCs/>
                            <w:sz w:val="20"/>
                            <w:szCs w:val="20"/>
                          </w:rPr>
                          <w:t xml:space="preserve"> фотоматеріали</w:t>
                        </w:r>
                        <w:r w:rsidR="00444252">
                          <w:rPr>
                            <w:b/>
                            <w:bCs/>
                            <w:sz w:val="20"/>
                            <w:szCs w:val="20"/>
                          </w:rPr>
                          <w:t xml:space="preserve"> на _____ </w:t>
                        </w:r>
                        <w:proofErr w:type="spellStart"/>
                        <w:r w:rsidR="00444252" w:rsidRPr="00EE7FE0">
                          <w:rPr>
                            <w:b/>
                            <w:bCs/>
                            <w:sz w:val="20"/>
                            <w:szCs w:val="20"/>
                          </w:rPr>
                          <w:t>арк</w:t>
                        </w:r>
                        <w:proofErr w:type="spellEnd"/>
                        <w:r w:rsidR="00444252">
                          <w:rPr>
                            <w:b/>
                            <w:bCs/>
                            <w:sz w:val="20"/>
                            <w:szCs w:val="20"/>
                          </w:rPr>
                          <w:t>.</w:t>
                        </w:r>
                        <w:r w:rsidRPr="00EE7FE0">
                          <w:rPr>
                            <w:b/>
                            <w:bCs/>
                            <w:sz w:val="20"/>
                            <w:szCs w:val="20"/>
                          </w:rPr>
                          <w:br/>
                        </w:r>
                      </w:p>
                    </w:tc>
                  </w:tr>
                </w:tbl>
                <w:p w14:paraId="1EE4DD10" w14:textId="77777777" w:rsidR="0074130B" w:rsidRDefault="0074130B">
                  <w:pPr>
                    <w:rPr>
                      <w:sz w:val="20"/>
                      <w:szCs w:val="20"/>
                    </w:rPr>
                  </w:pPr>
                </w:p>
                <w:tbl>
                  <w:tblPr>
                    <w:tblW w:w="7437" w:type="dxa"/>
                    <w:tblLayout w:type="fixed"/>
                    <w:tblLook w:val="0000" w:firstRow="0" w:lastRow="0" w:firstColumn="0" w:lastColumn="0" w:noHBand="0" w:noVBand="0"/>
                  </w:tblPr>
                  <w:tblGrid>
                    <w:gridCol w:w="2761"/>
                    <w:gridCol w:w="1417"/>
                    <w:gridCol w:w="3259"/>
                  </w:tblGrid>
                  <w:tr w:rsidR="0074130B" w:rsidRPr="00EE7FE0" w14:paraId="00BE40C4" w14:textId="77777777">
                    <w:trPr>
                      <w:trHeight w:val="640"/>
                    </w:trPr>
                    <w:tc>
                      <w:tcPr>
                        <w:tcW w:w="1856" w:type="pct"/>
                      </w:tcPr>
                      <w:p w14:paraId="4D015FF7" w14:textId="77777777" w:rsidR="0074130B" w:rsidRPr="00EE7FE0" w:rsidRDefault="00B344D1">
                        <w:pPr>
                          <w:pStyle w:val="afb"/>
                          <w:rPr>
                            <w:b/>
                            <w:bCs/>
                            <w:sz w:val="20"/>
                            <w:szCs w:val="20"/>
                          </w:rPr>
                        </w:pPr>
                        <w:r w:rsidRPr="00EE7FE0">
                          <w:rPr>
                            <w:b/>
                            <w:bCs/>
                            <w:sz w:val="20"/>
                            <w:szCs w:val="20"/>
                          </w:rPr>
                          <w:t>Уповноважений працівник регіонального сервісного центру Головного сервісного центру МВС</w:t>
                        </w:r>
                      </w:p>
                    </w:tc>
                    <w:tc>
                      <w:tcPr>
                        <w:tcW w:w="953" w:type="pct"/>
                      </w:tcPr>
                      <w:p w14:paraId="48CB6690" w14:textId="77777777" w:rsidR="0074130B" w:rsidRPr="00EE7FE0" w:rsidRDefault="00B344D1">
                        <w:pPr>
                          <w:pStyle w:val="afb"/>
                          <w:jc w:val="center"/>
                          <w:rPr>
                            <w:b/>
                            <w:bCs/>
                            <w:sz w:val="20"/>
                            <w:szCs w:val="20"/>
                          </w:rPr>
                        </w:pPr>
                        <w:r w:rsidRPr="00EE7FE0">
                          <w:rPr>
                            <w:b/>
                            <w:bCs/>
                            <w:sz w:val="20"/>
                            <w:szCs w:val="20"/>
                          </w:rPr>
                          <w:t>________</w:t>
                        </w:r>
                        <w:r w:rsidRPr="00EE7FE0">
                          <w:rPr>
                            <w:b/>
                            <w:bCs/>
                            <w:sz w:val="20"/>
                            <w:szCs w:val="20"/>
                          </w:rPr>
                          <w:br/>
                        </w:r>
                        <w:r w:rsidRPr="0018477B">
                          <w:rPr>
                            <w:b/>
                            <w:bCs/>
                            <w:sz w:val="16"/>
                            <w:szCs w:val="16"/>
                          </w:rPr>
                          <w:t>(підпис)</w:t>
                        </w:r>
                      </w:p>
                    </w:tc>
                    <w:tc>
                      <w:tcPr>
                        <w:tcW w:w="2191" w:type="pct"/>
                      </w:tcPr>
                      <w:p w14:paraId="3E2A885E" w14:textId="141DC370" w:rsidR="0074130B" w:rsidRPr="00EE7FE0" w:rsidRDefault="00B344D1">
                        <w:pPr>
                          <w:pStyle w:val="afb"/>
                          <w:jc w:val="center"/>
                          <w:rPr>
                            <w:b/>
                            <w:bCs/>
                            <w:sz w:val="20"/>
                            <w:szCs w:val="20"/>
                          </w:rPr>
                        </w:pPr>
                        <w:r w:rsidRPr="00EE7FE0">
                          <w:rPr>
                            <w:b/>
                            <w:bCs/>
                            <w:sz w:val="20"/>
                            <w:szCs w:val="20"/>
                          </w:rPr>
                          <w:t>_______________________</w:t>
                        </w:r>
                        <w:r w:rsidRPr="00EE7FE0">
                          <w:rPr>
                            <w:b/>
                            <w:bCs/>
                            <w:sz w:val="20"/>
                            <w:szCs w:val="20"/>
                          </w:rPr>
                          <w:br/>
                        </w:r>
                        <w:r w:rsidRPr="0018477B">
                          <w:rPr>
                            <w:b/>
                            <w:bCs/>
                            <w:sz w:val="16"/>
                            <w:szCs w:val="16"/>
                          </w:rPr>
                          <w:t xml:space="preserve">(власне </w:t>
                        </w:r>
                        <w:r w:rsidR="00ED226C" w:rsidRPr="0018477B">
                          <w:rPr>
                            <w:b/>
                            <w:bCs/>
                            <w:sz w:val="16"/>
                            <w:szCs w:val="16"/>
                          </w:rPr>
                          <w:t>ім’я</w:t>
                        </w:r>
                        <w:r w:rsidRPr="0018477B">
                          <w:rPr>
                            <w:b/>
                            <w:bCs/>
                            <w:sz w:val="16"/>
                            <w:szCs w:val="16"/>
                          </w:rPr>
                          <w:t xml:space="preserve"> та прізвище)</w:t>
                        </w:r>
                      </w:p>
                    </w:tc>
                  </w:tr>
                  <w:tr w:rsidR="0074130B" w:rsidRPr="00EE7FE0" w14:paraId="02355F0D" w14:textId="77777777">
                    <w:trPr>
                      <w:trHeight w:val="319"/>
                    </w:trPr>
                    <w:tc>
                      <w:tcPr>
                        <w:tcW w:w="1856" w:type="pct"/>
                      </w:tcPr>
                      <w:p w14:paraId="1DC73EAD" w14:textId="121AD2A8" w:rsidR="0074130B" w:rsidRPr="00EE7FE0" w:rsidRDefault="00B344D1">
                        <w:pPr>
                          <w:pStyle w:val="afb"/>
                          <w:rPr>
                            <w:b/>
                            <w:bCs/>
                            <w:sz w:val="20"/>
                            <w:szCs w:val="20"/>
                          </w:rPr>
                        </w:pPr>
                        <w:bookmarkStart w:id="86" w:name="_Hlk134109614"/>
                        <w:r w:rsidRPr="00EE7FE0">
                          <w:rPr>
                            <w:b/>
                            <w:bCs/>
                            <w:sz w:val="20"/>
                            <w:szCs w:val="20"/>
                          </w:rPr>
                          <w:t>Керівник</w:t>
                        </w:r>
                        <w:r w:rsidR="007F7754">
                          <w:rPr>
                            <w:b/>
                            <w:bCs/>
                            <w:sz w:val="20"/>
                            <w:szCs w:val="20"/>
                          </w:rPr>
                          <w:t xml:space="preserve"> (представник)</w:t>
                        </w:r>
                        <w:r w:rsidRPr="00EE7FE0">
                          <w:rPr>
                            <w:b/>
                            <w:bCs/>
                            <w:sz w:val="20"/>
                            <w:szCs w:val="20"/>
                          </w:rPr>
                          <w:t xml:space="preserve"> центру спеціального навчання </w:t>
                        </w:r>
                        <w:bookmarkEnd w:id="86"/>
                      </w:p>
                    </w:tc>
                    <w:tc>
                      <w:tcPr>
                        <w:tcW w:w="953" w:type="pct"/>
                      </w:tcPr>
                      <w:p w14:paraId="7FBC3169" w14:textId="77777777" w:rsidR="0074130B" w:rsidRPr="00EE7FE0" w:rsidRDefault="00B344D1">
                        <w:pPr>
                          <w:pStyle w:val="afb"/>
                          <w:jc w:val="center"/>
                          <w:rPr>
                            <w:b/>
                            <w:bCs/>
                            <w:sz w:val="20"/>
                            <w:szCs w:val="20"/>
                          </w:rPr>
                        </w:pPr>
                        <w:r w:rsidRPr="00EE7FE0">
                          <w:rPr>
                            <w:b/>
                            <w:bCs/>
                            <w:sz w:val="20"/>
                            <w:szCs w:val="20"/>
                          </w:rPr>
                          <w:t>_______</w:t>
                        </w:r>
                        <w:r w:rsidRPr="00EE7FE0">
                          <w:rPr>
                            <w:b/>
                            <w:bCs/>
                            <w:sz w:val="20"/>
                            <w:szCs w:val="20"/>
                          </w:rPr>
                          <w:br/>
                        </w:r>
                        <w:r w:rsidRPr="0018477B">
                          <w:rPr>
                            <w:b/>
                            <w:bCs/>
                            <w:sz w:val="16"/>
                            <w:szCs w:val="16"/>
                          </w:rPr>
                          <w:t>(підпис)</w:t>
                        </w:r>
                      </w:p>
                    </w:tc>
                    <w:tc>
                      <w:tcPr>
                        <w:tcW w:w="2191" w:type="pct"/>
                      </w:tcPr>
                      <w:p w14:paraId="71C0882F" w14:textId="03B276D3" w:rsidR="0074130B" w:rsidRPr="00EE7FE0" w:rsidRDefault="00B344D1">
                        <w:pPr>
                          <w:pStyle w:val="afb"/>
                          <w:jc w:val="center"/>
                          <w:rPr>
                            <w:b/>
                            <w:bCs/>
                            <w:sz w:val="20"/>
                            <w:szCs w:val="20"/>
                          </w:rPr>
                        </w:pPr>
                        <w:r w:rsidRPr="00EE7FE0">
                          <w:rPr>
                            <w:b/>
                            <w:bCs/>
                            <w:sz w:val="20"/>
                            <w:szCs w:val="20"/>
                          </w:rPr>
                          <w:t>__________________________</w:t>
                        </w:r>
                        <w:r w:rsidRPr="00EE7FE0">
                          <w:rPr>
                            <w:b/>
                            <w:bCs/>
                            <w:sz w:val="20"/>
                            <w:szCs w:val="20"/>
                          </w:rPr>
                          <w:br/>
                        </w:r>
                        <w:r w:rsidRPr="0018477B">
                          <w:rPr>
                            <w:b/>
                            <w:bCs/>
                            <w:sz w:val="16"/>
                            <w:szCs w:val="16"/>
                          </w:rPr>
                          <w:t xml:space="preserve">(власне </w:t>
                        </w:r>
                        <w:r w:rsidR="00ED226C" w:rsidRPr="0018477B">
                          <w:rPr>
                            <w:b/>
                            <w:bCs/>
                            <w:sz w:val="16"/>
                            <w:szCs w:val="16"/>
                          </w:rPr>
                          <w:t>ім’я</w:t>
                        </w:r>
                        <w:r w:rsidRPr="0018477B">
                          <w:rPr>
                            <w:b/>
                            <w:bCs/>
                            <w:sz w:val="16"/>
                            <w:szCs w:val="16"/>
                          </w:rPr>
                          <w:t xml:space="preserve"> та прізвище)</w:t>
                        </w:r>
                      </w:p>
                    </w:tc>
                  </w:tr>
                </w:tbl>
                <w:p w14:paraId="548C1F75" w14:textId="77777777" w:rsidR="0074130B" w:rsidRDefault="0074130B">
                  <w:pPr>
                    <w:rPr>
                      <w:sz w:val="20"/>
                      <w:szCs w:val="20"/>
                    </w:rPr>
                  </w:pPr>
                </w:p>
              </w:tc>
            </w:tr>
          </w:tbl>
          <w:p w14:paraId="6E96DE22" w14:textId="77777777" w:rsidR="0074130B" w:rsidRDefault="0074130B">
            <w:pPr>
              <w:ind w:firstLine="318"/>
              <w:jc w:val="both"/>
              <w:rPr>
                <w:rFonts w:ascii="Times New Roman" w:eastAsia="Calibri" w:hAnsi="Times New Roman" w:cs="Times New Roman"/>
                <w:sz w:val="20"/>
                <w:szCs w:val="20"/>
                <w:lang w:val="ru-RU"/>
              </w:rPr>
            </w:pPr>
          </w:p>
        </w:tc>
      </w:tr>
      <w:tr w:rsidR="0074130B" w14:paraId="069F0812" w14:textId="77777777">
        <w:trPr>
          <w:trHeight w:val="459"/>
        </w:trPr>
        <w:tc>
          <w:tcPr>
            <w:tcW w:w="15877" w:type="dxa"/>
            <w:gridSpan w:val="2"/>
          </w:tcPr>
          <w:p w14:paraId="73F914DF" w14:textId="77777777" w:rsidR="0074130B" w:rsidRDefault="00B344D1">
            <w:pPr>
              <w:ind w:left="38" w:right="305"/>
              <w:jc w:val="center"/>
              <w:rPr>
                <w:rFonts w:ascii="Times New Roman" w:hAnsi="Times New Roman" w:cs="Times New Roman"/>
                <w:sz w:val="28"/>
                <w:szCs w:val="28"/>
              </w:rPr>
            </w:pPr>
            <w:r>
              <w:rPr>
                <w:rFonts w:ascii="Times New Roman" w:hAnsi="Times New Roman" w:cs="Times New Roman"/>
                <w:sz w:val="28"/>
                <w:szCs w:val="28"/>
              </w:rPr>
              <w:lastRenderedPageBreak/>
              <w:t>Порядок</w:t>
            </w:r>
          </w:p>
          <w:p w14:paraId="35A2A181" w14:textId="77777777" w:rsidR="0074130B" w:rsidRDefault="00B344D1">
            <w:pPr>
              <w:jc w:val="center"/>
              <w:rPr>
                <w:rFonts w:ascii="Times New Roman" w:hAnsi="Times New Roman" w:cs="Times New Roman"/>
                <w:spacing w:val="-4"/>
                <w:sz w:val="28"/>
                <w:szCs w:val="28"/>
              </w:rPr>
            </w:pPr>
            <w:bookmarkStart w:id="87" w:name="_Hlk134109773"/>
            <w:r>
              <w:rPr>
                <w:rFonts w:ascii="Times New Roman" w:hAnsi="Times New Roman" w:cs="Times New Roman"/>
                <w:sz w:val="28"/>
                <w:szCs w:val="28"/>
              </w:rPr>
              <w:t>складання іспитів, оформлення та видачі свідоцтв ДОПНВ про підготовку водіїв транспортних засобів, що перевозять небезпечні вантажі, свідоцтв про підготовку уповноважених з питань безпеки перевезень небезпечних вантажів автомобільними дорогами,</w:t>
            </w:r>
            <w:r>
              <w:rPr>
                <w:rFonts w:ascii="Times New Roman" w:hAnsi="Times New Roman" w:cs="Times New Roman"/>
                <w:spacing w:val="-4"/>
                <w:sz w:val="28"/>
                <w:szCs w:val="28"/>
              </w:rPr>
              <w:t xml:space="preserve"> затверджений наказом Міністерства внутрішніх справ України від 21 липня 2022 року № 449,</w:t>
            </w:r>
          </w:p>
          <w:p w14:paraId="3B1A9A52" w14:textId="501662C8" w:rsidR="0074130B" w:rsidRDefault="00B344D1">
            <w:pPr>
              <w:jc w:val="center"/>
              <w:rPr>
                <w:rFonts w:ascii="Times New Roman" w:hAnsi="Times New Roman" w:cs="Times New Roman"/>
                <w:sz w:val="20"/>
                <w:szCs w:val="20"/>
              </w:rPr>
            </w:pPr>
            <w:r>
              <w:rPr>
                <w:rFonts w:ascii="Times New Roman" w:hAnsi="Times New Roman" w:cs="Times New Roman"/>
                <w:spacing w:val="-4"/>
                <w:sz w:val="28"/>
                <w:szCs w:val="28"/>
              </w:rPr>
              <w:t xml:space="preserve">зареєстрований </w:t>
            </w:r>
            <w:r w:rsidR="000326C2">
              <w:rPr>
                <w:rFonts w:ascii="Times New Roman" w:hAnsi="Times New Roman" w:cs="Times New Roman"/>
                <w:spacing w:val="-4"/>
                <w:sz w:val="28"/>
                <w:szCs w:val="28"/>
              </w:rPr>
              <w:t>в</w:t>
            </w:r>
            <w:r>
              <w:rPr>
                <w:rFonts w:ascii="Times New Roman" w:hAnsi="Times New Roman" w:cs="Times New Roman"/>
                <w:spacing w:val="-4"/>
                <w:sz w:val="28"/>
                <w:szCs w:val="28"/>
              </w:rPr>
              <w:t xml:space="preserve"> Міністерстві юстиції України 22 серпня 2022 року за № 950/38286</w:t>
            </w:r>
            <w:bookmarkEnd w:id="87"/>
          </w:p>
        </w:tc>
      </w:tr>
      <w:tr w:rsidR="0074130B" w14:paraId="50A3584D" w14:textId="77777777">
        <w:trPr>
          <w:trHeight w:val="459"/>
        </w:trPr>
        <w:tc>
          <w:tcPr>
            <w:tcW w:w="7939" w:type="dxa"/>
          </w:tcPr>
          <w:p w14:paraId="1E054A92" w14:textId="77777777" w:rsidR="0074130B" w:rsidRDefault="00B344D1">
            <w:pPr>
              <w:jc w:val="center"/>
              <w:rPr>
                <w:rFonts w:ascii="Times New Roman" w:hAnsi="Times New Roman" w:cs="Times New Roman"/>
                <w:sz w:val="28"/>
                <w:szCs w:val="28"/>
              </w:rPr>
            </w:pPr>
            <w:r>
              <w:rPr>
                <w:rFonts w:ascii="Times New Roman" w:hAnsi="Times New Roman" w:cs="Times New Roman"/>
                <w:sz w:val="28"/>
                <w:szCs w:val="28"/>
              </w:rPr>
              <w:t>I. Загальні положення</w:t>
            </w:r>
          </w:p>
          <w:p w14:paraId="4C0A8713"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w:t>
            </w:r>
          </w:p>
          <w:p w14:paraId="4AECBB0B"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3. Особа може мати тільки одне діюче свідоцтво ДОПНВ про підготовку водія та/або свідоцтво про підготовку уповноваженого.</w:t>
            </w:r>
          </w:p>
          <w:p w14:paraId="76D07859" w14:textId="77777777" w:rsidR="0074130B" w:rsidRDefault="0074130B">
            <w:pPr>
              <w:ind w:firstLine="322"/>
              <w:jc w:val="both"/>
              <w:rPr>
                <w:rFonts w:ascii="Times New Roman" w:hAnsi="Times New Roman" w:cs="Times New Roman"/>
                <w:sz w:val="28"/>
                <w:szCs w:val="28"/>
              </w:rPr>
            </w:pPr>
          </w:p>
          <w:p w14:paraId="5CDD4654" w14:textId="77777777" w:rsidR="004B4104" w:rsidRDefault="004B4104">
            <w:pPr>
              <w:ind w:firstLine="322"/>
              <w:jc w:val="both"/>
              <w:rPr>
                <w:rFonts w:ascii="Times New Roman" w:hAnsi="Times New Roman" w:cs="Times New Roman"/>
                <w:sz w:val="28"/>
                <w:szCs w:val="28"/>
              </w:rPr>
            </w:pPr>
          </w:p>
          <w:p w14:paraId="3E9DC9FA" w14:textId="2601BD91" w:rsidR="004B4104" w:rsidRDefault="004B4104">
            <w:pPr>
              <w:ind w:firstLine="322"/>
              <w:jc w:val="both"/>
              <w:rPr>
                <w:rFonts w:ascii="Times New Roman" w:hAnsi="Times New Roman" w:cs="Times New Roman"/>
                <w:sz w:val="28"/>
                <w:szCs w:val="28"/>
              </w:rPr>
            </w:pPr>
            <w:r w:rsidRPr="004B4104">
              <w:rPr>
                <w:rFonts w:ascii="Times New Roman" w:hAnsi="Times New Roman" w:cs="Times New Roman"/>
                <w:sz w:val="28"/>
                <w:szCs w:val="28"/>
              </w:rPr>
              <w:t xml:space="preserve">4. Для складання іспитів та отримання свідоцтва ДОПНВ про підготовку водіїв особи </w:t>
            </w:r>
            <w:r w:rsidR="00100EB3" w:rsidRPr="004B4104">
              <w:rPr>
                <w:rFonts w:ascii="Times New Roman" w:hAnsi="Times New Roman" w:cs="Times New Roman"/>
                <w:sz w:val="28"/>
                <w:szCs w:val="28"/>
              </w:rPr>
              <w:t>пред’являють</w:t>
            </w:r>
            <w:r w:rsidRPr="004B4104">
              <w:rPr>
                <w:rFonts w:ascii="Times New Roman" w:hAnsi="Times New Roman" w:cs="Times New Roman"/>
                <w:sz w:val="28"/>
                <w:szCs w:val="28"/>
              </w:rPr>
              <w:t xml:space="preserve"> уповноваженому працівнику РСЦ ГСЦ МВС такі документи:</w:t>
            </w:r>
          </w:p>
          <w:p w14:paraId="4CCD8EFF" w14:textId="5E50FD48" w:rsidR="004B4104" w:rsidRDefault="004B4104">
            <w:pPr>
              <w:ind w:firstLine="322"/>
              <w:jc w:val="both"/>
              <w:rPr>
                <w:rFonts w:ascii="Times New Roman" w:hAnsi="Times New Roman" w:cs="Times New Roman"/>
                <w:sz w:val="28"/>
                <w:szCs w:val="28"/>
              </w:rPr>
            </w:pPr>
            <w:r>
              <w:rPr>
                <w:rFonts w:ascii="Times New Roman" w:hAnsi="Times New Roman" w:cs="Times New Roman"/>
                <w:sz w:val="28"/>
                <w:szCs w:val="28"/>
              </w:rPr>
              <w:t>…</w:t>
            </w:r>
          </w:p>
          <w:p w14:paraId="14883434" w14:textId="1C8380B9" w:rsidR="004B4104" w:rsidRDefault="001D526D">
            <w:pPr>
              <w:ind w:firstLine="322"/>
              <w:jc w:val="both"/>
              <w:rPr>
                <w:rFonts w:ascii="Times New Roman" w:hAnsi="Times New Roman" w:cs="Times New Roman"/>
                <w:sz w:val="28"/>
                <w:szCs w:val="28"/>
              </w:rPr>
            </w:pPr>
            <w:r w:rsidRPr="001D526D">
              <w:rPr>
                <w:rFonts w:ascii="Times New Roman" w:hAnsi="Times New Roman" w:cs="Times New Roman"/>
                <w:sz w:val="28"/>
                <w:szCs w:val="28"/>
              </w:rPr>
              <w:t>5) свідоцтво ДОПНВ про підготовку водія (у разі обміну внаслідок зміни персональних даних особи, пошкодження, непридатності для використання цього свідоцтва, також у випадках, передбачених пунктами 3</w:t>
            </w:r>
            <w:r w:rsidR="000326C2">
              <w:rPr>
                <w:rFonts w:ascii="Times New Roman" w:hAnsi="Times New Roman" w:cs="Times New Roman"/>
                <w:sz w:val="28"/>
                <w:szCs w:val="28"/>
              </w:rPr>
              <w:t>–</w:t>
            </w:r>
            <w:r w:rsidRPr="001D526D">
              <w:rPr>
                <w:rFonts w:ascii="Times New Roman" w:hAnsi="Times New Roman" w:cs="Times New Roman"/>
                <w:sz w:val="28"/>
                <w:szCs w:val="28"/>
              </w:rPr>
              <w:t xml:space="preserve">5 розділу </w:t>
            </w:r>
            <w:r w:rsidRPr="001D526D">
              <w:rPr>
                <w:rFonts w:ascii="Times New Roman" w:hAnsi="Times New Roman" w:cs="Times New Roman"/>
                <w:i/>
                <w:iCs/>
                <w:sz w:val="28"/>
                <w:szCs w:val="28"/>
              </w:rPr>
              <w:t>IV</w:t>
            </w:r>
            <w:r w:rsidRPr="001D526D">
              <w:rPr>
                <w:rFonts w:ascii="Times New Roman" w:hAnsi="Times New Roman" w:cs="Times New Roman"/>
                <w:sz w:val="28"/>
                <w:szCs w:val="28"/>
              </w:rPr>
              <w:t xml:space="preserve"> цього Порядку);</w:t>
            </w:r>
          </w:p>
          <w:p w14:paraId="5E52B819" w14:textId="77777777" w:rsidR="001D526D" w:rsidRDefault="001D526D">
            <w:pPr>
              <w:ind w:firstLine="322"/>
              <w:jc w:val="both"/>
              <w:rPr>
                <w:rFonts w:ascii="Times New Roman" w:hAnsi="Times New Roman" w:cs="Times New Roman"/>
                <w:sz w:val="28"/>
                <w:szCs w:val="28"/>
              </w:rPr>
            </w:pPr>
          </w:p>
          <w:p w14:paraId="522CC167" w14:textId="6F815C43" w:rsidR="001D526D" w:rsidRDefault="00AC0EF7">
            <w:pPr>
              <w:ind w:firstLine="322"/>
              <w:jc w:val="both"/>
              <w:rPr>
                <w:rFonts w:ascii="Times New Roman" w:hAnsi="Times New Roman" w:cs="Times New Roman"/>
                <w:sz w:val="28"/>
                <w:szCs w:val="28"/>
              </w:rPr>
            </w:pPr>
            <w:r w:rsidRPr="00AC0EF7">
              <w:rPr>
                <w:rFonts w:ascii="Times New Roman" w:hAnsi="Times New Roman" w:cs="Times New Roman"/>
                <w:sz w:val="28"/>
                <w:szCs w:val="28"/>
              </w:rPr>
              <w:t xml:space="preserve">5. Для складання іспитів та отримання свідоцтва про підготовку уповноваженого особи </w:t>
            </w:r>
            <w:r w:rsidR="00DE2BAD" w:rsidRPr="00AC0EF7">
              <w:rPr>
                <w:rFonts w:ascii="Times New Roman" w:hAnsi="Times New Roman" w:cs="Times New Roman"/>
                <w:sz w:val="28"/>
                <w:szCs w:val="28"/>
              </w:rPr>
              <w:t>пред’являють</w:t>
            </w:r>
            <w:r w:rsidRPr="00AC0EF7">
              <w:rPr>
                <w:rFonts w:ascii="Times New Roman" w:hAnsi="Times New Roman" w:cs="Times New Roman"/>
                <w:sz w:val="28"/>
                <w:szCs w:val="28"/>
              </w:rPr>
              <w:t xml:space="preserve"> уповноваженому працівнику РСЦ ГСЦ МВС такі документи:</w:t>
            </w:r>
          </w:p>
          <w:p w14:paraId="750C318A" w14:textId="5BE0B9BB" w:rsidR="00AC0EF7" w:rsidRDefault="00AC0EF7">
            <w:pPr>
              <w:ind w:firstLine="322"/>
              <w:jc w:val="both"/>
              <w:rPr>
                <w:rFonts w:ascii="Times New Roman" w:hAnsi="Times New Roman" w:cs="Times New Roman"/>
                <w:sz w:val="28"/>
                <w:szCs w:val="28"/>
              </w:rPr>
            </w:pPr>
            <w:r>
              <w:rPr>
                <w:rFonts w:ascii="Times New Roman" w:hAnsi="Times New Roman" w:cs="Times New Roman"/>
                <w:sz w:val="28"/>
                <w:szCs w:val="28"/>
              </w:rPr>
              <w:t>…</w:t>
            </w:r>
          </w:p>
          <w:p w14:paraId="210654DB" w14:textId="7A12CFE3" w:rsidR="00AC0EF7" w:rsidRDefault="00AC0EF7">
            <w:pPr>
              <w:ind w:firstLine="322"/>
              <w:jc w:val="both"/>
              <w:rPr>
                <w:rFonts w:ascii="Times New Roman" w:hAnsi="Times New Roman" w:cs="Times New Roman"/>
                <w:sz w:val="28"/>
                <w:szCs w:val="28"/>
              </w:rPr>
            </w:pPr>
            <w:r w:rsidRPr="00AC0EF7">
              <w:rPr>
                <w:rFonts w:ascii="Times New Roman" w:hAnsi="Times New Roman" w:cs="Times New Roman"/>
                <w:sz w:val="28"/>
                <w:szCs w:val="28"/>
              </w:rPr>
              <w:t xml:space="preserve">4) свідоцтво про підготовку уповноваженого (у разі обміну внаслідок зміни персональних даних особи, пошкодження, непридатності для використання цього свідоцтва, також у випадку, передбаченому пунктом 8 розділу </w:t>
            </w:r>
            <w:r w:rsidRPr="004812D9">
              <w:rPr>
                <w:rFonts w:ascii="Times New Roman" w:hAnsi="Times New Roman" w:cs="Times New Roman"/>
                <w:i/>
                <w:iCs/>
                <w:sz w:val="28"/>
                <w:szCs w:val="28"/>
              </w:rPr>
              <w:t>IV</w:t>
            </w:r>
            <w:r w:rsidRPr="00AC0EF7">
              <w:rPr>
                <w:rFonts w:ascii="Times New Roman" w:hAnsi="Times New Roman" w:cs="Times New Roman"/>
                <w:sz w:val="28"/>
                <w:szCs w:val="28"/>
              </w:rPr>
              <w:t xml:space="preserve"> цього Порядку);</w:t>
            </w:r>
          </w:p>
          <w:p w14:paraId="36A5E8FE" w14:textId="266D824E"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w:t>
            </w:r>
          </w:p>
          <w:p w14:paraId="15E81917"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lastRenderedPageBreak/>
              <w:t xml:space="preserve">14. Іспит складається державною мовою письмово з використанням комп’ютерної техніки, </w:t>
            </w:r>
            <w:r>
              <w:rPr>
                <w:rFonts w:ascii="Times New Roman" w:hAnsi="Times New Roman" w:cs="Times New Roman"/>
                <w:i/>
                <w:iCs/>
                <w:sz w:val="28"/>
                <w:szCs w:val="28"/>
              </w:rPr>
              <w:t>також іспит може складатися без використання комп’ютерної техніки</w:t>
            </w:r>
            <w:r>
              <w:rPr>
                <w:rFonts w:ascii="Times New Roman" w:hAnsi="Times New Roman" w:cs="Times New Roman"/>
                <w:sz w:val="28"/>
                <w:szCs w:val="28"/>
              </w:rPr>
              <w:t>.</w:t>
            </w:r>
          </w:p>
          <w:p w14:paraId="395D2FF4" w14:textId="77777777" w:rsidR="000F2C5E" w:rsidRDefault="000F2C5E">
            <w:pPr>
              <w:ind w:firstLine="322"/>
              <w:jc w:val="both"/>
              <w:rPr>
                <w:rFonts w:ascii="Times New Roman" w:hAnsi="Times New Roman" w:cs="Times New Roman"/>
                <w:i/>
                <w:iCs/>
                <w:sz w:val="28"/>
                <w:szCs w:val="28"/>
              </w:rPr>
            </w:pPr>
          </w:p>
          <w:p w14:paraId="38892AE8" w14:textId="77777777" w:rsidR="000F2C5E" w:rsidRDefault="000F2C5E">
            <w:pPr>
              <w:ind w:firstLine="322"/>
              <w:jc w:val="both"/>
              <w:rPr>
                <w:rFonts w:ascii="Times New Roman" w:hAnsi="Times New Roman" w:cs="Times New Roman"/>
                <w:i/>
                <w:iCs/>
                <w:sz w:val="28"/>
                <w:szCs w:val="28"/>
              </w:rPr>
            </w:pPr>
          </w:p>
          <w:p w14:paraId="0C1E0493" w14:textId="77777777" w:rsidR="000F2C5E" w:rsidRDefault="000F2C5E">
            <w:pPr>
              <w:ind w:firstLine="322"/>
              <w:jc w:val="both"/>
              <w:rPr>
                <w:rFonts w:ascii="Times New Roman" w:hAnsi="Times New Roman" w:cs="Times New Roman"/>
                <w:i/>
                <w:iCs/>
                <w:sz w:val="28"/>
                <w:szCs w:val="28"/>
              </w:rPr>
            </w:pPr>
          </w:p>
          <w:p w14:paraId="45665C80" w14:textId="77777777" w:rsidR="000F2C5E" w:rsidRDefault="000F2C5E">
            <w:pPr>
              <w:ind w:firstLine="322"/>
              <w:jc w:val="both"/>
              <w:rPr>
                <w:rFonts w:ascii="Times New Roman" w:hAnsi="Times New Roman" w:cs="Times New Roman"/>
                <w:i/>
                <w:iCs/>
                <w:sz w:val="28"/>
                <w:szCs w:val="28"/>
              </w:rPr>
            </w:pPr>
          </w:p>
          <w:p w14:paraId="0F1B245E" w14:textId="77777777" w:rsidR="004F0F54" w:rsidRDefault="004F0F54" w:rsidP="00CB0A1F">
            <w:pPr>
              <w:jc w:val="both"/>
              <w:rPr>
                <w:rFonts w:ascii="Times New Roman" w:hAnsi="Times New Roman" w:cs="Times New Roman"/>
                <w:i/>
                <w:iCs/>
                <w:sz w:val="28"/>
                <w:szCs w:val="28"/>
              </w:rPr>
            </w:pPr>
          </w:p>
          <w:p w14:paraId="04173F68" w14:textId="289C4BF8" w:rsidR="0074130B" w:rsidRDefault="00B344D1">
            <w:pPr>
              <w:ind w:firstLine="322"/>
              <w:jc w:val="both"/>
              <w:rPr>
                <w:rFonts w:ascii="Times New Roman" w:hAnsi="Times New Roman" w:cs="Times New Roman"/>
                <w:b/>
                <w:bCs/>
                <w:sz w:val="28"/>
                <w:szCs w:val="28"/>
              </w:rPr>
            </w:pPr>
            <w:r w:rsidRPr="000F2C5E">
              <w:rPr>
                <w:rFonts w:ascii="Times New Roman" w:hAnsi="Times New Roman" w:cs="Times New Roman"/>
                <w:i/>
                <w:iCs/>
                <w:sz w:val="28"/>
                <w:szCs w:val="28"/>
              </w:rPr>
              <w:t>15.</w:t>
            </w:r>
            <w:r>
              <w:rPr>
                <w:rFonts w:ascii="Times New Roman" w:hAnsi="Times New Roman" w:cs="Times New Roman"/>
                <w:b/>
                <w:bCs/>
                <w:sz w:val="28"/>
                <w:szCs w:val="28"/>
              </w:rPr>
              <w:t xml:space="preserve"> </w:t>
            </w:r>
            <w:r>
              <w:rPr>
                <w:rFonts w:ascii="Times New Roman" w:hAnsi="Times New Roman" w:cs="Times New Roman"/>
                <w:i/>
                <w:iCs/>
                <w:sz w:val="28"/>
                <w:szCs w:val="28"/>
              </w:rPr>
              <w:t>У разі проведення іспиту з використанням комп’ютерної техніки екзаменатор приймає іспит у спеціально обладнаному приміщенні територіального сервісного центру РСЦ ГСЦ МВС (далі - ТСЦ МВС).</w:t>
            </w:r>
          </w:p>
          <w:p w14:paraId="0AE8272A" w14:textId="77777777" w:rsidR="0074130B" w:rsidRDefault="00B344D1">
            <w:pPr>
              <w:ind w:firstLine="322"/>
              <w:jc w:val="both"/>
              <w:rPr>
                <w:rFonts w:ascii="Times New Roman" w:hAnsi="Times New Roman" w:cs="Times New Roman"/>
                <w:i/>
                <w:iCs/>
                <w:sz w:val="28"/>
                <w:szCs w:val="28"/>
              </w:rPr>
            </w:pPr>
            <w:r>
              <w:rPr>
                <w:rFonts w:ascii="Times New Roman" w:hAnsi="Times New Roman" w:cs="Times New Roman"/>
                <w:i/>
                <w:iCs/>
                <w:sz w:val="28"/>
                <w:szCs w:val="28"/>
              </w:rPr>
              <w:t>Екзаменатор може приймати іспит з використанням комп’ютерної техніки одночасно в групи осіб, кількість яких залежить від матеріально-технічних можливостей ТСЦ МВС.</w:t>
            </w:r>
          </w:p>
          <w:p w14:paraId="506AE904" w14:textId="77777777" w:rsidR="00595D61" w:rsidRDefault="00595D61" w:rsidP="004860D9">
            <w:pPr>
              <w:ind w:firstLine="322"/>
              <w:jc w:val="both"/>
              <w:rPr>
                <w:rFonts w:ascii="Times New Roman" w:hAnsi="Times New Roman" w:cs="Times New Roman"/>
                <w:sz w:val="28"/>
                <w:szCs w:val="28"/>
              </w:rPr>
            </w:pPr>
          </w:p>
          <w:p w14:paraId="38F9A96E" w14:textId="19E71059" w:rsidR="004860D9" w:rsidRPr="004860D9" w:rsidRDefault="004860D9" w:rsidP="004860D9">
            <w:pPr>
              <w:ind w:firstLine="322"/>
              <w:jc w:val="both"/>
              <w:rPr>
                <w:rFonts w:ascii="Times New Roman" w:hAnsi="Times New Roman" w:cs="Times New Roman"/>
                <w:sz w:val="28"/>
                <w:szCs w:val="28"/>
              </w:rPr>
            </w:pPr>
            <w:r w:rsidRPr="00126507">
              <w:rPr>
                <w:rFonts w:ascii="Times New Roman" w:hAnsi="Times New Roman" w:cs="Times New Roman"/>
                <w:i/>
                <w:iCs/>
                <w:sz w:val="28"/>
                <w:szCs w:val="28"/>
              </w:rPr>
              <w:t>16.</w:t>
            </w:r>
            <w:r w:rsidRPr="004860D9">
              <w:rPr>
                <w:rFonts w:ascii="Times New Roman" w:hAnsi="Times New Roman" w:cs="Times New Roman"/>
                <w:sz w:val="28"/>
                <w:szCs w:val="28"/>
              </w:rPr>
              <w:t xml:space="preserve"> Під час проведення іспиту присутність сторонніх осіб у приміщенні для складання іспиту забороняється.</w:t>
            </w:r>
          </w:p>
          <w:p w14:paraId="5CE5B122" w14:textId="77777777" w:rsidR="004860D9" w:rsidRPr="004860D9" w:rsidRDefault="004860D9" w:rsidP="004860D9">
            <w:pPr>
              <w:ind w:firstLine="322"/>
              <w:jc w:val="both"/>
              <w:rPr>
                <w:rFonts w:ascii="Times New Roman" w:hAnsi="Times New Roman" w:cs="Times New Roman"/>
                <w:sz w:val="28"/>
                <w:szCs w:val="28"/>
              </w:rPr>
            </w:pPr>
          </w:p>
          <w:p w14:paraId="72C94CD3" w14:textId="77777777" w:rsidR="004860D9" w:rsidRPr="00724214" w:rsidRDefault="004860D9" w:rsidP="004860D9">
            <w:pPr>
              <w:ind w:firstLine="322"/>
              <w:jc w:val="both"/>
              <w:rPr>
                <w:rFonts w:ascii="Times New Roman" w:hAnsi="Times New Roman" w:cs="Times New Roman"/>
                <w:i/>
                <w:iCs/>
                <w:sz w:val="28"/>
                <w:szCs w:val="28"/>
              </w:rPr>
            </w:pPr>
            <w:r w:rsidRPr="00724214">
              <w:rPr>
                <w:rFonts w:ascii="Times New Roman" w:hAnsi="Times New Roman" w:cs="Times New Roman"/>
                <w:i/>
                <w:iCs/>
                <w:sz w:val="28"/>
                <w:szCs w:val="28"/>
              </w:rPr>
              <w:t>17. У разі проведення іспиту без використання комп'ютерної техніки екзаменатор забезпечує осіб, що складають іспит, необхідною кількістю роздрукованих екзаменаційних білетів.</w:t>
            </w:r>
          </w:p>
          <w:p w14:paraId="2F9534F0" w14:textId="77777777" w:rsidR="004860D9" w:rsidRPr="004860D9" w:rsidRDefault="004860D9" w:rsidP="004860D9">
            <w:pPr>
              <w:ind w:firstLine="322"/>
              <w:jc w:val="both"/>
              <w:rPr>
                <w:rFonts w:ascii="Times New Roman" w:hAnsi="Times New Roman" w:cs="Times New Roman"/>
                <w:sz w:val="28"/>
                <w:szCs w:val="28"/>
              </w:rPr>
            </w:pPr>
          </w:p>
          <w:p w14:paraId="0A1C9F73" w14:textId="165D11E9" w:rsidR="004860D9" w:rsidRPr="004860D9" w:rsidRDefault="004860D9" w:rsidP="004860D9">
            <w:pPr>
              <w:ind w:firstLine="322"/>
              <w:jc w:val="both"/>
              <w:rPr>
                <w:rFonts w:ascii="Times New Roman" w:hAnsi="Times New Roman" w:cs="Times New Roman"/>
                <w:sz w:val="28"/>
                <w:szCs w:val="28"/>
              </w:rPr>
            </w:pPr>
            <w:r w:rsidRPr="00126507">
              <w:rPr>
                <w:rFonts w:ascii="Times New Roman" w:hAnsi="Times New Roman" w:cs="Times New Roman"/>
                <w:i/>
                <w:iCs/>
                <w:sz w:val="28"/>
                <w:szCs w:val="28"/>
              </w:rPr>
              <w:t>18.</w:t>
            </w:r>
            <w:r w:rsidRPr="004860D9">
              <w:rPr>
                <w:rFonts w:ascii="Times New Roman" w:hAnsi="Times New Roman" w:cs="Times New Roman"/>
                <w:sz w:val="28"/>
                <w:szCs w:val="28"/>
              </w:rPr>
              <w:t xml:space="preserve"> Екзаменаційні білети формуються із загального переліку Тестів з питань дорожнього перевезення небезпечних вантажів, затверджених наказом Міністерства внутрішніх справ України від 02 грудня 2021 року </w:t>
            </w:r>
            <w:r w:rsidR="0047572B">
              <w:rPr>
                <w:rFonts w:ascii="Times New Roman" w:hAnsi="Times New Roman" w:cs="Times New Roman"/>
                <w:sz w:val="28"/>
                <w:szCs w:val="28"/>
              </w:rPr>
              <w:t>№</w:t>
            </w:r>
            <w:r w:rsidRPr="004860D9">
              <w:rPr>
                <w:rFonts w:ascii="Times New Roman" w:hAnsi="Times New Roman" w:cs="Times New Roman"/>
                <w:sz w:val="28"/>
                <w:szCs w:val="28"/>
              </w:rPr>
              <w:t xml:space="preserve"> 903 (далі </w:t>
            </w:r>
            <w:r w:rsidR="0047572B">
              <w:rPr>
                <w:rFonts w:ascii="Times New Roman" w:hAnsi="Times New Roman" w:cs="Times New Roman"/>
                <w:sz w:val="28"/>
                <w:szCs w:val="28"/>
              </w:rPr>
              <w:t>–</w:t>
            </w:r>
            <w:r w:rsidRPr="004860D9">
              <w:rPr>
                <w:rFonts w:ascii="Times New Roman" w:hAnsi="Times New Roman" w:cs="Times New Roman"/>
                <w:sz w:val="28"/>
                <w:szCs w:val="28"/>
              </w:rPr>
              <w:t xml:space="preserve"> Тести).</w:t>
            </w:r>
          </w:p>
          <w:p w14:paraId="071DC477" w14:textId="77777777" w:rsidR="004860D9" w:rsidRPr="004860D9" w:rsidRDefault="004860D9" w:rsidP="004860D9">
            <w:pPr>
              <w:ind w:firstLine="322"/>
              <w:jc w:val="both"/>
              <w:rPr>
                <w:rFonts w:ascii="Times New Roman" w:hAnsi="Times New Roman" w:cs="Times New Roman"/>
                <w:sz w:val="28"/>
                <w:szCs w:val="28"/>
              </w:rPr>
            </w:pPr>
          </w:p>
          <w:p w14:paraId="1C06B9DD" w14:textId="77777777" w:rsidR="004860D9" w:rsidRPr="004860D9" w:rsidRDefault="004860D9" w:rsidP="004860D9">
            <w:pPr>
              <w:ind w:firstLine="322"/>
              <w:jc w:val="both"/>
              <w:rPr>
                <w:rFonts w:ascii="Times New Roman" w:hAnsi="Times New Roman" w:cs="Times New Roman"/>
                <w:sz w:val="28"/>
                <w:szCs w:val="28"/>
              </w:rPr>
            </w:pPr>
            <w:r w:rsidRPr="004860D9">
              <w:rPr>
                <w:rFonts w:ascii="Times New Roman" w:hAnsi="Times New Roman" w:cs="Times New Roman"/>
                <w:sz w:val="28"/>
                <w:szCs w:val="28"/>
              </w:rPr>
              <w:t xml:space="preserve">Тести мають включати щонайменше теми, указані в підрозділі 1.8.3.11 розділу 1.8.3 глави 1.8 частини 1 додатка A до Угоди про міжнародне дорожнє перевезення небезпечних вантажів </w:t>
            </w:r>
            <w:r w:rsidRPr="004860D9">
              <w:rPr>
                <w:rFonts w:ascii="Times New Roman" w:hAnsi="Times New Roman" w:cs="Times New Roman"/>
                <w:sz w:val="28"/>
                <w:szCs w:val="28"/>
              </w:rPr>
              <w:lastRenderedPageBreak/>
              <w:t>(ДОПНВ) та пунктах 8.2.2.3.2 - 8.2.2.3.5 підрозділу 8.2.2.3 розділу 8.2.2 глави 8.2 частини 8 додатка В до ДОПНВ.</w:t>
            </w:r>
          </w:p>
          <w:p w14:paraId="49150257" w14:textId="77777777" w:rsidR="004860D9" w:rsidRPr="004860D9" w:rsidRDefault="004860D9" w:rsidP="004860D9">
            <w:pPr>
              <w:ind w:firstLine="322"/>
              <w:jc w:val="both"/>
              <w:rPr>
                <w:rFonts w:ascii="Times New Roman" w:hAnsi="Times New Roman" w:cs="Times New Roman"/>
                <w:sz w:val="28"/>
                <w:szCs w:val="28"/>
              </w:rPr>
            </w:pPr>
          </w:p>
          <w:p w14:paraId="4607A024" w14:textId="77777777" w:rsidR="004860D9" w:rsidRPr="004860D9" w:rsidRDefault="004860D9" w:rsidP="004860D9">
            <w:pPr>
              <w:ind w:firstLine="322"/>
              <w:jc w:val="both"/>
              <w:rPr>
                <w:rFonts w:ascii="Times New Roman" w:hAnsi="Times New Roman" w:cs="Times New Roman"/>
                <w:sz w:val="28"/>
                <w:szCs w:val="28"/>
              </w:rPr>
            </w:pPr>
            <w:r w:rsidRPr="004860D9">
              <w:rPr>
                <w:rFonts w:ascii="Times New Roman" w:hAnsi="Times New Roman" w:cs="Times New Roman"/>
                <w:sz w:val="28"/>
                <w:szCs w:val="28"/>
              </w:rPr>
              <w:t>Зміст Тестів постійно переглядається, оновлюється та доповнюється відповідно до змін у законодавстві з питань дорожнього перевезення небезпечних вантажів.</w:t>
            </w:r>
          </w:p>
          <w:p w14:paraId="2D976B6E" w14:textId="77777777" w:rsidR="004860D9" w:rsidRPr="004860D9" w:rsidRDefault="004860D9" w:rsidP="004860D9">
            <w:pPr>
              <w:ind w:firstLine="322"/>
              <w:jc w:val="both"/>
              <w:rPr>
                <w:rFonts w:ascii="Times New Roman" w:hAnsi="Times New Roman" w:cs="Times New Roman"/>
                <w:sz w:val="28"/>
                <w:szCs w:val="28"/>
              </w:rPr>
            </w:pPr>
          </w:p>
          <w:p w14:paraId="453BF030" w14:textId="6D92DB62" w:rsidR="0074130B" w:rsidRDefault="004860D9" w:rsidP="00724214">
            <w:pPr>
              <w:ind w:firstLine="322"/>
              <w:jc w:val="both"/>
              <w:rPr>
                <w:rFonts w:ascii="Times New Roman" w:hAnsi="Times New Roman" w:cs="Times New Roman"/>
                <w:sz w:val="28"/>
                <w:szCs w:val="28"/>
              </w:rPr>
            </w:pPr>
            <w:r w:rsidRPr="004860D9">
              <w:rPr>
                <w:rFonts w:ascii="Times New Roman" w:hAnsi="Times New Roman" w:cs="Times New Roman"/>
                <w:sz w:val="28"/>
                <w:szCs w:val="28"/>
              </w:rPr>
              <w:t>Розголошення в будь-якій формі змісту екзаменаційних білетів до початку проведення іспиту забороняється</w:t>
            </w:r>
            <w:r w:rsidR="00724214">
              <w:rPr>
                <w:rFonts w:ascii="Times New Roman" w:hAnsi="Times New Roman" w:cs="Times New Roman"/>
                <w:sz w:val="28"/>
                <w:szCs w:val="28"/>
              </w:rPr>
              <w:t>.</w:t>
            </w:r>
          </w:p>
        </w:tc>
        <w:tc>
          <w:tcPr>
            <w:tcW w:w="7938" w:type="dxa"/>
          </w:tcPr>
          <w:p w14:paraId="277A3E0D" w14:textId="77777777" w:rsidR="0074130B" w:rsidRDefault="00B344D1">
            <w:pPr>
              <w:ind w:left="33"/>
              <w:jc w:val="center"/>
              <w:rPr>
                <w:rFonts w:ascii="Times New Roman" w:hAnsi="Times New Roman" w:cs="Times New Roman"/>
                <w:sz w:val="28"/>
                <w:szCs w:val="28"/>
              </w:rPr>
            </w:pPr>
            <w:r>
              <w:rPr>
                <w:rFonts w:ascii="Times New Roman" w:hAnsi="Times New Roman" w:cs="Times New Roman"/>
                <w:sz w:val="28"/>
                <w:szCs w:val="28"/>
              </w:rPr>
              <w:lastRenderedPageBreak/>
              <w:t>I. Загальні положення</w:t>
            </w:r>
          </w:p>
          <w:p w14:paraId="17AB3FAF" w14:textId="77777777" w:rsidR="0074130B" w:rsidRDefault="00B344D1">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1FB6D094" w14:textId="77777777" w:rsidR="0074130B" w:rsidRDefault="00B344D1">
            <w:pPr>
              <w:ind w:left="33" w:firstLine="283"/>
              <w:jc w:val="both"/>
              <w:rPr>
                <w:rFonts w:ascii="Times New Roman" w:hAnsi="Times New Roman" w:cs="Times New Roman"/>
                <w:sz w:val="28"/>
                <w:szCs w:val="28"/>
              </w:rPr>
            </w:pPr>
            <w:r>
              <w:rPr>
                <w:rFonts w:ascii="Times New Roman" w:hAnsi="Times New Roman" w:cs="Times New Roman"/>
                <w:sz w:val="28"/>
                <w:szCs w:val="28"/>
              </w:rPr>
              <w:t xml:space="preserve">3. Особа може мати тільки одне діюче </w:t>
            </w:r>
            <w:bookmarkStart w:id="88" w:name="_Hlk134110098"/>
            <w:r>
              <w:rPr>
                <w:rFonts w:ascii="Times New Roman" w:hAnsi="Times New Roman" w:cs="Times New Roman"/>
                <w:sz w:val="28"/>
                <w:szCs w:val="28"/>
              </w:rPr>
              <w:t xml:space="preserve">свідоцтво ДОПНВ про підготовку </w:t>
            </w:r>
            <w:r w:rsidRPr="00141362">
              <w:rPr>
                <w:rFonts w:ascii="Times New Roman" w:hAnsi="Times New Roman" w:cs="Times New Roman"/>
                <w:sz w:val="28"/>
                <w:szCs w:val="28"/>
              </w:rPr>
              <w:t xml:space="preserve">водія </w:t>
            </w:r>
            <w:bookmarkStart w:id="89" w:name="_Hlk134110130"/>
            <w:bookmarkEnd w:id="88"/>
            <w:r w:rsidRPr="00141362">
              <w:rPr>
                <w:rFonts w:ascii="Times New Roman" w:hAnsi="Times New Roman" w:cs="Times New Roman"/>
                <w:b/>
                <w:sz w:val="28"/>
                <w:szCs w:val="28"/>
              </w:rPr>
              <w:t>(крім випадків, передбачених пунктом 4 розділу V</w:t>
            </w:r>
            <w:r w:rsidR="00293EB7" w:rsidRPr="00141362">
              <w:rPr>
                <w:rFonts w:ascii="Times New Roman" w:hAnsi="Times New Roman" w:cs="Times New Roman"/>
                <w:b/>
                <w:sz w:val="28"/>
                <w:szCs w:val="28"/>
              </w:rPr>
              <w:t>I</w:t>
            </w:r>
            <w:r w:rsidRPr="00141362">
              <w:rPr>
                <w:rFonts w:ascii="Times New Roman" w:hAnsi="Times New Roman" w:cs="Times New Roman"/>
                <w:b/>
                <w:sz w:val="28"/>
                <w:szCs w:val="28"/>
              </w:rPr>
              <w:t xml:space="preserve"> цього Порядку)</w:t>
            </w:r>
            <w:r w:rsidRPr="00141362">
              <w:rPr>
                <w:rFonts w:ascii="Times New Roman" w:hAnsi="Times New Roman" w:cs="Times New Roman"/>
                <w:sz w:val="28"/>
                <w:szCs w:val="28"/>
              </w:rPr>
              <w:t xml:space="preserve"> </w:t>
            </w:r>
            <w:bookmarkEnd w:id="89"/>
            <w:r w:rsidRPr="00141362">
              <w:rPr>
                <w:rFonts w:ascii="Times New Roman" w:hAnsi="Times New Roman" w:cs="Times New Roman"/>
                <w:sz w:val="28"/>
                <w:szCs w:val="28"/>
              </w:rPr>
              <w:t>та/або свідоцтво про підготовку уповноваженого.</w:t>
            </w:r>
          </w:p>
          <w:p w14:paraId="3B611810" w14:textId="77777777" w:rsidR="001D526D" w:rsidRDefault="001D526D">
            <w:pPr>
              <w:ind w:left="33" w:firstLine="283"/>
              <w:jc w:val="both"/>
              <w:rPr>
                <w:rFonts w:ascii="Times New Roman" w:hAnsi="Times New Roman" w:cs="Times New Roman"/>
                <w:sz w:val="28"/>
                <w:szCs w:val="28"/>
              </w:rPr>
            </w:pPr>
          </w:p>
          <w:p w14:paraId="5455FF40" w14:textId="024C0CD6" w:rsidR="001D526D" w:rsidRDefault="004B4104">
            <w:pPr>
              <w:ind w:left="33" w:firstLine="283"/>
              <w:jc w:val="both"/>
              <w:rPr>
                <w:rFonts w:ascii="Times New Roman" w:hAnsi="Times New Roman" w:cs="Times New Roman"/>
                <w:sz w:val="28"/>
                <w:szCs w:val="28"/>
              </w:rPr>
            </w:pPr>
            <w:r w:rsidRPr="004B4104">
              <w:rPr>
                <w:rFonts w:ascii="Times New Roman" w:hAnsi="Times New Roman" w:cs="Times New Roman"/>
                <w:sz w:val="28"/>
                <w:szCs w:val="28"/>
              </w:rPr>
              <w:t xml:space="preserve">4. Для складання іспитів та отримання свідоцтва ДОПНВ про підготовку водіїв особи </w:t>
            </w:r>
            <w:r w:rsidR="004812D9" w:rsidRPr="004B4104">
              <w:rPr>
                <w:rFonts w:ascii="Times New Roman" w:hAnsi="Times New Roman" w:cs="Times New Roman"/>
                <w:sz w:val="28"/>
                <w:szCs w:val="28"/>
              </w:rPr>
              <w:t>пред’являють</w:t>
            </w:r>
            <w:r w:rsidRPr="004B4104">
              <w:rPr>
                <w:rFonts w:ascii="Times New Roman" w:hAnsi="Times New Roman" w:cs="Times New Roman"/>
                <w:sz w:val="28"/>
                <w:szCs w:val="28"/>
              </w:rPr>
              <w:t xml:space="preserve"> уповноваженому працівнику РСЦ ГСЦ МВС такі документи:</w:t>
            </w:r>
          </w:p>
          <w:p w14:paraId="6AC3D5E8" w14:textId="6AD17745" w:rsidR="001D526D" w:rsidRDefault="001D526D">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31244869" w14:textId="5B1ABF89" w:rsidR="001D526D" w:rsidRDefault="001D526D">
            <w:pPr>
              <w:ind w:left="33" w:firstLine="283"/>
              <w:jc w:val="both"/>
              <w:rPr>
                <w:rFonts w:ascii="Times New Roman" w:hAnsi="Times New Roman" w:cs="Times New Roman"/>
                <w:sz w:val="28"/>
                <w:szCs w:val="28"/>
              </w:rPr>
            </w:pPr>
            <w:r w:rsidRPr="001D526D">
              <w:rPr>
                <w:rFonts w:ascii="Times New Roman" w:hAnsi="Times New Roman" w:cs="Times New Roman"/>
                <w:sz w:val="28"/>
                <w:szCs w:val="28"/>
              </w:rPr>
              <w:t>5) свідоцтво ДОПНВ про підготовку водія (у разі обміну внаслідок зміни персональних даних особи, пошкодження, непридатності для використання цього свідоцтва, також у випадках, передбачених пунктами 3</w:t>
            </w:r>
            <w:r w:rsidR="000326C2">
              <w:rPr>
                <w:rFonts w:ascii="Times New Roman" w:hAnsi="Times New Roman" w:cs="Times New Roman"/>
                <w:sz w:val="28"/>
                <w:szCs w:val="28"/>
              </w:rPr>
              <w:t>–</w:t>
            </w:r>
            <w:r w:rsidRPr="001D526D">
              <w:rPr>
                <w:rFonts w:ascii="Times New Roman" w:hAnsi="Times New Roman" w:cs="Times New Roman"/>
                <w:sz w:val="28"/>
                <w:szCs w:val="28"/>
              </w:rPr>
              <w:t xml:space="preserve">5 розділу </w:t>
            </w:r>
            <w:r w:rsidRPr="001D526D">
              <w:rPr>
                <w:rFonts w:ascii="Times New Roman" w:hAnsi="Times New Roman" w:cs="Times New Roman"/>
                <w:b/>
                <w:bCs/>
                <w:sz w:val="28"/>
                <w:szCs w:val="28"/>
              </w:rPr>
              <w:t>VI</w:t>
            </w:r>
            <w:r w:rsidRPr="001D526D">
              <w:rPr>
                <w:rFonts w:ascii="Times New Roman" w:hAnsi="Times New Roman" w:cs="Times New Roman"/>
                <w:sz w:val="28"/>
                <w:szCs w:val="28"/>
              </w:rPr>
              <w:t xml:space="preserve"> цього Порядку);</w:t>
            </w:r>
          </w:p>
          <w:p w14:paraId="242D18B0" w14:textId="77777777" w:rsidR="001D526D" w:rsidRDefault="001D526D">
            <w:pPr>
              <w:ind w:left="33" w:firstLine="283"/>
              <w:jc w:val="both"/>
              <w:rPr>
                <w:rFonts w:ascii="Times New Roman" w:hAnsi="Times New Roman" w:cs="Times New Roman"/>
                <w:sz w:val="28"/>
                <w:szCs w:val="28"/>
              </w:rPr>
            </w:pPr>
          </w:p>
          <w:p w14:paraId="64C3D3AE" w14:textId="43E2425F" w:rsidR="001D526D" w:rsidRDefault="00AC0EF7">
            <w:pPr>
              <w:ind w:left="33" w:firstLine="283"/>
              <w:jc w:val="both"/>
              <w:rPr>
                <w:rFonts w:ascii="Times New Roman" w:hAnsi="Times New Roman" w:cs="Times New Roman"/>
                <w:sz w:val="28"/>
                <w:szCs w:val="28"/>
              </w:rPr>
            </w:pPr>
            <w:r w:rsidRPr="00AC0EF7">
              <w:rPr>
                <w:rFonts w:ascii="Times New Roman" w:hAnsi="Times New Roman" w:cs="Times New Roman"/>
                <w:sz w:val="28"/>
                <w:szCs w:val="28"/>
              </w:rPr>
              <w:t xml:space="preserve">5. Для складання іспитів та отримання свідоцтва про підготовку уповноваженого особи </w:t>
            </w:r>
            <w:r w:rsidR="004812D9" w:rsidRPr="00AC0EF7">
              <w:rPr>
                <w:rFonts w:ascii="Times New Roman" w:hAnsi="Times New Roman" w:cs="Times New Roman"/>
                <w:sz w:val="28"/>
                <w:szCs w:val="28"/>
              </w:rPr>
              <w:t>пред’являють</w:t>
            </w:r>
            <w:r w:rsidRPr="00AC0EF7">
              <w:rPr>
                <w:rFonts w:ascii="Times New Roman" w:hAnsi="Times New Roman" w:cs="Times New Roman"/>
                <w:sz w:val="28"/>
                <w:szCs w:val="28"/>
              </w:rPr>
              <w:t xml:space="preserve"> уповноваженому працівнику РСЦ ГСЦ МВС такі документи:</w:t>
            </w:r>
          </w:p>
          <w:p w14:paraId="436C737D" w14:textId="5520547C" w:rsidR="0074130B" w:rsidRDefault="00B344D1">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1E96390C" w14:textId="33B3DEA8" w:rsidR="00AC0EF7" w:rsidRDefault="00AC0EF7" w:rsidP="00636A89">
            <w:pPr>
              <w:ind w:left="33" w:firstLine="283"/>
              <w:jc w:val="both"/>
              <w:rPr>
                <w:rFonts w:ascii="Times New Roman" w:hAnsi="Times New Roman" w:cs="Times New Roman"/>
                <w:sz w:val="28"/>
                <w:szCs w:val="28"/>
              </w:rPr>
            </w:pPr>
            <w:bookmarkStart w:id="90" w:name="_Hlk134178551"/>
            <w:bookmarkStart w:id="91" w:name="_Hlk134110342"/>
            <w:r w:rsidRPr="00AC0EF7">
              <w:rPr>
                <w:rFonts w:ascii="Times New Roman" w:hAnsi="Times New Roman" w:cs="Times New Roman"/>
                <w:sz w:val="28"/>
                <w:szCs w:val="28"/>
              </w:rPr>
              <w:t xml:space="preserve">4) свідоцтво про підготовку уповноваженого (у разі обміну внаслідок зміни персональних даних особи, пошкодження, непридатності для використання цього свідоцтва, також у випадку, передбаченому пунктом 8 розділу </w:t>
            </w:r>
            <w:r w:rsidRPr="004812D9">
              <w:rPr>
                <w:rFonts w:ascii="Times New Roman" w:hAnsi="Times New Roman" w:cs="Times New Roman"/>
                <w:b/>
                <w:bCs/>
                <w:sz w:val="28"/>
                <w:szCs w:val="28"/>
              </w:rPr>
              <w:t>V</w:t>
            </w:r>
            <w:r w:rsidR="004812D9" w:rsidRPr="004812D9">
              <w:rPr>
                <w:rFonts w:ascii="Times New Roman" w:hAnsi="Times New Roman" w:cs="Times New Roman"/>
                <w:b/>
                <w:bCs/>
                <w:sz w:val="28"/>
                <w:szCs w:val="28"/>
              </w:rPr>
              <w:t>I</w:t>
            </w:r>
            <w:r w:rsidRPr="00AC0EF7">
              <w:rPr>
                <w:rFonts w:ascii="Times New Roman" w:hAnsi="Times New Roman" w:cs="Times New Roman"/>
                <w:sz w:val="28"/>
                <w:szCs w:val="28"/>
              </w:rPr>
              <w:t xml:space="preserve"> цього Порядку);</w:t>
            </w:r>
          </w:p>
          <w:p w14:paraId="731A7517" w14:textId="3BFABE2B" w:rsidR="004812D9" w:rsidRPr="00AC0EF7" w:rsidRDefault="004812D9" w:rsidP="00636A89">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5A257073" w14:textId="5C08B735" w:rsidR="00636A89" w:rsidRPr="00636A89" w:rsidRDefault="00B344D1" w:rsidP="00636A89">
            <w:pPr>
              <w:ind w:left="33" w:firstLine="283"/>
              <w:jc w:val="both"/>
              <w:rPr>
                <w:rFonts w:ascii="Times New Roman" w:hAnsi="Times New Roman" w:cs="Times New Roman"/>
                <w:b/>
                <w:sz w:val="28"/>
                <w:szCs w:val="28"/>
              </w:rPr>
            </w:pPr>
            <w:r w:rsidRPr="00141362">
              <w:rPr>
                <w:rFonts w:ascii="Times New Roman" w:hAnsi="Times New Roman" w:cs="Times New Roman"/>
                <w:b/>
                <w:bCs/>
                <w:sz w:val="28"/>
                <w:szCs w:val="28"/>
              </w:rPr>
              <w:lastRenderedPageBreak/>
              <w:t>14.</w:t>
            </w:r>
            <w:r w:rsidRPr="00141362">
              <w:rPr>
                <w:rFonts w:ascii="Times New Roman" w:hAnsi="Times New Roman" w:cs="Times New Roman"/>
                <w:sz w:val="28"/>
                <w:szCs w:val="28"/>
              </w:rPr>
              <w:t xml:space="preserve"> </w:t>
            </w:r>
            <w:bookmarkEnd w:id="90"/>
            <w:r w:rsidR="00636A89" w:rsidRPr="00636A89">
              <w:rPr>
                <w:rFonts w:ascii="Times New Roman" w:hAnsi="Times New Roman" w:cs="Times New Roman"/>
                <w:b/>
                <w:sz w:val="28"/>
                <w:szCs w:val="28"/>
              </w:rPr>
              <w:t>Іспит складається державною мовою з використанням технічних засобів комп’ютерної техніки за допомогою програмного забезпечення ЄДР МВС у спеціально обладнаному приміщенні територіального сервісного центру РСЦ ГСЦ МВС (далі – екзаменаційний клас).</w:t>
            </w:r>
          </w:p>
          <w:p w14:paraId="00CF47E6" w14:textId="6F5D692C" w:rsidR="0074130B" w:rsidRDefault="00636A89" w:rsidP="00636A89">
            <w:pPr>
              <w:ind w:left="33" w:firstLine="283"/>
              <w:jc w:val="both"/>
              <w:rPr>
                <w:rFonts w:ascii="Times New Roman" w:hAnsi="Times New Roman" w:cs="Times New Roman"/>
                <w:sz w:val="28"/>
                <w:szCs w:val="28"/>
              </w:rPr>
            </w:pPr>
            <w:r w:rsidRPr="00636A89">
              <w:rPr>
                <w:rFonts w:ascii="Times New Roman" w:hAnsi="Times New Roman" w:cs="Times New Roman"/>
                <w:b/>
                <w:sz w:val="28"/>
                <w:szCs w:val="28"/>
              </w:rPr>
              <w:t xml:space="preserve">Екзаменатор може приймати іспит одночасно </w:t>
            </w:r>
            <w:r w:rsidR="001F6AA6">
              <w:rPr>
                <w:rFonts w:ascii="Times New Roman" w:hAnsi="Times New Roman" w:cs="Times New Roman"/>
                <w:b/>
                <w:sz w:val="28"/>
                <w:szCs w:val="28"/>
              </w:rPr>
              <w:t>у</w:t>
            </w:r>
            <w:r w:rsidRPr="00636A89">
              <w:rPr>
                <w:rFonts w:ascii="Times New Roman" w:hAnsi="Times New Roman" w:cs="Times New Roman"/>
                <w:b/>
                <w:sz w:val="28"/>
                <w:szCs w:val="28"/>
              </w:rPr>
              <w:t xml:space="preserve"> групи осіб, кількість яких залежить від матеріально-технічних можливостей екзаменаційного класу</w:t>
            </w:r>
            <w:r w:rsidR="00B344D1" w:rsidRPr="00141362">
              <w:rPr>
                <w:rFonts w:ascii="Times New Roman" w:hAnsi="Times New Roman" w:cs="Times New Roman"/>
                <w:sz w:val="28"/>
                <w:szCs w:val="28"/>
              </w:rPr>
              <w:t>.</w:t>
            </w:r>
            <w:bookmarkEnd w:id="91"/>
          </w:p>
          <w:p w14:paraId="1E0FEA57" w14:textId="688149F7" w:rsidR="0074130B" w:rsidRPr="00DB3DCD" w:rsidRDefault="00DB3DCD">
            <w:pPr>
              <w:ind w:left="33" w:firstLine="283"/>
              <w:jc w:val="both"/>
              <w:rPr>
                <w:rFonts w:ascii="Times New Roman" w:hAnsi="Times New Roman" w:cs="Times New Roman"/>
                <w:b/>
                <w:bCs/>
                <w:sz w:val="28"/>
                <w:szCs w:val="28"/>
              </w:rPr>
            </w:pPr>
            <w:r w:rsidRPr="00DB3DCD">
              <w:rPr>
                <w:rFonts w:ascii="Times New Roman" w:hAnsi="Times New Roman" w:cs="Times New Roman"/>
                <w:b/>
                <w:bCs/>
                <w:sz w:val="28"/>
                <w:szCs w:val="28"/>
              </w:rPr>
              <w:t>Виключ</w:t>
            </w:r>
            <w:r w:rsidR="005A4693">
              <w:rPr>
                <w:rFonts w:ascii="Times New Roman" w:hAnsi="Times New Roman" w:cs="Times New Roman"/>
                <w:b/>
                <w:bCs/>
                <w:sz w:val="28"/>
                <w:szCs w:val="28"/>
              </w:rPr>
              <w:t>ити</w:t>
            </w:r>
          </w:p>
          <w:p w14:paraId="639DDB37" w14:textId="77777777" w:rsidR="0074130B" w:rsidRDefault="0074130B">
            <w:pPr>
              <w:ind w:left="33" w:firstLine="283"/>
              <w:jc w:val="both"/>
              <w:rPr>
                <w:rFonts w:ascii="Times New Roman" w:hAnsi="Times New Roman" w:cs="Times New Roman"/>
                <w:sz w:val="28"/>
                <w:szCs w:val="28"/>
              </w:rPr>
            </w:pPr>
          </w:p>
          <w:p w14:paraId="39EFB9BD" w14:textId="77777777" w:rsidR="0074130B" w:rsidRDefault="0074130B">
            <w:pPr>
              <w:ind w:left="33" w:firstLine="283"/>
              <w:jc w:val="both"/>
              <w:rPr>
                <w:rFonts w:ascii="Times New Roman" w:hAnsi="Times New Roman" w:cs="Times New Roman"/>
                <w:sz w:val="28"/>
                <w:szCs w:val="28"/>
              </w:rPr>
            </w:pPr>
          </w:p>
          <w:p w14:paraId="614F94F7" w14:textId="77777777" w:rsidR="00DB3DCD" w:rsidRDefault="00DB3DCD">
            <w:pPr>
              <w:ind w:left="33" w:firstLine="283"/>
              <w:jc w:val="both"/>
              <w:rPr>
                <w:rFonts w:ascii="Times New Roman" w:hAnsi="Times New Roman" w:cs="Times New Roman"/>
                <w:sz w:val="28"/>
                <w:szCs w:val="28"/>
              </w:rPr>
            </w:pPr>
          </w:p>
          <w:p w14:paraId="7B567B76" w14:textId="77777777" w:rsidR="00DB3DCD" w:rsidRDefault="00DB3DCD">
            <w:pPr>
              <w:ind w:left="33" w:firstLine="283"/>
              <w:jc w:val="both"/>
              <w:rPr>
                <w:rFonts w:ascii="Times New Roman" w:hAnsi="Times New Roman" w:cs="Times New Roman"/>
                <w:sz w:val="28"/>
                <w:szCs w:val="28"/>
              </w:rPr>
            </w:pPr>
          </w:p>
          <w:p w14:paraId="75890571" w14:textId="77777777" w:rsidR="00DB3DCD" w:rsidRDefault="00DB3DCD">
            <w:pPr>
              <w:ind w:left="33" w:firstLine="283"/>
              <w:jc w:val="both"/>
              <w:rPr>
                <w:rFonts w:ascii="Times New Roman" w:hAnsi="Times New Roman" w:cs="Times New Roman"/>
                <w:sz w:val="28"/>
                <w:szCs w:val="28"/>
              </w:rPr>
            </w:pPr>
          </w:p>
          <w:p w14:paraId="1126C144" w14:textId="77777777" w:rsidR="00DB3DCD" w:rsidRDefault="00DB3DCD">
            <w:pPr>
              <w:ind w:left="33" w:firstLine="283"/>
              <w:jc w:val="both"/>
              <w:rPr>
                <w:rFonts w:ascii="Times New Roman" w:hAnsi="Times New Roman" w:cs="Times New Roman"/>
                <w:sz w:val="28"/>
                <w:szCs w:val="28"/>
              </w:rPr>
            </w:pPr>
          </w:p>
          <w:p w14:paraId="2DFCF910" w14:textId="77777777" w:rsidR="00724214" w:rsidRDefault="00724214">
            <w:pPr>
              <w:ind w:left="33" w:firstLine="283"/>
              <w:jc w:val="both"/>
              <w:rPr>
                <w:rFonts w:ascii="Times New Roman" w:hAnsi="Times New Roman" w:cs="Times New Roman"/>
                <w:b/>
                <w:bCs/>
                <w:sz w:val="28"/>
                <w:szCs w:val="28"/>
              </w:rPr>
            </w:pPr>
          </w:p>
          <w:p w14:paraId="5ACE5B34" w14:textId="3AA6D9C4" w:rsidR="00595D61" w:rsidRDefault="00724214">
            <w:pPr>
              <w:ind w:left="33" w:firstLine="283"/>
              <w:jc w:val="both"/>
              <w:rPr>
                <w:rFonts w:ascii="Times New Roman" w:hAnsi="Times New Roman" w:cs="Times New Roman"/>
                <w:b/>
                <w:sz w:val="28"/>
                <w:szCs w:val="28"/>
              </w:rPr>
            </w:pPr>
            <w:r w:rsidRPr="00724214">
              <w:rPr>
                <w:rFonts w:ascii="Times New Roman" w:hAnsi="Times New Roman" w:cs="Times New Roman"/>
                <w:b/>
                <w:bCs/>
                <w:sz w:val="28"/>
                <w:szCs w:val="28"/>
              </w:rPr>
              <w:t>15.</w:t>
            </w:r>
            <w:r w:rsidRPr="00724214">
              <w:rPr>
                <w:rFonts w:ascii="Times New Roman" w:hAnsi="Times New Roman" w:cs="Times New Roman"/>
                <w:sz w:val="28"/>
                <w:szCs w:val="28"/>
              </w:rPr>
              <w:t xml:space="preserve"> Під час проведення іспиту присутність сторонніх осіб у приміщенні для складання іспиту забороняється.</w:t>
            </w:r>
          </w:p>
          <w:p w14:paraId="101D319A" w14:textId="77777777" w:rsidR="00595D61" w:rsidRDefault="00595D61">
            <w:pPr>
              <w:ind w:left="33" w:firstLine="283"/>
              <w:jc w:val="both"/>
              <w:rPr>
                <w:rFonts w:ascii="Times New Roman" w:hAnsi="Times New Roman" w:cs="Times New Roman"/>
                <w:b/>
                <w:sz w:val="28"/>
                <w:szCs w:val="28"/>
              </w:rPr>
            </w:pPr>
          </w:p>
          <w:p w14:paraId="16479337" w14:textId="7FD90BC6"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Виключ</w:t>
            </w:r>
            <w:r w:rsidR="005A4693">
              <w:rPr>
                <w:rFonts w:ascii="Times New Roman" w:hAnsi="Times New Roman" w:cs="Times New Roman"/>
                <w:b/>
                <w:sz w:val="28"/>
                <w:szCs w:val="28"/>
              </w:rPr>
              <w:t>ити</w:t>
            </w:r>
          </w:p>
          <w:p w14:paraId="52E773F4" w14:textId="77777777" w:rsidR="0074130B" w:rsidRDefault="0074130B">
            <w:pPr>
              <w:ind w:left="33" w:firstLine="283"/>
              <w:jc w:val="both"/>
              <w:rPr>
                <w:rFonts w:ascii="Times New Roman" w:hAnsi="Times New Roman" w:cs="Times New Roman"/>
                <w:b/>
                <w:sz w:val="28"/>
                <w:szCs w:val="28"/>
              </w:rPr>
            </w:pPr>
          </w:p>
          <w:p w14:paraId="145842B7" w14:textId="77777777" w:rsidR="0074130B" w:rsidRDefault="0074130B">
            <w:pPr>
              <w:ind w:left="33" w:firstLine="283"/>
              <w:jc w:val="both"/>
              <w:rPr>
                <w:rFonts w:ascii="Times New Roman" w:hAnsi="Times New Roman" w:cs="Times New Roman"/>
                <w:b/>
                <w:sz w:val="28"/>
                <w:szCs w:val="28"/>
              </w:rPr>
            </w:pPr>
          </w:p>
          <w:p w14:paraId="71C52B72" w14:textId="77777777" w:rsidR="00126507" w:rsidRDefault="00126507" w:rsidP="00126507">
            <w:pPr>
              <w:ind w:left="33" w:firstLine="283"/>
              <w:jc w:val="both"/>
              <w:rPr>
                <w:rFonts w:ascii="Times New Roman" w:hAnsi="Times New Roman" w:cs="Times New Roman"/>
                <w:sz w:val="28"/>
                <w:szCs w:val="28"/>
              </w:rPr>
            </w:pPr>
          </w:p>
          <w:p w14:paraId="61C2C84D" w14:textId="21B40B67" w:rsidR="00126507" w:rsidRPr="00126507" w:rsidRDefault="00126507" w:rsidP="00126507">
            <w:pPr>
              <w:ind w:left="33" w:firstLine="283"/>
              <w:jc w:val="both"/>
              <w:rPr>
                <w:rFonts w:ascii="Times New Roman" w:hAnsi="Times New Roman" w:cs="Times New Roman"/>
                <w:sz w:val="28"/>
                <w:szCs w:val="28"/>
              </w:rPr>
            </w:pPr>
            <w:r w:rsidRPr="00126507">
              <w:rPr>
                <w:rFonts w:ascii="Times New Roman" w:hAnsi="Times New Roman" w:cs="Times New Roman"/>
                <w:b/>
                <w:bCs/>
                <w:sz w:val="28"/>
                <w:szCs w:val="28"/>
              </w:rPr>
              <w:t>16.</w:t>
            </w:r>
            <w:r w:rsidRPr="00126507">
              <w:rPr>
                <w:rFonts w:ascii="Times New Roman" w:hAnsi="Times New Roman" w:cs="Times New Roman"/>
                <w:sz w:val="28"/>
                <w:szCs w:val="28"/>
              </w:rPr>
              <w:t xml:space="preserve"> Екзаменаційні білети формуються із загального переліку Тестів з питань дорожнього перевезення небезпечних вантажів, затверджених наказом Міністерства внутрішніх справ України від 02 грудня 2021 року </w:t>
            </w:r>
            <w:r w:rsidR="000326C2">
              <w:rPr>
                <w:rFonts w:ascii="Times New Roman" w:hAnsi="Times New Roman" w:cs="Times New Roman"/>
                <w:sz w:val="28"/>
                <w:szCs w:val="28"/>
              </w:rPr>
              <w:t>№</w:t>
            </w:r>
            <w:r w:rsidRPr="00126507">
              <w:rPr>
                <w:rFonts w:ascii="Times New Roman" w:hAnsi="Times New Roman" w:cs="Times New Roman"/>
                <w:sz w:val="28"/>
                <w:szCs w:val="28"/>
              </w:rPr>
              <w:t xml:space="preserve"> 903 (далі </w:t>
            </w:r>
            <w:r w:rsidR="0047572B">
              <w:rPr>
                <w:rFonts w:ascii="Times New Roman" w:hAnsi="Times New Roman" w:cs="Times New Roman"/>
                <w:sz w:val="28"/>
                <w:szCs w:val="28"/>
              </w:rPr>
              <w:t>–</w:t>
            </w:r>
            <w:r w:rsidRPr="00126507">
              <w:rPr>
                <w:rFonts w:ascii="Times New Roman" w:hAnsi="Times New Roman" w:cs="Times New Roman"/>
                <w:sz w:val="28"/>
                <w:szCs w:val="28"/>
              </w:rPr>
              <w:t xml:space="preserve"> Тести).</w:t>
            </w:r>
          </w:p>
          <w:p w14:paraId="088B28E3" w14:textId="77777777" w:rsidR="00126507" w:rsidRPr="00126507" w:rsidRDefault="00126507" w:rsidP="00126507">
            <w:pPr>
              <w:ind w:left="33" w:firstLine="283"/>
              <w:jc w:val="both"/>
              <w:rPr>
                <w:rFonts w:ascii="Times New Roman" w:hAnsi="Times New Roman" w:cs="Times New Roman"/>
                <w:sz w:val="28"/>
                <w:szCs w:val="28"/>
              </w:rPr>
            </w:pPr>
          </w:p>
          <w:p w14:paraId="5DAC4A0E" w14:textId="77777777" w:rsidR="00126507" w:rsidRPr="00126507" w:rsidRDefault="00126507" w:rsidP="00126507">
            <w:pPr>
              <w:ind w:left="33" w:firstLine="283"/>
              <w:jc w:val="both"/>
              <w:rPr>
                <w:rFonts w:ascii="Times New Roman" w:hAnsi="Times New Roman" w:cs="Times New Roman"/>
                <w:sz w:val="28"/>
                <w:szCs w:val="28"/>
              </w:rPr>
            </w:pPr>
            <w:r w:rsidRPr="00126507">
              <w:rPr>
                <w:rFonts w:ascii="Times New Roman" w:hAnsi="Times New Roman" w:cs="Times New Roman"/>
                <w:sz w:val="28"/>
                <w:szCs w:val="28"/>
              </w:rPr>
              <w:t xml:space="preserve">Тести мають включати щонайменше теми, указані в підрозділі 1.8.3.11 розділу 1.8.3 глави 1.8 частини 1 додатка A до Угоди про міжнародне дорожнє перевезення небезпечних вантажів </w:t>
            </w:r>
            <w:r w:rsidRPr="00126507">
              <w:rPr>
                <w:rFonts w:ascii="Times New Roman" w:hAnsi="Times New Roman" w:cs="Times New Roman"/>
                <w:sz w:val="28"/>
                <w:szCs w:val="28"/>
              </w:rPr>
              <w:lastRenderedPageBreak/>
              <w:t>(ДОПНВ) та пунктах 8.2.2.3.2 - 8.2.2.3.5 підрозділу 8.2.2.3 розділу 8.2.2 глави 8.2 частини 8 додатка В до ДОПНВ.</w:t>
            </w:r>
          </w:p>
          <w:p w14:paraId="35A1E0C4" w14:textId="77777777" w:rsidR="00126507" w:rsidRPr="00126507" w:rsidRDefault="00126507" w:rsidP="00126507">
            <w:pPr>
              <w:ind w:left="33" w:firstLine="283"/>
              <w:jc w:val="both"/>
              <w:rPr>
                <w:rFonts w:ascii="Times New Roman" w:hAnsi="Times New Roman" w:cs="Times New Roman"/>
                <w:sz w:val="28"/>
                <w:szCs w:val="28"/>
              </w:rPr>
            </w:pPr>
          </w:p>
          <w:p w14:paraId="1E388557" w14:textId="77777777" w:rsidR="00126507" w:rsidRPr="00126507" w:rsidRDefault="00126507" w:rsidP="00126507">
            <w:pPr>
              <w:ind w:left="33" w:firstLine="283"/>
              <w:jc w:val="both"/>
              <w:rPr>
                <w:rFonts w:ascii="Times New Roman" w:hAnsi="Times New Roman" w:cs="Times New Roman"/>
                <w:sz w:val="28"/>
                <w:szCs w:val="28"/>
              </w:rPr>
            </w:pPr>
            <w:r w:rsidRPr="00126507">
              <w:rPr>
                <w:rFonts w:ascii="Times New Roman" w:hAnsi="Times New Roman" w:cs="Times New Roman"/>
                <w:sz w:val="28"/>
                <w:szCs w:val="28"/>
              </w:rPr>
              <w:t>Зміст Тестів постійно переглядається, оновлюється та доповнюється відповідно до змін у законодавстві з питань дорожнього перевезення небезпечних вантажів.</w:t>
            </w:r>
          </w:p>
          <w:p w14:paraId="79600EAD" w14:textId="77777777" w:rsidR="00126507" w:rsidRPr="00126507" w:rsidRDefault="00126507" w:rsidP="00126507">
            <w:pPr>
              <w:ind w:left="33" w:firstLine="283"/>
              <w:jc w:val="both"/>
              <w:rPr>
                <w:rFonts w:ascii="Times New Roman" w:hAnsi="Times New Roman" w:cs="Times New Roman"/>
                <w:sz w:val="28"/>
                <w:szCs w:val="28"/>
              </w:rPr>
            </w:pPr>
          </w:p>
          <w:p w14:paraId="19042F9D" w14:textId="13D79511" w:rsidR="0074130B" w:rsidRDefault="00126507" w:rsidP="00126507">
            <w:pPr>
              <w:ind w:left="33" w:firstLine="283"/>
              <w:jc w:val="both"/>
              <w:rPr>
                <w:rFonts w:ascii="Times New Roman" w:hAnsi="Times New Roman" w:cs="Times New Roman"/>
                <w:sz w:val="28"/>
                <w:szCs w:val="28"/>
              </w:rPr>
            </w:pPr>
            <w:r w:rsidRPr="00126507">
              <w:rPr>
                <w:rFonts w:ascii="Times New Roman" w:hAnsi="Times New Roman" w:cs="Times New Roman"/>
                <w:sz w:val="28"/>
                <w:szCs w:val="28"/>
              </w:rPr>
              <w:t>Розголошення в будь-якій формі змісту екзаменаційних білетів до початку проведення іспиту забороняється</w:t>
            </w:r>
            <w:r w:rsidR="0047572B">
              <w:rPr>
                <w:rFonts w:ascii="Times New Roman" w:hAnsi="Times New Roman" w:cs="Times New Roman"/>
                <w:sz w:val="28"/>
                <w:szCs w:val="28"/>
              </w:rPr>
              <w:t>.</w:t>
            </w:r>
          </w:p>
        </w:tc>
      </w:tr>
      <w:tr w:rsidR="0074130B" w14:paraId="45DE6CDA" w14:textId="77777777">
        <w:trPr>
          <w:trHeight w:val="459"/>
        </w:trPr>
        <w:tc>
          <w:tcPr>
            <w:tcW w:w="7939" w:type="dxa"/>
          </w:tcPr>
          <w:p w14:paraId="257F59A4" w14:textId="77777777" w:rsidR="0074130B" w:rsidRDefault="00B344D1">
            <w:pPr>
              <w:pStyle w:val="afc"/>
              <w:numPr>
                <w:ilvl w:val="0"/>
                <w:numId w:val="2"/>
              </w:numPr>
              <w:jc w:val="center"/>
              <w:rPr>
                <w:rFonts w:ascii="Times New Roman" w:hAnsi="Times New Roman" w:cs="Times New Roman"/>
                <w:sz w:val="28"/>
                <w:szCs w:val="28"/>
              </w:rPr>
            </w:pPr>
            <w:r>
              <w:rPr>
                <w:rFonts w:ascii="Times New Roman" w:hAnsi="Times New Roman" w:cs="Times New Roman"/>
                <w:sz w:val="28"/>
                <w:szCs w:val="28"/>
              </w:rPr>
              <w:lastRenderedPageBreak/>
              <w:t>Приймання іспитів у водіїв</w:t>
            </w:r>
          </w:p>
          <w:p w14:paraId="219EAFFD" w14:textId="77777777" w:rsidR="0074130B" w:rsidRDefault="00B344D1">
            <w:pPr>
              <w:pStyle w:val="afc"/>
              <w:ind w:left="0" w:firstLine="322"/>
              <w:jc w:val="both"/>
              <w:rPr>
                <w:rFonts w:ascii="Times New Roman" w:hAnsi="Times New Roman" w:cs="Times New Roman"/>
                <w:sz w:val="28"/>
                <w:szCs w:val="28"/>
              </w:rPr>
            </w:pPr>
            <w:r>
              <w:rPr>
                <w:rFonts w:ascii="Times New Roman" w:hAnsi="Times New Roman" w:cs="Times New Roman"/>
                <w:sz w:val="28"/>
                <w:szCs w:val="28"/>
              </w:rPr>
              <w:t>…</w:t>
            </w:r>
          </w:p>
          <w:p w14:paraId="5FD2345B"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 xml:space="preserve">6. У разі виникнення під час складання іспиту </w:t>
            </w:r>
            <w:bookmarkStart w:id="92" w:name="_Hlk134179736"/>
            <w:r>
              <w:rPr>
                <w:rFonts w:ascii="Times New Roman" w:hAnsi="Times New Roman" w:cs="Times New Roman"/>
                <w:i/>
                <w:iCs/>
                <w:sz w:val="28"/>
                <w:szCs w:val="28"/>
              </w:rPr>
              <w:t>в електронній формі</w:t>
            </w:r>
            <w:r>
              <w:rPr>
                <w:rFonts w:ascii="Times New Roman" w:hAnsi="Times New Roman" w:cs="Times New Roman"/>
                <w:sz w:val="28"/>
                <w:szCs w:val="28"/>
              </w:rPr>
              <w:t xml:space="preserve"> </w:t>
            </w:r>
            <w:bookmarkEnd w:id="92"/>
            <w:r>
              <w:rPr>
                <w:rFonts w:ascii="Times New Roman" w:hAnsi="Times New Roman" w:cs="Times New Roman"/>
                <w:sz w:val="28"/>
                <w:szCs w:val="28"/>
              </w:rPr>
              <w:t xml:space="preserve">технічних несправностей автоматизованого робочого місця результат такого іспиту анульовується. Особі пропонується </w:t>
            </w:r>
            <w:bookmarkStart w:id="93" w:name="_Hlk134111229"/>
            <w:r>
              <w:rPr>
                <w:rFonts w:ascii="Times New Roman" w:hAnsi="Times New Roman" w:cs="Times New Roman"/>
                <w:sz w:val="28"/>
                <w:szCs w:val="28"/>
              </w:rPr>
              <w:t>складання іспиту</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без використання комп’ютерної техніки або </w:t>
            </w:r>
            <w:bookmarkEnd w:id="93"/>
            <w:r>
              <w:rPr>
                <w:rFonts w:ascii="Times New Roman" w:hAnsi="Times New Roman" w:cs="Times New Roman"/>
                <w:sz w:val="28"/>
                <w:szCs w:val="28"/>
              </w:rPr>
              <w:t>на іншому автоматизованому робочому місці чи в інший час, день.</w:t>
            </w:r>
          </w:p>
          <w:p w14:paraId="1E2F70C9" w14:textId="77777777" w:rsidR="0074130B" w:rsidRDefault="00B344D1">
            <w:pPr>
              <w:ind w:firstLine="322"/>
              <w:jc w:val="both"/>
              <w:rPr>
                <w:rFonts w:ascii="Times New Roman" w:hAnsi="Times New Roman" w:cs="Times New Roman"/>
                <w:i/>
                <w:iCs/>
                <w:sz w:val="28"/>
                <w:szCs w:val="28"/>
              </w:rPr>
            </w:pPr>
            <w:r>
              <w:rPr>
                <w:rFonts w:ascii="Times New Roman" w:hAnsi="Times New Roman" w:cs="Times New Roman"/>
                <w:i/>
                <w:iCs/>
                <w:sz w:val="28"/>
                <w:szCs w:val="28"/>
              </w:rPr>
              <w:t>7. У разі складання іспиту без використання комп’ютерної техніки екзаменатор видає екзаменаційний білет і ознайомлює особу з порядком проведення іспиту та порядком його оцінювання.</w:t>
            </w:r>
          </w:p>
          <w:p w14:paraId="1F7B2048" w14:textId="77777777" w:rsidR="0074130B" w:rsidRDefault="00B344D1">
            <w:pPr>
              <w:ind w:firstLine="322"/>
              <w:jc w:val="both"/>
              <w:rPr>
                <w:rFonts w:ascii="Times New Roman" w:hAnsi="Times New Roman" w:cs="Times New Roman"/>
                <w:i/>
                <w:iCs/>
                <w:sz w:val="28"/>
                <w:szCs w:val="28"/>
              </w:rPr>
            </w:pPr>
            <w:r>
              <w:rPr>
                <w:rFonts w:ascii="Times New Roman" w:hAnsi="Times New Roman" w:cs="Times New Roman"/>
                <w:i/>
                <w:iCs/>
                <w:sz w:val="28"/>
                <w:szCs w:val="28"/>
              </w:rPr>
              <w:t>Відлік часу для складання іспиту починається після роз’яснення екзаменатором порядку роботи з екзаменаційним білетом.</w:t>
            </w:r>
          </w:p>
          <w:p w14:paraId="71F14EB2" w14:textId="77777777" w:rsidR="0074130B" w:rsidRDefault="00B344D1">
            <w:pPr>
              <w:ind w:firstLine="322"/>
              <w:jc w:val="both"/>
              <w:rPr>
                <w:rFonts w:ascii="Times New Roman" w:hAnsi="Times New Roman" w:cs="Times New Roman"/>
                <w:i/>
                <w:iCs/>
                <w:sz w:val="28"/>
                <w:szCs w:val="28"/>
              </w:rPr>
            </w:pPr>
            <w:r>
              <w:rPr>
                <w:rFonts w:ascii="Times New Roman" w:hAnsi="Times New Roman" w:cs="Times New Roman"/>
                <w:i/>
                <w:iCs/>
                <w:sz w:val="28"/>
                <w:szCs w:val="28"/>
              </w:rPr>
              <w:t>Після спливу встановленого на складання іспиту часу особа здає екзаменаційний білет екзаменатору для подальшої його перевірки.</w:t>
            </w:r>
          </w:p>
          <w:p w14:paraId="2D63BF37" w14:textId="3FD34F77" w:rsidR="0074130B" w:rsidRPr="004F0F54" w:rsidRDefault="00B344D1" w:rsidP="004F0F54">
            <w:pPr>
              <w:ind w:firstLine="322"/>
              <w:jc w:val="both"/>
              <w:rPr>
                <w:rFonts w:ascii="Times New Roman" w:hAnsi="Times New Roman" w:cs="Times New Roman"/>
                <w:i/>
                <w:iCs/>
                <w:sz w:val="28"/>
                <w:szCs w:val="28"/>
              </w:rPr>
            </w:pPr>
            <w:r>
              <w:rPr>
                <w:rFonts w:ascii="Times New Roman" w:hAnsi="Times New Roman" w:cs="Times New Roman"/>
                <w:i/>
                <w:iCs/>
                <w:sz w:val="28"/>
                <w:szCs w:val="28"/>
              </w:rPr>
              <w:t>За результатами перевірки відповідей на питання екзаменаційного білета екзаменатором визначається результат іспиту «Іспит складено» або «Іспит не складено».</w:t>
            </w:r>
          </w:p>
        </w:tc>
        <w:tc>
          <w:tcPr>
            <w:tcW w:w="7938" w:type="dxa"/>
          </w:tcPr>
          <w:p w14:paraId="66AB63AA" w14:textId="77777777" w:rsidR="0074130B" w:rsidRDefault="00B344D1">
            <w:pPr>
              <w:ind w:left="33"/>
              <w:jc w:val="center"/>
              <w:rPr>
                <w:rFonts w:ascii="Times New Roman" w:hAnsi="Times New Roman" w:cs="Times New Roman"/>
                <w:sz w:val="28"/>
                <w:szCs w:val="28"/>
              </w:rPr>
            </w:pPr>
            <w:r>
              <w:rPr>
                <w:rFonts w:ascii="Times New Roman" w:hAnsi="Times New Roman" w:cs="Times New Roman"/>
                <w:sz w:val="28"/>
                <w:szCs w:val="28"/>
              </w:rPr>
              <w:t>II. Приймання іспитів у водіїв</w:t>
            </w:r>
          </w:p>
          <w:p w14:paraId="581B63EC" w14:textId="77777777" w:rsidR="0074130B" w:rsidRDefault="00B344D1">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2DD5358B" w14:textId="77777777" w:rsidR="0074130B" w:rsidRDefault="00B344D1">
            <w:pPr>
              <w:ind w:left="33" w:firstLine="283"/>
              <w:jc w:val="both"/>
              <w:rPr>
                <w:rFonts w:ascii="Times New Roman" w:hAnsi="Times New Roman" w:cs="Times New Roman"/>
                <w:bCs/>
                <w:sz w:val="28"/>
                <w:szCs w:val="28"/>
              </w:rPr>
            </w:pPr>
            <w:r>
              <w:rPr>
                <w:rFonts w:ascii="Times New Roman" w:hAnsi="Times New Roman" w:cs="Times New Roman"/>
                <w:b/>
                <w:bCs/>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rPr>
              <w:t>У разі виникнення під час складання іспиту технічних несправностей автоматизованого робочого місця результат такого іспиту анульовується. Особі пропонується складання іспиту на іншому автоматизованому робочому місці чи в інший час, день.</w:t>
            </w:r>
          </w:p>
          <w:p w14:paraId="6773E30B" w14:textId="77777777" w:rsidR="0074130B" w:rsidRDefault="0074130B">
            <w:pPr>
              <w:ind w:left="33" w:firstLine="283"/>
              <w:jc w:val="both"/>
              <w:rPr>
                <w:rFonts w:ascii="Times New Roman" w:hAnsi="Times New Roman" w:cs="Times New Roman"/>
                <w:sz w:val="28"/>
                <w:szCs w:val="28"/>
              </w:rPr>
            </w:pPr>
          </w:p>
          <w:p w14:paraId="63DA1D1F" w14:textId="68BF5164"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Виключ</w:t>
            </w:r>
            <w:r w:rsidR="005A4693">
              <w:rPr>
                <w:rFonts w:ascii="Times New Roman" w:hAnsi="Times New Roman" w:cs="Times New Roman"/>
                <w:b/>
                <w:sz w:val="28"/>
                <w:szCs w:val="28"/>
              </w:rPr>
              <w:t>ити</w:t>
            </w:r>
          </w:p>
          <w:p w14:paraId="419C1F54" w14:textId="77777777" w:rsidR="0074130B" w:rsidRDefault="0074130B">
            <w:pPr>
              <w:ind w:left="33" w:firstLine="283"/>
              <w:jc w:val="both"/>
              <w:rPr>
                <w:rFonts w:ascii="Times New Roman" w:hAnsi="Times New Roman" w:cs="Times New Roman"/>
                <w:b/>
                <w:sz w:val="28"/>
                <w:szCs w:val="28"/>
              </w:rPr>
            </w:pPr>
          </w:p>
          <w:p w14:paraId="1D6AB707" w14:textId="77777777" w:rsidR="0074130B" w:rsidRDefault="0074130B">
            <w:pPr>
              <w:ind w:left="33" w:firstLine="283"/>
              <w:jc w:val="both"/>
              <w:rPr>
                <w:rFonts w:ascii="Times New Roman" w:hAnsi="Times New Roman" w:cs="Times New Roman"/>
                <w:b/>
                <w:sz w:val="28"/>
                <w:szCs w:val="28"/>
              </w:rPr>
            </w:pPr>
          </w:p>
          <w:p w14:paraId="21FC5565" w14:textId="77777777" w:rsidR="0074130B" w:rsidRDefault="0074130B">
            <w:pPr>
              <w:ind w:left="33" w:firstLine="283"/>
              <w:jc w:val="both"/>
              <w:rPr>
                <w:rFonts w:ascii="Times New Roman" w:hAnsi="Times New Roman" w:cs="Times New Roman"/>
                <w:b/>
                <w:sz w:val="28"/>
                <w:szCs w:val="28"/>
              </w:rPr>
            </w:pPr>
          </w:p>
          <w:p w14:paraId="6864D2F7" w14:textId="77777777" w:rsidR="0074130B" w:rsidRDefault="0074130B">
            <w:pPr>
              <w:ind w:left="33" w:firstLine="283"/>
              <w:jc w:val="both"/>
              <w:rPr>
                <w:rFonts w:ascii="Times New Roman" w:hAnsi="Times New Roman" w:cs="Times New Roman"/>
                <w:b/>
                <w:sz w:val="28"/>
                <w:szCs w:val="28"/>
              </w:rPr>
            </w:pPr>
          </w:p>
          <w:p w14:paraId="7EFE2E4F" w14:textId="77777777" w:rsidR="0074130B" w:rsidRDefault="0074130B">
            <w:pPr>
              <w:ind w:left="33" w:firstLine="283"/>
              <w:jc w:val="both"/>
              <w:rPr>
                <w:rFonts w:ascii="Times New Roman" w:hAnsi="Times New Roman" w:cs="Times New Roman"/>
                <w:b/>
                <w:sz w:val="28"/>
                <w:szCs w:val="28"/>
              </w:rPr>
            </w:pPr>
          </w:p>
          <w:p w14:paraId="78439212" w14:textId="77777777" w:rsidR="0074130B" w:rsidRDefault="0074130B">
            <w:pPr>
              <w:ind w:left="33" w:firstLine="283"/>
              <w:jc w:val="both"/>
              <w:rPr>
                <w:rFonts w:ascii="Times New Roman" w:hAnsi="Times New Roman" w:cs="Times New Roman"/>
                <w:sz w:val="28"/>
                <w:szCs w:val="28"/>
              </w:rPr>
            </w:pPr>
          </w:p>
          <w:p w14:paraId="5347A2AA" w14:textId="77777777" w:rsidR="0074130B" w:rsidRDefault="0074130B">
            <w:pPr>
              <w:ind w:left="33" w:firstLine="283"/>
              <w:jc w:val="both"/>
              <w:rPr>
                <w:rFonts w:ascii="Times New Roman" w:hAnsi="Times New Roman" w:cs="Times New Roman"/>
                <w:sz w:val="28"/>
                <w:szCs w:val="28"/>
              </w:rPr>
            </w:pPr>
          </w:p>
          <w:p w14:paraId="7E3843C6" w14:textId="77777777" w:rsidR="0074130B" w:rsidRDefault="0074130B">
            <w:pPr>
              <w:ind w:left="33" w:firstLine="283"/>
              <w:jc w:val="both"/>
              <w:rPr>
                <w:rFonts w:ascii="Times New Roman" w:hAnsi="Times New Roman" w:cs="Times New Roman"/>
                <w:sz w:val="28"/>
                <w:szCs w:val="28"/>
              </w:rPr>
            </w:pPr>
          </w:p>
          <w:p w14:paraId="4F8CF1F9" w14:textId="77777777" w:rsidR="0074130B" w:rsidRDefault="0074130B">
            <w:pPr>
              <w:ind w:left="33" w:firstLine="283"/>
              <w:jc w:val="both"/>
              <w:rPr>
                <w:rFonts w:ascii="Times New Roman" w:hAnsi="Times New Roman" w:cs="Times New Roman"/>
                <w:sz w:val="28"/>
                <w:szCs w:val="28"/>
              </w:rPr>
            </w:pPr>
          </w:p>
          <w:p w14:paraId="6D2BBEC9" w14:textId="77777777" w:rsidR="0074130B" w:rsidRDefault="0074130B">
            <w:pPr>
              <w:ind w:left="33" w:firstLine="283"/>
              <w:jc w:val="both"/>
              <w:rPr>
                <w:rFonts w:ascii="Times New Roman" w:hAnsi="Times New Roman" w:cs="Times New Roman"/>
                <w:sz w:val="28"/>
                <w:szCs w:val="28"/>
              </w:rPr>
            </w:pPr>
          </w:p>
          <w:p w14:paraId="42432359" w14:textId="77777777" w:rsidR="0074130B" w:rsidRDefault="0074130B">
            <w:pPr>
              <w:ind w:left="33" w:firstLine="283"/>
              <w:jc w:val="both"/>
              <w:rPr>
                <w:rFonts w:ascii="Times New Roman" w:hAnsi="Times New Roman" w:cs="Times New Roman"/>
                <w:sz w:val="28"/>
                <w:szCs w:val="28"/>
              </w:rPr>
            </w:pPr>
          </w:p>
          <w:p w14:paraId="39A3396A" w14:textId="77777777" w:rsidR="0074130B" w:rsidRDefault="0074130B" w:rsidP="004F0F54">
            <w:pPr>
              <w:ind w:left="33" w:firstLine="283"/>
              <w:jc w:val="both"/>
              <w:rPr>
                <w:rFonts w:ascii="Times New Roman" w:hAnsi="Times New Roman" w:cs="Times New Roman"/>
                <w:sz w:val="28"/>
                <w:szCs w:val="28"/>
              </w:rPr>
            </w:pPr>
          </w:p>
        </w:tc>
      </w:tr>
      <w:tr w:rsidR="0074130B" w14:paraId="124A6A5D" w14:textId="77777777">
        <w:trPr>
          <w:trHeight w:val="459"/>
        </w:trPr>
        <w:tc>
          <w:tcPr>
            <w:tcW w:w="7939" w:type="dxa"/>
          </w:tcPr>
          <w:p w14:paraId="0102BCC5" w14:textId="77777777" w:rsidR="0074130B" w:rsidRDefault="00B344D1">
            <w:pPr>
              <w:ind w:firstLine="322"/>
              <w:jc w:val="center"/>
              <w:rPr>
                <w:rFonts w:ascii="Times New Roman" w:hAnsi="Times New Roman" w:cs="Times New Roman"/>
                <w:sz w:val="28"/>
                <w:szCs w:val="28"/>
              </w:rPr>
            </w:pPr>
            <w:r>
              <w:rPr>
                <w:rFonts w:ascii="Times New Roman" w:hAnsi="Times New Roman" w:cs="Times New Roman"/>
                <w:sz w:val="28"/>
                <w:szCs w:val="28"/>
              </w:rPr>
              <w:lastRenderedPageBreak/>
              <w:t>III. Приймання іспитів у кандидатів в уповноважені</w:t>
            </w:r>
          </w:p>
          <w:p w14:paraId="61106F50"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w:t>
            </w:r>
          </w:p>
          <w:p w14:paraId="4E8B2E2C"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 xml:space="preserve">6. У разі виникнення під час складання іспиту </w:t>
            </w:r>
            <w:bookmarkStart w:id="94" w:name="_Hlk134179807"/>
            <w:r>
              <w:rPr>
                <w:rFonts w:ascii="Times New Roman" w:hAnsi="Times New Roman" w:cs="Times New Roman"/>
                <w:i/>
                <w:iCs/>
                <w:sz w:val="28"/>
                <w:szCs w:val="28"/>
              </w:rPr>
              <w:t>з використанням комп’ютерної техніки</w:t>
            </w:r>
            <w:r>
              <w:rPr>
                <w:rFonts w:ascii="Times New Roman" w:hAnsi="Times New Roman" w:cs="Times New Roman"/>
                <w:sz w:val="28"/>
                <w:szCs w:val="28"/>
              </w:rPr>
              <w:t xml:space="preserve"> </w:t>
            </w:r>
            <w:bookmarkEnd w:id="94"/>
            <w:r>
              <w:rPr>
                <w:rFonts w:ascii="Times New Roman" w:hAnsi="Times New Roman" w:cs="Times New Roman"/>
                <w:sz w:val="28"/>
                <w:szCs w:val="28"/>
              </w:rPr>
              <w:t xml:space="preserve">технічних несправностей автоматизованого робочого місця результат такого іспиту анульовується. Особі пропонується складання іспиту </w:t>
            </w:r>
            <w:r>
              <w:rPr>
                <w:rFonts w:ascii="Times New Roman" w:hAnsi="Times New Roman" w:cs="Times New Roman"/>
                <w:i/>
                <w:iCs/>
                <w:sz w:val="28"/>
                <w:szCs w:val="28"/>
              </w:rPr>
              <w:t xml:space="preserve">без використання комп’ютерної техніки або </w:t>
            </w:r>
            <w:r>
              <w:rPr>
                <w:rFonts w:ascii="Times New Roman" w:hAnsi="Times New Roman" w:cs="Times New Roman"/>
                <w:sz w:val="28"/>
                <w:szCs w:val="28"/>
              </w:rPr>
              <w:t>на іншому автоматизованому робочому місці чи в інший час, день.</w:t>
            </w:r>
          </w:p>
          <w:p w14:paraId="4C7738AF" w14:textId="77777777" w:rsidR="0074130B" w:rsidRDefault="00B344D1">
            <w:pPr>
              <w:ind w:firstLine="322"/>
              <w:jc w:val="both"/>
              <w:rPr>
                <w:rFonts w:ascii="Times New Roman" w:hAnsi="Times New Roman" w:cs="Times New Roman"/>
                <w:i/>
                <w:iCs/>
                <w:sz w:val="28"/>
                <w:szCs w:val="28"/>
              </w:rPr>
            </w:pPr>
            <w:r>
              <w:rPr>
                <w:rFonts w:ascii="Times New Roman" w:hAnsi="Times New Roman" w:cs="Times New Roman"/>
                <w:i/>
                <w:iCs/>
                <w:sz w:val="28"/>
                <w:szCs w:val="28"/>
              </w:rPr>
              <w:t>7. У разі складання іспиту без використання комп’ютерної техніки іспит проводиться відповідно до вимог пункту 7 розділу II цього Порядку.</w:t>
            </w:r>
          </w:p>
        </w:tc>
        <w:tc>
          <w:tcPr>
            <w:tcW w:w="7938" w:type="dxa"/>
          </w:tcPr>
          <w:p w14:paraId="14C65E3B" w14:textId="77777777" w:rsidR="0074130B" w:rsidRDefault="00B344D1">
            <w:pPr>
              <w:ind w:left="33"/>
              <w:jc w:val="center"/>
              <w:rPr>
                <w:rFonts w:ascii="Times New Roman" w:hAnsi="Times New Roman" w:cs="Times New Roman"/>
                <w:sz w:val="28"/>
                <w:szCs w:val="28"/>
              </w:rPr>
            </w:pPr>
            <w:r>
              <w:rPr>
                <w:rFonts w:ascii="Times New Roman" w:hAnsi="Times New Roman" w:cs="Times New Roman"/>
                <w:sz w:val="28"/>
                <w:szCs w:val="28"/>
              </w:rPr>
              <w:t>III. Приймання іспитів у кандидатів в уповноважені</w:t>
            </w:r>
          </w:p>
          <w:p w14:paraId="1919A9F2" w14:textId="77777777" w:rsidR="0074130B" w:rsidRDefault="00B344D1">
            <w:pPr>
              <w:ind w:left="33" w:firstLine="283"/>
              <w:jc w:val="both"/>
              <w:rPr>
                <w:rFonts w:ascii="Times New Roman" w:hAnsi="Times New Roman" w:cs="Times New Roman"/>
                <w:sz w:val="28"/>
                <w:szCs w:val="28"/>
              </w:rPr>
            </w:pPr>
            <w:r>
              <w:rPr>
                <w:rFonts w:ascii="Times New Roman" w:hAnsi="Times New Roman" w:cs="Times New Roman"/>
                <w:sz w:val="28"/>
                <w:szCs w:val="28"/>
              </w:rPr>
              <w:t>…</w:t>
            </w:r>
          </w:p>
          <w:p w14:paraId="08995859" w14:textId="77777777" w:rsidR="0074130B" w:rsidRDefault="00B344D1">
            <w:pPr>
              <w:ind w:left="33" w:firstLine="283"/>
              <w:jc w:val="both"/>
              <w:rPr>
                <w:rFonts w:ascii="Times New Roman" w:hAnsi="Times New Roman" w:cs="Times New Roman"/>
                <w:b/>
                <w:bCs/>
                <w:sz w:val="28"/>
                <w:szCs w:val="28"/>
              </w:rPr>
            </w:pPr>
            <w:r>
              <w:rPr>
                <w:rFonts w:ascii="Times New Roman" w:hAnsi="Times New Roman" w:cs="Times New Roman"/>
                <w:b/>
                <w:bCs/>
                <w:sz w:val="28"/>
                <w:szCs w:val="28"/>
              </w:rPr>
              <w:t>6. У разі виникнення під час складання іспиту технічних несправностей автоматизованого робочого місця результат такого іспиту анульовується. Особі пропонується складання іспиту на іншому автоматизованому робочому місці чи в інший час, день.</w:t>
            </w:r>
          </w:p>
          <w:p w14:paraId="7DDF00FB" w14:textId="77777777" w:rsidR="0074130B" w:rsidRDefault="0074130B">
            <w:pPr>
              <w:ind w:left="33" w:firstLine="283"/>
              <w:jc w:val="both"/>
              <w:rPr>
                <w:rFonts w:ascii="Times New Roman" w:hAnsi="Times New Roman" w:cs="Times New Roman"/>
                <w:sz w:val="28"/>
                <w:szCs w:val="28"/>
              </w:rPr>
            </w:pPr>
          </w:p>
          <w:p w14:paraId="6F35954B" w14:textId="48A4AACC"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Виключ</w:t>
            </w:r>
            <w:r w:rsidR="005A4693">
              <w:rPr>
                <w:rFonts w:ascii="Times New Roman" w:hAnsi="Times New Roman" w:cs="Times New Roman"/>
                <w:b/>
                <w:sz w:val="28"/>
                <w:szCs w:val="28"/>
              </w:rPr>
              <w:t>ити</w:t>
            </w:r>
          </w:p>
          <w:p w14:paraId="75AD3EAD" w14:textId="77777777" w:rsidR="0074130B" w:rsidRDefault="0074130B">
            <w:pPr>
              <w:ind w:left="33"/>
              <w:jc w:val="center"/>
              <w:rPr>
                <w:rFonts w:ascii="Times New Roman" w:hAnsi="Times New Roman" w:cs="Times New Roman"/>
                <w:sz w:val="28"/>
                <w:szCs w:val="28"/>
              </w:rPr>
            </w:pPr>
          </w:p>
        </w:tc>
      </w:tr>
      <w:tr w:rsidR="0074130B" w14:paraId="01C5530D" w14:textId="77777777">
        <w:trPr>
          <w:trHeight w:val="459"/>
        </w:trPr>
        <w:tc>
          <w:tcPr>
            <w:tcW w:w="7939" w:type="dxa"/>
          </w:tcPr>
          <w:p w14:paraId="4BDF1A79" w14:textId="77777777" w:rsidR="0074130B" w:rsidRDefault="00B344D1">
            <w:pPr>
              <w:ind w:firstLine="322"/>
              <w:rPr>
                <w:rFonts w:ascii="Times New Roman" w:hAnsi="Times New Roman" w:cs="Times New Roman"/>
                <w:b/>
                <w:bCs/>
                <w:sz w:val="28"/>
                <w:szCs w:val="28"/>
              </w:rPr>
            </w:pPr>
            <w:r>
              <w:rPr>
                <w:rFonts w:ascii="Times New Roman" w:hAnsi="Times New Roman" w:cs="Times New Roman"/>
                <w:b/>
                <w:bCs/>
                <w:sz w:val="28"/>
                <w:szCs w:val="28"/>
              </w:rPr>
              <w:t>Відсутній</w:t>
            </w:r>
          </w:p>
        </w:tc>
        <w:tc>
          <w:tcPr>
            <w:tcW w:w="7938" w:type="dxa"/>
          </w:tcPr>
          <w:p w14:paraId="49075FA2" w14:textId="4BA8C525" w:rsidR="0074130B" w:rsidRDefault="00B344D1">
            <w:pPr>
              <w:ind w:left="33"/>
              <w:jc w:val="center"/>
              <w:rPr>
                <w:rFonts w:ascii="Times New Roman" w:hAnsi="Times New Roman" w:cs="Times New Roman"/>
                <w:b/>
                <w:sz w:val="28"/>
                <w:szCs w:val="28"/>
              </w:rPr>
            </w:pPr>
            <w:bookmarkStart w:id="95" w:name="_Hlk134111701"/>
            <w:bookmarkStart w:id="96" w:name="_Hlk134112185"/>
            <w:r>
              <w:rPr>
                <w:rFonts w:ascii="Times New Roman" w:hAnsi="Times New Roman" w:cs="Times New Roman"/>
                <w:b/>
                <w:sz w:val="28"/>
                <w:szCs w:val="28"/>
                <w:lang w:val="en-US"/>
              </w:rPr>
              <w:t>IV</w:t>
            </w:r>
            <w:bookmarkEnd w:id="95"/>
            <w:r>
              <w:rPr>
                <w:rFonts w:ascii="Times New Roman" w:hAnsi="Times New Roman" w:cs="Times New Roman"/>
                <w:b/>
                <w:sz w:val="28"/>
                <w:szCs w:val="28"/>
              </w:rPr>
              <w:t>. Використання технічних засобів контролю під час складання іспитів (у тому числі за допомогою фото- та відеотехнік</w:t>
            </w:r>
            <w:r w:rsidR="007D4B06">
              <w:rPr>
                <w:rFonts w:ascii="Times New Roman" w:hAnsi="Times New Roman" w:cs="Times New Roman"/>
                <w:b/>
                <w:sz w:val="28"/>
                <w:szCs w:val="28"/>
              </w:rPr>
              <w:t>и</w:t>
            </w:r>
            <w:r>
              <w:rPr>
                <w:rFonts w:ascii="Times New Roman" w:hAnsi="Times New Roman" w:cs="Times New Roman"/>
                <w:b/>
                <w:sz w:val="28"/>
                <w:szCs w:val="28"/>
              </w:rPr>
              <w:t>), збереження отриманої за допомогою них інформації та доступ до неї</w:t>
            </w:r>
          </w:p>
          <w:p w14:paraId="3AECB539" w14:textId="3805A6A1"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 Під час складання іспиту екзаменатор застосовує технічні засоби контролю (у тому числі фото- та відеотехнік</w:t>
            </w:r>
            <w:r w:rsidR="00A41B61">
              <w:rPr>
                <w:rFonts w:ascii="Times New Roman" w:hAnsi="Times New Roman" w:cs="Times New Roman"/>
                <w:b/>
                <w:sz w:val="28"/>
                <w:szCs w:val="28"/>
              </w:rPr>
              <w:t>у</w:t>
            </w:r>
            <w:r>
              <w:rPr>
                <w:rFonts w:ascii="Times New Roman" w:hAnsi="Times New Roman" w:cs="Times New Roman"/>
                <w:b/>
                <w:sz w:val="28"/>
                <w:szCs w:val="28"/>
              </w:rPr>
              <w:t>).</w:t>
            </w:r>
          </w:p>
          <w:p w14:paraId="25F130B6" w14:textId="07E88EBA"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2. Технічні засоби контролю, що використовуються під час складання іспиту, мають бути стаціонарно розміщені в екзаменаційному класі, який використову</w:t>
            </w:r>
            <w:r w:rsidR="00DC0EDD">
              <w:rPr>
                <w:rFonts w:ascii="Times New Roman" w:hAnsi="Times New Roman" w:cs="Times New Roman"/>
                <w:b/>
                <w:sz w:val="28"/>
                <w:szCs w:val="28"/>
              </w:rPr>
              <w:t>є</w:t>
            </w:r>
            <w:r>
              <w:rPr>
                <w:rFonts w:ascii="Times New Roman" w:hAnsi="Times New Roman" w:cs="Times New Roman"/>
                <w:b/>
                <w:sz w:val="28"/>
                <w:szCs w:val="28"/>
              </w:rPr>
              <w:t>ться для проведення такого іспиту.</w:t>
            </w:r>
          </w:p>
          <w:p w14:paraId="17530582" w14:textId="76569890"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3. Застосування технічних засобів контролю (у тому числі фото- та відеотехнік</w:t>
            </w:r>
            <w:r w:rsidR="00036EF1">
              <w:rPr>
                <w:rFonts w:ascii="Times New Roman" w:hAnsi="Times New Roman" w:cs="Times New Roman"/>
                <w:b/>
                <w:sz w:val="28"/>
                <w:szCs w:val="28"/>
              </w:rPr>
              <w:t>и</w:t>
            </w:r>
            <w:r>
              <w:rPr>
                <w:rFonts w:ascii="Times New Roman" w:hAnsi="Times New Roman" w:cs="Times New Roman"/>
                <w:b/>
                <w:sz w:val="28"/>
                <w:szCs w:val="28"/>
              </w:rPr>
              <w:t>) відбувається з моменту початку прийняття кожного іспиту та ведеться безперервно до його завершення.</w:t>
            </w:r>
          </w:p>
          <w:p w14:paraId="6707058B"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4. Несанкціоноване призупинення процесу відеозапису або внесення змін до інформації, отриманої за допомогою технічних засобів контролю під час складання іспиту, не допускається.</w:t>
            </w:r>
          </w:p>
          <w:p w14:paraId="136CA3FA" w14:textId="3D7AB9CC"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lastRenderedPageBreak/>
              <w:t>5. Збереження та належні умови експлуатації технічних засобів</w:t>
            </w:r>
            <w:r w:rsidR="00A41B61">
              <w:rPr>
                <w:rFonts w:ascii="Times New Roman" w:hAnsi="Times New Roman" w:cs="Times New Roman"/>
                <w:b/>
                <w:sz w:val="28"/>
                <w:szCs w:val="28"/>
              </w:rPr>
              <w:t xml:space="preserve"> контролю </w:t>
            </w:r>
            <w:r>
              <w:rPr>
                <w:rFonts w:ascii="Times New Roman" w:hAnsi="Times New Roman" w:cs="Times New Roman"/>
                <w:b/>
                <w:sz w:val="28"/>
                <w:szCs w:val="28"/>
              </w:rPr>
              <w:t>забезпечує екзаменатор.</w:t>
            </w:r>
          </w:p>
          <w:p w14:paraId="49DB78AC" w14:textId="55D7F0DE"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6. Технічні засоби контролю складання іспиту </w:t>
            </w:r>
            <w:r w:rsidR="00DC0EDD">
              <w:rPr>
                <w:rFonts w:ascii="Times New Roman" w:hAnsi="Times New Roman" w:cs="Times New Roman"/>
                <w:b/>
                <w:sz w:val="28"/>
                <w:szCs w:val="28"/>
              </w:rPr>
              <w:t>в</w:t>
            </w:r>
            <w:r>
              <w:rPr>
                <w:rFonts w:ascii="Times New Roman" w:hAnsi="Times New Roman" w:cs="Times New Roman"/>
                <w:b/>
                <w:sz w:val="28"/>
                <w:szCs w:val="28"/>
              </w:rPr>
              <w:t xml:space="preserve"> режимі реального часу забезпечують:</w:t>
            </w:r>
          </w:p>
          <w:p w14:paraId="03B149F0"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відеозапис протягом усього часу іспиту;</w:t>
            </w:r>
          </w:p>
          <w:p w14:paraId="436E1B6F"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відеозапис особи та її дій під час складання іспиту;</w:t>
            </w:r>
          </w:p>
          <w:p w14:paraId="721F4158" w14:textId="0CA05BE0"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відеозапис екзаменатора та його ді</w:t>
            </w:r>
            <w:r w:rsidR="004E5337">
              <w:rPr>
                <w:rFonts w:ascii="Times New Roman" w:hAnsi="Times New Roman" w:cs="Times New Roman"/>
                <w:b/>
                <w:sz w:val="28"/>
                <w:szCs w:val="28"/>
              </w:rPr>
              <w:t>й</w:t>
            </w:r>
            <w:r>
              <w:rPr>
                <w:rFonts w:ascii="Times New Roman" w:hAnsi="Times New Roman" w:cs="Times New Roman"/>
                <w:b/>
                <w:sz w:val="28"/>
                <w:szCs w:val="28"/>
              </w:rPr>
              <w:t xml:space="preserve"> під час приймання іспиту;</w:t>
            </w:r>
          </w:p>
          <w:p w14:paraId="341ACCDF"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фіксацію дати, часу, тривалості складання іспиту;</w:t>
            </w:r>
          </w:p>
          <w:p w14:paraId="03326341"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збереження відеозапису процесу складання іспитів на електронному носії, що забезпечує його цілісність у разі відключення живлення.</w:t>
            </w:r>
          </w:p>
          <w:p w14:paraId="3F1658BB"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7. Перед початком прийняття іспитів екзаменатор зобов’язаний:</w:t>
            </w:r>
          </w:p>
          <w:p w14:paraId="5756C68A"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провести перевірку працездатності технічних засобів контролю;</w:t>
            </w:r>
          </w:p>
          <w:p w14:paraId="370B8D5A"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привести технічні засоби контролю в робочий стан;</w:t>
            </w:r>
          </w:p>
          <w:p w14:paraId="513A7AC7"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провести перевірку правильності дати і часу на технічних засобах, напрямок камер і надійність кріплень;</w:t>
            </w:r>
          </w:p>
          <w:p w14:paraId="4B851044"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поінформувати особу про використання технічних засобів контролю під час складання іспиту.</w:t>
            </w:r>
          </w:p>
          <w:p w14:paraId="4ACDD0BA"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8. Під час проведення іспитів забороняється:</w:t>
            </w:r>
          </w:p>
          <w:p w14:paraId="54CD491C"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видалення інформації з електронних носіїв або заміна таких носіїв;</w:t>
            </w:r>
          </w:p>
          <w:p w14:paraId="627A9355"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копіювання, передавання інформації з відповідних електронних носіїв стороннім особам;</w:t>
            </w:r>
          </w:p>
          <w:p w14:paraId="13730DC1"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примусове вимкнення технічних засобів під час проведення іспитів;</w:t>
            </w:r>
          </w:p>
          <w:p w14:paraId="3FE371D7"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здійснення інших дій, що перешкоджають фіксації та збереженню інформації.</w:t>
            </w:r>
          </w:p>
          <w:p w14:paraId="13931EF3" w14:textId="28EB68C2"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9. Уповноважені працівники ГСЦ МВС та РСЦ ГСЦ МВС здійснюють вибіркову перевірку відеозаписів процесу складання іспитів, отриманих </w:t>
            </w:r>
            <w:r w:rsidR="0058038F">
              <w:rPr>
                <w:rFonts w:ascii="Times New Roman" w:hAnsi="Times New Roman" w:cs="Times New Roman"/>
                <w:b/>
                <w:sz w:val="28"/>
                <w:szCs w:val="28"/>
              </w:rPr>
              <w:t>і</w:t>
            </w:r>
            <w:r>
              <w:rPr>
                <w:rFonts w:ascii="Times New Roman" w:hAnsi="Times New Roman" w:cs="Times New Roman"/>
                <w:b/>
                <w:sz w:val="28"/>
                <w:szCs w:val="28"/>
              </w:rPr>
              <w:t>з використанням технічних засобів контролю.</w:t>
            </w:r>
          </w:p>
          <w:p w14:paraId="0E16FB97" w14:textId="19262E9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У разі виявлення за результатами перевірки порушень вимог проведення іспитів, </w:t>
            </w:r>
            <w:r w:rsidR="0058038F">
              <w:rPr>
                <w:rFonts w:ascii="Times New Roman" w:hAnsi="Times New Roman" w:cs="Times New Roman"/>
                <w:b/>
                <w:sz w:val="28"/>
                <w:szCs w:val="28"/>
              </w:rPr>
              <w:t>в</w:t>
            </w:r>
            <w:r>
              <w:rPr>
                <w:rFonts w:ascii="Times New Roman" w:hAnsi="Times New Roman" w:cs="Times New Roman"/>
                <w:b/>
                <w:sz w:val="28"/>
                <w:szCs w:val="28"/>
              </w:rPr>
              <w:t xml:space="preserve">становлених цим Порядком, </w:t>
            </w:r>
            <w:r w:rsidR="00925D32" w:rsidRPr="00925D32">
              <w:rPr>
                <w:rFonts w:ascii="Times New Roman" w:hAnsi="Times New Roman" w:cs="Times New Roman"/>
                <w:b/>
                <w:sz w:val="28"/>
                <w:szCs w:val="28"/>
              </w:rPr>
              <w:t>керівник РСЦ ГСЦ МВС вживає заходів щодо усунення порушень</w:t>
            </w:r>
            <w:r>
              <w:rPr>
                <w:rFonts w:ascii="Times New Roman" w:hAnsi="Times New Roman" w:cs="Times New Roman"/>
                <w:b/>
                <w:sz w:val="28"/>
                <w:szCs w:val="28"/>
              </w:rPr>
              <w:t>.</w:t>
            </w:r>
          </w:p>
          <w:p w14:paraId="22BE82E2"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10. Завантаження відеозапису в інформаційне сховище здійснюється не пізніше наступного робочого дня після дня складання іспитів. Після завантаження в інформаційне сховище відеозапис може видалятися з електронного носія технічних засобів контролю.</w:t>
            </w:r>
          </w:p>
          <w:p w14:paraId="01AFE655"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11. Відеозапис процесу складання іспитів зберігається три місяці з дати їх складання.</w:t>
            </w:r>
          </w:p>
          <w:p w14:paraId="5423F044" w14:textId="6B4D282F"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Знищення відеозапису процесу складання іспитів з інформаційного сховища проводиться автоматично після закінчення строку </w:t>
            </w:r>
            <w:r w:rsidR="0058038F">
              <w:rPr>
                <w:rFonts w:ascii="Times New Roman" w:hAnsi="Times New Roman" w:cs="Times New Roman"/>
                <w:b/>
                <w:sz w:val="28"/>
                <w:szCs w:val="28"/>
              </w:rPr>
              <w:t>його</w:t>
            </w:r>
            <w:r>
              <w:rPr>
                <w:rFonts w:ascii="Times New Roman" w:hAnsi="Times New Roman" w:cs="Times New Roman"/>
                <w:b/>
                <w:sz w:val="28"/>
                <w:szCs w:val="28"/>
              </w:rPr>
              <w:t xml:space="preserve"> зберігання</w:t>
            </w:r>
            <w:r w:rsidR="00FB5694">
              <w:rPr>
                <w:rFonts w:ascii="Times New Roman" w:hAnsi="Times New Roman" w:cs="Times New Roman"/>
                <w:b/>
                <w:sz w:val="28"/>
                <w:szCs w:val="28"/>
              </w:rPr>
              <w:t>,</w:t>
            </w:r>
            <w:r w:rsidR="00FB5694">
              <w:t xml:space="preserve"> </w:t>
            </w:r>
            <w:r w:rsidR="00FB5694" w:rsidRPr="00FB5694">
              <w:rPr>
                <w:rFonts w:ascii="Times New Roman" w:hAnsi="Times New Roman" w:cs="Times New Roman"/>
                <w:b/>
                <w:sz w:val="28"/>
                <w:szCs w:val="28"/>
              </w:rPr>
              <w:t>крім випадків, визначених абзацом третім пункту 1 розділу V цього Порядку</w:t>
            </w:r>
            <w:r>
              <w:rPr>
                <w:rFonts w:ascii="Times New Roman" w:hAnsi="Times New Roman" w:cs="Times New Roman"/>
                <w:b/>
                <w:sz w:val="28"/>
                <w:szCs w:val="28"/>
              </w:rPr>
              <w:t>.</w:t>
            </w:r>
            <w:bookmarkEnd w:id="96"/>
          </w:p>
        </w:tc>
      </w:tr>
      <w:tr w:rsidR="0074130B" w14:paraId="25EB9ACA" w14:textId="77777777">
        <w:trPr>
          <w:trHeight w:val="459"/>
        </w:trPr>
        <w:tc>
          <w:tcPr>
            <w:tcW w:w="7939" w:type="dxa"/>
          </w:tcPr>
          <w:p w14:paraId="0A0FC4E3" w14:textId="77777777" w:rsidR="0074130B" w:rsidRDefault="00B344D1">
            <w:pPr>
              <w:ind w:firstLine="322"/>
              <w:rPr>
                <w:rFonts w:ascii="Times New Roman" w:hAnsi="Times New Roman" w:cs="Times New Roman"/>
                <w:b/>
                <w:bCs/>
                <w:sz w:val="28"/>
                <w:szCs w:val="28"/>
              </w:rPr>
            </w:pPr>
            <w:r>
              <w:rPr>
                <w:rFonts w:ascii="Times New Roman" w:hAnsi="Times New Roman" w:cs="Times New Roman"/>
                <w:b/>
                <w:bCs/>
                <w:sz w:val="28"/>
                <w:szCs w:val="28"/>
              </w:rPr>
              <w:lastRenderedPageBreak/>
              <w:t>Відсутній</w:t>
            </w:r>
          </w:p>
        </w:tc>
        <w:tc>
          <w:tcPr>
            <w:tcW w:w="7938" w:type="dxa"/>
          </w:tcPr>
          <w:p w14:paraId="1A00DD8F" w14:textId="77777777" w:rsidR="0074130B" w:rsidRDefault="00B344D1">
            <w:pPr>
              <w:ind w:left="33"/>
              <w:jc w:val="center"/>
              <w:rPr>
                <w:rFonts w:ascii="Times New Roman" w:hAnsi="Times New Roman" w:cs="Times New Roman"/>
                <w:b/>
                <w:sz w:val="28"/>
                <w:szCs w:val="28"/>
              </w:rPr>
            </w:pPr>
            <w:r>
              <w:rPr>
                <w:rFonts w:ascii="Times New Roman" w:hAnsi="Times New Roman" w:cs="Times New Roman"/>
                <w:b/>
                <w:sz w:val="28"/>
                <w:szCs w:val="28"/>
              </w:rPr>
              <w:t>V. Оскарження результатів складання іспиту</w:t>
            </w:r>
          </w:p>
          <w:p w14:paraId="2E407E0C" w14:textId="26001104"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 У разі незгоди особи з результатами іспиту, який вона складала, така особа протягом десяти робочих днів з дня його складання пода</w:t>
            </w:r>
            <w:r w:rsidR="00100EB3">
              <w:rPr>
                <w:rFonts w:ascii="Times New Roman" w:hAnsi="Times New Roman" w:cs="Times New Roman"/>
                <w:b/>
                <w:sz w:val="28"/>
                <w:szCs w:val="28"/>
              </w:rPr>
              <w:t>є</w:t>
            </w:r>
            <w:r>
              <w:rPr>
                <w:rFonts w:ascii="Times New Roman" w:hAnsi="Times New Roman" w:cs="Times New Roman"/>
                <w:b/>
                <w:sz w:val="28"/>
                <w:szCs w:val="28"/>
              </w:rPr>
              <w:t xml:space="preserve"> до РСЦ ГСЦ МВС, де був складений іспит, скаргу в паперовій або електронній формі безпосередньо через </w:t>
            </w:r>
            <w:proofErr w:type="spellStart"/>
            <w:r>
              <w:rPr>
                <w:rFonts w:ascii="Times New Roman" w:hAnsi="Times New Roman" w:cs="Times New Roman"/>
                <w:b/>
                <w:sz w:val="28"/>
                <w:szCs w:val="28"/>
              </w:rPr>
              <w:t>вебсайт</w:t>
            </w:r>
            <w:proofErr w:type="spellEnd"/>
            <w:r>
              <w:rPr>
                <w:rFonts w:ascii="Times New Roman" w:hAnsi="Times New Roman" w:cs="Times New Roman"/>
                <w:b/>
                <w:sz w:val="28"/>
                <w:szCs w:val="28"/>
              </w:rPr>
              <w:t xml:space="preserve"> РСЦ ГСЦ МВС.</w:t>
            </w:r>
          </w:p>
          <w:p w14:paraId="7B306B69" w14:textId="5F477C8F"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Скарга </w:t>
            </w:r>
            <w:r w:rsidR="00100EB3">
              <w:rPr>
                <w:rFonts w:ascii="Times New Roman" w:hAnsi="Times New Roman" w:cs="Times New Roman"/>
                <w:b/>
                <w:sz w:val="28"/>
                <w:szCs w:val="28"/>
              </w:rPr>
              <w:t>складається</w:t>
            </w:r>
            <w:r>
              <w:rPr>
                <w:rFonts w:ascii="Times New Roman" w:hAnsi="Times New Roman" w:cs="Times New Roman"/>
                <w:b/>
                <w:sz w:val="28"/>
                <w:szCs w:val="28"/>
              </w:rPr>
              <w:t xml:space="preserve"> в довільній формі з </w:t>
            </w:r>
            <w:r w:rsidR="004E5337">
              <w:rPr>
                <w:rFonts w:ascii="Times New Roman" w:hAnsi="Times New Roman" w:cs="Times New Roman"/>
                <w:b/>
                <w:sz w:val="28"/>
                <w:szCs w:val="28"/>
              </w:rPr>
              <w:t>викладенням</w:t>
            </w:r>
            <w:r>
              <w:rPr>
                <w:rFonts w:ascii="Times New Roman" w:hAnsi="Times New Roman" w:cs="Times New Roman"/>
                <w:b/>
                <w:sz w:val="28"/>
                <w:szCs w:val="28"/>
              </w:rPr>
              <w:t xml:space="preserve"> суті порушеного питання.</w:t>
            </w:r>
          </w:p>
          <w:p w14:paraId="0B958390"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У разі подання особою скарги щодо проведення іспиту та/або його результатів видалення запису блокується на строк розгляду скарги.</w:t>
            </w:r>
          </w:p>
          <w:p w14:paraId="01E4D01B" w14:textId="19E50C2B" w:rsidR="0074130B" w:rsidRPr="00141362" w:rsidRDefault="00B344D1">
            <w:pPr>
              <w:ind w:left="33" w:firstLine="283"/>
              <w:jc w:val="both"/>
              <w:rPr>
                <w:rFonts w:ascii="Times New Roman" w:hAnsi="Times New Roman" w:cs="Times New Roman"/>
                <w:b/>
                <w:sz w:val="28"/>
                <w:szCs w:val="28"/>
              </w:rPr>
            </w:pPr>
            <w:r w:rsidRPr="00141362">
              <w:rPr>
                <w:rFonts w:ascii="Times New Roman" w:hAnsi="Times New Roman" w:cs="Times New Roman"/>
                <w:b/>
                <w:sz w:val="28"/>
                <w:szCs w:val="28"/>
              </w:rPr>
              <w:lastRenderedPageBreak/>
              <w:t xml:space="preserve">2. Скаргу на результати іспиту розглядає комісія з розгляду скарг результатів складання іспиту РСЦ ГСЦ МВС (далі </w:t>
            </w:r>
            <w:r w:rsidR="0058038F">
              <w:rPr>
                <w:rFonts w:ascii="Times New Roman" w:hAnsi="Times New Roman" w:cs="Times New Roman"/>
                <w:b/>
                <w:sz w:val="28"/>
                <w:szCs w:val="28"/>
              </w:rPr>
              <w:t>–</w:t>
            </w:r>
            <w:r w:rsidRPr="00141362">
              <w:rPr>
                <w:rFonts w:ascii="Times New Roman" w:hAnsi="Times New Roman" w:cs="Times New Roman"/>
                <w:b/>
                <w:sz w:val="28"/>
                <w:szCs w:val="28"/>
              </w:rPr>
              <w:t xml:space="preserve"> комісія) у складі не менше </w:t>
            </w:r>
            <w:r w:rsidR="00BC1329" w:rsidRPr="00141362">
              <w:rPr>
                <w:rFonts w:ascii="Times New Roman" w:hAnsi="Times New Roman" w:cs="Times New Roman"/>
                <w:b/>
                <w:sz w:val="28"/>
                <w:szCs w:val="28"/>
              </w:rPr>
              <w:t>п’яти</w:t>
            </w:r>
            <w:r w:rsidRPr="00141362">
              <w:rPr>
                <w:rFonts w:ascii="Times New Roman" w:hAnsi="Times New Roman" w:cs="Times New Roman"/>
                <w:b/>
                <w:sz w:val="28"/>
                <w:szCs w:val="28"/>
              </w:rPr>
              <w:t xml:space="preserve"> осіб із числа працівників РСЦ ГСЦ МВС.</w:t>
            </w:r>
          </w:p>
          <w:p w14:paraId="42105667" w14:textId="77777777" w:rsidR="0074130B" w:rsidRPr="00141362" w:rsidRDefault="00B344D1">
            <w:pPr>
              <w:ind w:left="33" w:firstLine="283"/>
              <w:jc w:val="both"/>
              <w:rPr>
                <w:rFonts w:ascii="Times New Roman" w:hAnsi="Times New Roman" w:cs="Times New Roman"/>
                <w:b/>
                <w:sz w:val="28"/>
                <w:szCs w:val="28"/>
              </w:rPr>
            </w:pPr>
            <w:r w:rsidRPr="00141362">
              <w:rPr>
                <w:rFonts w:ascii="Times New Roman" w:hAnsi="Times New Roman" w:cs="Times New Roman"/>
                <w:b/>
                <w:sz w:val="28"/>
                <w:szCs w:val="28"/>
              </w:rPr>
              <w:t xml:space="preserve">Персональний склад комісії затверджується наказом РСЦ ГСЦ МВС. </w:t>
            </w:r>
            <w:bookmarkStart w:id="97" w:name="_Hlk134455361"/>
            <w:r w:rsidRPr="00141362">
              <w:rPr>
                <w:rFonts w:ascii="Times New Roman" w:hAnsi="Times New Roman" w:cs="Times New Roman"/>
                <w:b/>
                <w:sz w:val="28"/>
                <w:szCs w:val="28"/>
              </w:rPr>
              <w:t>Екзаменатор не може бути включений до складу комісії.</w:t>
            </w:r>
            <w:bookmarkEnd w:id="97"/>
          </w:p>
          <w:p w14:paraId="07CF88E9" w14:textId="77777777" w:rsidR="0074130B" w:rsidRDefault="00B344D1">
            <w:pPr>
              <w:ind w:left="33" w:firstLine="283"/>
              <w:jc w:val="both"/>
              <w:rPr>
                <w:rFonts w:ascii="Times New Roman" w:hAnsi="Times New Roman" w:cs="Times New Roman"/>
                <w:b/>
                <w:sz w:val="28"/>
                <w:szCs w:val="28"/>
              </w:rPr>
            </w:pPr>
            <w:r w:rsidRPr="00141362">
              <w:rPr>
                <w:rFonts w:ascii="Times New Roman" w:hAnsi="Times New Roman" w:cs="Times New Roman"/>
                <w:b/>
                <w:sz w:val="28"/>
                <w:szCs w:val="28"/>
              </w:rPr>
              <w:t>3. До складу комісії входять голова</w:t>
            </w:r>
            <w:r w:rsidRPr="00141362">
              <w:t xml:space="preserve"> </w:t>
            </w:r>
            <w:r w:rsidRPr="00141362">
              <w:rPr>
                <w:rFonts w:ascii="Times New Roman" w:hAnsi="Times New Roman" w:cs="Times New Roman"/>
                <w:b/>
                <w:sz w:val="28"/>
                <w:szCs w:val="28"/>
              </w:rPr>
              <w:t>комісії, його заступник, секретар та члени комісії.</w:t>
            </w:r>
          </w:p>
          <w:p w14:paraId="3FC414CE"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4. Засідання комісії проводить голова</w:t>
            </w:r>
            <w:r>
              <w:t xml:space="preserve"> </w:t>
            </w:r>
            <w:r>
              <w:rPr>
                <w:rFonts w:ascii="Times New Roman" w:hAnsi="Times New Roman" w:cs="Times New Roman"/>
                <w:b/>
                <w:sz w:val="28"/>
                <w:szCs w:val="28"/>
              </w:rPr>
              <w:t>комісії. Організацію діяльності комісії забезпечує секретар комісії.</w:t>
            </w:r>
          </w:p>
          <w:p w14:paraId="605F0B96" w14:textId="34DD128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5. У разі відсутності голови комісії (відпустка, відрядження, тимчасова непрацездатність) виконання його </w:t>
            </w:r>
            <w:r w:rsidR="0058038F">
              <w:rPr>
                <w:rFonts w:ascii="Times New Roman" w:hAnsi="Times New Roman" w:cs="Times New Roman"/>
                <w:b/>
                <w:sz w:val="28"/>
                <w:szCs w:val="28"/>
              </w:rPr>
              <w:t>обов’язків</w:t>
            </w:r>
            <w:r>
              <w:rPr>
                <w:rFonts w:ascii="Times New Roman" w:hAnsi="Times New Roman" w:cs="Times New Roman"/>
                <w:b/>
                <w:sz w:val="28"/>
                <w:szCs w:val="28"/>
              </w:rPr>
              <w:t xml:space="preserve"> (з правом голосу) покладається на його заступника.</w:t>
            </w:r>
          </w:p>
          <w:p w14:paraId="394C50C9"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6. Засідання комісії проводиться не пізніше трьох робочих днів з наступного дня після подачі скарги.</w:t>
            </w:r>
          </w:p>
          <w:p w14:paraId="3FC3F9F3" w14:textId="5C781F85"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Дату і місце проведення засідання комісії визначає голова комісії (за його відсутності </w:t>
            </w:r>
            <w:r w:rsidR="004D5427">
              <w:rPr>
                <w:rFonts w:ascii="Times New Roman" w:hAnsi="Times New Roman" w:cs="Times New Roman"/>
                <w:b/>
                <w:sz w:val="28"/>
                <w:szCs w:val="28"/>
              </w:rPr>
              <w:t>–</w:t>
            </w:r>
            <w:r>
              <w:rPr>
                <w:rFonts w:ascii="Times New Roman" w:hAnsi="Times New Roman" w:cs="Times New Roman"/>
                <w:b/>
                <w:sz w:val="28"/>
                <w:szCs w:val="28"/>
              </w:rPr>
              <w:t xml:space="preserve"> заступник голови комісії).</w:t>
            </w:r>
          </w:p>
          <w:p w14:paraId="5C58AB54" w14:textId="1F99C86E"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7. Члени комісії скликаються на засідання комісії секретарем комісії за дорученням голови комісії (за його відсутності </w:t>
            </w:r>
            <w:r w:rsidR="004D5427">
              <w:rPr>
                <w:rFonts w:ascii="Times New Roman" w:hAnsi="Times New Roman" w:cs="Times New Roman"/>
                <w:b/>
                <w:sz w:val="28"/>
                <w:szCs w:val="28"/>
              </w:rPr>
              <w:t>–</w:t>
            </w:r>
            <w:r>
              <w:rPr>
                <w:rFonts w:ascii="Times New Roman" w:hAnsi="Times New Roman" w:cs="Times New Roman"/>
                <w:b/>
                <w:sz w:val="28"/>
                <w:szCs w:val="28"/>
              </w:rPr>
              <w:t xml:space="preserve"> </w:t>
            </w:r>
            <w:r w:rsidR="004E5337">
              <w:rPr>
                <w:rFonts w:ascii="Times New Roman" w:hAnsi="Times New Roman" w:cs="Times New Roman"/>
                <w:b/>
                <w:sz w:val="28"/>
                <w:szCs w:val="28"/>
              </w:rPr>
              <w:t xml:space="preserve">за дорученням </w:t>
            </w:r>
            <w:r>
              <w:rPr>
                <w:rFonts w:ascii="Times New Roman" w:hAnsi="Times New Roman" w:cs="Times New Roman"/>
                <w:b/>
                <w:sz w:val="28"/>
                <w:szCs w:val="28"/>
              </w:rPr>
              <w:t>заступника голови комісії).</w:t>
            </w:r>
          </w:p>
          <w:p w14:paraId="50B19D5E"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8. Засідання комісії є правомочним у разі участі в ньому не менше двох третин загальної кількості її складу.</w:t>
            </w:r>
          </w:p>
          <w:p w14:paraId="48EEEF8C" w14:textId="7B659E86"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9. Засідання комісії проводиться </w:t>
            </w:r>
            <w:r w:rsidR="004E3714">
              <w:rPr>
                <w:rFonts w:ascii="Times New Roman" w:hAnsi="Times New Roman" w:cs="Times New Roman"/>
                <w:b/>
                <w:sz w:val="28"/>
                <w:szCs w:val="28"/>
              </w:rPr>
              <w:t>у</w:t>
            </w:r>
            <w:r>
              <w:rPr>
                <w:rFonts w:ascii="Times New Roman" w:hAnsi="Times New Roman" w:cs="Times New Roman"/>
                <w:b/>
                <w:sz w:val="28"/>
                <w:szCs w:val="28"/>
              </w:rPr>
              <w:t xml:space="preserve"> присутності особи, яка подала скаргу, екзаменатора, який проводив іспит.</w:t>
            </w:r>
          </w:p>
          <w:p w14:paraId="1168A3E1"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10. Рішення з питань, що розглядаються на засіданнях комісії, приймаються шляхом відкритого голосування на підставі наявних матеріалів та інформації.</w:t>
            </w:r>
          </w:p>
          <w:p w14:paraId="7663B64B"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 xml:space="preserve">У разі недостатності матеріалів або інформації для прийняття остаточного рішення комісія приймає рішення </w:t>
            </w:r>
            <w:r>
              <w:rPr>
                <w:rFonts w:ascii="Times New Roman" w:hAnsi="Times New Roman" w:cs="Times New Roman"/>
                <w:b/>
                <w:sz w:val="28"/>
                <w:szCs w:val="28"/>
              </w:rPr>
              <w:lastRenderedPageBreak/>
              <w:t>про запит додаткових матеріалів, інформації та перенесення розгляду скарги на наступне засідання комісії.</w:t>
            </w:r>
          </w:p>
          <w:p w14:paraId="6A5546FE"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У разі якщо член комісії має конфлікт інтересів стосовно особи, яка подала скаргу, або особи, дії якої розглядаються на відповідному засіданні комісії, такий член комісії не бере участі в її засіданні.</w:t>
            </w:r>
          </w:p>
          <w:p w14:paraId="64915FE7"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11. Рішення комісії приймаються простою більшістю голосів присутніх на засіданні членів комісії (шляхом голосування). У разі рівного розподілу голосів право вирішального голосу має голос головуючого на засіданні.</w:t>
            </w:r>
          </w:p>
          <w:p w14:paraId="381914C2" w14:textId="26E506BC"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12. Рішення комісії оформл</w:t>
            </w:r>
            <w:r w:rsidR="00C3122D">
              <w:rPr>
                <w:rFonts w:ascii="Times New Roman" w:hAnsi="Times New Roman" w:cs="Times New Roman"/>
                <w:b/>
                <w:sz w:val="28"/>
                <w:szCs w:val="28"/>
              </w:rPr>
              <w:t>яє</w:t>
            </w:r>
            <w:r>
              <w:rPr>
                <w:rFonts w:ascii="Times New Roman" w:hAnsi="Times New Roman" w:cs="Times New Roman"/>
                <w:b/>
                <w:sz w:val="28"/>
                <w:szCs w:val="28"/>
              </w:rPr>
              <w:t>ться протоколом, який підписують усі члени комісії, присутні на засіданні комісії.</w:t>
            </w:r>
          </w:p>
          <w:p w14:paraId="353E2946" w14:textId="262A696D"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13. У разі якщо члени комісії мають заперечення щодо прийнят</w:t>
            </w:r>
            <w:r w:rsidR="00C3122D">
              <w:rPr>
                <w:rFonts w:ascii="Times New Roman" w:hAnsi="Times New Roman" w:cs="Times New Roman"/>
                <w:b/>
                <w:sz w:val="28"/>
                <w:szCs w:val="28"/>
              </w:rPr>
              <w:t>ого</w:t>
            </w:r>
            <w:r>
              <w:rPr>
                <w:rFonts w:ascii="Times New Roman" w:hAnsi="Times New Roman" w:cs="Times New Roman"/>
                <w:b/>
                <w:sz w:val="28"/>
                <w:szCs w:val="28"/>
              </w:rPr>
              <w:t xml:space="preserve"> рішен</w:t>
            </w:r>
            <w:r w:rsidR="00C3122D">
              <w:rPr>
                <w:rFonts w:ascii="Times New Roman" w:hAnsi="Times New Roman" w:cs="Times New Roman"/>
                <w:b/>
                <w:sz w:val="28"/>
                <w:szCs w:val="28"/>
              </w:rPr>
              <w:t>ня</w:t>
            </w:r>
            <w:r>
              <w:rPr>
                <w:rFonts w:ascii="Times New Roman" w:hAnsi="Times New Roman" w:cs="Times New Roman"/>
                <w:b/>
                <w:sz w:val="28"/>
                <w:szCs w:val="28"/>
              </w:rPr>
              <w:t xml:space="preserve">, окрема думка члена комісії та відповідні обґрунтування відображаються </w:t>
            </w:r>
            <w:r w:rsidR="004E3714">
              <w:rPr>
                <w:rFonts w:ascii="Times New Roman" w:hAnsi="Times New Roman" w:cs="Times New Roman"/>
                <w:b/>
                <w:sz w:val="28"/>
                <w:szCs w:val="28"/>
              </w:rPr>
              <w:t>у</w:t>
            </w:r>
            <w:r>
              <w:rPr>
                <w:rFonts w:ascii="Times New Roman" w:hAnsi="Times New Roman" w:cs="Times New Roman"/>
                <w:b/>
                <w:sz w:val="28"/>
                <w:szCs w:val="28"/>
              </w:rPr>
              <w:t xml:space="preserve"> протоколі або додаються до протоколу засідання комісії.</w:t>
            </w:r>
          </w:p>
          <w:p w14:paraId="2CC23141" w14:textId="77777777"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14. За результатами розгляду скарги комісія приймає одне з таких рішень:</w:t>
            </w:r>
          </w:p>
          <w:p w14:paraId="30E867C0" w14:textId="3095F6D0" w:rsidR="0074130B" w:rsidRDefault="00B344D1">
            <w:pPr>
              <w:ind w:left="33" w:firstLine="283"/>
              <w:jc w:val="both"/>
              <w:rPr>
                <w:rFonts w:ascii="Times New Roman" w:hAnsi="Times New Roman" w:cs="Times New Roman"/>
                <w:b/>
                <w:sz w:val="28"/>
                <w:szCs w:val="28"/>
              </w:rPr>
            </w:pPr>
            <w:r>
              <w:rPr>
                <w:rFonts w:ascii="Times New Roman" w:hAnsi="Times New Roman" w:cs="Times New Roman"/>
                <w:b/>
                <w:sz w:val="28"/>
                <w:szCs w:val="28"/>
              </w:rPr>
              <w:t>про задоволення скарги;</w:t>
            </w:r>
          </w:p>
          <w:p w14:paraId="791B4323" w14:textId="6A22CD5A" w:rsidR="0074130B" w:rsidRPr="00AD0B89" w:rsidRDefault="00B344D1" w:rsidP="00AD0B89">
            <w:pPr>
              <w:ind w:left="33" w:firstLine="283"/>
              <w:jc w:val="both"/>
              <w:rPr>
                <w:rFonts w:ascii="Times New Roman" w:hAnsi="Times New Roman" w:cs="Times New Roman"/>
                <w:b/>
                <w:sz w:val="28"/>
                <w:szCs w:val="28"/>
              </w:rPr>
            </w:pPr>
            <w:r>
              <w:rPr>
                <w:rFonts w:ascii="Times New Roman" w:hAnsi="Times New Roman" w:cs="Times New Roman"/>
                <w:b/>
                <w:sz w:val="28"/>
                <w:szCs w:val="28"/>
              </w:rPr>
              <w:t>про відмову в задоволенні скарги та залишення незмінним результату іспиту.</w:t>
            </w:r>
          </w:p>
        </w:tc>
      </w:tr>
      <w:tr w:rsidR="0074130B" w14:paraId="5DB688B8" w14:textId="77777777">
        <w:trPr>
          <w:trHeight w:val="459"/>
        </w:trPr>
        <w:tc>
          <w:tcPr>
            <w:tcW w:w="7939" w:type="dxa"/>
          </w:tcPr>
          <w:p w14:paraId="5A9E01A3" w14:textId="77777777" w:rsidR="0074130B" w:rsidRDefault="00B344D1">
            <w:pPr>
              <w:jc w:val="center"/>
              <w:rPr>
                <w:rFonts w:ascii="Times New Roman" w:hAnsi="Times New Roman" w:cs="Times New Roman"/>
                <w:sz w:val="28"/>
                <w:szCs w:val="28"/>
              </w:rPr>
            </w:pPr>
            <w:r w:rsidRPr="001E09B1">
              <w:rPr>
                <w:rFonts w:ascii="Times New Roman" w:hAnsi="Times New Roman" w:cs="Times New Roman"/>
                <w:i/>
                <w:iCs/>
                <w:sz w:val="28"/>
                <w:szCs w:val="28"/>
              </w:rPr>
              <w:lastRenderedPageBreak/>
              <w:t>IV.</w:t>
            </w:r>
            <w:r>
              <w:rPr>
                <w:rFonts w:ascii="Times New Roman" w:hAnsi="Times New Roman" w:cs="Times New Roman"/>
                <w:sz w:val="28"/>
                <w:szCs w:val="28"/>
              </w:rPr>
              <w:t xml:space="preserve"> Порядок оформлення та видачі свідоцтва ДОПНВ про підготовку водія, свідоцтва про підготовку уповноваженого</w:t>
            </w:r>
          </w:p>
          <w:p w14:paraId="7AB1A447"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w:t>
            </w:r>
          </w:p>
          <w:p w14:paraId="0BF81E60"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4. Водіям, які склали іспит з курсу перепідготовки протягом дванадцяти місяців до закінчення строку дії свідоцтва ДОПНВ про підготовку водія, видається нове свідоцтво ДОПНВ про підготовку водія строком на 5 років, строк дії якого починається з дати закінчення строку дії попереднього свідоцтва.</w:t>
            </w:r>
          </w:p>
          <w:p w14:paraId="48B1EF9D"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Попередньо видане свідоцтво ДОПНВ про підготовку водія підлягає поверненню до РСЦ ГСЦ МВС.</w:t>
            </w:r>
          </w:p>
          <w:p w14:paraId="6D42305A" w14:textId="77777777" w:rsidR="0074130B" w:rsidRDefault="0074130B">
            <w:pPr>
              <w:ind w:firstLine="322"/>
              <w:jc w:val="both"/>
              <w:rPr>
                <w:rFonts w:ascii="Times New Roman" w:hAnsi="Times New Roman" w:cs="Times New Roman"/>
                <w:sz w:val="28"/>
                <w:szCs w:val="28"/>
              </w:rPr>
            </w:pPr>
          </w:p>
          <w:p w14:paraId="03658B9F" w14:textId="77777777" w:rsidR="00D73BE3" w:rsidRDefault="00D73BE3">
            <w:pPr>
              <w:ind w:firstLine="322"/>
              <w:jc w:val="both"/>
              <w:rPr>
                <w:rFonts w:ascii="Times New Roman" w:hAnsi="Times New Roman" w:cs="Times New Roman"/>
                <w:sz w:val="28"/>
                <w:szCs w:val="28"/>
              </w:rPr>
            </w:pPr>
          </w:p>
          <w:p w14:paraId="3C6A7090" w14:textId="77777777" w:rsidR="00D73BE3" w:rsidRDefault="00D73BE3">
            <w:pPr>
              <w:ind w:firstLine="322"/>
              <w:jc w:val="both"/>
              <w:rPr>
                <w:rFonts w:ascii="Times New Roman" w:hAnsi="Times New Roman" w:cs="Times New Roman"/>
                <w:sz w:val="28"/>
                <w:szCs w:val="28"/>
              </w:rPr>
            </w:pPr>
          </w:p>
          <w:p w14:paraId="1F45D021"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w:t>
            </w:r>
          </w:p>
          <w:p w14:paraId="544E36F6" w14:textId="77777777" w:rsidR="0074130B" w:rsidRDefault="00B344D1">
            <w:pPr>
              <w:ind w:firstLine="322"/>
              <w:jc w:val="both"/>
              <w:rPr>
                <w:rFonts w:ascii="Times New Roman" w:hAnsi="Times New Roman" w:cs="Times New Roman"/>
                <w:sz w:val="28"/>
                <w:szCs w:val="28"/>
              </w:rPr>
            </w:pPr>
            <w:r>
              <w:rPr>
                <w:rFonts w:ascii="Times New Roman" w:hAnsi="Times New Roman" w:cs="Times New Roman"/>
                <w:sz w:val="28"/>
                <w:szCs w:val="28"/>
              </w:rPr>
              <w:t>12. У разі викрадення, втрати, пошкодження, непридатності для використання свідоцтва ДОПНВ про підготовку водія та/або свідоцтва про підготовку уповноваженого та в разі зміни персональних даних особи, якій видано таке свідоцтво, РСЦ ГСЦ МВС видає особі нове свідоцтво ДОПНВ про підготовку водія та/або свідоцтво про підготовку уповноваженого на підставі заяви про обмін або отримання свідоцтва замість втраченого або викраденого та документів, зазначених у пунктах 4 або 5 розділу I цього Порядку.</w:t>
            </w:r>
          </w:p>
          <w:p w14:paraId="579F6551" w14:textId="77777777" w:rsidR="0074130B" w:rsidRDefault="0074130B">
            <w:pPr>
              <w:ind w:firstLine="322"/>
              <w:jc w:val="both"/>
              <w:rPr>
                <w:rFonts w:ascii="Times New Roman" w:hAnsi="Times New Roman" w:cs="Times New Roman"/>
                <w:sz w:val="28"/>
                <w:szCs w:val="28"/>
              </w:rPr>
            </w:pPr>
          </w:p>
        </w:tc>
        <w:tc>
          <w:tcPr>
            <w:tcW w:w="7938" w:type="dxa"/>
          </w:tcPr>
          <w:p w14:paraId="18FEA820" w14:textId="77777777" w:rsidR="0074130B" w:rsidRDefault="00B344D1">
            <w:pPr>
              <w:ind w:left="33"/>
              <w:jc w:val="center"/>
              <w:rPr>
                <w:rFonts w:ascii="Times New Roman" w:hAnsi="Times New Roman" w:cs="Times New Roman"/>
                <w:bCs/>
                <w:sz w:val="28"/>
                <w:szCs w:val="28"/>
              </w:rPr>
            </w:pPr>
            <w:bookmarkStart w:id="98" w:name="_Hlk134112588"/>
            <w:r>
              <w:rPr>
                <w:rFonts w:ascii="Times New Roman" w:hAnsi="Times New Roman" w:cs="Times New Roman"/>
                <w:b/>
                <w:sz w:val="28"/>
                <w:szCs w:val="28"/>
              </w:rPr>
              <w:lastRenderedPageBreak/>
              <w:t>VI</w:t>
            </w:r>
            <w:bookmarkEnd w:id="98"/>
            <w:r>
              <w:rPr>
                <w:rFonts w:ascii="Times New Roman" w:hAnsi="Times New Roman" w:cs="Times New Roman"/>
                <w:b/>
                <w:sz w:val="28"/>
                <w:szCs w:val="28"/>
              </w:rPr>
              <w:t>.</w:t>
            </w:r>
            <w:r>
              <w:rPr>
                <w:rFonts w:ascii="Times New Roman" w:hAnsi="Times New Roman" w:cs="Times New Roman"/>
                <w:bCs/>
                <w:sz w:val="28"/>
                <w:szCs w:val="28"/>
              </w:rPr>
              <w:t xml:space="preserve"> Порядок оформлення та видачі свідоцтва ДОПНВ про підготовку водія, свідоцтва про підготовку уповноваженого</w:t>
            </w:r>
          </w:p>
          <w:p w14:paraId="7C8482FA" w14:textId="77777777" w:rsidR="0074130B" w:rsidRDefault="00B344D1">
            <w:pPr>
              <w:ind w:left="33" w:firstLine="283"/>
              <w:jc w:val="both"/>
              <w:rPr>
                <w:rFonts w:ascii="Times New Roman" w:hAnsi="Times New Roman" w:cs="Times New Roman"/>
                <w:bCs/>
                <w:sz w:val="28"/>
                <w:szCs w:val="28"/>
              </w:rPr>
            </w:pPr>
            <w:r>
              <w:rPr>
                <w:rFonts w:ascii="Times New Roman" w:hAnsi="Times New Roman" w:cs="Times New Roman"/>
                <w:bCs/>
                <w:sz w:val="28"/>
                <w:szCs w:val="28"/>
              </w:rPr>
              <w:t>…</w:t>
            </w:r>
          </w:p>
          <w:p w14:paraId="02A1A93C" w14:textId="77777777" w:rsidR="0074130B" w:rsidRDefault="00B344D1">
            <w:pPr>
              <w:ind w:left="33" w:firstLine="283"/>
              <w:jc w:val="both"/>
              <w:rPr>
                <w:rFonts w:ascii="Times New Roman" w:hAnsi="Times New Roman" w:cs="Times New Roman"/>
                <w:bCs/>
                <w:sz w:val="28"/>
                <w:szCs w:val="28"/>
              </w:rPr>
            </w:pPr>
            <w:r>
              <w:rPr>
                <w:rFonts w:ascii="Times New Roman" w:hAnsi="Times New Roman" w:cs="Times New Roman"/>
                <w:bCs/>
                <w:sz w:val="28"/>
                <w:szCs w:val="28"/>
              </w:rPr>
              <w:t>4. Водіям, які склали іспит з курсу перепідготовки протягом дванадцяти місяців до закінчення строку дії свідоцтва ДОПНВ про підготовку водія, видається нове свідоцтво ДОПНВ про підготовку водія строком на 5 років, строк дії якого починається з дати закінчення строку дії попереднього свідоцтва.</w:t>
            </w:r>
          </w:p>
          <w:p w14:paraId="0EE61261" w14:textId="6A23EB1E" w:rsidR="0074130B" w:rsidRDefault="00B344D1">
            <w:pPr>
              <w:ind w:left="33" w:firstLine="28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Попередньо видане свідоцтво ДОПНВ про підготовку водія </w:t>
            </w:r>
            <w:bookmarkStart w:id="99" w:name="_Hlk134112738"/>
            <w:r>
              <w:rPr>
                <w:rFonts w:ascii="Times New Roman" w:hAnsi="Times New Roman" w:cs="Times New Roman"/>
                <w:bCs/>
                <w:sz w:val="28"/>
                <w:szCs w:val="28"/>
              </w:rPr>
              <w:t>підлягає поверненню до РСЦ ГСЦ МВС</w:t>
            </w:r>
            <w:bookmarkStart w:id="100" w:name="_Hlk134112761"/>
            <w:bookmarkEnd w:id="99"/>
            <w:r>
              <w:rPr>
                <w:rFonts w:ascii="Times New Roman" w:hAnsi="Times New Roman" w:cs="Times New Roman"/>
                <w:b/>
                <w:bCs/>
                <w:sz w:val="28"/>
                <w:szCs w:val="28"/>
              </w:rPr>
              <w:t xml:space="preserve"> після закінчення строку його дії</w:t>
            </w:r>
            <w:bookmarkEnd w:id="100"/>
            <w:r>
              <w:rPr>
                <w:rFonts w:ascii="Times New Roman" w:hAnsi="Times New Roman" w:cs="Times New Roman"/>
                <w:b/>
                <w:bCs/>
                <w:sz w:val="28"/>
                <w:szCs w:val="28"/>
              </w:rPr>
              <w:t>.</w:t>
            </w:r>
          </w:p>
          <w:p w14:paraId="2B5BD3D5" w14:textId="77777777" w:rsidR="0074130B" w:rsidRDefault="00B344D1">
            <w:pPr>
              <w:ind w:left="33" w:firstLine="283"/>
              <w:jc w:val="both"/>
              <w:rPr>
                <w:rFonts w:ascii="Times New Roman" w:hAnsi="Times New Roman" w:cs="Times New Roman"/>
                <w:bCs/>
                <w:sz w:val="28"/>
                <w:szCs w:val="28"/>
              </w:rPr>
            </w:pPr>
            <w:r>
              <w:rPr>
                <w:rFonts w:ascii="Times New Roman" w:hAnsi="Times New Roman" w:cs="Times New Roman"/>
                <w:bCs/>
                <w:sz w:val="28"/>
                <w:szCs w:val="28"/>
              </w:rPr>
              <w:t>…</w:t>
            </w:r>
          </w:p>
          <w:p w14:paraId="7CDA4C85" w14:textId="4AE447F4" w:rsidR="0074130B" w:rsidRDefault="00B344D1">
            <w:pPr>
              <w:ind w:left="33" w:firstLine="283"/>
              <w:jc w:val="both"/>
              <w:rPr>
                <w:rFonts w:ascii="Times New Roman" w:hAnsi="Times New Roman" w:cs="Times New Roman"/>
                <w:bCs/>
                <w:sz w:val="28"/>
                <w:szCs w:val="28"/>
              </w:rPr>
            </w:pPr>
            <w:r>
              <w:rPr>
                <w:rFonts w:ascii="Times New Roman" w:hAnsi="Times New Roman" w:cs="Times New Roman"/>
                <w:bCs/>
                <w:sz w:val="28"/>
                <w:szCs w:val="28"/>
              </w:rPr>
              <w:t>12. У разі викрадення, втрати, пошкодження, непридатності для використання свідоцтва ДОПНВ про підготовку водія та/або свідоцтва про підготовку уповноваженого та в разі зміни персональних даних особи, якій видано таке свідоцтво, РСЦ ГСЦ МВС видає особі нове свідоцтво ДОПНВ про підготовку водія та/або свідоцтво про підготовку уповноваженого на підставі заяви про обмін або отримання свідоцтва замість втраченого або викраденого та документів, зазначених у пунктах</w:t>
            </w:r>
            <w:r w:rsidR="00DE4C08">
              <w:rPr>
                <w:rFonts w:ascii="Times New Roman" w:hAnsi="Times New Roman" w:cs="Times New Roman"/>
                <w:bCs/>
                <w:sz w:val="28"/>
                <w:szCs w:val="28"/>
              </w:rPr>
              <w:t> </w:t>
            </w:r>
            <w:r>
              <w:rPr>
                <w:rFonts w:ascii="Times New Roman" w:hAnsi="Times New Roman" w:cs="Times New Roman"/>
                <w:bCs/>
                <w:sz w:val="28"/>
                <w:szCs w:val="28"/>
              </w:rPr>
              <w:t>4 або 5 розділу I цього Порядку</w:t>
            </w:r>
            <w:r>
              <w:rPr>
                <w:rFonts w:ascii="Times New Roman" w:hAnsi="Times New Roman" w:cs="Times New Roman"/>
                <w:b/>
                <w:bCs/>
                <w:sz w:val="28"/>
                <w:szCs w:val="28"/>
              </w:rPr>
              <w:t xml:space="preserve">. </w:t>
            </w:r>
            <w:bookmarkStart w:id="101" w:name="_Hlk134113645"/>
            <w:r>
              <w:rPr>
                <w:rFonts w:ascii="Times New Roman" w:hAnsi="Times New Roman" w:cs="Times New Roman"/>
                <w:b/>
                <w:bCs/>
                <w:sz w:val="28"/>
                <w:szCs w:val="28"/>
              </w:rPr>
              <w:t>У таких випадках іспит особою не складається</w:t>
            </w:r>
            <w:bookmarkEnd w:id="101"/>
            <w:r>
              <w:rPr>
                <w:rFonts w:ascii="Times New Roman" w:hAnsi="Times New Roman" w:cs="Times New Roman"/>
                <w:b/>
                <w:bCs/>
                <w:sz w:val="28"/>
                <w:szCs w:val="28"/>
              </w:rPr>
              <w:t>.</w:t>
            </w:r>
            <w:bookmarkEnd w:id="0"/>
          </w:p>
        </w:tc>
      </w:tr>
    </w:tbl>
    <w:p w14:paraId="3EA7E52B" w14:textId="77777777" w:rsidR="0074130B" w:rsidRPr="007D24AE" w:rsidRDefault="0074130B">
      <w:pPr>
        <w:spacing w:after="0"/>
        <w:ind w:right="113"/>
        <w:rPr>
          <w:rFonts w:ascii="Times New Roman" w:eastAsia="Times New Roman" w:hAnsi="Times New Roman" w:cs="Times New Roman"/>
          <w:bCs/>
          <w:color w:val="000000" w:themeColor="text1"/>
          <w:sz w:val="28"/>
          <w:szCs w:val="28"/>
        </w:rPr>
      </w:pPr>
    </w:p>
    <w:p w14:paraId="0FEC0D32" w14:textId="77777777" w:rsidR="007D24AE" w:rsidRPr="007D24AE" w:rsidRDefault="007D24AE">
      <w:pPr>
        <w:spacing w:after="0"/>
        <w:ind w:right="113"/>
        <w:rPr>
          <w:rFonts w:ascii="Times New Roman" w:eastAsia="Times New Roman" w:hAnsi="Times New Roman" w:cs="Times New Roman"/>
          <w:bCs/>
          <w:color w:val="000000" w:themeColor="text1"/>
          <w:sz w:val="28"/>
          <w:szCs w:val="28"/>
        </w:rPr>
      </w:pPr>
    </w:p>
    <w:p w14:paraId="4A0F72CB" w14:textId="77777777" w:rsidR="0074130B" w:rsidRDefault="00B344D1">
      <w:pPr>
        <w:spacing w:after="0"/>
        <w:ind w:right="113"/>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Міністр внутрішніх справ України  </w:t>
      </w:r>
      <w:r>
        <w:rPr>
          <w:rFonts w:ascii="Times New Roman" w:eastAsia="Times New Roman" w:hAnsi="Times New Roman" w:cs="Times New Roman"/>
          <w:b/>
          <w:color w:val="000000" w:themeColor="text1"/>
          <w:sz w:val="28"/>
          <w:szCs w:val="28"/>
        </w:rPr>
        <w:tab/>
        <w:t xml:space="preserve">                                                            </w:t>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t xml:space="preserve">Ігор КЛИМЕНКО </w:t>
      </w:r>
    </w:p>
    <w:p w14:paraId="4DB3BD39" w14:textId="77777777" w:rsidR="0074130B" w:rsidRDefault="00B344D1">
      <w:pPr>
        <w:spacing w:before="240" w:after="0"/>
        <w:ind w:right="11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____ _________ 2023 року</w:t>
      </w:r>
    </w:p>
    <w:p w14:paraId="036F07A1" w14:textId="77777777" w:rsidR="0074130B" w:rsidRDefault="0074130B">
      <w:pPr>
        <w:spacing w:after="0"/>
        <w:ind w:right="113"/>
        <w:jc w:val="center"/>
        <w:rPr>
          <w:rFonts w:ascii="Times New Roman" w:eastAsia="Times New Roman" w:hAnsi="Times New Roman" w:cs="Times New Roman"/>
          <w:b/>
          <w:color w:val="000000" w:themeColor="text1"/>
          <w:sz w:val="28"/>
          <w:szCs w:val="28"/>
        </w:rPr>
      </w:pPr>
    </w:p>
    <w:sectPr w:rsidR="0074130B" w:rsidSect="007E6128">
      <w:headerReference w:type="default" r:id="rId8"/>
      <w:pgSz w:w="16838" w:h="11906" w:orient="landscape"/>
      <w:pgMar w:top="720"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B499" w14:textId="77777777" w:rsidR="00967769" w:rsidRDefault="00967769">
      <w:pPr>
        <w:spacing w:after="0" w:line="240" w:lineRule="auto"/>
      </w:pPr>
      <w:r>
        <w:separator/>
      </w:r>
    </w:p>
  </w:endnote>
  <w:endnote w:type="continuationSeparator" w:id="0">
    <w:p w14:paraId="5FD79063" w14:textId="77777777" w:rsidR="00967769" w:rsidRDefault="0096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C0E3" w14:textId="77777777" w:rsidR="00967769" w:rsidRDefault="00967769">
      <w:pPr>
        <w:spacing w:after="0" w:line="240" w:lineRule="auto"/>
      </w:pPr>
      <w:r>
        <w:separator/>
      </w:r>
    </w:p>
  </w:footnote>
  <w:footnote w:type="continuationSeparator" w:id="0">
    <w:p w14:paraId="3EEF4874" w14:textId="77777777" w:rsidR="00967769" w:rsidRDefault="0096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756119576"/>
      <w:docPartObj>
        <w:docPartGallery w:val="Page Numbers (Top of Page)"/>
        <w:docPartUnique/>
      </w:docPartObj>
    </w:sdtPr>
    <w:sdtEndPr/>
    <w:sdtContent>
      <w:p w14:paraId="14BC19AB" w14:textId="77777777" w:rsidR="0074130B" w:rsidRDefault="00B344D1">
        <w:pPr>
          <w:pStyle w:val="af7"/>
          <w:tabs>
            <w:tab w:val="left" w:pos="5700"/>
            <w:tab w:val="center" w:pos="7699"/>
          </w:tabs>
          <w:rPr>
            <w:rFonts w:ascii="Times New Roman" w:hAnsi="Times New Roman" w:cs="Times New Roman"/>
            <w:sz w:val="28"/>
            <w:szCs w:val="28"/>
          </w:rPr>
        </w:pPr>
        <w:r>
          <w:rPr>
            <w:sz w:val="28"/>
            <w:szCs w:val="28"/>
          </w:rPr>
          <w:tab/>
        </w:r>
        <w:r>
          <w:rPr>
            <w:sz w:val="28"/>
            <w:szCs w:val="28"/>
          </w:rPr>
          <w:tab/>
        </w:r>
        <w:r>
          <w:rPr>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D8B"/>
    <w:multiLevelType w:val="hybridMultilevel"/>
    <w:tmpl w:val="278CA2B8"/>
    <w:lvl w:ilvl="0" w:tplc="F7C292AC">
      <w:start w:val="1"/>
      <w:numFmt w:val="upperRoman"/>
      <w:lvlText w:val="%1."/>
      <w:lvlJc w:val="left"/>
      <w:pPr>
        <w:ind w:left="1080" w:hanging="720"/>
      </w:pPr>
      <w:rPr>
        <w:rFonts w:hint="default"/>
      </w:rPr>
    </w:lvl>
    <w:lvl w:ilvl="1" w:tplc="5C06B726">
      <w:start w:val="1"/>
      <w:numFmt w:val="lowerLetter"/>
      <w:lvlText w:val="%2."/>
      <w:lvlJc w:val="left"/>
      <w:pPr>
        <w:ind w:left="1440" w:hanging="360"/>
      </w:pPr>
    </w:lvl>
    <w:lvl w:ilvl="2" w:tplc="A2180E1E">
      <w:start w:val="1"/>
      <w:numFmt w:val="lowerRoman"/>
      <w:lvlText w:val="%3."/>
      <w:lvlJc w:val="right"/>
      <w:pPr>
        <w:ind w:left="2160" w:hanging="180"/>
      </w:pPr>
    </w:lvl>
    <w:lvl w:ilvl="3" w:tplc="167C0554">
      <w:start w:val="1"/>
      <w:numFmt w:val="decimal"/>
      <w:lvlText w:val="%4."/>
      <w:lvlJc w:val="left"/>
      <w:pPr>
        <w:ind w:left="2880" w:hanging="360"/>
      </w:pPr>
    </w:lvl>
    <w:lvl w:ilvl="4" w:tplc="E5E65340">
      <w:start w:val="1"/>
      <w:numFmt w:val="lowerLetter"/>
      <w:lvlText w:val="%5."/>
      <w:lvlJc w:val="left"/>
      <w:pPr>
        <w:ind w:left="3600" w:hanging="360"/>
      </w:pPr>
    </w:lvl>
    <w:lvl w:ilvl="5" w:tplc="474EE7BC">
      <w:start w:val="1"/>
      <w:numFmt w:val="lowerRoman"/>
      <w:lvlText w:val="%6."/>
      <w:lvlJc w:val="right"/>
      <w:pPr>
        <w:ind w:left="4320" w:hanging="180"/>
      </w:pPr>
    </w:lvl>
    <w:lvl w:ilvl="6" w:tplc="9BE2B41E">
      <w:start w:val="1"/>
      <w:numFmt w:val="decimal"/>
      <w:lvlText w:val="%7."/>
      <w:lvlJc w:val="left"/>
      <w:pPr>
        <w:ind w:left="5040" w:hanging="360"/>
      </w:pPr>
    </w:lvl>
    <w:lvl w:ilvl="7" w:tplc="87C4126C">
      <w:start w:val="1"/>
      <w:numFmt w:val="lowerLetter"/>
      <w:lvlText w:val="%8."/>
      <w:lvlJc w:val="left"/>
      <w:pPr>
        <w:ind w:left="5760" w:hanging="360"/>
      </w:pPr>
    </w:lvl>
    <w:lvl w:ilvl="8" w:tplc="3CC0EECC">
      <w:start w:val="1"/>
      <w:numFmt w:val="lowerRoman"/>
      <w:lvlText w:val="%9."/>
      <w:lvlJc w:val="right"/>
      <w:pPr>
        <w:ind w:left="6480" w:hanging="180"/>
      </w:pPr>
    </w:lvl>
  </w:abstractNum>
  <w:abstractNum w:abstractNumId="1" w15:restartNumberingAfterBreak="0">
    <w:nsid w:val="613C1157"/>
    <w:multiLevelType w:val="hybridMultilevel"/>
    <w:tmpl w:val="B1AA4078"/>
    <w:lvl w:ilvl="0" w:tplc="9CEC964A">
      <w:start w:val="1"/>
      <w:numFmt w:val="upperRoman"/>
      <w:lvlText w:val="%1."/>
      <w:lvlJc w:val="left"/>
      <w:pPr>
        <w:ind w:left="1080" w:hanging="720"/>
      </w:pPr>
      <w:rPr>
        <w:rFonts w:hint="default"/>
      </w:rPr>
    </w:lvl>
    <w:lvl w:ilvl="1" w:tplc="F9D88B90">
      <w:start w:val="1"/>
      <w:numFmt w:val="lowerLetter"/>
      <w:lvlText w:val="%2."/>
      <w:lvlJc w:val="left"/>
      <w:pPr>
        <w:ind w:left="1440" w:hanging="360"/>
      </w:pPr>
    </w:lvl>
    <w:lvl w:ilvl="2" w:tplc="864CA080">
      <w:start w:val="1"/>
      <w:numFmt w:val="lowerRoman"/>
      <w:lvlText w:val="%3."/>
      <w:lvlJc w:val="right"/>
      <w:pPr>
        <w:ind w:left="2160" w:hanging="180"/>
      </w:pPr>
    </w:lvl>
    <w:lvl w:ilvl="3" w:tplc="DF6CDC04">
      <w:start w:val="1"/>
      <w:numFmt w:val="decimal"/>
      <w:lvlText w:val="%4."/>
      <w:lvlJc w:val="left"/>
      <w:pPr>
        <w:ind w:left="2880" w:hanging="360"/>
      </w:pPr>
    </w:lvl>
    <w:lvl w:ilvl="4" w:tplc="2070AAC8">
      <w:start w:val="1"/>
      <w:numFmt w:val="lowerLetter"/>
      <w:lvlText w:val="%5."/>
      <w:lvlJc w:val="left"/>
      <w:pPr>
        <w:ind w:left="3600" w:hanging="360"/>
      </w:pPr>
    </w:lvl>
    <w:lvl w:ilvl="5" w:tplc="42866136">
      <w:start w:val="1"/>
      <w:numFmt w:val="lowerRoman"/>
      <w:lvlText w:val="%6."/>
      <w:lvlJc w:val="right"/>
      <w:pPr>
        <w:ind w:left="4320" w:hanging="180"/>
      </w:pPr>
    </w:lvl>
    <w:lvl w:ilvl="6" w:tplc="F0D81E36">
      <w:start w:val="1"/>
      <w:numFmt w:val="decimal"/>
      <w:lvlText w:val="%7."/>
      <w:lvlJc w:val="left"/>
      <w:pPr>
        <w:ind w:left="5040" w:hanging="360"/>
      </w:pPr>
    </w:lvl>
    <w:lvl w:ilvl="7" w:tplc="6E10C9F0">
      <w:start w:val="1"/>
      <w:numFmt w:val="lowerLetter"/>
      <w:lvlText w:val="%8."/>
      <w:lvlJc w:val="left"/>
      <w:pPr>
        <w:ind w:left="5760" w:hanging="360"/>
      </w:pPr>
    </w:lvl>
    <w:lvl w:ilvl="8" w:tplc="AE86E6DC">
      <w:start w:val="1"/>
      <w:numFmt w:val="lowerRoman"/>
      <w:lvlText w:val="%9."/>
      <w:lvlJc w:val="right"/>
      <w:pPr>
        <w:ind w:left="6480" w:hanging="180"/>
      </w:pPr>
    </w:lvl>
  </w:abstractNum>
  <w:num w:numId="1" w16cid:durableId="2086108097">
    <w:abstractNumId w:val="0"/>
  </w:num>
  <w:num w:numId="2" w16cid:durableId="1436558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B"/>
    <w:rsid w:val="000326C2"/>
    <w:rsid w:val="00036EF1"/>
    <w:rsid w:val="000871DA"/>
    <w:rsid w:val="00097B11"/>
    <w:rsid w:val="000B46F4"/>
    <w:rsid w:val="000B5E19"/>
    <w:rsid w:val="000F2C5E"/>
    <w:rsid w:val="000F7903"/>
    <w:rsid w:val="00100EB3"/>
    <w:rsid w:val="0010305F"/>
    <w:rsid w:val="00126507"/>
    <w:rsid w:val="00137AA1"/>
    <w:rsid w:val="00141362"/>
    <w:rsid w:val="00164C89"/>
    <w:rsid w:val="0018477B"/>
    <w:rsid w:val="001D2E8B"/>
    <w:rsid w:val="001D526D"/>
    <w:rsid w:val="001E09B1"/>
    <w:rsid w:val="001E45F6"/>
    <w:rsid w:val="001F4E73"/>
    <w:rsid w:val="001F6AA6"/>
    <w:rsid w:val="001F74A8"/>
    <w:rsid w:val="00203879"/>
    <w:rsid w:val="00214559"/>
    <w:rsid w:val="00227A91"/>
    <w:rsid w:val="00253933"/>
    <w:rsid w:val="00267F54"/>
    <w:rsid w:val="00293EB7"/>
    <w:rsid w:val="00327676"/>
    <w:rsid w:val="003439F6"/>
    <w:rsid w:val="00347C07"/>
    <w:rsid w:val="00355BDC"/>
    <w:rsid w:val="00362150"/>
    <w:rsid w:val="0037432D"/>
    <w:rsid w:val="003B25DF"/>
    <w:rsid w:val="003C0E2E"/>
    <w:rsid w:val="003D3B71"/>
    <w:rsid w:val="003E5046"/>
    <w:rsid w:val="00411139"/>
    <w:rsid w:val="00426713"/>
    <w:rsid w:val="004347A1"/>
    <w:rsid w:val="00444252"/>
    <w:rsid w:val="00451A30"/>
    <w:rsid w:val="00455FC8"/>
    <w:rsid w:val="00463E2F"/>
    <w:rsid w:val="00464622"/>
    <w:rsid w:val="0047572B"/>
    <w:rsid w:val="004763A3"/>
    <w:rsid w:val="004801E5"/>
    <w:rsid w:val="004812D9"/>
    <w:rsid w:val="004860D9"/>
    <w:rsid w:val="004B4104"/>
    <w:rsid w:val="004C3003"/>
    <w:rsid w:val="004D5427"/>
    <w:rsid w:val="004E3714"/>
    <w:rsid w:val="004E5337"/>
    <w:rsid w:val="004F0F54"/>
    <w:rsid w:val="004F444D"/>
    <w:rsid w:val="00511AD0"/>
    <w:rsid w:val="00534D43"/>
    <w:rsid w:val="00555FE9"/>
    <w:rsid w:val="00563913"/>
    <w:rsid w:val="00572E19"/>
    <w:rsid w:val="0058038F"/>
    <w:rsid w:val="00595D61"/>
    <w:rsid w:val="005A24D6"/>
    <w:rsid w:val="005A4693"/>
    <w:rsid w:val="005C4F37"/>
    <w:rsid w:val="005C7FDA"/>
    <w:rsid w:val="005D29C0"/>
    <w:rsid w:val="00606572"/>
    <w:rsid w:val="006079A2"/>
    <w:rsid w:val="006123F7"/>
    <w:rsid w:val="006128DD"/>
    <w:rsid w:val="00613B1B"/>
    <w:rsid w:val="00635B64"/>
    <w:rsid w:val="00636A89"/>
    <w:rsid w:val="00643E76"/>
    <w:rsid w:val="006857B0"/>
    <w:rsid w:val="006A0112"/>
    <w:rsid w:val="006A67B4"/>
    <w:rsid w:val="006B7007"/>
    <w:rsid w:val="006D1AFF"/>
    <w:rsid w:val="006E72DE"/>
    <w:rsid w:val="006F2342"/>
    <w:rsid w:val="00724214"/>
    <w:rsid w:val="00735D01"/>
    <w:rsid w:val="0074130B"/>
    <w:rsid w:val="007556F1"/>
    <w:rsid w:val="007A2B92"/>
    <w:rsid w:val="007B0697"/>
    <w:rsid w:val="007D24AE"/>
    <w:rsid w:val="007D4B06"/>
    <w:rsid w:val="007E6128"/>
    <w:rsid w:val="007F11BE"/>
    <w:rsid w:val="007F7754"/>
    <w:rsid w:val="00841F8B"/>
    <w:rsid w:val="0085369F"/>
    <w:rsid w:val="00865EA7"/>
    <w:rsid w:val="00882748"/>
    <w:rsid w:val="008909CD"/>
    <w:rsid w:val="008B286C"/>
    <w:rsid w:val="008C2CAC"/>
    <w:rsid w:val="009048D2"/>
    <w:rsid w:val="00912452"/>
    <w:rsid w:val="00925D32"/>
    <w:rsid w:val="00951FFE"/>
    <w:rsid w:val="00952A26"/>
    <w:rsid w:val="00967769"/>
    <w:rsid w:val="00996590"/>
    <w:rsid w:val="00A11008"/>
    <w:rsid w:val="00A11523"/>
    <w:rsid w:val="00A41B61"/>
    <w:rsid w:val="00A46611"/>
    <w:rsid w:val="00AA2661"/>
    <w:rsid w:val="00AC0EF7"/>
    <w:rsid w:val="00AD0B89"/>
    <w:rsid w:val="00AE7E3E"/>
    <w:rsid w:val="00B222B3"/>
    <w:rsid w:val="00B344D1"/>
    <w:rsid w:val="00B521AF"/>
    <w:rsid w:val="00B547D1"/>
    <w:rsid w:val="00B56A84"/>
    <w:rsid w:val="00B80543"/>
    <w:rsid w:val="00B906EA"/>
    <w:rsid w:val="00BA3353"/>
    <w:rsid w:val="00BA6787"/>
    <w:rsid w:val="00BB38AC"/>
    <w:rsid w:val="00BC1329"/>
    <w:rsid w:val="00BD550C"/>
    <w:rsid w:val="00C2051A"/>
    <w:rsid w:val="00C3122D"/>
    <w:rsid w:val="00C67EA9"/>
    <w:rsid w:val="00C67EBA"/>
    <w:rsid w:val="00C749E6"/>
    <w:rsid w:val="00C83FFD"/>
    <w:rsid w:val="00C977F4"/>
    <w:rsid w:val="00CA334B"/>
    <w:rsid w:val="00CA4D8E"/>
    <w:rsid w:val="00CA6364"/>
    <w:rsid w:val="00CB0A1F"/>
    <w:rsid w:val="00CD77B4"/>
    <w:rsid w:val="00CF2790"/>
    <w:rsid w:val="00D62C8C"/>
    <w:rsid w:val="00D7004A"/>
    <w:rsid w:val="00D73BE3"/>
    <w:rsid w:val="00D76D37"/>
    <w:rsid w:val="00DB3DCD"/>
    <w:rsid w:val="00DC0EDD"/>
    <w:rsid w:val="00DD6693"/>
    <w:rsid w:val="00DE2BAD"/>
    <w:rsid w:val="00DE4C08"/>
    <w:rsid w:val="00DE7F65"/>
    <w:rsid w:val="00E30991"/>
    <w:rsid w:val="00E33FBF"/>
    <w:rsid w:val="00E975BA"/>
    <w:rsid w:val="00EA5407"/>
    <w:rsid w:val="00EA5D33"/>
    <w:rsid w:val="00EB76BB"/>
    <w:rsid w:val="00EC087E"/>
    <w:rsid w:val="00ED226C"/>
    <w:rsid w:val="00ED283D"/>
    <w:rsid w:val="00EE3E81"/>
    <w:rsid w:val="00EE3F73"/>
    <w:rsid w:val="00EE7FE0"/>
    <w:rsid w:val="00F0583B"/>
    <w:rsid w:val="00F1208F"/>
    <w:rsid w:val="00F20FCB"/>
    <w:rsid w:val="00F3751B"/>
    <w:rsid w:val="00F51268"/>
    <w:rsid w:val="00F52508"/>
    <w:rsid w:val="00F74EAB"/>
    <w:rsid w:val="00F9160E"/>
    <w:rsid w:val="00F9366E"/>
    <w:rsid w:val="00FA2F51"/>
    <w:rsid w:val="00FB5694"/>
    <w:rsid w:val="00FC7B58"/>
    <w:rsid w:val="00FD220F"/>
    <w:rsid w:val="00FE4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F0B1"/>
  <w15:docId w15:val="{FA6EE7B5-2781-47EB-A90F-FA1E89DB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customStyle="1" w:styleId="30">
    <w:name w:val="Заголовок 3 Знак"/>
    <w:basedOn w:val="a0"/>
    <w:link w:val="3"/>
    <w:uiPriority w:val="99"/>
    <w:rPr>
      <w:rFonts w:ascii="Times New Roman" w:eastAsia="Times New Roman" w:hAnsi="Times New Roman" w:cs="Times New Roman"/>
      <w:b/>
      <w:bCs/>
      <w:sz w:val="27"/>
      <w:szCs w:val="27"/>
      <w:lang w:eastAsia="uk-UA"/>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5">
    <w:name w:val="Hyperlink"/>
    <w:basedOn w:val="a0"/>
    <w:uiPriority w:val="99"/>
    <w:unhideWhenUsed/>
    <w:rPr>
      <w:color w:val="0000FF"/>
      <w:u w:val="single"/>
    </w:rPr>
  </w:style>
  <w:style w:type="paragraph" w:customStyle="1" w:styleId="tr">
    <w:name w:val="tr"/>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819"/>
        <w:tab w:val="right" w:pos="9639"/>
      </w:tabs>
      <w:spacing w:after="0" w:line="240" w:lineRule="auto"/>
    </w:pPr>
  </w:style>
  <w:style w:type="character" w:customStyle="1" w:styleId="af8">
    <w:name w:val="Верхній колонтитул Знак"/>
    <w:basedOn w:val="a0"/>
    <w:link w:val="af7"/>
    <w:uiPriority w:val="99"/>
  </w:style>
  <w:style w:type="paragraph" w:styleId="af9">
    <w:name w:val="footer"/>
    <w:basedOn w:val="a"/>
    <w:link w:val="afa"/>
    <w:uiPriority w:val="99"/>
    <w:unhideWhenUsed/>
    <w:pPr>
      <w:tabs>
        <w:tab w:val="center" w:pos="4819"/>
        <w:tab w:val="right" w:pos="9639"/>
      </w:tabs>
      <w:spacing w:after="0" w:line="240" w:lineRule="auto"/>
    </w:pPr>
  </w:style>
  <w:style w:type="character" w:customStyle="1" w:styleId="afa">
    <w:name w:val="Нижній колонтитул Знак"/>
    <w:basedOn w:val="a0"/>
    <w:link w:val="af9"/>
    <w:uiPriority w:val="99"/>
  </w:style>
  <w:style w:type="character" w:customStyle="1" w:styleId="rvts23">
    <w:name w:val="rvts23"/>
    <w:basedOn w:val="a0"/>
  </w:style>
  <w:style w:type="character" w:customStyle="1" w:styleId="rvts9">
    <w:name w:val="rvts9"/>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4">
    <w:name w:val="rvps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3">
    <w:name w:val="Сітка таблиці1"/>
    <w:basedOn w:val="a1"/>
    <w:next w:val="af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List Paragraph"/>
    <w:basedOn w:val="a"/>
    <w:uiPriority w:val="34"/>
    <w:qFormat/>
    <w:pPr>
      <w:ind w:left="720"/>
      <w:contextualSpacing/>
    </w:p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Pr>
      <w:rFonts w:ascii="Segoe UI" w:hAnsi="Segoe UI" w:cs="Segoe UI"/>
      <w:sz w:val="18"/>
      <w:szCs w:val="18"/>
    </w:rPr>
  </w:style>
  <w:style w:type="character" w:styleId="aff">
    <w:name w:val="annotation reference"/>
    <w:basedOn w:val="a0"/>
    <w:semiHidden/>
    <w:rPr>
      <w:sz w:val="16"/>
      <w:szCs w:val="16"/>
    </w:r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Текст примітки Знак"/>
    <w:basedOn w:val="a0"/>
    <w:link w:val="aff0"/>
    <w:uiPriority w:val="99"/>
    <w:semiHidden/>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ітки Знак"/>
    <w:basedOn w:val="aff1"/>
    <w:link w:val="aff2"/>
    <w:uiPriority w:val="99"/>
    <w:semiHidden/>
    <w:rPr>
      <w:b/>
      <w:bCs/>
      <w:sz w:val="20"/>
      <w:szCs w:val="2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Pr>
      <w:rFonts w:ascii="Courier New" w:eastAsia="Times New Roman" w:hAnsi="Courier New" w:cs="Courier New"/>
      <w:sz w:val="20"/>
      <w:szCs w:val="20"/>
    </w:rPr>
  </w:style>
  <w:style w:type="character" w:customStyle="1" w:styleId="st42">
    <w:name w:val="st42"/>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3509-DF45-4FA8-B7E6-338EFBA2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36224</Words>
  <Characters>20649</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2023-08-09T06:20:00Z</cp:lastPrinted>
  <dcterms:created xsi:type="dcterms:W3CDTF">2023-06-13T13:28:00Z</dcterms:created>
  <dcterms:modified xsi:type="dcterms:W3CDTF">2023-08-09T06:22:00Z</dcterms:modified>
</cp:coreProperties>
</file>