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59" w:rsidRPr="00257D24" w:rsidRDefault="00622959" w:rsidP="00622959">
      <w:pPr>
        <w:ind w:left="6860"/>
        <w:rPr>
          <w:b/>
          <w:sz w:val="24"/>
          <w:szCs w:val="24"/>
        </w:rPr>
      </w:pPr>
      <w:r w:rsidRPr="00257D24">
        <w:rPr>
          <w:b/>
          <w:sz w:val="24"/>
          <w:szCs w:val="24"/>
        </w:rPr>
        <w:t>З</w:t>
      </w:r>
      <w:r w:rsidRPr="00257D24">
        <w:rPr>
          <w:b/>
          <w:caps/>
          <w:sz w:val="24"/>
          <w:szCs w:val="24"/>
        </w:rPr>
        <w:t>атверджено</w:t>
      </w:r>
    </w:p>
    <w:p w:rsidR="00622959" w:rsidRPr="00257D24" w:rsidRDefault="00622959" w:rsidP="00622959">
      <w:pPr>
        <w:ind w:left="6860"/>
        <w:rPr>
          <w:sz w:val="24"/>
          <w:szCs w:val="24"/>
        </w:rPr>
      </w:pPr>
      <w:r w:rsidRPr="00257D24">
        <w:rPr>
          <w:sz w:val="24"/>
          <w:szCs w:val="24"/>
        </w:rPr>
        <w:t>Наказ Міністерства внутрішніх справ України</w:t>
      </w:r>
    </w:p>
    <w:p w:rsidR="00622959" w:rsidRPr="00257D24" w:rsidRDefault="00622959" w:rsidP="00622959">
      <w:pPr>
        <w:ind w:left="6860"/>
        <w:rPr>
          <w:sz w:val="24"/>
          <w:szCs w:val="24"/>
        </w:rPr>
      </w:pPr>
      <w:r w:rsidRPr="00257D24">
        <w:rPr>
          <w:sz w:val="24"/>
          <w:szCs w:val="24"/>
        </w:rPr>
        <w:t>19.02.2018  № 121</w:t>
      </w:r>
    </w:p>
    <w:p w:rsidR="00622959" w:rsidRPr="00257D24" w:rsidRDefault="00622959" w:rsidP="00622959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622959" w:rsidRPr="00257D24" w:rsidRDefault="00622959" w:rsidP="00622959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57D24">
        <w:rPr>
          <w:b/>
          <w:sz w:val="32"/>
          <w:szCs w:val="32"/>
          <w:lang w:val="uk-UA"/>
        </w:rPr>
        <w:t xml:space="preserve">УМОВИ </w:t>
      </w:r>
    </w:p>
    <w:p w:rsidR="00622959" w:rsidRPr="00257D24" w:rsidRDefault="00622959" w:rsidP="00622959">
      <w:pPr>
        <w:pStyle w:val="21"/>
        <w:ind w:left="560" w:right="398" w:firstLine="0"/>
        <w:rPr>
          <w:b/>
          <w:szCs w:val="28"/>
        </w:rPr>
      </w:pPr>
      <w:r w:rsidRPr="00257D24">
        <w:rPr>
          <w:szCs w:val="28"/>
        </w:rPr>
        <w:t>проведення закритого конкурсу на зайняття вакантної посади</w:t>
      </w:r>
      <w:bookmarkStart w:id="0" w:name="n196"/>
      <w:bookmarkEnd w:id="0"/>
      <w:r w:rsidRPr="00257D24">
        <w:rPr>
          <w:szCs w:val="28"/>
        </w:rPr>
        <w:t xml:space="preserve"> державної служби категорії</w:t>
      </w:r>
      <w:r w:rsidRPr="00257D24">
        <w:rPr>
          <w:b/>
          <w:szCs w:val="28"/>
        </w:rPr>
        <w:t xml:space="preserve"> </w:t>
      </w:r>
      <w:r w:rsidRPr="00257D24">
        <w:rPr>
          <w:szCs w:val="28"/>
        </w:rPr>
        <w:t>«Б» - начальника Управління МВС України</w:t>
      </w:r>
    </w:p>
    <w:p w:rsidR="00622959" w:rsidRPr="00257D24" w:rsidRDefault="00622959" w:rsidP="00622959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/>
      </w:tblPr>
      <w:tblGrid>
        <w:gridCol w:w="658"/>
        <w:gridCol w:w="3683"/>
        <w:gridCol w:w="5230"/>
      </w:tblGrid>
      <w:tr w:rsidR="00622959" w:rsidRPr="00257D24" w:rsidTr="0028059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4"/>
              <w:spacing w:before="120" w:after="120"/>
              <w:rPr>
                <w:rFonts w:ascii="Times New Roman" w:hAnsi="Times New Roman"/>
                <w:b w:val="0"/>
              </w:rPr>
            </w:pPr>
            <w:r w:rsidRPr="00257D24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622959" w:rsidRPr="00257D24" w:rsidTr="00280593">
        <w:trPr>
          <w:trHeight w:val="3193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r w:rsidRPr="00257D24">
              <w:t xml:space="preserve">Посадові обов’язки 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4"/>
                <w:szCs w:val="24"/>
              </w:rPr>
              <w:t xml:space="preserve">- </w:t>
            </w:r>
            <w:r w:rsidRPr="00257D24">
              <w:rPr>
                <w:sz w:val="22"/>
                <w:szCs w:val="22"/>
              </w:rPr>
              <w:t>о</w:t>
            </w:r>
            <w:r w:rsidRPr="00257D24">
              <w:rPr>
                <w:sz w:val="22"/>
                <w:szCs w:val="22"/>
                <w:lang w:eastAsia="uk-UA"/>
              </w:rPr>
              <w:t>рганізовує роботу Управління за напрямками визначеними Положенням про нього, здійснює безпосереднє керівництво діяльністю, відповідає за стан виконання покладених на Управління завдань та функцій;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2"/>
                <w:szCs w:val="22"/>
              </w:rPr>
              <w:t>- контролює виконання  в Управлінні законодавства, нормативно-правових актів, завдань, доручень Президента України, Прем’єр-міністра України, листів Кабінету Міністрів України, наказів МВС, доручень Міністра та державного секретаря;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2"/>
                <w:szCs w:val="22"/>
                <w:lang w:eastAsia="uk-UA"/>
              </w:rPr>
              <w:t>- бере участь у реалізації державної політики у сфері роботи зі зверненнями громадян, запитами, зверненнями народних депутатів України, запитами на інформацію та адвокатськими запитами, та в межах повноважень передбачених законодавством, державної політики у сфері охорони державної таємниці;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2"/>
                <w:szCs w:val="22"/>
                <w:lang w:eastAsia="uk-UA"/>
              </w:rPr>
              <w:t>- забезпечує дотримання єдиного порядку організації документування службової діяльності, роботи з нормативно-правовими актами та іншими документами із застосуванням сучасних автоматизованих систем, здійснення методичного керівництва і контролю за дотриманням визначеного порядку;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- організовує роботу з документами «Для службового користування»  та забезпечує контроль за роботою СЕД та СЕВ ОВВ;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2"/>
                <w:szCs w:val="22"/>
                <w:lang w:eastAsia="uk-UA"/>
              </w:rPr>
              <w:t>- безпосередньо бере участь у розробленні проектів законів та нормативно-правових актів з питань, що належать до компетенції Управління.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622959" w:rsidRPr="00257D24" w:rsidTr="00280593">
        <w:trPr>
          <w:trHeight w:val="114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Посадовий оклад – 13680 грн.</w:t>
            </w:r>
          </w:p>
        </w:tc>
      </w:tr>
      <w:tr w:rsidR="00622959" w:rsidRPr="00257D24" w:rsidTr="00280593">
        <w:trPr>
          <w:trHeight w:val="340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</w:rPr>
              <w:t>.</w:t>
            </w:r>
          </w:p>
          <w:p w:rsidR="00622959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622959" w:rsidRPr="00257D24" w:rsidTr="00280593">
        <w:trPr>
          <w:trHeight w:val="27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Default="00622959" w:rsidP="00280593">
            <w:pPr>
              <w:spacing w:before="120"/>
              <w:jc w:val="both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  <w:p w:rsidR="00622959" w:rsidRPr="00257D24" w:rsidRDefault="00622959" w:rsidP="00280593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lastRenderedPageBreak/>
              <w:t>Безстроково.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rPr>
                <w:b/>
              </w:rPr>
            </w:pPr>
          </w:p>
          <w:p w:rsidR="00622959" w:rsidRPr="00257D24" w:rsidRDefault="00622959" w:rsidP="00280593">
            <w:pPr>
              <w:spacing w:before="120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257D24">
                <w:rPr>
                  <w:sz w:val="22"/>
                  <w:szCs w:val="22"/>
                </w:rPr>
                <w:t>частиною третьою</w:t>
              </w:r>
            </w:hyperlink>
            <w:r w:rsidRPr="00257D24">
              <w:rPr>
                <w:sz w:val="22"/>
                <w:szCs w:val="22"/>
              </w:rPr>
              <w:t xml:space="preserve"> або </w:t>
            </w:r>
            <w:hyperlink r:id="rId6" w:anchor="n14" w:tgtFrame="_blank" w:history="1">
              <w:r w:rsidRPr="00257D24">
                <w:rPr>
                  <w:sz w:val="22"/>
                  <w:szCs w:val="22"/>
                </w:rPr>
                <w:t>четвертою</w:t>
              </w:r>
            </w:hyperlink>
            <w:r w:rsidRPr="00257D24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Оригінал посвідчення атестації щодо вільного володіння державною мовою.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622959" w:rsidRPr="00257D24" w:rsidTr="00280593">
        <w:trPr>
          <w:trHeight w:val="42"/>
        </w:trPr>
        <w:tc>
          <w:tcPr>
            <w:tcW w:w="4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Документи, що подаються для участі в конкурсі, приймаються до 17.00   07 березня 2018 року.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622959" w:rsidRPr="00257D24" w:rsidTr="00280593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Місце, час та дата початку проведення конкурсу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вул. Пилипа Орлика, 16/12, м. Київ, кім. 307  о 09.30 13 березня 2018 року</w:t>
            </w:r>
          </w:p>
        </w:tc>
      </w:tr>
      <w:tr w:rsidR="00622959" w:rsidRPr="00257D24" w:rsidTr="00280593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spacing w:before="120"/>
              <w:jc w:val="both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Ігнатенко Віктор Григорович, (044) 256 03 63</w:t>
            </w:r>
          </w:p>
          <w:p w:rsidR="00622959" w:rsidRPr="00257D24" w:rsidRDefault="00622959" w:rsidP="00280593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color w:val="FF0000"/>
                <w:sz w:val="20"/>
              </w:rPr>
            </w:pPr>
            <w:hyperlink r:id="rId7" w:history="1">
              <w:r w:rsidRPr="00257D24">
                <w:rPr>
                  <w:rStyle w:val="a6"/>
                  <w:sz w:val="22"/>
                  <w:szCs w:val="22"/>
                </w:rPr>
                <w:t>dprsd@ukr.net</w:t>
              </w:r>
            </w:hyperlink>
          </w:p>
        </w:tc>
      </w:tr>
      <w:tr w:rsidR="00622959" w:rsidRPr="00257D24" w:rsidTr="00280593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6229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Вища освіта за освітнім ступенем не нижче магістра.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6229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  <w:lang w:eastAsia="ar-SA"/>
              </w:rPr>
              <w:t>Досвід роботи на посадах державної служби категорій «Б» чи «В» або досвід роботи в органах місцевого самоврядування, досвід роботи у режимно-секретних органах, на керівних посадах підприємств, установ та організацій незалежно від форм власності не менше двох років</w:t>
            </w:r>
            <w:r w:rsidRPr="00257D24">
              <w:rPr>
                <w:sz w:val="22"/>
                <w:szCs w:val="22"/>
              </w:rPr>
              <w:t>.</w:t>
            </w:r>
          </w:p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622959" w:rsidRPr="00257D24" w:rsidTr="00280593">
        <w:trPr>
          <w:trHeight w:val="1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6229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622959" w:rsidRPr="00257D24" w:rsidTr="0028059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D24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622959" w:rsidRPr="00257D24" w:rsidTr="00280593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Вимога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Компоненти вимоги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Лідерство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228" w:hanging="22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 вміння обґрунтовувати власну думку;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312" w:hanging="37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 2) досягнення кінцевих результатів.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Прийняття ефективних рішень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pStyle w:val="a3"/>
              <w:widowControl/>
              <w:tabs>
                <w:tab w:val="left" w:pos="172"/>
              </w:tabs>
              <w:suppressAutoHyphens/>
              <w:ind w:left="228" w:hanging="22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вміння вирішувати комплексні завдання;</w:t>
            </w:r>
          </w:p>
          <w:p w:rsidR="00622959" w:rsidRPr="00257D24" w:rsidRDefault="00622959" w:rsidP="00280593">
            <w:pPr>
              <w:widowControl/>
              <w:suppressAutoHyphens/>
              <w:ind w:left="39" w:hanging="39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 xml:space="preserve">аналіз державної політики та планування заходів з її реалізації; 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360" w:hanging="360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вміння працювати з великими масивами інформації;</w:t>
            </w:r>
          </w:p>
          <w:p w:rsidR="00622959" w:rsidRPr="00257D24" w:rsidRDefault="00622959" w:rsidP="00280593">
            <w:pPr>
              <w:pStyle w:val="a3"/>
              <w:widowControl/>
              <w:tabs>
                <w:tab w:val="left" w:pos="192"/>
              </w:tabs>
              <w:suppressAutoHyphens/>
              <w:ind w:hanging="720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встановлення цілей, пріоритетів та орієнтирів.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Комунікації та взаємодія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 співпраця та налагодження партнерської взаємодії;</w:t>
            </w:r>
          </w:p>
          <w:p w:rsidR="00622959" w:rsidRPr="00257D24" w:rsidRDefault="00622959" w:rsidP="00280593">
            <w:pPr>
              <w:widowControl/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lastRenderedPageBreak/>
              <w:t>2) відкритість.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Впровадження змін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622959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53"/>
              </w:tabs>
              <w:suppressAutoHyphens/>
              <w:ind w:left="39" w:hanging="39"/>
              <w:contextualSpacing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здатність підтримувати зміни та працювати з реакцією на них;</w:t>
            </w:r>
          </w:p>
          <w:p w:rsidR="00622959" w:rsidRPr="00257D24" w:rsidRDefault="00622959" w:rsidP="00622959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2"/>
              </w:tabs>
              <w:suppressAutoHyphens/>
              <w:ind w:left="217" w:hanging="217"/>
              <w:contextualSpacing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оцінка ефективності здійснених змін.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Управління організацією роботи та персоналом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 організація і контроль роботи;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2) управління проектами;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3) вміння працювати в команді та керувати командою;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4) мотивування;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5) оцінка і розвиток підлеглих;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color w:val="FF0000"/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6) вміння розв’язання конфліктів.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Особистісні компетенції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622959">
            <w:pPr>
              <w:pStyle w:val="a3"/>
              <w:widowControl/>
              <w:numPr>
                <w:ilvl w:val="1"/>
                <w:numId w:val="1"/>
              </w:numPr>
              <w:tabs>
                <w:tab w:val="clear" w:pos="1440"/>
                <w:tab w:val="num" w:pos="-66"/>
                <w:tab w:val="left" w:pos="172"/>
              </w:tabs>
              <w:suppressAutoHyphens/>
              <w:ind w:left="217" w:hanging="217"/>
              <w:contextualSpacing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аналітичні та організаторські здібності;</w:t>
            </w:r>
          </w:p>
          <w:p w:rsidR="00622959" w:rsidRPr="00257D24" w:rsidRDefault="00622959" w:rsidP="00622959">
            <w:pPr>
              <w:pStyle w:val="a3"/>
              <w:widowControl/>
              <w:numPr>
                <w:ilvl w:val="1"/>
                <w:numId w:val="1"/>
              </w:numPr>
              <w:tabs>
                <w:tab w:val="clear" w:pos="1440"/>
                <w:tab w:val="num" w:pos="-66"/>
                <w:tab w:val="left" w:pos="172"/>
              </w:tabs>
              <w:suppressAutoHyphens/>
              <w:ind w:left="217" w:hanging="217"/>
              <w:contextualSpacing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дисципліна і системність;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75" w:hanging="75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самоорганізація та орієнтація на розвиток;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080" w:hanging="1080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вміння працювати в стресових ситуаціях.</w:t>
            </w:r>
          </w:p>
        </w:tc>
      </w:tr>
      <w:tr w:rsidR="00622959" w:rsidRPr="00257D24" w:rsidTr="0028059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Професійні знання</w:t>
            </w:r>
          </w:p>
        </w:tc>
      </w:tr>
      <w:tr w:rsidR="00622959" w:rsidRPr="00257D24" w:rsidTr="00280593">
        <w:trPr>
          <w:trHeight w:val="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Вимога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Компоненти вимоги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Конституції України;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державну службу»;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запобігання корупції».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spacing w:before="12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57D24">
              <w:rPr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інформацію»;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звернення громадян»;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державну таємницю»;</w:t>
            </w:r>
          </w:p>
          <w:p w:rsidR="00622959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Національну гвардію України»;</w:t>
            </w:r>
          </w:p>
          <w:p w:rsidR="00622959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</w:t>
            </w:r>
            <w:r>
              <w:rPr>
                <w:sz w:val="22"/>
                <w:szCs w:val="22"/>
              </w:rPr>
              <w:t>ро Національну поліцію України»;</w:t>
            </w:r>
          </w:p>
          <w:p w:rsidR="00622959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257D24">
              <w:rPr>
                <w:sz w:val="22"/>
                <w:szCs w:val="22"/>
              </w:rPr>
              <w:t xml:space="preserve"> України «Про захист персональних даних»;</w:t>
            </w:r>
          </w:p>
          <w:p w:rsidR="00622959" w:rsidRPr="00257D24" w:rsidRDefault="00622959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257D24">
              <w:rPr>
                <w:sz w:val="22"/>
                <w:szCs w:val="22"/>
              </w:rPr>
              <w:t xml:space="preserve"> України «Про центральні органи виконавчої влади».</w:t>
            </w:r>
          </w:p>
        </w:tc>
      </w:tr>
      <w:tr w:rsidR="00622959" w:rsidRPr="00257D24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59" w:rsidRPr="00257D24" w:rsidRDefault="00622959" w:rsidP="00280593">
            <w:pPr>
              <w:widowControl/>
              <w:spacing w:before="12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57D24">
              <w:rPr>
                <w:sz w:val="24"/>
                <w:szCs w:val="24"/>
                <w:lang w:eastAsia="en-US"/>
              </w:rPr>
              <w:t>Професійні знання, необхідні для виконання поставлених завдань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59" w:rsidRPr="00D8064F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знання </w:t>
            </w:r>
            <w:r w:rsidRPr="00D8064F">
              <w:rPr>
                <w:color w:val="000000"/>
                <w:sz w:val="22"/>
                <w:szCs w:val="22"/>
              </w:rPr>
              <w:t xml:space="preserve"> аналізу і тлумачення законодавчих актів та застосовування їх вимог на практиці;</w:t>
            </w:r>
          </w:p>
          <w:p w:rsidR="00622959" w:rsidRPr="00D8064F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порядку</w:t>
            </w:r>
            <w:r w:rsidRPr="00D8064F">
              <w:rPr>
                <w:color w:val="000000"/>
                <w:sz w:val="22"/>
                <w:szCs w:val="22"/>
              </w:rPr>
              <w:t xml:space="preserve"> підготовки проектів нормативно-правових та розпорядчих актів, їх погодження та візування;</w:t>
            </w:r>
          </w:p>
          <w:p w:rsidR="00622959" w:rsidRPr="00D8064F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знання вимог </w:t>
            </w:r>
            <w:proofErr w:type="spellStart"/>
            <w:r w:rsidRPr="00D8064F">
              <w:rPr>
                <w:color w:val="000000"/>
                <w:sz w:val="22"/>
                <w:szCs w:val="22"/>
              </w:rPr>
              <w:t>нормопроектувальної</w:t>
            </w:r>
            <w:proofErr w:type="spellEnd"/>
            <w:r w:rsidRPr="00D8064F">
              <w:rPr>
                <w:color w:val="000000"/>
                <w:sz w:val="22"/>
                <w:szCs w:val="22"/>
              </w:rPr>
              <w:t xml:space="preserve"> техніки, проведення експертизи законодавчих та нормативно-правових актів, у тому числі відомчого та міжвідомчого характеру, з питань державної таємниці;</w:t>
            </w:r>
          </w:p>
          <w:p w:rsidR="00622959" w:rsidRPr="00D8064F" w:rsidRDefault="00622959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у сфері</w:t>
            </w:r>
            <w:r w:rsidRPr="00D8064F">
              <w:rPr>
                <w:color w:val="000000"/>
                <w:sz w:val="22"/>
                <w:szCs w:val="22"/>
              </w:rPr>
              <w:t xml:space="preserve"> діловодства, у тому числі секретного, ділового листування, підготовки документів розпорядчого, ділового характеру, підготовки аналітичних довідок;</w:t>
            </w:r>
          </w:p>
          <w:p w:rsidR="00622959" w:rsidRPr="00257D24" w:rsidRDefault="00622959" w:rsidP="00280593">
            <w:pPr>
              <w:widowControl/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необхідні для роботи</w:t>
            </w:r>
            <w:r w:rsidRPr="00D8064F">
              <w:rPr>
                <w:color w:val="000000"/>
                <w:sz w:val="22"/>
                <w:szCs w:val="22"/>
              </w:rPr>
              <w:t xml:space="preserve"> з комп’ютерною, офісною технікою, системою електронного документообігу (рівень впевненого користувача ПК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D8064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622959" w:rsidRDefault="00622959" w:rsidP="00622959">
      <w:pPr>
        <w:spacing w:line="233" w:lineRule="auto"/>
        <w:jc w:val="both"/>
        <w:rPr>
          <w:szCs w:val="28"/>
        </w:rPr>
      </w:pPr>
    </w:p>
    <w:sectPr w:rsidR="00622959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FFF"/>
    <w:multiLevelType w:val="hybridMultilevel"/>
    <w:tmpl w:val="BDE21CE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95A06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B0278"/>
    <w:multiLevelType w:val="hybridMultilevel"/>
    <w:tmpl w:val="8242B598"/>
    <w:lvl w:ilvl="0" w:tplc="8EC6C846">
      <w:start w:val="1"/>
      <w:numFmt w:val="decimal"/>
      <w:lvlText w:val="%1)"/>
      <w:lvlJc w:val="left"/>
      <w:pPr>
        <w:ind w:left="6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2959"/>
    <w:rsid w:val="00622959"/>
    <w:rsid w:val="007A5E2B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622959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styleId="a3">
    <w:name w:val="List Paragraph"/>
    <w:basedOn w:val="a"/>
    <w:uiPriority w:val="99"/>
    <w:qFormat/>
    <w:rsid w:val="00622959"/>
    <w:pPr>
      <w:ind w:left="708"/>
    </w:pPr>
  </w:style>
  <w:style w:type="paragraph" w:customStyle="1" w:styleId="rvps12">
    <w:name w:val="rvps12"/>
    <w:basedOn w:val="a"/>
    <w:uiPriority w:val="99"/>
    <w:rsid w:val="0062295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азва документа"/>
    <w:basedOn w:val="a"/>
    <w:next w:val="a5"/>
    <w:uiPriority w:val="99"/>
    <w:rsid w:val="00622959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5">
    <w:name w:val="Нормальний текст"/>
    <w:basedOn w:val="a"/>
    <w:uiPriority w:val="99"/>
    <w:rsid w:val="00622959"/>
    <w:pPr>
      <w:widowControl/>
      <w:spacing w:before="120"/>
      <w:ind w:firstLine="567"/>
    </w:pPr>
    <w:rPr>
      <w:rFonts w:ascii="Antiqua" w:hAnsi="Antiqua"/>
      <w:szCs w:val="20"/>
    </w:rPr>
  </w:style>
  <w:style w:type="character" w:styleId="a6">
    <w:name w:val="Hyperlink"/>
    <w:basedOn w:val="a0"/>
    <w:uiPriority w:val="99"/>
    <w:rsid w:val="006229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s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2018-02-22T10:04:00Z</dcterms:created>
  <dcterms:modified xsi:type="dcterms:W3CDTF">2018-02-22T10:04:00Z</dcterms:modified>
</cp:coreProperties>
</file>