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4B" w:rsidRPr="00A551D0" w:rsidRDefault="002C7E4B" w:rsidP="002C7E4B">
      <w:pPr>
        <w:ind w:left="6860"/>
        <w:rPr>
          <w:b/>
          <w:sz w:val="24"/>
          <w:szCs w:val="24"/>
        </w:rPr>
      </w:pPr>
      <w:r w:rsidRPr="00A551D0">
        <w:rPr>
          <w:b/>
          <w:sz w:val="24"/>
          <w:szCs w:val="24"/>
        </w:rPr>
        <w:t>З</w:t>
      </w:r>
      <w:r w:rsidRPr="00D24DEF">
        <w:rPr>
          <w:b/>
          <w:caps/>
          <w:sz w:val="24"/>
          <w:szCs w:val="24"/>
        </w:rPr>
        <w:t>атверджено</w:t>
      </w:r>
    </w:p>
    <w:p w:rsidR="002C7E4B" w:rsidRPr="00514922" w:rsidRDefault="002C7E4B" w:rsidP="002C7E4B">
      <w:pPr>
        <w:ind w:left="686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наказ</w:t>
      </w:r>
      <w:r w:rsidRPr="00514922">
        <w:rPr>
          <w:spacing w:val="-6"/>
          <w:sz w:val="24"/>
          <w:szCs w:val="24"/>
        </w:rPr>
        <w:t xml:space="preserve"> М</w:t>
      </w:r>
      <w:r>
        <w:rPr>
          <w:spacing w:val="-6"/>
          <w:sz w:val="24"/>
          <w:szCs w:val="24"/>
        </w:rPr>
        <w:t>іністерства внутрішніх справ</w:t>
      </w:r>
      <w:r w:rsidRPr="00514922">
        <w:rPr>
          <w:spacing w:val="-6"/>
          <w:sz w:val="24"/>
          <w:szCs w:val="24"/>
        </w:rPr>
        <w:t xml:space="preserve"> України</w:t>
      </w:r>
    </w:p>
    <w:p w:rsidR="002C7E4B" w:rsidRPr="00514922" w:rsidRDefault="002C7E4B" w:rsidP="002C7E4B">
      <w:pPr>
        <w:ind w:left="686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26.10.2017</w:t>
      </w:r>
      <w:r w:rsidRPr="00514922">
        <w:rPr>
          <w:spacing w:val="-6"/>
          <w:sz w:val="24"/>
          <w:szCs w:val="24"/>
        </w:rPr>
        <w:t xml:space="preserve"> № </w:t>
      </w:r>
      <w:r>
        <w:rPr>
          <w:spacing w:val="-6"/>
          <w:sz w:val="24"/>
          <w:szCs w:val="24"/>
        </w:rPr>
        <w:t>881</w:t>
      </w:r>
    </w:p>
    <w:p w:rsidR="002C7E4B" w:rsidRPr="00514922" w:rsidRDefault="002C7E4B" w:rsidP="002C7E4B">
      <w:pPr>
        <w:pStyle w:val="ShapkaDocumentu"/>
        <w:ind w:left="5880"/>
        <w:rPr>
          <w:rFonts w:ascii="Times New Roman" w:hAnsi="Times New Roman"/>
          <w:sz w:val="24"/>
          <w:szCs w:val="24"/>
        </w:rPr>
      </w:pPr>
    </w:p>
    <w:p w:rsidR="002C7E4B" w:rsidRPr="007D508E" w:rsidRDefault="002C7E4B" w:rsidP="002C7E4B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2C7E4B" w:rsidRPr="00C41B9C" w:rsidRDefault="002C7E4B" w:rsidP="002C7E4B">
      <w:pPr>
        <w:ind w:left="560" w:right="678"/>
        <w:jc w:val="both"/>
        <w:rPr>
          <w:sz w:val="28"/>
          <w:szCs w:val="28"/>
        </w:rPr>
      </w:pPr>
      <w:r w:rsidRPr="00C41B9C">
        <w:rPr>
          <w:sz w:val="28"/>
          <w:szCs w:val="28"/>
        </w:rPr>
        <w:t>проведення конкурсу на зайняття вакантної посади</w:t>
      </w:r>
      <w:r w:rsidRPr="00C41B9C">
        <w:rPr>
          <w:rStyle w:val="rvts15"/>
          <w:b/>
          <w:sz w:val="28"/>
          <w:szCs w:val="28"/>
        </w:rPr>
        <w:t xml:space="preserve"> </w:t>
      </w:r>
      <w:bookmarkStart w:id="0" w:name="n196"/>
      <w:bookmarkEnd w:id="0"/>
      <w:r>
        <w:rPr>
          <w:sz w:val="28"/>
          <w:szCs w:val="28"/>
        </w:rPr>
        <w:t>начальника організаційно-методичного відділу управління загальної правової роботи</w:t>
      </w:r>
      <w:r w:rsidRPr="00761A43">
        <w:t xml:space="preserve"> </w:t>
      </w:r>
      <w:r w:rsidRPr="00C41B9C">
        <w:rPr>
          <w:sz w:val="28"/>
          <w:szCs w:val="28"/>
        </w:rPr>
        <w:t xml:space="preserve">Департаменту </w:t>
      </w:r>
      <w:r>
        <w:rPr>
          <w:sz w:val="28"/>
          <w:szCs w:val="28"/>
        </w:rPr>
        <w:t xml:space="preserve">юридичного забезпечення </w:t>
      </w:r>
      <w:r w:rsidRPr="00C41B9C">
        <w:rPr>
          <w:sz w:val="28"/>
          <w:szCs w:val="28"/>
        </w:rPr>
        <w:t>МВС України</w:t>
      </w:r>
    </w:p>
    <w:p w:rsidR="002C7E4B" w:rsidRPr="00514922" w:rsidRDefault="002C7E4B" w:rsidP="002C7E4B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675"/>
        <w:gridCol w:w="3633"/>
        <w:gridCol w:w="53"/>
        <w:gridCol w:w="5493"/>
      </w:tblGrid>
      <w:tr w:rsidR="002C7E4B" w:rsidRPr="00514922" w:rsidTr="00855560"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E4B" w:rsidRPr="00514922" w:rsidRDefault="002C7E4B" w:rsidP="00855560">
            <w:pPr>
              <w:pStyle w:val="a6"/>
              <w:spacing w:before="120" w:after="120"/>
              <w:rPr>
                <w:rFonts w:ascii="Times New Roman" w:hAnsi="Times New Roman"/>
                <w:b w:val="0"/>
              </w:rPr>
            </w:pPr>
            <w:r w:rsidRPr="0051492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2C7E4B" w:rsidRPr="00514922" w:rsidTr="00855560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4B" w:rsidRPr="004611DD" w:rsidRDefault="002C7E4B" w:rsidP="00855560">
            <w:pPr>
              <w:spacing w:before="120"/>
              <w:rPr>
                <w:i/>
                <w:color w:val="000000"/>
              </w:rPr>
            </w:pPr>
            <w:r w:rsidRPr="004611DD">
              <w:rPr>
                <w:i/>
                <w:color w:val="000000"/>
              </w:rPr>
              <w:t xml:space="preserve">Посадові обов’язки 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E4B" w:rsidRPr="000B3C3F" w:rsidRDefault="002C7E4B" w:rsidP="002C7E4B">
            <w:pPr>
              <w:pStyle w:val="a8"/>
              <w:numPr>
                <w:ilvl w:val="0"/>
                <w:numId w:val="1"/>
              </w:numPr>
              <w:suppressLineNumbers w:val="0"/>
              <w:tabs>
                <w:tab w:val="clear" w:pos="4980"/>
                <w:tab w:val="left" w:pos="452"/>
              </w:tabs>
              <w:spacing w:line="235" w:lineRule="auto"/>
              <w:ind w:left="172" w:firstLine="0"/>
              <w:rPr>
                <w:color w:val="000000"/>
                <w:spacing w:val="-4"/>
                <w:sz w:val="18"/>
                <w:szCs w:val="18"/>
              </w:rPr>
            </w:pPr>
            <w:r w:rsidRPr="000B3C3F">
              <w:rPr>
                <w:bCs/>
                <w:color w:val="000000"/>
                <w:sz w:val="18"/>
                <w:szCs w:val="18"/>
              </w:rPr>
              <w:t>гот</w:t>
            </w:r>
            <w:r>
              <w:rPr>
                <w:bCs/>
                <w:color w:val="000000"/>
                <w:sz w:val="18"/>
                <w:szCs w:val="18"/>
              </w:rPr>
              <w:t>ує</w:t>
            </w:r>
            <w:r w:rsidRPr="000B3C3F">
              <w:rPr>
                <w:bCs/>
                <w:color w:val="000000"/>
                <w:sz w:val="18"/>
                <w:szCs w:val="18"/>
              </w:rPr>
              <w:t xml:space="preserve"> (у межах компетенції) проект</w:t>
            </w:r>
            <w:r>
              <w:rPr>
                <w:bCs/>
                <w:color w:val="000000"/>
                <w:sz w:val="18"/>
                <w:szCs w:val="18"/>
              </w:rPr>
              <w:t>и</w:t>
            </w:r>
            <w:r w:rsidRPr="000B3C3F">
              <w:rPr>
                <w:bCs/>
                <w:color w:val="000000"/>
                <w:sz w:val="18"/>
                <w:szCs w:val="18"/>
              </w:rPr>
              <w:t xml:space="preserve"> законодавчих, відомчих нормативно-правових та правозастосовних актів, цивільно-правових договорів, контрактів та інших правочинів;</w:t>
            </w:r>
          </w:p>
          <w:p w:rsidR="002C7E4B" w:rsidRPr="000B3C3F" w:rsidRDefault="002C7E4B" w:rsidP="002C7E4B">
            <w:pPr>
              <w:pStyle w:val="a8"/>
              <w:numPr>
                <w:ilvl w:val="0"/>
                <w:numId w:val="1"/>
              </w:numPr>
              <w:suppressLineNumbers w:val="0"/>
              <w:tabs>
                <w:tab w:val="clear" w:pos="4980"/>
                <w:tab w:val="left" w:pos="452"/>
              </w:tabs>
              <w:spacing w:line="235" w:lineRule="auto"/>
              <w:ind w:left="172" w:firstLine="0"/>
              <w:rPr>
                <w:rStyle w:val="14pt"/>
                <w:color w:val="000000"/>
                <w:sz w:val="18"/>
                <w:szCs w:val="18"/>
              </w:rPr>
            </w:pPr>
            <w:r w:rsidRPr="000B3C3F">
              <w:rPr>
                <w:bCs/>
                <w:color w:val="000000"/>
                <w:sz w:val="18"/>
                <w:szCs w:val="18"/>
              </w:rPr>
              <w:t>організ</w:t>
            </w:r>
            <w:r>
              <w:rPr>
                <w:bCs/>
                <w:color w:val="000000"/>
                <w:sz w:val="18"/>
                <w:szCs w:val="18"/>
              </w:rPr>
              <w:t xml:space="preserve">овує </w:t>
            </w:r>
            <w:r w:rsidRPr="000B3C3F">
              <w:rPr>
                <w:bCs/>
                <w:color w:val="000000"/>
                <w:sz w:val="18"/>
                <w:szCs w:val="18"/>
              </w:rPr>
              <w:t xml:space="preserve">та </w:t>
            </w:r>
            <w:r>
              <w:rPr>
                <w:bCs/>
                <w:color w:val="000000"/>
                <w:sz w:val="18"/>
                <w:szCs w:val="18"/>
              </w:rPr>
              <w:t xml:space="preserve">приймає </w:t>
            </w:r>
            <w:r w:rsidRPr="000B3C3F">
              <w:rPr>
                <w:bCs/>
                <w:color w:val="000000"/>
                <w:sz w:val="18"/>
                <w:szCs w:val="18"/>
              </w:rPr>
              <w:t>участь у науково-практичних конференціях, семінарах, нарадах, заняттях, присвячених питанням правового забезпечення діяльності Міністерства;</w:t>
            </w:r>
          </w:p>
          <w:p w:rsidR="002C7E4B" w:rsidRPr="000B3C3F" w:rsidRDefault="002C7E4B" w:rsidP="002C7E4B">
            <w:pPr>
              <w:pStyle w:val="a8"/>
              <w:numPr>
                <w:ilvl w:val="0"/>
                <w:numId w:val="1"/>
              </w:numPr>
              <w:suppressLineNumbers w:val="0"/>
              <w:tabs>
                <w:tab w:val="clear" w:pos="4980"/>
                <w:tab w:val="left" w:pos="452"/>
              </w:tabs>
              <w:spacing w:line="235" w:lineRule="auto"/>
              <w:ind w:left="172" w:firstLine="0"/>
              <w:rPr>
                <w:rStyle w:val="14pt"/>
                <w:color w:val="000000"/>
                <w:sz w:val="18"/>
                <w:szCs w:val="18"/>
              </w:rPr>
            </w:pPr>
            <w:r w:rsidRPr="000B3C3F">
              <w:rPr>
                <w:bCs/>
                <w:color w:val="000000"/>
                <w:sz w:val="18"/>
                <w:szCs w:val="18"/>
              </w:rPr>
              <w:t>здійсн</w:t>
            </w:r>
            <w:r>
              <w:rPr>
                <w:bCs/>
                <w:color w:val="000000"/>
                <w:sz w:val="18"/>
                <w:szCs w:val="18"/>
              </w:rPr>
              <w:t>ює</w:t>
            </w:r>
            <w:r w:rsidRPr="000B3C3F">
              <w:rPr>
                <w:bCs/>
                <w:color w:val="000000"/>
                <w:sz w:val="18"/>
                <w:szCs w:val="18"/>
              </w:rPr>
              <w:t xml:space="preserve"> перевірк</w:t>
            </w:r>
            <w:r>
              <w:rPr>
                <w:bCs/>
                <w:color w:val="000000"/>
                <w:sz w:val="18"/>
                <w:szCs w:val="18"/>
              </w:rPr>
              <w:t>и</w:t>
            </w:r>
            <w:r w:rsidRPr="000B3C3F">
              <w:rPr>
                <w:bCs/>
                <w:color w:val="000000"/>
                <w:sz w:val="18"/>
                <w:szCs w:val="18"/>
              </w:rPr>
              <w:t xml:space="preserve"> відповідності організації і стану правової роботи в апараті МВС вимогам законодавчих та нормативно-правових актів МВС;</w:t>
            </w:r>
          </w:p>
          <w:p w:rsidR="002C7E4B" w:rsidRPr="000B3C3F" w:rsidRDefault="002C7E4B" w:rsidP="002C7E4B">
            <w:pPr>
              <w:pStyle w:val="a8"/>
              <w:numPr>
                <w:ilvl w:val="0"/>
                <w:numId w:val="1"/>
              </w:numPr>
              <w:suppressLineNumbers w:val="0"/>
              <w:tabs>
                <w:tab w:val="clear" w:pos="4980"/>
                <w:tab w:val="left" w:pos="452"/>
              </w:tabs>
              <w:spacing w:line="235" w:lineRule="auto"/>
              <w:ind w:left="172" w:firstLine="0"/>
              <w:rPr>
                <w:color w:val="000000"/>
                <w:sz w:val="18"/>
                <w:szCs w:val="18"/>
              </w:rPr>
            </w:pPr>
            <w:r w:rsidRPr="000B3C3F">
              <w:rPr>
                <w:bCs/>
                <w:color w:val="000000"/>
                <w:sz w:val="18"/>
                <w:szCs w:val="18"/>
              </w:rPr>
              <w:t>гот</w:t>
            </w:r>
            <w:r>
              <w:rPr>
                <w:bCs/>
                <w:color w:val="000000"/>
                <w:sz w:val="18"/>
                <w:szCs w:val="18"/>
              </w:rPr>
              <w:t>ує</w:t>
            </w:r>
            <w:r w:rsidRPr="000B3C3F">
              <w:rPr>
                <w:bCs/>
                <w:color w:val="000000"/>
                <w:sz w:val="18"/>
                <w:szCs w:val="18"/>
              </w:rPr>
              <w:t xml:space="preserve"> прав</w:t>
            </w:r>
            <w:r>
              <w:rPr>
                <w:bCs/>
                <w:color w:val="000000"/>
                <w:sz w:val="18"/>
                <w:szCs w:val="18"/>
              </w:rPr>
              <w:t>і висновки</w:t>
            </w:r>
            <w:r w:rsidRPr="000B3C3F">
              <w:rPr>
                <w:bCs/>
                <w:color w:val="000000"/>
                <w:sz w:val="18"/>
                <w:szCs w:val="18"/>
              </w:rPr>
              <w:t xml:space="preserve"> з питань, що належать до компетенції Департаменту;</w:t>
            </w:r>
          </w:p>
          <w:p w:rsidR="002C7E4B" w:rsidRPr="000B3C3F" w:rsidRDefault="002C7E4B" w:rsidP="002C7E4B">
            <w:pPr>
              <w:pStyle w:val="a8"/>
              <w:numPr>
                <w:ilvl w:val="0"/>
                <w:numId w:val="1"/>
              </w:numPr>
              <w:suppressLineNumbers w:val="0"/>
              <w:tabs>
                <w:tab w:val="clear" w:pos="4980"/>
                <w:tab w:val="left" w:pos="451"/>
              </w:tabs>
              <w:spacing w:line="235" w:lineRule="auto"/>
              <w:ind w:left="172" w:firstLine="0"/>
              <w:rPr>
                <w:color w:val="000000"/>
                <w:sz w:val="18"/>
                <w:szCs w:val="18"/>
              </w:rPr>
            </w:pPr>
            <w:r w:rsidRPr="000B3C3F">
              <w:rPr>
                <w:color w:val="000000"/>
                <w:sz w:val="18"/>
                <w:szCs w:val="18"/>
              </w:rPr>
              <w:t xml:space="preserve"> </w:t>
            </w:r>
            <w:r w:rsidRPr="000B3C3F">
              <w:rPr>
                <w:bCs/>
                <w:color w:val="000000"/>
                <w:sz w:val="18"/>
                <w:szCs w:val="18"/>
              </w:rPr>
              <w:t>контрол</w:t>
            </w:r>
            <w:r>
              <w:rPr>
                <w:bCs/>
                <w:color w:val="000000"/>
                <w:sz w:val="18"/>
                <w:szCs w:val="18"/>
              </w:rPr>
              <w:t>ює</w:t>
            </w:r>
            <w:r w:rsidRPr="000B3C3F">
              <w:rPr>
                <w:bCs/>
                <w:color w:val="000000"/>
                <w:sz w:val="18"/>
                <w:szCs w:val="18"/>
              </w:rPr>
              <w:t xml:space="preserve"> дотримання працівниками відділу правил внутрішнього трудового розпорядку, діловодства, охорони державної таємниці, інших правил службової дисципліни</w:t>
            </w:r>
            <w:r w:rsidRPr="000B3C3F">
              <w:rPr>
                <w:color w:val="000000"/>
                <w:sz w:val="18"/>
                <w:szCs w:val="18"/>
              </w:rPr>
              <w:t>.</w:t>
            </w:r>
          </w:p>
        </w:tc>
      </w:tr>
      <w:tr w:rsidR="002C7E4B" w:rsidRPr="00514922" w:rsidTr="00855560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4B" w:rsidRPr="004611DD" w:rsidRDefault="002C7E4B" w:rsidP="00855560">
            <w:pPr>
              <w:spacing w:before="120"/>
              <w:rPr>
                <w:i/>
                <w:color w:val="000000"/>
              </w:rPr>
            </w:pPr>
            <w:r w:rsidRPr="004611DD">
              <w:rPr>
                <w:i/>
                <w:color w:val="000000"/>
              </w:rPr>
              <w:t xml:space="preserve">Умови оплати праці 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E4B" w:rsidRDefault="002C7E4B" w:rsidP="002C7E4B">
            <w:pPr>
              <w:pStyle w:val="a8"/>
              <w:numPr>
                <w:ilvl w:val="0"/>
                <w:numId w:val="1"/>
              </w:numPr>
              <w:suppressLineNumbers w:val="0"/>
              <w:tabs>
                <w:tab w:val="clear" w:pos="4980"/>
                <w:tab w:val="left" w:pos="452"/>
              </w:tabs>
              <w:spacing w:line="235" w:lineRule="auto"/>
              <w:ind w:left="172" w:firstLine="0"/>
              <w:rPr>
                <w:color w:val="000000"/>
                <w:spacing w:val="-4"/>
                <w:sz w:val="18"/>
                <w:szCs w:val="18"/>
              </w:rPr>
            </w:pPr>
            <w:r w:rsidRPr="004236AE">
              <w:rPr>
                <w:color w:val="000000"/>
                <w:spacing w:val="-4"/>
                <w:sz w:val="18"/>
                <w:szCs w:val="18"/>
              </w:rPr>
              <w:t xml:space="preserve">посадовий оклад – </w:t>
            </w:r>
            <w:r>
              <w:rPr>
                <w:color w:val="000000"/>
                <w:spacing w:val="-4"/>
                <w:sz w:val="18"/>
                <w:szCs w:val="18"/>
              </w:rPr>
              <w:t>6900</w:t>
            </w:r>
            <w:r w:rsidRPr="004236AE">
              <w:rPr>
                <w:color w:val="000000"/>
                <w:spacing w:val="-4"/>
                <w:sz w:val="18"/>
                <w:szCs w:val="18"/>
              </w:rPr>
              <w:t xml:space="preserve"> грн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  <w:r w:rsidRPr="004236AE">
              <w:rPr>
                <w:color w:val="000000"/>
                <w:spacing w:val="-4"/>
                <w:sz w:val="18"/>
                <w:szCs w:val="18"/>
              </w:rPr>
              <w:t>;</w:t>
            </w:r>
          </w:p>
          <w:p w:rsidR="002C7E4B" w:rsidRPr="00AD1C38" w:rsidRDefault="002C7E4B" w:rsidP="002C7E4B">
            <w:pPr>
              <w:pStyle w:val="a8"/>
              <w:numPr>
                <w:ilvl w:val="0"/>
                <w:numId w:val="1"/>
              </w:numPr>
              <w:suppressLineNumbers w:val="0"/>
              <w:tabs>
                <w:tab w:val="clear" w:pos="4980"/>
                <w:tab w:val="left" w:pos="452"/>
              </w:tabs>
              <w:spacing w:line="235" w:lineRule="auto"/>
              <w:ind w:left="172" w:firstLine="0"/>
              <w:rPr>
                <w:rStyle w:val="14pt"/>
                <w:color w:val="000000"/>
                <w:spacing w:val="-4"/>
                <w:sz w:val="18"/>
                <w:szCs w:val="18"/>
              </w:rPr>
            </w:pPr>
            <w:r w:rsidRPr="00AD1C38">
              <w:rPr>
                <w:rStyle w:val="14pt"/>
                <w:sz w:val="18"/>
                <w:szCs w:val="18"/>
                <w:lang w:eastAsia="uk-UA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2C7E4B" w:rsidRPr="00514922" w:rsidRDefault="002C7E4B" w:rsidP="002C7E4B">
            <w:pPr>
              <w:pStyle w:val="a8"/>
              <w:numPr>
                <w:ilvl w:val="0"/>
                <w:numId w:val="1"/>
              </w:numPr>
              <w:suppressLineNumbers w:val="0"/>
              <w:tabs>
                <w:tab w:val="clear" w:pos="4980"/>
                <w:tab w:val="left" w:pos="452"/>
              </w:tabs>
              <w:spacing w:line="235" w:lineRule="auto"/>
              <w:ind w:left="172" w:firstLine="0"/>
              <w:rPr>
                <w:color w:val="000000"/>
                <w:sz w:val="18"/>
                <w:szCs w:val="18"/>
              </w:rPr>
            </w:pPr>
            <w:r w:rsidRPr="004236AE">
              <w:rPr>
                <w:color w:val="000000"/>
                <w:spacing w:val="-4"/>
                <w:sz w:val="18"/>
                <w:szCs w:val="18"/>
              </w:rPr>
              <w:t>надбавки та доплати (відповід</w:t>
            </w:r>
            <w:r>
              <w:rPr>
                <w:color w:val="000000"/>
                <w:spacing w:val="-4"/>
                <w:sz w:val="18"/>
                <w:szCs w:val="18"/>
              </w:rPr>
              <w:t>но до статті 52 Закону України «Про державну службу»</w:t>
            </w:r>
            <w:r w:rsidRPr="004236AE">
              <w:rPr>
                <w:color w:val="000000"/>
                <w:spacing w:val="-4"/>
                <w:sz w:val="18"/>
                <w:szCs w:val="18"/>
              </w:rPr>
              <w:t>)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. </w:t>
            </w:r>
          </w:p>
        </w:tc>
      </w:tr>
      <w:tr w:rsidR="002C7E4B" w:rsidRPr="00514922" w:rsidTr="00855560">
        <w:trPr>
          <w:trHeight w:val="93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4B" w:rsidRPr="004611DD" w:rsidRDefault="002C7E4B" w:rsidP="00855560">
            <w:pPr>
              <w:spacing w:before="120"/>
              <w:jc w:val="both"/>
              <w:rPr>
                <w:i/>
                <w:color w:val="000000"/>
              </w:rPr>
            </w:pPr>
            <w:r w:rsidRPr="004611DD">
              <w:rPr>
                <w:i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E4B" w:rsidRPr="00514922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spacing w:before="120"/>
              <w:ind w:left="117" w:right="98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Безстроково</w:t>
            </w:r>
          </w:p>
        </w:tc>
      </w:tr>
      <w:tr w:rsidR="002C7E4B" w:rsidRPr="00514922" w:rsidTr="00855560"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4B" w:rsidRPr="004611DD" w:rsidRDefault="002C7E4B" w:rsidP="00855560">
            <w:pPr>
              <w:spacing w:before="120"/>
              <w:jc w:val="both"/>
              <w:rPr>
                <w:i/>
              </w:rPr>
            </w:pPr>
            <w:r w:rsidRPr="004611DD">
              <w:rPr>
                <w:i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E4B" w:rsidRPr="00135CEC" w:rsidRDefault="002C7E4B" w:rsidP="002C7E4B">
            <w:pPr>
              <w:widowControl/>
              <w:numPr>
                <w:ilvl w:val="0"/>
                <w:numId w:val="2"/>
              </w:numPr>
              <w:tabs>
                <w:tab w:val="clear" w:pos="477"/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r w:rsidRPr="00135CEC">
              <w:rPr>
                <w:sz w:val="18"/>
                <w:szCs w:val="18"/>
              </w:rPr>
              <w:t>Копія паспорта громадянина України.</w:t>
            </w:r>
          </w:p>
          <w:p w:rsidR="002C7E4B" w:rsidRPr="00135CEC" w:rsidRDefault="002C7E4B" w:rsidP="002C7E4B">
            <w:pPr>
              <w:widowControl/>
              <w:numPr>
                <w:ilvl w:val="0"/>
                <w:numId w:val="2"/>
              </w:numPr>
              <w:tabs>
                <w:tab w:val="clear" w:pos="477"/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r w:rsidRPr="00135CEC">
              <w:rPr>
                <w:sz w:val="18"/>
                <w:szCs w:val="18"/>
              </w:rPr>
              <w:t>Письмова заява про участь у конкурсі із зазначенням основних мотивів до зайняття посади державної служби до якої додається резюме у довільній формі.</w:t>
            </w:r>
          </w:p>
          <w:p w:rsidR="002C7E4B" w:rsidRPr="00135CEC" w:rsidRDefault="002C7E4B" w:rsidP="002C7E4B">
            <w:pPr>
              <w:widowControl/>
              <w:numPr>
                <w:ilvl w:val="0"/>
                <w:numId w:val="2"/>
              </w:numPr>
              <w:tabs>
                <w:tab w:val="clear" w:pos="477"/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r w:rsidRPr="00135CEC">
              <w:rPr>
                <w:sz w:val="18"/>
                <w:szCs w:val="18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135CEC">
                <w:rPr>
                  <w:sz w:val="18"/>
                  <w:szCs w:val="18"/>
                </w:rPr>
                <w:t>частиною третьою</w:t>
              </w:r>
            </w:hyperlink>
            <w:r w:rsidRPr="00135CEC">
              <w:rPr>
                <w:sz w:val="18"/>
                <w:szCs w:val="18"/>
              </w:rPr>
              <w:t xml:space="preserve"> або </w:t>
            </w:r>
            <w:hyperlink r:id="rId6" w:anchor="n14" w:tgtFrame="_blank" w:history="1">
              <w:r w:rsidRPr="00135CEC">
                <w:rPr>
                  <w:sz w:val="18"/>
                  <w:szCs w:val="18"/>
                </w:rPr>
                <w:t>четвертою</w:t>
              </w:r>
            </w:hyperlink>
            <w:r w:rsidRPr="00135CEC">
              <w:rPr>
                <w:sz w:val="18"/>
                <w:szCs w:val="18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2C7E4B" w:rsidRPr="00135CEC" w:rsidRDefault="002C7E4B" w:rsidP="002C7E4B">
            <w:pPr>
              <w:widowControl/>
              <w:numPr>
                <w:ilvl w:val="0"/>
                <w:numId w:val="2"/>
              </w:numPr>
              <w:tabs>
                <w:tab w:val="clear" w:pos="477"/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r w:rsidRPr="00135CEC">
              <w:rPr>
                <w:sz w:val="18"/>
                <w:szCs w:val="18"/>
              </w:rPr>
              <w:t>Копія (копії) документа (документів) про освіту.</w:t>
            </w:r>
          </w:p>
          <w:p w:rsidR="002C7E4B" w:rsidRPr="00135CEC" w:rsidRDefault="002C7E4B" w:rsidP="002C7E4B">
            <w:pPr>
              <w:widowControl/>
              <w:numPr>
                <w:ilvl w:val="0"/>
                <w:numId w:val="2"/>
              </w:numPr>
              <w:tabs>
                <w:tab w:val="clear" w:pos="477"/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r w:rsidRPr="00135CEC">
              <w:rPr>
                <w:sz w:val="18"/>
                <w:szCs w:val="18"/>
              </w:rPr>
              <w:t>Посвідчення атестації щодо вільного володіння державною мовою.</w:t>
            </w:r>
          </w:p>
          <w:p w:rsidR="002C7E4B" w:rsidRPr="00135CEC" w:rsidRDefault="002C7E4B" w:rsidP="002C7E4B">
            <w:pPr>
              <w:widowControl/>
              <w:numPr>
                <w:ilvl w:val="0"/>
                <w:numId w:val="2"/>
              </w:numPr>
              <w:tabs>
                <w:tab w:val="clear" w:pos="477"/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r w:rsidRPr="00135CEC">
              <w:rPr>
                <w:sz w:val="18"/>
                <w:szCs w:val="18"/>
              </w:rPr>
              <w:t>Заповнена особова картка встановленого зразка.</w:t>
            </w:r>
          </w:p>
          <w:p w:rsidR="002C7E4B" w:rsidRPr="00135CEC" w:rsidRDefault="002C7E4B" w:rsidP="002C7E4B">
            <w:pPr>
              <w:widowControl/>
              <w:numPr>
                <w:ilvl w:val="0"/>
                <w:numId w:val="2"/>
              </w:numPr>
              <w:tabs>
                <w:tab w:val="clear" w:pos="477"/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r w:rsidRPr="00135CEC">
              <w:rPr>
                <w:sz w:val="18"/>
                <w:szCs w:val="18"/>
              </w:rPr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2C7E4B" w:rsidRPr="00135CEC" w:rsidRDefault="002C7E4B" w:rsidP="00855560">
            <w:pPr>
              <w:widowControl/>
              <w:tabs>
                <w:tab w:val="left" w:pos="397"/>
              </w:tabs>
              <w:spacing w:before="120"/>
              <w:ind w:left="117" w:right="98"/>
              <w:jc w:val="both"/>
              <w:rPr>
                <w:sz w:val="18"/>
                <w:szCs w:val="18"/>
              </w:rPr>
            </w:pPr>
            <w:r w:rsidRPr="00135CEC">
              <w:rPr>
                <w:noProof/>
                <w:color w:val="000000"/>
                <w:sz w:val="18"/>
                <w:szCs w:val="18"/>
              </w:rPr>
              <w:t xml:space="preserve">Документи </w:t>
            </w:r>
            <w:r>
              <w:rPr>
                <w:noProof/>
                <w:color w:val="000000"/>
                <w:sz w:val="18"/>
                <w:szCs w:val="18"/>
              </w:rPr>
              <w:t>що подаються для участі в к</w:t>
            </w:r>
            <w:r w:rsidRPr="00135CEC">
              <w:rPr>
                <w:noProof/>
                <w:color w:val="000000"/>
                <w:sz w:val="18"/>
                <w:szCs w:val="18"/>
              </w:rPr>
              <w:t xml:space="preserve">онкурсі приймаються </w:t>
            </w:r>
            <w:r>
              <w:rPr>
                <w:noProof/>
                <w:color w:val="000000"/>
                <w:sz w:val="18"/>
                <w:szCs w:val="18"/>
              </w:rPr>
              <w:br/>
            </w:r>
            <w:r w:rsidRPr="00135CEC">
              <w:rPr>
                <w:noProof/>
                <w:color w:val="000000"/>
                <w:sz w:val="18"/>
                <w:szCs w:val="18"/>
              </w:rPr>
              <w:t xml:space="preserve">до 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135CEC">
              <w:rPr>
                <w:color w:val="000000"/>
                <w:sz w:val="18"/>
                <w:szCs w:val="18"/>
              </w:rPr>
              <w:t xml:space="preserve"> год. </w:t>
            </w:r>
            <w:r>
              <w:rPr>
                <w:color w:val="000000"/>
                <w:sz w:val="18"/>
                <w:szCs w:val="18"/>
              </w:rPr>
              <w:t>45</w:t>
            </w:r>
            <w:r w:rsidRPr="00135CEC">
              <w:rPr>
                <w:color w:val="000000"/>
                <w:sz w:val="18"/>
                <w:szCs w:val="18"/>
              </w:rPr>
              <w:t xml:space="preserve"> хв. </w:t>
            </w:r>
            <w:r>
              <w:rPr>
                <w:color w:val="000000"/>
                <w:sz w:val="18"/>
                <w:szCs w:val="18"/>
              </w:rPr>
              <w:t xml:space="preserve">10 листопада </w:t>
            </w:r>
            <w:r w:rsidRPr="00135CEC">
              <w:rPr>
                <w:noProof/>
                <w:color w:val="000000"/>
                <w:sz w:val="18"/>
                <w:szCs w:val="18"/>
              </w:rPr>
              <w:t>2017 року.</w:t>
            </w:r>
          </w:p>
        </w:tc>
      </w:tr>
      <w:tr w:rsidR="002C7E4B" w:rsidRPr="00514922" w:rsidTr="00855560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4B" w:rsidRPr="004611DD" w:rsidRDefault="002C7E4B" w:rsidP="00855560">
            <w:pPr>
              <w:spacing w:before="120"/>
              <w:jc w:val="both"/>
              <w:rPr>
                <w:i/>
              </w:rPr>
            </w:pPr>
            <w:r w:rsidRPr="004611DD">
              <w:rPr>
                <w:i/>
              </w:rPr>
              <w:t>Місце</w:t>
            </w:r>
            <w:r>
              <w:rPr>
                <w:i/>
              </w:rPr>
              <w:t>,</w:t>
            </w:r>
            <w:r w:rsidRPr="004611DD">
              <w:rPr>
                <w:i/>
              </w:rPr>
              <w:t xml:space="preserve"> час</w:t>
            </w:r>
            <w:r>
              <w:rPr>
                <w:i/>
              </w:rPr>
              <w:t xml:space="preserve"> та</w:t>
            </w:r>
            <w:r w:rsidRPr="004611DD">
              <w:rPr>
                <w:i/>
              </w:rPr>
              <w:t xml:space="preserve"> </w:t>
            </w:r>
            <w:r>
              <w:rPr>
                <w:i/>
              </w:rPr>
              <w:t>дата</w:t>
            </w:r>
            <w:r w:rsidRPr="004611DD">
              <w:rPr>
                <w:i/>
              </w:rPr>
              <w:t xml:space="preserve"> </w:t>
            </w:r>
            <w:r>
              <w:rPr>
                <w:i/>
              </w:rPr>
              <w:t>початку</w:t>
            </w:r>
            <w:r w:rsidRPr="004611DD">
              <w:rPr>
                <w:i/>
              </w:rPr>
              <w:t xml:space="preserve"> проведення конкурсу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E4B" w:rsidRPr="002E52BE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spacing w:before="120"/>
              <w:ind w:left="117" w:right="98" w:firstLine="0"/>
              <w:jc w:val="both"/>
              <w:rPr>
                <w:sz w:val="18"/>
                <w:szCs w:val="18"/>
              </w:rPr>
            </w:pPr>
            <w:r w:rsidRPr="00256B13">
              <w:rPr>
                <w:color w:val="000000"/>
                <w:sz w:val="18"/>
                <w:szCs w:val="18"/>
              </w:rPr>
              <w:t xml:space="preserve">вул. Пилипа Орлика, 16/12, м. Київ, кім. 307, о </w:t>
            </w:r>
            <w:r>
              <w:rPr>
                <w:color w:val="000000"/>
                <w:sz w:val="18"/>
                <w:szCs w:val="18"/>
              </w:rPr>
              <w:t>10.0</w:t>
            </w:r>
            <w:r w:rsidRPr="00256B13">
              <w:rPr>
                <w:color w:val="000000"/>
                <w:sz w:val="18"/>
                <w:szCs w:val="18"/>
              </w:rPr>
              <w:t>0,                   1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56B1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листопада 2017 року.</w:t>
            </w:r>
          </w:p>
        </w:tc>
      </w:tr>
      <w:tr w:rsidR="002C7E4B" w:rsidRPr="00514922" w:rsidTr="00855560">
        <w:trPr>
          <w:trHeight w:val="619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4B" w:rsidRPr="004611DD" w:rsidRDefault="002C7E4B" w:rsidP="00855560">
            <w:pPr>
              <w:spacing w:before="120"/>
              <w:jc w:val="both"/>
              <w:rPr>
                <w:i/>
              </w:rPr>
            </w:pPr>
            <w:r w:rsidRPr="004611DD">
              <w:rPr>
                <w:i/>
              </w:rPr>
              <w:t xml:space="preserve">Прізвище, ім’я та по батькові, номер телефону та адреса електронної пошти особи, яка </w:t>
            </w:r>
            <w:r w:rsidRPr="004611DD">
              <w:rPr>
                <w:i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E4B" w:rsidRPr="00256B13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spacing w:before="120"/>
              <w:ind w:left="117" w:right="98" w:firstLine="0"/>
              <w:rPr>
                <w:sz w:val="18"/>
                <w:szCs w:val="18"/>
              </w:rPr>
            </w:pPr>
            <w:r w:rsidRPr="00256B13">
              <w:rPr>
                <w:color w:val="000000"/>
                <w:sz w:val="18"/>
                <w:szCs w:val="18"/>
              </w:rPr>
              <w:lastRenderedPageBreak/>
              <w:t xml:space="preserve">Радченко Ольга Сергіївна, (044) 256-13-15, </w:t>
            </w:r>
            <w:proofErr w:type="spellStart"/>
            <w:r w:rsidRPr="00256B13">
              <w:rPr>
                <w:color w:val="000000"/>
                <w:sz w:val="18"/>
                <w:szCs w:val="18"/>
                <w:lang w:val="en-US"/>
              </w:rPr>
              <w:t>rad</w:t>
            </w:r>
            <w:proofErr w:type="spellEnd"/>
            <w:r w:rsidRPr="00256B13">
              <w:rPr>
                <w:color w:val="000000"/>
                <w:sz w:val="18"/>
                <w:szCs w:val="18"/>
              </w:rPr>
              <w:t>432@</w:t>
            </w:r>
            <w:proofErr w:type="spellStart"/>
            <w:r w:rsidRPr="00256B13">
              <w:rPr>
                <w:color w:val="000000"/>
                <w:sz w:val="18"/>
                <w:szCs w:val="18"/>
              </w:rPr>
              <w:t>mvs.gov.ua</w:t>
            </w:r>
            <w:proofErr w:type="spellEnd"/>
            <w:r w:rsidRPr="00256B13">
              <w:rPr>
                <w:color w:val="000000"/>
                <w:sz w:val="18"/>
                <w:szCs w:val="18"/>
              </w:rPr>
              <w:t>.</w:t>
            </w:r>
          </w:p>
        </w:tc>
      </w:tr>
      <w:tr w:rsidR="002C7E4B" w:rsidRPr="00514922" w:rsidTr="00855560"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7E4B" w:rsidRPr="00B66661" w:rsidRDefault="002C7E4B" w:rsidP="00855560">
            <w:pPr>
              <w:pStyle w:val="a7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2C85">
              <w:rPr>
                <w:rFonts w:ascii="Times New Roman" w:hAnsi="Times New Roman"/>
              </w:rPr>
              <w:lastRenderedPageBreak/>
              <w:t>Кваліфікаційні вимоги</w:t>
            </w:r>
          </w:p>
        </w:tc>
      </w:tr>
      <w:tr w:rsidR="002C7E4B" w:rsidRPr="00514922" w:rsidTr="00855560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7E4B" w:rsidRPr="00514922" w:rsidRDefault="002C7E4B" w:rsidP="00855560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Загальні вимоги</w:t>
            </w:r>
          </w:p>
        </w:tc>
      </w:tr>
      <w:tr w:rsidR="002C7E4B" w:rsidRPr="00514922" w:rsidTr="008555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514922" w:rsidRDefault="002C7E4B" w:rsidP="002C7E4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4611DD" w:rsidRDefault="002C7E4B" w:rsidP="00855560">
            <w:pPr>
              <w:pStyle w:val="a7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Освіта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E4B" w:rsidRPr="00B66661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spacing w:before="120"/>
              <w:ind w:left="117" w:right="98" w:firstLine="0"/>
              <w:jc w:val="both"/>
              <w:rPr>
                <w:sz w:val="18"/>
                <w:szCs w:val="18"/>
              </w:rPr>
            </w:pPr>
            <w:r w:rsidRPr="00B66661">
              <w:rPr>
                <w:color w:val="000000"/>
                <w:sz w:val="18"/>
                <w:szCs w:val="18"/>
              </w:rPr>
              <w:t xml:space="preserve">Вища за освітнім ступенем </w:t>
            </w:r>
            <w:r>
              <w:rPr>
                <w:color w:val="000000"/>
                <w:sz w:val="18"/>
                <w:szCs w:val="18"/>
              </w:rPr>
              <w:t xml:space="preserve">не нижче </w:t>
            </w:r>
            <w:r w:rsidRPr="00B66661">
              <w:rPr>
                <w:color w:val="000000"/>
                <w:sz w:val="18"/>
                <w:szCs w:val="18"/>
              </w:rPr>
              <w:t>магістр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B66661">
              <w:rPr>
                <w:color w:val="000000"/>
                <w:sz w:val="18"/>
                <w:szCs w:val="18"/>
              </w:rPr>
              <w:t>.</w:t>
            </w:r>
          </w:p>
        </w:tc>
      </w:tr>
      <w:tr w:rsidR="002C7E4B" w:rsidRPr="00514922" w:rsidTr="008555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514922" w:rsidRDefault="002C7E4B" w:rsidP="002C7E4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4611DD" w:rsidRDefault="002C7E4B" w:rsidP="00855560">
            <w:pPr>
              <w:pStyle w:val="a7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 xml:space="preserve">Досвід роботи 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E4B" w:rsidRPr="00B66661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spacing w:before="120"/>
              <w:ind w:left="117" w:right="98" w:firstLine="0"/>
              <w:jc w:val="both"/>
              <w:rPr>
                <w:sz w:val="18"/>
                <w:szCs w:val="18"/>
              </w:rPr>
            </w:pPr>
            <w:r w:rsidRPr="00B66661">
              <w:rPr>
                <w:color w:val="000000"/>
                <w:sz w:val="18"/>
                <w:szCs w:val="18"/>
              </w:rPr>
              <w:t>Досвід роботи на посадах державної служби категорій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років.</w:t>
            </w:r>
          </w:p>
        </w:tc>
      </w:tr>
      <w:tr w:rsidR="002C7E4B" w:rsidRPr="00514922" w:rsidTr="008555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514922" w:rsidRDefault="002C7E4B" w:rsidP="002C7E4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4611DD" w:rsidRDefault="002C7E4B" w:rsidP="00855560">
            <w:pPr>
              <w:pStyle w:val="a7"/>
              <w:ind w:firstLine="0"/>
              <w:jc w:val="both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Володіння державною мовою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E4B" w:rsidRPr="00514922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spacing w:before="120"/>
              <w:ind w:left="117" w:right="98" w:firstLine="0"/>
              <w:jc w:val="both"/>
              <w:rPr>
                <w:sz w:val="18"/>
                <w:szCs w:val="18"/>
              </w:rPr>
            </w:pPr>
            <w:r w:rsidRPr="00514922">
              <w:rPr>
                <w:sz w:val="18"/>
                <w:szCs w:val="18"/>
              </w:rPr>
              <w:t>вільне</w:t>
            </w:r>
            <w:r w:rsidRPr="002B6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володіння державною мовою.</w:t>
            </w:r>
          </w:p>
        </w:tc>
      </w:tr>
      <w:tr w:rsidR="002C7E4B" w:rsidRPr="00514922" w:rsidTr="00855560"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E4B" w:rsidRPr="00B66661" w:rsidRDefault="002C7E4B" w:rsidP="00855560">
            <w:pPr>
              <w:pStyle w:val="a7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2C85">
              <w:rPr>
                <w:rFonts w:ascii="Times New Roman" w:hAnsi="Times New Roman"/>
              </w:rPr>
              <w:t>Професійна компетентність</w:t>
            </w:r>
          </w:p>
        </w:tc>
      </w:tr>
      <w:tr w:rsidR="002C7E4B" w:rsidRPr="00514922" w:rsidTr="00855560">
        <w:trPr>
          <w:trHeight w:val="5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514922" w:rsidRDefault="002C7E4B" w:rsidP="002C7E4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4611DD" w:rsidRDefault="002C7E4B" w:rsidP="00855560">
            <w:pPr>
              <w:pStyle w:val="a7"/>
              <w:ind w:firstLine="0"/>
              <w:jc w:val="center"/>
              <w:rPr>
                <w:rFonts w:ascii="Times New Roman" w:hAnsi="Times New Roman"/>
                <w:i/>
              </w:rPr>
            </w:pPr>
            <w:r w:rsidRPr="00E62C85">
              <w:rPr>
                <w:rFonts w:ascii="Times New Roman" w:hAnsi="Times New Roman"/>
              </w:rPr>
              <w:t>Вимога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E4B" w:rsidRPr="00B66661" w:rsidRDefault="002C7E4B" w:rsidP="00855560">
            <w:pPr>
              <w:widowControl/>
              <w:tabs>
                <w:tab w:val="left" w:pos="397"/>
              </w:tabs>
              <w:spacing w:before="120"/>
              <w:ind w:right="98"/>
              <w:jc w:val="center"/>
            </w:pPr>
            <w:r w:rsidRPr="00E62C85">
              <w:t>Компоненти вимоги</w:t>
            </w:r>
          </w:p>
        </w:tc>
      </w:tr>
      <w:tr w:rsidR="002C7E4B" w:rsidRPr="00514922" w:rsidTr="00855560">
        <w:trPr>
          <w:trHeight w:val="5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A06E6A" w:rsidRDefault="002C7E4B" w:rsidP="002C7E4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2A020E" w:rsidRDefault="002C7E4B" w:rsidP="00855560">
            <w:pPr>
              <w:pStyle w:val="a7"/>
              <w:ind w:firstLine="0"/>
              <w:rPr>
                <w:rFonts w:ascii="Times New Roman" w:hAnsi="Times New Roman"/>
                <w:i/>
                <w:szCs w:val="26"/>
              </w:rPr>
            </w:pPr>
            <w:r w:rsidRPr="00A06E6A">
              <w:rPr>
                <w:rFonts w:ascii="Times New Roman" w:hAnsi="Times New Roman"/>
                <w:i/>
                <w:color w:val="000000"/>
              </w:rPr>
              <w:t>Лідерство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ведення ділових переговорів;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 xml:space="preserve">вміння обґрунтовувати власну позицію; </w:t>
            </w:r>
          </w:p>
          <w:p w:rsidR="002C7E4B" w:rsidRPr="002A020E" w:rsidRDefault="002C7E4B" w:rsidP="002C7E4B">
            <w:pPr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  <w:lang w:val="ru-RU"/>
              </w:rPr>
            </w:pPr>
            <w:r w:rsidRPr="00A06E6A">
              <w:rPr>
                <w:sz w:val="18"/>
                <w:szCs w:val="18"/>
              </w:rPr>
              <w:t>досягнення кінцевих результатів.</w:t>
            </w:r>
          </w:p>
        </w:tc>
      </w:tr>
      <w:tr w:rsidR="002C7E4B" w:rsidRPr="00514922" w:rsidTr="00855560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514922" w:rsidRDefault="002C7E4B" w:rsidP="002C7E4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A06E6A" w:rsidRDefault="002C7E4B" w:rsidP="00855560">
            <w:pPr>
              <w:pStyle w:val="a7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A06E6A">
              <w:rPr>
                <w:rFonts w:ascii="Times New Roman" w:hAnsi="Times New Roman"/>
                <w:i/>
                <w:color w:val="000000"/>
              </w:rPr>
              <w:t>Управління організацією роботи та персоналом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організація і контроль роботи;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управління проектами;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управління якісним обслуговуванням;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 xml:space="preserve">вміння працювати в команді та керувати командою; 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мотивування;</w:t>
            </w:r>
          </w:p>
          <w:p w:rsidR="002C7E4B" w:rsidRPr="00A81904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оцінка і розвиток підлеглих</w:t>
            </w:r>
            <w:r>
              <w:rPr>
                <w:sz w:val="18"/>
                <w:szCs w:val="18"/>
              </w:rPr>
              <w:t>.</w:t>
            </w:r>
          </w:p>
        </w:tc>
      </w:tr>
      <w:tr w:rsidR="002C7E4B" w:rsidRPr="00514922" w:rsidTr="008555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514922" w:rsidRDefault="002C7E4B" w:rsidP="002C7E4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A06E6A" w:rsidRDefault="002C7E4B" w:rsidP="00855560">
            <w:pPr>
              <w:pStyle w:val="a7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A06E6A">
              <w:rPr>
                <w:rFonts w:ascii="Times New Roman" w:hAnsi="Times New Roman"/>
                <w:i/>
                <w:color w:val="000000"/>
              </w:rPr>
              <w:t>Прийняття ефективних рішень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вміння вирішувати комплексні завдання;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ефективно використовувати ресурси (у тому числі фінансові і матеріальні);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аналіз державної політики та планування заходів з її реалізації;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вміння працювати з великими масивами інформації;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 xml:space="preserve">вміння працювати при </w:t>
            </w:r>
            <w:proofErr w:type="spellStart"/>
            <w:r w:rsidRPr="00A06E6A">
              <w:rPr>
                <w:sz w:val="18"/>
                <w:szCs w:val="18"/>
              </w:rPr>
              <w:t>багатозадачності</w:t>
            </w:r>
            <w:proofErr w:type="spellEnd"/>
            <w:r w:rsidRPr="00A06E6A">
              <w:rPr>
                <w:sz w:val="18"/>
                <w:szCs w:val="18"/>
              </w:rPr>
              <w:t>;</w:t>
            </w:r>
          </w:p>
          <w:p w:rsidR="002C7E4B" w:rsidRPr="00514922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встановлення цілей, пріоритетів та орієнтирів.</w:t>
            </w:r>
          </w:p>
        </w:tc>
      </w:tr>
      <w:tr w:rsidR="002C7E4B" w:rsidRPr="00514922" w:rsidTr="008555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514922" w:rsidRDefault="002C7E4B" w:rsidP="002C7E4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A06E6A" w:rsidRDefault="002C7E4B" w:rsidP="00855560">
            <w:pPr>
              <w:pStyle w:val="a7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A06E6A">
              <w:rPr>
                <w:rFonts w:ascii="Times New Roman" w:hAnsi="Times New Roman"/>
                <w:i/>
                <w:color w:val="000000"/>
              </w:rPr>
              <w:t>Впровадження змін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реалізація плану змін;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здатність підтримувати зміни та працювати з реакцією на них;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оцінка ефективності здійснених змін.</w:t>
            </w:r>
          </w:p>
        </w:tc>
      </w:tr>
      <w:tr w:rsidR="002C7E4B" w:rsidRPr="00514922" w:rsidTr="008555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514922" w:rsidRDefault="002C7E4B" w:rsidP="002C7E4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B" w:rsidRPr="00A06E6A" w:rsidRDefault="002C7E4B" w:rsidP="00855560">
            <w:pPr>
              <w:pStyle w:val="a7"/>
              <w:ind w:firstLine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Особистісні компетенції</w:t>
            </w:r>
          </w:p>
          <w:p w:rsidR="002C7E4B" w:rsidRPr="00A06E6A" w:rsidRDefault="002C7E4B" w:rsidP="00855560">
            <w:pPr>
              <w:pStyle w:val="a7"/>
              <w:ind w:firstLine="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аналітичні здібності;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дисципліна і системність;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proofErr w:type="spellStart"/>
            <w:r w:rsidRPr="00A06E6A">
              <w:rPr>
                <w:sz w:val="18"/>
                <w:szCs w:val="18"/>
              </w:rPr>
              <w:t>інноваційність</w:t>
            </w:r>
            <w:proofErr w:type="spellEnd"/>
            <w:r w:rsidRPr="00A06E6A">
              <w:rPr>
                <w:sz w:val="18"/>
                <w:szCs w:val="18"/>
              </w:rPr>
              <w:t xml:space="preserve"> та креативність;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самоорганізація та орієнтація на розвиток;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дипломатичність та гнучкість;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незалежність та ініціативність;</w:t>
            </w:r>
          </w:p>
          <w:p w:rsidR="002C7E4B" w:rsidRPr="00A06E6A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орієнтація на обслуговування;</w:t>
            </w:r>
          </w:p>
          <w:p w:rsidR="002C7E4B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A06E6A">
              <w:rPr>
                <w:sz w:val="18"/>
                <w:szCs w:val="18"/>
              </w:rPr>
              <w:t>вміння працювати в стресових ситуаціях.</w:t>
            </w:r>
          </w:p>
        </w:tc>
      </w:tr>
      <w:tr w:rsidR="002C7E4B" w:rsidRPr="00E62C85" w:rsidTr="00855560"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E4B" w:rsidRPr="00E62C85" w:rsidRDefault="002C7E4B" w:rsidP="00855560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Професійні знання</w:t>
            </w:r>
          </w:p>
        </w:tc>
      </w:tr>
      <w:tr w:rsidR="002C7E4B" w:rsidRPr="00E62C85" w:rsidTr="00855560">
        <w:tblPrEx>
          <w:tblLook w:val="00A0"/>
        </w:tblPrEx>
        <w:trPr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B" w:rsidRPr="00E62C85" w:rsidRDefault="002C7E4B" w:rsidP="00855560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B" w:rsidRPr="00E62C85" w:rsidRDefault="002C7E4B" w:rsidP="00855560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 xml:space="preserve">Вимога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E4B" w:rsidRPr="00E62C85" w:rsidRDefault="002C7E4B" w:rsidP="00855560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Компоненти вимоги</w:t>
            </w:r>
          </w:p>
        </w:tc>
      </w:tr>
      <w:tr w:rsidR="002C7E4B" w:rsidRPr="00E62C85" w:rsidTr="00855560">
        <w:tblPrEx>
          <w:tblLook w:val="00A0"/>
        </w:tblPrEx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A06E6A" w:rsidRDefault="002C7E4B" w:rsidP="002C7E4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9A4850" w:rsidRDefault="002C7E4B" w:rsidP="00855560">
            <w:pPr>
              <w:rPr>
                <w:i/>
                <w:color w:val="000000"/>
              </w:rPr>
            </w:pPr>
            <w:r w:rsidRPr="009A4850">
              <w:rPr>
                <w:i/>
                <w:color w:val="000000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E4B" w:rsidRPr="00217F64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217F64">
              <w:rPr>
                <w:color w:val="000000"/>
                <w:sz w:val="18"/>
                <w:szCs w:val="18"/>
              </w:rPr>
              <w:t xml:space="preserve">Конституції України; </w:t>
            </w:r>
          </w:p>
          <w:p w:rsidR="002C7E4B" w:rsidRPr="00217F64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217F64">
              <w:rPr>
                <w:color w:val="000000"/>
                <w:sz w:val="18"/>
                <w:szCs w:val="18"/>
              </w:rPr>
              <w:t xml:space="preserve">Закону України «Про державну службу»; </w:t>
            </w:r>
          </w:p>
          <w:p w:rsidR="002C7E4B" w:rsidRPr="00B73A63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217F64">
              <w:rPr>
                <w:color w:val="000000"/>
                <w:sz w:val="18"/>
                <w:szCs w:val="18"/>
              </w:rPr>
              <w:t>Закону України «Про запобігання корупції»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2C7E4B" w:rsidRPr="00E62C85" w:rsidTr="00855560">
        <w:tblPrEx>
          <w:tblLook w:val="00A0"/>
        </w:tblPrEx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A06E6A" w:rsidRDefault="002C7E4B" w:rsidP="002C7E4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9A4850" w:rsidRDefault="002C7E4B" w:rsidP="00855560">
            <w:pPr>
              <w:rPr>
                <w:i/>
                <w:color w:val="000000"/>
              </w:rPr>
            </w:pPr>
            <w:r w:rsidRPr="009A4850">
              <w:rPr>
                <w:i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</w:t>
            </w:r>
            <w:r>
              <w:rPr>
                <w:i/>
              </w:rPr>
              <w:br/>
            </w:r>
            <w:r w:rsidRPr="009A4850">
              <w:rPr>
                <w:i/>
              </w:rPr>
              <w:t>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E4B" w:rsidRPr="002227CF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Цивільного кодексу України;</w:t>
            </w:r>
          </w:p>
          <w:p w:rsidR="002C7E4B" w:rsidRPr="00B73A63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2227CF">
              <w:rPr>
                <w:bCs/>
                <w:color w:val="000000"/>
                <w:sz w:val="18"/>
                <w:szCs w:val="18"/>
              </w:rPr>
              <w:t>Господарського кодексу України</w:t>
            </w:r>
            <w:r>
              <w:rPr>
                <w:bCs/>
                <w:color w:val="000000"/>
                <w:sz w:val="18"/>
                <w:szCs w:val="18"/>
              </w:rPr>
              <w:t>;</w:t>
            </w:r>
            <w:r w:rsidRPr="002227CF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C7E4B" w:rsidRPr="002227CF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2227CF">
              <w:rPr>
                <w:bCs/>
                <w:color w:val="000000"/>
                <w:sz w:val="18"/>
                <w:szCs w:val="18"/>
              </w:rPr>
              <w:t xml:space="preserve">Кодексу </w:t>
            </w:r>
            <w:r w:rsidRPr="00AD3BAC">
              <w:rPr>
                <w:rStyle w:val="rvts15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України</w:t>
            </w:r>
            <w:r w:rsidRPr="00AD3BAC">
              <w:rPr>
                <w:bCs/>
                <w:color w:val="000000"/>
                <w:sz w:val="18"/>
                <w:szCs w:val="18"/>
              </w:rPr>
              <w:t xml:space="preserve"> про</w:t>
            </w:r>
            <w:r w:rsidRPr="00AD3BAC">
              <w:rPr>
                <w:rStyle w:val="rvts15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адміністративні правопорушення</w:t>
            </w:r>
            <w:r>
              <w:rPr>
                <w:bCs/>
                <w:color w:val="000000"/>
                <w:sz w:val="18"/>
                <w:szCs w:val="18"/>
              </w:rPr>
              <w:t>;</w:t>
            </w:r>
          </w:p>
          <w:p w:rsidR="002C7E4B" w:rsidRPr="002227CF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Цивільний </w:t>
            </w:r>
            <w:r w:rsidRPr="002227CF">
              <w:rPr>
                <w:bCs/>
                <w:color w:val="000000"/>
                <w:sz w:val="18"/>
                <w:szCs w:val="18"/>
              </w:rPr>
              <w:t>про</w:t>
            </w:r>
            <w:r>
              <w:rPr>
                <w:bCs/>
                <w:color w:val="000000"/>
                <w:sz w:val="18"/>
                <w:szCs w:val="18"/>
              </w:rPr>
              <w:t>цесуальний</w:t>
            </w:r>
            <w:r w:rsidRPr="002227CF">
              <w:rPr>
                <w:bCs/>
                <w:color w:val="000000"/>
                <w:sz w:val="18"/>
                <w:szCs w:val="18"/>
              </w:rPr>
              <w:t xml:space="preserve"> кодекс України</w:t>
            </w:r>
            <w:r>
              <w:rPr>
                <w:bCs/>
                <w:color w:val="000000"/>
                <w:sz w:val="18"/>
                <w:szCs w:val="18"/>
              </w:rPr>
              <w:t>;</w:t>
            </w:r>
          </w:p>
          <w:p w:rsidR="002C7E4B" w:rsidRPr="00B73A63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2227CF">
              <w:rPr>
                <w:bCs/>
                <w:color w:val="000000"/>
                <w:sz w:val="18"/>
                <w:szCs w:val="18"/>
              </w:rPr>
              <w:t>Кодексу адміністративного судочинства</w:t>
            </w:r>
            <w:r>
              <w:rPr>
                <w:bCs/>
                <w:color w:val="000000"/>
                <w:sz w:val="18"/>
                <w:szCs w:val="18"/>
              </w:rPr>
              <w:t>;</w:t>
            </w:r>
          </w:p>
          <w:p w:rsidR="002C7E4B" w:rsidRPr="002227CF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2227CF">
              <w:rPr>
                <w:bCs/>
                <w:color w:val="000000"/>
                <w:sz w:val="18"/>
                <w:szCs w:val="18"/>
              </w:rPr>
              <w:t>Господарс</w:t>
            </w:r>
            <w:r>
              <w:rPr>
                <w:bCs/>
                <w:color w:val="000000"/>
                <w:sz w:val="18"/>
                <w:szCs w:val="18"/>
              </w:rPr>
              <w:t>ький процесуальний кодекс</w:t>
            </w:r>
            <w:r w:rsidRPr="002227CF">
              <w:rPr>
                <w:bCs/>
                <w:color w:val="000000"/>
                <w:sz w:val="18"/>
                <w:szCs w:val="18"/>
              </w:rPr>
              <w:t xml:space="preserve"> України</w:t>
            </w:r>
            <w:r>
              <w:rPr>
                <w:bCs/>
                <w:color w:val="000000"/>
                <w:sz w:val="18"/>
                <w:szCs w:val="18"/>
              </w:rPr>
              <w:t>;</w:t>
            </w:r>
          </w:p>
          <w:p w:rsidR="002C7E4B" w:rsidRPr="001A3E50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217F64">
              <w:rPr>
                <w:color w:val="000000"/>
                <w:sz w:val="18"/>
                <w:szCs w:val="18"/>
              </w:rPr>
              <w:t xml:space="preserve">Закону України </w:t>
            </w:r>
            <w:r w:rsidRPr="00217F64">
              <w:rPr>
                <w:bCs/>
                <w:color w:val="000000"/>
                <w:sz w:val="18"/>
                <w:szCs w:val="18"/>
              </w:rPr>
              <w:t xml:space="preserve">«Про </w:t>
            </w:r>
            <w:r>
              <w:rPr>
                <w:bCs/>
                <w:color w:val="000000"/>
                <w:sz w:val="18"/>
                <w:szCs w:val="18"/>
              </w:rPr>
              <w:t>адвокатуру та адвокатську діяльність</w:t>
            </w:r>
            <w:r w:rsidRPr="00217F64">
              <w:rPr>
                <w:bCs/>
                <w:color w:val="000000"/>
                <w:sz w:val="18"/>
                <w:szCs w:val="18"/>
              </w:rPr>
              <w:t>»;</w:t>
            </w:r>
          </w:p>
          <w:p w:rsidR="002C7E4B" w:rsidRPr="00217F64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217F64">
              <w:rPr>
                <w:color w:val="000000"/>
                <w:sz w:val="18"/>
                <w:szCs w:val="18"/>
              </w:rPr>
              <w:t>Закону України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17F64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>Про безоплатну правову допомогу»;</w:t>
            </w:r>
          </w:p>
          <w:p w:rsidR="002C7E4B" w:rsidRPr="00217F64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217F64">
              <w:rPr>
                <w:color w:val="000000"/>
                <w:sz w:val="18"/>
                <w:szCs w:val="18"/>
              </w:rPr>
              <w:t>Закону України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17F64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>Про центральні органи виконавчої влади »;</w:t>
            </w:r>
          </w:p>
          <w:p w:rsidR="002C7E4B" w:rsidRPr="00217F64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217F64">
              <w:rPr>
                <w:color w:val="000000"/>
                <w:sz w:val="18"/>
                <w:szCs w:val="18"/>
              </w:rPr>
              <w:t>Закону України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17F64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>Про доступ до публічної інформації»;</w:t>
            </w:r>
          </w:p>
          <w:p w:rsidR="002C7E4B" w:rsidRPr="00AA6BEA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2227CF">
              <w:rPr>
                <w:color w:val="000000"/>
                <w:sz w:val="18"/>
                <w:szCs w:val="18"/>
              </w:rPr>
              <w:t>Положення про Міністерство внутрішніх справ України, затверджене постановою Кабінету Міністрів України від 28 жовтня 2015 року № 878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2C7E4B" w:rsidRPr="00EF6740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2227CF">
              <w:rPr>
                <w:bCs/>
                <w:color w:val="000000"/>
                <w:sz w:val="18"/>
                <w:szCs w:val="18"/>
              </w:rPr>
              <w:t>Загального положення про юридичну службу міністерства, іншого органу виконавчої влади, державного підприємства, установи та організації»,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227CF">
              <w:rPr>
                <w:color w:val="000000"/>
                <w:sz w:val="18"/>
                <w:szCs w:val="18"/>
              </w:rPr>
              <w:t>затверджене постановою Кабінету Міністрів України</w:t>
            </w:r>
            <w:r w:rsidRPr="002227CF">
              <w:rPr>
                <w:bCs/>
                <w:color w:val="000000"/>
                <w:sz w:val="18"/>
                <w:szCs w:val="18"/>
              </w:rPr>
              <w:t xml:space="preserve"> від 26.11.2008 № 1040</w:t>
            </w:r>
            <w:r>
              <w:rPr>
                <w:bCs/>
                <w:color w:val="000000"/>
                <w:sz w:val="18"/>
                <w:szCs w:val="18"/>
              </w:rPr>
              <w:t>;</w:t>
            </w:r>
          </w:p>
          <w:p w:rsidR="002C7E4B" w:rsidRPr="00565E1C" w:rsidRDefault="002C7E4B" w:rsidP="002C7E4B">
            <w:pPr>
              <w:widowControl/>
              <w:numPr>
                <w:ilvl w:val="0"/>
                <w:numId w:val="1"/>
              </w:numPr>
              <w:tabs>
                <w:tab w:val="clear" w:pos="4980"/>
                <w:tab w:val="left" w:pos="192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2227CF">
              <w:rPr>
                <w:bCs/>
                <w:color w:val="000000"/>
                <w:sz w:val="18"/>
                <w:szCs w:val="18"/>
              </w:rPr>
              <w:t>Регламенту Кабінету Міністрів України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Pr="002227CF">
              <w:rPr>
                <w:color w:val="000000"/>
                <w:sz w:val="18"/>
                <w:szCs w:val="18"/>
              </w:rPr>
              <w:t xml:space="preserve"> затверджен</w:t>
            </w:r>
            <w:r>
              <w:rPr>
                <w:color w:val="000000"/>
                <w:sz w:val="18"/>
                <w:szCs w:val="18"/>
              </w:rPr>
              <w:t>ий</w:t>
            </w:r>
            <w:r w:rsidRPr="002227CF">
              <w:rPr>
                <w:color w:val="000000"/>
                <w:sz w:val="18"/>
                <w:szCs w:val="18"/>
              </w:rPr>
              <w:t xml:space="preserve"> постановою Кабінету Міністрів України</w:t>
            </w:r>
            <w:r w:rsidRPr="002227CF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від 18.07.2007</w:t>
            </w:r>
            <w:r w:rsidRPr="002227CF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№ 950.</w:t>
            </w:r>
          </w:p>
        </w:tc>
      </w:tr>
      <w:tr w:rsidR="002C7E4B" w:rsidRPr="00E62C85" w:rsidTr="00855560">
        <w:tblPrEx>
          <w:tblLook w:val="00A0"/>
        </w:tblPrEx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A06E6A" w:rsidRDefault="002C7E4B" w:rsidP="002C7E4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F32F5C" w:rsidRDefault="002C7E4B" w:rsidP="00855560">
            <w:pPr>
              <w:rPr>
                <w:b/>
                <w:i/>
              </w:rPr>
            </w:pPr>
            <w:r w:rsidRPr="002A020E">
              <w:rPr>
                <w:i/>
              </w:rPr>
              <w:t>Професійні чи технічні знання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E4B" w:rsidRPr="002A020E" w:rsidRDefault="002C7E4B" w:rsidP="002C7E4B">
            <w:pPr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  <w:lang w:val="ru-RU"/>
              </w:rPr>
            </w:pPr>
            <w:r w:rsidRPr="002A020E">
              <w:rPr>
                <w:sz w:val="18"/>
                <w:szCs w:val="18"/>
              </w:rPr>
              <w:t>навички тлумачення законодавчих актів та застосовування їх вимог на практиці;</w:t>
            </w:r>
          </w:p>
          <w:p w:rsidR="002C7E4B" w:rsidRPr="002A020E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suppressAutoHyphens/>
              <w:ind w:left="119" w:right="96" w:firstLine="0"/>
              <w:jc w:val="both"/>
              <w:rPr>
                <w:sz w:val="18"/>
                <w:szCs w:val="18"/>
              </w:rPr>
            </w:pPr>
            <w:r w:rsidRPr="002A020E">
              <w:rPr>
                <w:sz w:val="18"/>
                <w:szCs w:val="18"/>
              </w:rPr>
              <w:t>уміння складати документи розпорядчого, ділового характеру;</w:t>
            </w:r>
          </w:p>
          <w:p w:rsidR="002C7E4B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suppressAutoHyphens/>
              <w:ind w:left="119" w:right="96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знання порядку </w:t>
            </w:r>
            <w:r w:rsidRPr="002A020E">
              <w:rPr>
                <w:sz w:val="18"/>
                <w:szCs w:val="18"/>
              </w:rPr>
              <w:t>ведення ділового листування, підготовка аналітичних довідок</w:t>
            </w:r>
            <w:r>
              <w:rPr>
                <w:sz w:val="18"/>
                <w:szCs w:val="18"/>
              </w:rPr>
              <w:t>;</w:t>
            </w:r>
          </w:p>
          <w:p w:rsidR="002C7E4B" w:rsidRPr="00F32F5C" w:rsidRDefault="002C7E4B" w:rsidP="002C7E4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ind w:left="119" w:right="96" w:firstLine="0"/>
              <w:jc w:val="both"/>
              <w:rPr>
                <w:sz w:val="18"/>
                <w:szCs w:val="18"/>
              </w:rPr>
            </w:pPr>
            <w:r w:rsidRPr="004E5DD8">
              <w:rPr>
                <w:color w:val="000000"/>
                <w:sz w:val="18"/>
                <w:szCs w:val="18"/>
              </w:rPr>
              <w:t>уміння аналізу і тлумачення актів законодавства.</w:t>
            </w:r>
          </w:p>
        </w:tc>
      </w:tr>
    </w:tbl>
    <w:p w:rsidR="002C7E4B" w:rsidRPr="009A4850" w:rsidRDefault="002C7E4B" w:rsidP="002C7E4B">
      <w:pPr>
        <w:pStyle w:val="a7"/>
        <w:jc w:val="both"/>
      </w:pPr>
    </w:p>
    <w:p w:rsidR="002C7E4B" w:rsidRDefault="002C7E4B" w:rsidP="002C7E4B">
      <w:pPr>
        <w:spacing w:line="233" w:lineRule="auto"/>
        <w:ind w:firstLine="708"/>
        <w:jc w:val="both"/>
        <w:rPr>
          <w:szCs w:val="28"/>
        </w:rPr>
      </w:pPr>
    </w:p>
    <w:p w:rsidR="00126446" w:rsidRDefault="00126446"/>
    <w:sectPr w:rsidR="00126446" w:rsidSect="001969C1">
      <w:headerReference w:type="even" r:id="rId7"/>
      <w:pgSz w:w="11906" w:h="16838" w:code="9"/>
      <w:pgMar w:top="1142" w:right="567" w:bottom="381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A2" w:rsidRDefault="002C7E4B" w:rsidP="00D5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CA2" w:rsidRDefault="002C7E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855"/>
    <w:multiLevelType w:val="hybridMultilevel"/>
    <w:tmpl w:val="F1145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16BBB"/>
    <w:multiLevelType w:val="hybridMultilevel"/>
    <w:tmpl w:val="60EE0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806B2"/>
    <w:multiLevelType w:val="hybridMultilevel"/>
    <w:tmpl w:val="56C2BE3C"/>
    <w:lvl w:ilvl="0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1" w:tplc="B7A4BB1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884A84"/>
    <w:multiLevelType w:val="hybridMultilevel"/>
    <w:tmpl w:val="E546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ED6959"/>
    <w:multiLevelType w:val="hybridMultilevel"/>
    <w:tmpl w:val="6D3292A0"/>
    <w:lvl w:ilvl="0" w:tplc="03DED106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7E4B"/>
    <w:rsid w:val="00126446"/>
    <w:rsid w:val="002C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7E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C7E4B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styleId="a5">
    <w:name w:val="page number"/>
    <w:basedOn w:val="a0"/>
    <w:rsid w:val="002C7E4B"/>
  </w:style>
  <w:style w:type="paragraph" w:customStyle="1" w:styleId="ShapkaDocumentu">
    <w:name w:val="Shapka Documentu"/>
    <w:basedOn w:val="a"/>
    <w:rsid w:val="002C7E4B"/>
    <w:pPr>
      <w:keepNext/>
      <w:keepLines/>
      <w:widowControl/>
      <w:spacing w:after="240"/>
      <w:ind w:left="3969"/>
      <w:jc w:val="center"/>
    </w:pPr>
    <w:rPr>
      <w:rFonts w:ascii="Antiqua" w:hAnsi="Antiqua"/>
      <w:szCs w:val="20"/>
    </w:rPr>
  </w:style>
  <w:style w:type="paragraph" w:customStyle="1" w:styleId="a6">
    <w:name w:val="Назва документа"/>
    <w:basedOn w:val="a"/>
    <w:next w:val="a7"/>
    <w:rsid w:val="002C7E4B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7">
    <w:name w:val="Нормальний текст"/>
    <w:basedOn w:val="a"/>
    <w:rsid w:val="002C7E4B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a0"/>
    <w:rsid w:val="002C7E4B"/>
  </w:style>
  <w:style w:type="paragraph" w:customStyle="1" w:styleId="rvps12">
    <w:name w:val="rvps12"/>
    <w:basedOn w:val="a"/>
    <w:rsid w:val="002C7E4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ody Text Indent"/>
    <w:basedOn w:val="a"/>
    <w:link w:val="a9"/>
    <w:rsid w:val="002C7E4B"/>
    <w:pPr>
      <w:suppressLineNumbers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C7E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4pt">
    <w:name w:val="Основной текст + 14 pt"/>
    <w:rsid w:val="002C7E4B"/>
    <w:rPr>
      <w:rFonts w:ascii="Times New Roman" w:hAnsi="Times New Roman" w:cs="Times New Roman"/>
      <w:b w:val="0"/>
      <w:sz w:val="28"/>
      <w:szCs w:val="28"/>
      <w:u w:val="none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5062</Characters>
  <Application>Microsoft Office Word</Application>
  <DocSecurity>0</DocSecurity>
  <Lines>42</Lines>
  <Paragraphs>11</Paragraphs>
  <ScaleCrop>false</ScaleCrop>
  <Company>Ya Blondinko Edition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kuleha</dc:creator>
  <cp:lastModifiedBy>kuleha</cp:lastModifiedBy>
  <cp:revision>1</cp:revision>
  <dcterms:created xsi:type="dcterms:W3CDTF">2017-10-27T07:19:00Z</dcterms:created>
  <dcterms:modified xsi:type="dcterms:W3CDTF">2017-10-27T07:21:00Z</dcterms:modified>
</cp:coreProperties>
</file>