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2D" w:rsidRPr="005035DB" w:rsidRDefault="0056772D" w:rsidP="0056772D">
      <w:pPr>
        <w:pStyle w:val="a7"/>
        <w:ind w:left="7088"/>
        <w:rPr>
          <w:rFonts w:ascii="Times New Roman" w:hAnsi="Times New Roman"/>
          <w:sz w:val="28"/>
          <w:szCs w:val="28"/>
        </w:rPr>
      </w:pPr>
      <w:r w:rsidRPr="005035DB">
        <w:rPr>
          <w:rFonts w:ascii="Times New Roman" w:hAnsi="Times New Roman"/>
          <w:sz w:val="28"/>
          <w:szCs w:val="28"/>
        </w:rPr>
        <w:t>“Додаток 1</w:t>
      </w:r>
      <w:r w:rsidRPr="005035DB">
        <w:rPr>
          <w:rFonts w:ascii="Times New Roman" w:hAnsi="Times New Roman"/>
          <w:sz w:val="28"/>
          <w:szCs w:val="28"/>
        </w:rPr>
        <w:br/>
        <w:t>до Національного плану дій</w:t>
      </w:r>
      <w:r w:rsidRPr="005035DB">
        <w:rPr>
          <w:rFonts w:ascii="Times New Roman" w:hAnsi="Times New Roman"/>
          <w:sz w:val="28"/>
          <w:szCs w:val="28"/>
        </w:rPr>
        <w:br/>
        <w:t xml:space="preserve">(в редакції розпорядження Кабінету Міністрів України </w:t>
      </w:r>
      <w:r w:rsidRPr="005035DB">
        <w:rPr>
          <w:rFonts w:ascii="Times New Roman" w:hAnsi="Times New Roman"/>
          <w:sz w:val="28"/>
          <w:szCs w:val="28"/>
        </w:rPr>
        <w:br/>
        <w:t xml:space="preserve">від </w:t>
      </w:r>
      <w:r w:rsidR="00544624">
        <w:rPr>
          <w:rFonts w:ascii="Times New Roman" w:hAnsi="Times New Roman"/>
          <w:sz w:val="28"/>
          <w:szCs w:val="28"/>
        </w:rPr>
        <w:t xml:space="preserve">16 грудня </w:t>
      </w:r>
      <w:r w:rsidRPr="005035DB">
        <w:rPr>
          <w:rFonts w:ascii="Times New Roman" w:hAnsi="Times New Roman"/>
          <w:sz w:val="28"/>
          <w:szCs w:val="28"/>
        </w:rPr>
        <w:t xml:space="preserve">2022 р. № </w:t>
      </w:r>
      <w:r w:rsidR="00544624">
        <w:rPr>
          <w:rFonts w:ascii="Times New Roman" w:hAnsi="Times New Roman"/>
          <w:sz w:val="28"/>
          <w:szCs w:val="28"/>
        </w:rPr>
        <w:t>1150-р</w:t>
      </w:r>
      <w:r w:rsidRPr="005035DB">
        <w:rPr>
          <w:rFonts w:ascii="Times New Roman" w:hAnsi="Times New Roman"/>
          <w:sz w:val="28"/>
          <w:szCs w:val="28"/>
        </w:rPr>
        <w:tab/>
        <w:t>)</w:t>
      </w:r>
    </w:p>
    <w:p w:rsidR="0056772D" w:rsidRPr="005035DB" w:rsidRDefault="0056772D" w:rsidP="0056772D">
      <w:pPr>
        <w:pStyle w:val="af"/>
        <w:spacing w:before="120"/>
        <w:rPr>
          <w:rFonts w:ascii="Times New Roman" w:hAnsi="Times New Roman"/>
          <w:b w:val="0"/>
          <w:sz w:val="28"/>
        </w:rPr>
      </w:pPr>
      <w:r w:rsidRPr="005035DB">
        <w:rPr>
          <w:rFonts w:ascii="Times New Roman" w:hAnsi="Times New Roman"/>
          <w:b w:val="0"/>
          <w:sz w:val="28"/>
        </w:rPr>
        <w:t xml:space="preserve">ПЛАН </w:t>
      </w:r>
      <w:r w:rsidRPr="005035DB">
        <w:rPr>
          <w:rFonts w:ascii="Times New Roman" w:hAnsi="Times New Roman"/>
          <w:b w:val="0"/>
          <w:sz w:val="28"/>
        </w:rPr>
        <w:br/>
        <w:t>заходів з виконання Національного плану дій з виконання резолюції</w:t>
      </w:r>
      <w:r w:rsidRPr="005035DB">
        <w:rPr>
          <w:rFonts w:ascii="Times New Roman" w:hAnsi="Times New Roman"/>
          <w:b w:val="0"/>
          <w:sz w:val="28"/>
        </w:rPr>
        <w:br/>
        <w:t xml:space="preserve">Ради Безпеки ООН 1325 “Жінки, мир, безпека” на період до 2025 року </w:t>
      </w:r>
    </w:p>
    <w:tbl>
      <w:tblPr>
        <w:tblW w:w="15783" w:type="dxa"/>
        <w:tblInd w:w="-885" w:type="dxa"/>
        <w:tblLayout w:type="fixed"/>
        <w:tblLook w:val="04A0" w:firstRow="1" w:lastRow="0" w:firstColumn="1" w:lastColumn="0" w:noHBand="0" w:noVBand="1"/>
      </w:tblPr>
      <w:tblGrid>
        <w:gridCol w:w="2244"/>
        <w:gridCol w:w="1234"/>
        <w:gridCol w:w="2167"/>
        <w:gridCol w:w="2699"/>
        <w:gridCol w:w="1357"/>
        <w:gridCol w:w="1616"/>
        <w:gridCol w:w="1457"/>
        <w:gridCol w:w="801"/>
        <w:gridCol w:w="786"/>
        <w:gridCol w:w="711"/>
        <w:gridCol w:w="711"/>
      </w:tblGrid>
      <w:tr w:rsidR="0056772D" w:rsidRPr="005035DB" w:rsidTr="0058433B">
        <w:trPr>
          <w:trHeight w:val="20"/>
          <w:tblHeader/>
        </w:trPr>
        <w:tc>
          <w:tcPr>
            <w:tcW w:w="2244" w:type="dxa"/>
            <w:vMerge w:val="restart"/>
            <w:tcBorders>
              <w:top w:val="single" w:sz="4" w:space="0" w:color="auto"/>
              <w:left w:val="nil"/>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Найменування завдання</w:t>
            </w:r>
          </w:p>
        </w:tc>
        <w:tc>
          <w:tcPr>
            <w:tcW w:w="3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Найменування заходу</w:t>
            </w:r>
          </w:p>
        </w:tc>
        <w:tc>
          <w:tcPr>
            <w:tcW w:w="2699"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Відповідальні за виконання</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Строк виконання, роки</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Джерела фінансування (державний, місцевий бюджет, інші)</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left="-84" w:right="-93" w:firstLine="0"/>
              <w:jc w:val="center"/>
              <w:rPr>
                <w:rFonts w:ascii="Times New Roman" w:eastAsia="MS Mincho" w:hAnsi="Times New Roman"/>
                <w:sz w:val="24"/>
                <w:szCs w:val="24"/>
              </w:rPr>
            </w:pPr>
            <w:r w:rsidRPr="005035DB">
              <w:rPr>
                <w:rFonts w:ascii="Times New Roman" w:eastAsia="MS Mincho" w:hAnsi="Times New Roman"/>
                <w:sz w:val="24"/>
                <w:szCs w:val="24"/>
              </w:rPr>
              <w:t>Прогнозний обсяг фінансових ресурсів для виконання завдання, тис. гривень</w:t>
            </w:r>
          </w:p>
        </w:tc>
        <w:tc>
          <w:tcPr>
            <w:tcW w:w="3009" w:type="dxa"/>
            <w:gridSpan w:val="4"/>
            <w:tcBorders>
              <w:top w:val="single" w:sz="4" w:space="0" w:color="auto"/>
              <w:left w:val="single" w:sz="4" w:space="0" w:color="auto"/>
              <w:bottom w:val="single" w:sz="4" w:space="0" w:color="auto"/>
              <w:right w:val="nil"/>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у тому числі за роками</w:t>
            </w:r>
          </w:p>
        </w:tc>
      </w:tr>
      <w:tr w:rsidR="0056772D" w:rsidRPr="005035DB" w:rsidTr="0058433B">
        <w:trPr>
          <w:trHeight w:val="20"/>
          <w:tblHeader/>
        </w:trPr>
        <w:tc>
          <w:tcPr>
            <w:tcW w:w="2244" w:type="dxa"/>
            <w:vMerge/>
            <w:tcBorders>
              <w:top w:val="single" w:sz="4" w:space="0" w:color="auto"/>
              <w:left w:val="nil"/>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spacing w:before="120"/>
              <w:rPr>
                <w:rFonts w:ascii="Times New Roman" w:eastAsia="MS Mincho"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2022</w:t>
            </w:r>
          </w:p>
        </w:tc>
        <w:tc>
          <w:tcPr>
            <w:tcW w:w="786"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2023</w:t>
            </w:r>
          </w:p>
        </w:tc>
        <w:tc>
          <w:tcPr>
            <w:tcW w:w="711" w:type="dxa"/>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2024</w:t>
            </w:r>
          </w:p>
        </w:tc>
        <w:tc>
          <w:tcPr>
            <w:tcW w:w="711" w:type="dxa"/>
            <w:tcBorders>
              <w:top w:val="single" w:sz="4" w:space="0" w:color="auto"/>
              <w:left w:val="single" w:sz="4" w:space="0" w:color="auto"/>
              <w:bottom w:val="single" w:sz="4" w:space="0" w:color="auto"/>
              <w:right w:val="nil"/>
            </w:tcBorders>
            <w:vAlign w:val="center"/>
            <w:hideMark/>
          </w:tcPr>
          <w:p w:rsidR="0056772D" w:rsidRPr="005035DB" w:rsidRDefault="0056772D"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2025</w:t>
            </w:r>
          </w:p>
        </w:tc>
      </w:tr>
      <w:tr w:rsidR="0056772D" w:rsidRPr="005035DB" w:rsidTr="0058433B">
        <w:trPr>
          <w:trHeight w:val="20"/>
        </w:trPr>
        <w:tc>
          <w:tcPr>
            <w:tcW w:w="15783" w:type="dxa"/>
            <w:gridSpan w:val="11"/>
            <w:tcBorders>
              <w:top w:val="single" w:sz="4" w:space="0" w:color="auto"/>
              <w:left w:val="nil"/>
              <w:bottom w:val="nil"/>
              <w:right w:val="nil"/>
            </w:tcBorders>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 xml:space="preserve">Стратегічна ціль 1. Забезпечення рівноправної участі жінок і чоловіків у прийнятті рішень щодо запобігання конфліктам, </w:t>
            </w:r>
            <w:r w:rsidRPr="005035DB">
              <w:rPr>
                <w:rFonts w:ascii="Times New Roman" w:eastAsia="MS Mincho" w:hAnsi="Times New Roman"/>
                <w:sz w:val="24"/>
                <w:szCs w:val="24"/>
              </w:rPr>
              <w:br/>
              <w:t xml:space="preserve">розв’язання конфліктів, </w:t>
            </w:r>
            <w:proofErr w:type="spellStart"/>
            <w:r w:rsidRPr="005035DB">
              <w:rPr>
                <w:rFonts w:ascii="Times New Roman" w:eastAsia="MS Mincho" w:hAnsi="Times New Roman"/>
                <w:sz w:val="24"/>
                <w:szCs w:val="24"/>
              </w:rPr>
              <w:t>постконфліктного</w:t>
            </w:r>
            <w:proofErr w:type="spellEnd"/>
            <w:r w:rsidRPr="005035DB">
              <w:rPr>
                <w:rFonts w:ascii="Times New Roman" w:eastAsia="MS Mincho" w:hAnsi="Times New Roman"/>
                <w:sz w:val="24"/>
                <w:szCs w:val="24"/>
              </w:rPr>
              <w:t xml:space="preserve"> відновлення на всіх рівнях та в усіх сферах, зокрема в секторі безпеки і оборони</w:t>
            </w:r>
          </w:p>
        </w:tc>
      </w:tr>
      <w:tr w:rsidR="0056772D" w:rsidRPr="005035DB" w:rsidTr="0058433B">
        <w:trPr>
          <w:trHeight w:val="20"/>
        </w:trPr>
        <w:tc>
          <w:tcPr>
            <w:tcW w:w="15783" w:type="dxa"/>
            <w:gridSpan w:val="11"/>
            <w:hideMark/>
          </w:tcPr>
          <w:p w:rsidR="0056772D" w:rsidRPr="005035DB" w:rsidRDefault="0056772D" w:rsidP="0058433B">
            <w:pPr>
              <w:pStyle w:val="a5"/>
              <w:ind w:firstLine="0"/>
              <w:jc w:val="center"/>
              <w:rPr>
                <w:rFonts w:ascii="Times New Roman" w:eastAsia="MS Mincho" w:hAnsi="Times New Roman"/>
                <w:sz w:val="24"/>
                <w:szCs w:val="24"/>
              </w:rPr>
            </w:pPr>
            <w:r w:rsidRPr="005035DB">
              <w:rPr>
                <w:rFonts w:ascii="Times New Roman" w:eastAsia="MS Mincho" w:hAnsi="Times New Roman"/>
                <w:sz w:val="24"/>
                <w:szCs w:val="24"/>
              </w:rPr>
              <w:t>Оперативна ціль 1.1. Створення нормативно-правових умов та можливостей для рівноправної участі жінок і чоловіків у мирних переговорах</w:t>
            </w:r>
            <w:r w:rsidRPr="005035DB">
              <w:rPr>
                <w:rFonts w:ascii="Times New Roman" w:eastAsia="MS Mincho" w:hAnsi="Times New Roman"/>
                <w:sz w:val="24"/>
                <w:szCs w:val="24"/>
              </w:rPr>
              <w:br/>
              <w:t xml:space="preserve">і прийнятті рішень з питань запобігання конфліктам, розв’язання конфліктів, надання допомоги постраждалим, </w:t>
            </w:r>
            <w:proofErr w:type="spellStart"/>
            <w:r w:rsidRPr="005035DB">
              <w:rPr>
                <w:rFonts w:ascii="Times New Roman" w:eastAsia="MS Mincho" w:hAnsi="Times New Roman"/>
                <w:sz w:val="24"/>
                <w:szCs w:val="24"/>
              </w:rPr>
              <w:t>постконфліктного</w:t>
            </w:r>
            <w:proofErr w:type="spellEnd"/>
            <w:r w:rsidRPr="005035DB">
              <w:rPr>
                <w:rFonts w:ascii="Times New Roman" w:eastAsia="MS Mincho" w:hAnsi="Times New Roman"/>
                <w:sz w:val="24"/>
                <w:szCs w:val="24"/>
              </w:rPr>
              <w:t xml:space="preserve"> відновлення</w:t>
            </w:r>
          </w:p>
        </w:tc>
      </w:tr>
      <w:tr w:rsidR="0056772D" w:rsidRPr="005035DB" w:rsidTr="0058433B">
        <w:trPr>
          <w:trHeight w:val="20"/>
        </w:trPr>
        <w:tc>
          <w:tcPr>
            <w:tcW w:w="2244" w:type="dxa"/>
            <w:hideMark/>
          </w:tcPr>
          <w:p w:rsidR="0056772D" w:rsidRPr="005035DB" w:rsidRDefault="005677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Забезпечення рівноправної участі</w:t>
            </w:r>
            <w:r w:rsidRPr="005035DB">
              <w:rPr>
                <w:rFonts w:ascii="Times New Roman" w:eastAsia="MS Mincho" w:hAnsi="Times New Roman"/>
                <w:sz w:val="24"/>
                <w:szCs w:val="24"/>
                <w:lang w:eastAsia="ja-JP"/>
              </w:rPr>
              <w:br/>
              <w:t>жінок і чоловіків у</w:t>
            </w:r>
            <w:r w:rsidRPr="005035DB">
              <w:rPr>
                <w:rFonts w:ascii="Times New Roman" w:eastAsia="MS Mincho" w:hAnsi="Times New Roman"/>
                <w:sz w:val="24"/>
                <w:szCs w:val="24"/>
                <w:lang w:eastAsia="ja-JP"/>
              </w:rPr>
              <w:br/>
              <w:t xml:space="preserve">роботі наглядових рад державних підприємств сектору безпеки і оборони </w:t>
            </w:r>
          </w:p>
        </w:tc>
        <w:tc>
          <w:tcPr>
            <w:tcW w:w="3401" w:type="dxa"/>
            <w:gridSpan w:val="2"/>
            <w:hideMark/>
          </w:tcPr>
          <w:p w:rsidR="0056772D" w:rsidRPr="005035DB" w:rsidRDefault="0056772D" w:rsidP="00024DAA">
            <w:pPr>
              <w:pStyle w:val="a5"/>
              <w:ind w:right="-118" w:firstLine="0"/>
              <w:rPr>
                <w:rFonts w:ascii="Times New Roman" w:eastAsia="MS Mincho" w:hAnsi="Times New Roman"/>
                <w:color w:val="000000"/>
                <w:sz w:val="24"/>
                <w:szCs w:val="24"/>
                <w:lang w:val="en-US" w:eastAsia="ja-JP"/>
              </w:rPr>
            </w:pPr>
            <w:r w:rsidRPr="005035DB">
              <w:rPr>
                <w:rFonts w:ascii="Times New Roman" w:eastAsia="MS Mincho" w:hAnsi="Times New Roman"/>
                <w:color w:val="000000"/>
                <w:sz w:val="24"/>
                <w:szCs w:val="24"/>
                <w:lang w:eastAsia="ja-JP"/>
              </w:rPr>
              <w:t>внесення до Статуту акціонерного товариства — правонаступника Державного концерну “</w:t>
            </w:r>
            <w:proofErr w:type="spellStart"/>
            <w:r w:rsidRPr="005035DB">
              <w:rPr>
                <w:rFonts w:ascii="Times New Roman" w:eastAsia="MS Mincho" w:hAnsi="Times New Roman"/>
                <w:color w:val="000000"/>
                <w:sz w:val="24"/>
                <w:szCs w:val="24"/>
                <w:lang w:eastAsia="ja-JP"/>
              </w:rPr>
              <w:t>Укроборонпромˮ</w:t>
            </w:r>
            <w:proofErr w:type="spellEnd"/>
            <w:r w:rsidRPr="005035DB">
              <w:rPr>
                <w:rFonts w:ascii="Times New Roman" w:eastAsia="MS Mincho" w:hAnsi="Times New Roman"/>
                <w:color w:val="000000"/>
                <w:sz w:val="24"/>
                <w:szCs w:val="24"/>
                <w:lang w:eastAsia="ja-JP"/>
              </w:rPr>
              <w:t xml:space="preserve"> положення щодо забезпечення участі жінок у роботі наглядової ради акціонерного товариства — правонаступника концерну</w:t>
            </w:r>
          </w:p>
          <w:p w:rsidR="0058433B" w:rsidRPr="005035DB" w:rsidRDefault="0058433B" w:rsidP="0058433B">
            <w:pPr>
              <w:pStyle w:val="a5"/>
              <w:ind w:firstLine="0"/>
              <w:rPr>
                <w:rFonts w:ascii="Times New Roman" w:eastAsia="MS Mincho" w:hAnsi="Times New Roman"/>
                <w:sz w:val="24"/>
                <w:szCs w:val="24"/>
                <w:lang w:val="en-US" w:eastAsia="ja-JP"/>
              </w:rPr>
            </w:pPr>
          </w:p>
        </w:tc>
        <w:tc>
          <w:tcPr>
            <w:tcW w:w="2699" w:type="dxa"/>
            <w:hideMark/>
          </w:tcPr>
          <w:p w:rsidR="0056772D" w:rsidRPr="005035DB" w:rsidRDefault="0056772D"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color w:val="000000"/>
                <w:sz w:val="24"/>
                <w:szCs w:val="24"/>
                <w:lang w:eastAsia="ja-JP"/>
              </w:rPr>
              <w:t>Укроборонпромˮ</w:t>
            </w:r>
            <w:proofErr w:type="spellEnd"/>
            <w:r w:rsidRPr="005035DB">
              <w:rPr>
                <w:rFonts w:ascii="Times New Roman" w:eastAsia="MS Mincho" w:hAnsi="Times New Roman"/>
                <w:color w:val="000000"/>
                <w:sz w:val="24"/>
                <w:szCs w:val="24"/>
                <w:lang w:eastAsia="ja-JP"/>
              </w:rPr>
              <w:br/>
              <w:t>(за згодою)</w:t>
            </w:r>
          </w:p>
        </w:tc>
        <w:tc>
          <w:tcPr>
            <w:tcW w:w="1357" w:type="dxa"/>
            <w:hideMark/>
          </w:tcPr>
          <w:p w:rsidR="0056772D" w:rsidRPr="005035DB" w:rsidRDefault="005677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56772D" w:rsidRPr="005035DB" w:rsidRDefault="005677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 xml:space="preserve"> </w:t>
            </w:r>
          </w:p>
        </w:tc>
        <w:tc>
          <w:tcPr>
            <w:tcW w:w="1457"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80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86"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1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c>
          <w:tcPr>
            <w:tcW w:w="711" w:type="dxa"/>
          </w:tcPr>
          <w:p w:rsidR="0056772D" w:rsidRPr="005035DB" w:rsidRDefault="0056772D" w:rsidP="0058433B">
            <w:pPr>
              <w:pStyle w:val="a5"/>
              <w:ind w:firstLine="0"/>
              <w:jc w:val="center"/>
              <w:rPr>
                <w:rFonts w:ascii="Times New Roman" w:eastAsia="MS Mincho" w:hAnsi="Times New Roman"/>
                <w:bCs/>
                <w:sz w:val="24"/>
                <w:szCs w:val="24"/>
                <w:lang w:eastAsia="ja-JP"/>
              </w:rPr>
            </w:pPr>
          </w:p>
        </w:tc>
      </w:tr>
      <w:tr w:rsidR="0056772D" w:rsidRPr="005035DB" w:rsidTr="0058433B">
        <w:trPr>
          <w:trHeight w:val="20"/>
        </w:trPr>
        <w:tc>
          <w:tcPr>
            <w:tcW w:w="2244"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Визначення </w:t>
            </w:r>
            <w:r w:rsidRPr="005035DB">
              <w:rPr>
                <w:rFonts w:ascii="Times New Roman" w:eastAsia="MS Mincho" w:hAnsi="Times New Roman"/>
                <w:sz w:val="24"/>
                <w:szCs w:val="24"/>
                <w:lang w:eastAsia="ja-JP"/>
              </w:rPr>
              <w:lastRenderedPageBreak/>
              <w:t xml:space="preserve">механізму врахування потреб жінок і чоловіків у мирних переговорах, </w:t>
            </w:r>
            <w:proofErr w:type="spellStart"/>
            <w:r w:rsidRPr="005035DB">
              <w:rPr>
                <w:rFonts w:ascii="Times New Roman" w:eastAsia="MS Mincho" w:hAnsi="Times New Roman"/>
                <w:sz w:val="24"/>
                <w:szCs w:val="24"/>
                <w:lang w:eastAsia="ja-JP"/>
              </w:rPr>
              <w:t>постконфліктному</w:t>
            </w:r>
            <w:proofErr w:type="spellEnd"/>
            <w:r w:rsidRPr="005035DB">
              <w:rPr>
                <w:rFonts w:ascii="Times New Roman" w:eastAsia="MS Mincho" w:hAnsi="Times New Roman"/>
                <w:sz w:val="24"/>
                <w:szCs w:val="24"/>
                <w:lang w:eastAsia="ja-JP"/>
              </w:rPr>
              <w:t xml:space="preserve"> відновленні</w:t>
            </w:r>
          </w:p>
        </w:tc>
        <w:tc>
          <w:tcPr>
            <w:tcW w:w="3401" w:type="dxa"/>
            <w:gridSpan w:val="2"/>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розроблення рекомендацій </w:t>
            </w:r>
            <w:r w:rsidRPr="005035DB">
              <w:rPr>
                <w:rFonts w:ascii="Times New Roman" w:eastAsia="MS Mincho" w:hAnsi="Times New Roman"/>
                <w:sz w:val="24"/>
                <w:szCs w:val="24"/>
                <w:lang w:eastAsia="ja-JP"/>
              </w:rPr>
              <w:lastRenderedPageBreak/>
              <w:t xml:space="preserve">щодо врахування потреб жінок і чоловіків у мирних переговорах, </w:t>
            </w:r>
            <w:proofErr w:type="spellStart"/>
            <w:r w:rsidRPr="005035DB">
              <w:rPr>
                <w:rFonts w:ascii="Times New Roman" w:eastAsia="MS Mincho" w:hAnsi="Times New Roman"/>
                <w:sz w:val="24"/>
                <w:szCs w:val="24"/>
                <w:lang w:eastAsia="ja-JP"/>
              </w:rPr>
              <w:t>постконфліктному</w:t>
            </w:r>
            <w:proofErr w:type="spellEnd"/>
            <w:r w:rsidRPr="005035DB">
              <w:rPr>
                <w:rFonts w:ascii="Times New Roman" w:eastAsia="MS Mincho" w:hAnsi="Times New Roman"/>
                <w:sz w:val="24"/>
                <w:szCs w:val="24"/>
                <w:lang w:eastAsia="ja-JP"/>
              </w:rPr>
              <w:t xml:space="preserve"> відновленні та шляхів підтримки діяльності жіночих ініціативних груп, а також груп самодопомоги для цільових груп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безпека” на період до 2025 року </w:t>
            </w:r>
          </w:p>
        </w:tc>
        <w:tc>
          <w:tcPr>
            <w:tcW w:w="2699"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56772D" w:rsidRPr="005035DB" w:rsidRDefault="0056772D" w:rsidP="0058433B">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r w:rsidRPr="005035DB">
              <w:rPr>
                <w:rFonts w:ascii="Times New Roman" w:eastAsia="MS Mincho" w:hAnsi="Times New Roman"/>
                <w:sz w:val="24"/>
                <w:szCs w:val="24"/>
                <w:lang w:eastAsia="ja-JP"/>
              </w:rPr>
              <w:lastRenderedPageBreak/>
              <w:t>2025</w:t>
            </w:r>
          </w:p>
        </w:tc>
        <w:tc>
          <w:tcPr>
            <w:tcW w:w="1616" w:type="dxa"/>
            <w:hideMark/>
          </w:tcPr>
          <w:p w:rsidR="0056772D" w:rsidRPr="005035DB" w:rsidRDefault="005677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інші джерела</w:t>
            </w:r>
          </w:p>
        </w:tc>
        <w:tc>
          <w:tcPr>
            <w:tcW w:w="1457"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86"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1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c>
          <w:tcPr>
            <w:tcW w:w="711" w:type="dxa"/>
            <w:hideMark/>
          </w:tcPr>
          <w:p w:rsidR="0056772D" w:rsidRPr="005035DB" w:rsidRDefault="0056772D" w:rsidP="0058433B">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w:t>
            </w:r>
          </w:p>
        </w:tc>
      </w:tr>
      <w:tr w:rsidR="0030142D" w:rsidRPr="005035DB" w:rsidTr="0058433B">
        <w:trPr>
          <w:trHeight w:val="20"/>
        </w:trPr>
        <w:tc>
          <w:tcPr>
            <w:tcW w:w="2244" w:type="dxa"/>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3. Проведення відбору та підготовки жінок для участі в міжнародних операціях з підтримання миру та безпеки</w:t>
            </w:r>
          </w:p>
        </w:tc>
        <w:tc>
          <w:tcPr>
            <w:tcW w:w="3401" w:type="dxa"/>
            <w:gridSpan w:val="2"/>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введення представників профільних підрозділів з питань гендерної політики до складу комісії з відбору та направлення поліцейських, військовослужбовців для участі в міжнародних операціях з підтримання миру та безпеки</w:t>
            </w:r>
          </w:p>
        </w:tc>
        <w:tc>
          <w:tcPr>
            <w:tcW w:w="2699" w:type="dxa"/>
            <w:hideMark/>
          </w:tcPr>
          <w:p w:rsidR="0030142D" w:rsidRPr="005035DB" w:rsidRDefault="0030142D" w:rsidP="0058433B">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3D533C">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spacing w:line="230" w:lineRule="auto"/>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spacing w:line="230" w:lineRule="auto"/>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8270D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проведення аналізу та </w:t>
            </w:r>
            <w:r w:rsidRPr="005035DB">
              <w:rPr>
                <w:rFonts w:ascii="Times New Roman" w:eastAsia="MS Mincho" w:hAnsi="Times New Roman"/>
                <w:sz w:val="24"/>
                <w:szCs w:val="24"/>
                <w:lang w:eastAsia="ja-JP"/>
              </w:rPr>
              <w:lastRenderedPageBreak/>
              <w:t>визначення причин непропорційної участі жінок і чоловіків у міжнародних операціях з підтримання миру та безпеки та організація додаткових навчань (курсів, занять, тренінгів) для жінок-кандидатів для направлення до складу національного контингенту та національного персоналу (за напрямами, визначеними за результатами аналізу причин непропорційної участі жінок і чоловіків у міжнародних операціях з підтримання миру та безпеки)</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30142D" w:rsidRPr="005035DB" w:rsidRDefault="0030142D" w:rsidP="0058433B">
            <w:pPr>
              <w:pStyle w:val="a5"/>
              <w:ind w:firstLine="0"/>
              <w:rPr>
                <w:rFonts w:ascii="Times New Roman" w:eastAsia="MS Mincho" w:hAnsi="Times New Roman"/>
                <w:bCs/>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4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забезпечення участі жінок і чоловіків у складі національного контингенту та національного персоналу в міжнародних операціях з підтримання миру та безпеки</w:t>
            </w:r>
          </w:p>
        </w:tc>
        <w:tc>
          <w:tcPr>
            <w:tcW w:w="2699" w:type="dxa"/>
            <w:hideMark/>
          </w:tcPr>
          <w:p w:rsidR="0030142D" w:rsidRPr="005035DB" w:rsidRDefault="0030142D"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p w:rsidR="0030142D" w:rsidRPr="005035DB" w:rsidRDefault="0030142D" w:rsidP="0058433B">
            <w:pPr>
              <w:pStyle w:val="a5"/>
              <w:ind w:firstLine="0"/>
              <w:rPr>
                <w:rFonts w:ascii="Times New Roman" w:eastAsia="MS Mincho" w:hAnsi="Times New Roman"/>
                <w:sz w:val="24"/>
                <w:szCs w:val="24"/>
                <w:lang w:val="en-US"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bCs/>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просвітницьких </w:t>
            </w:r>
            <w:r w:rsidRPr="005035DB">
              <w:rPr>
                <w:rFonts w:ascii="Times New Roman" w:eastAsia="MS Mincho" w:hAnsi="Times New Roman"/>
                <w:sz w:val="24"/>
                <w:szCs w:val="24"/>
                <w:lang w:eastAsia="ja-JP"/>
              </w:rPr>
              <w:lastRenderedPageBreak/>
              <w:t>заходів, інформаційних кампаній для фахівців сектору безпеки і оборони з метою залучення жінок до миротворчих процесів</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проведення просвітницьких заходів із залученням </w:t>
            </w:r>
            <w:r w:rsidRPr="005035DB">
              <w:rPr>
                <w:rFonts w:ascii="Times New Roman" w:eastAsia="MS Mincho" w:hAnsi="Times New Roman"/>
                <w:sz w:val="24"/>
                <w:szCs w:val="24"/>
                <w:lang w:eastAsia="ja-JP"/>
              </w:rPr>
              <w:lastRenderedPageBreak/>
              <w:t>персоналу сектору безпеки і оборони, що має досвід участі в миротворчих операціях, з метою підвищення поінформованості особового складу, залучення жінок до миротворчих процесів та висвітлення позитивної практики участі національного персоналу в міжнародних операціях з підтримання миру і безпеки, зокрема</w:t>
            </w:r>
            <w:r w:rsidRPr="005035DB">
              <w:rPr>
                <w:rFonts w:ascii="Times New Roman" w:eastAsia="MS Mincho" w:hAnsi="Times New Roman"/>
                <w:sz w:val="24"/>
                <w:szCs w:val="24"/>
                <w:lang w:eastAsia="ja-JP"/>
              </w:rPr>
              <w:br/>
              <w:t>з нагоди Дня миротворців</w:t>
            </w:r>
            <w:r w:rsidRPr="005035DB">
              <w:rPr>
                <w:rFonts w:ascii="Times New Roman" w:eastAsia="MS Mincho" w:hAnsi="Times New Roman"/>
                <w:sz w:val="24"/>
                <w:szCs w:val="24"/>
                <w:lang w:eastAsia="ja-JP"/>
              </w:rPr>
              <w:br/>
              <w:t>(29 травня та 15 липня)</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A5204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30142D" w:rsidRPr="005035DB" w:rsidRDefault="003014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hideMark/>
          </w:tcPr>
          <w:p w:rsidR="0030142D" w:rsidRPr="005035DB" w:rsidRDefault="0030142D" w:rsidP="00285E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5. Забезпечення інфраструктурними об’єктами та матеріально-технічними умовами жінок сектору безпеки і оборони, що відповідають їх потребам</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 проведення за участю підрозділів за напрямами діяльності аналізу наявних інфраструктурних об’єктів та матеріально-технічних умов для служби жінок у секторі безпеки і оборони</w:t>
            </w:r>
          </w:p>
          <w:p w:rsidR="0030142D" w:rsidRPr="005035DB" w:rsidRDefault="0030142D" w:rsidP="0058433B">
            <w:pPr>
              <w:pStyle w:val="a5"/>
              <w:ind w:firstLine="0"/>
              <w:rPr>
                <w:rFonts w:ascii="Times New Roman" w:eastAsia="MS Mincho" w:hAnsi="Times New Roman"/>
                <w:sz w:val="24"/>
                <w:szCs w:val="24"/>
                <w:lang w:val="en-US" w:eastAsia="ja-JP"/>
              </w:rPr>
            </w:pPr>
          </w:p>
          <w:p w:rsidR="0030142D" w:rsidRPr="005035DB" w:rsidRDefault="0030142D" w:rsidP="0058433B">
            <w:pPr>
              <w:pStyle w:val="a5"/>
              <w:ind w:firstLine="0"/>
              <w:rPr>
                <w:rFonts w:ascii="Times New Roman" w:eastAsia="MS Mincho" w:hAnsi="Times New Roman"/>
                <w:sz w:val="24"/>
                <w:szCs w:val="24"/>
                <w:lang w:val="en-US" w:eastAsia="ja-JP"/>
              </w:rPr>
            </w:pP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30142D" w:rsidRPr="005035DB" w:rsidRDefault="0030142D"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підрозділами фінансового, логістичного та </w:t>
            </w:r>
            <w:r w:rsidRPr="005035DB">
              <w:rPr>
                <w:rFonts w:ascii="Times New Roman" w:eastAsia="MS Mincho" w:hAnsi="Times New Roman"/>
                <w:sz w:val="24"/>
                <w:szCs w:val="24"/>
                <w:lang w:eastAsia="ja-JP"/>
              </w:rPr>
              <w:lastRenderedPageBreak/>
              <w:t>матеріально-технічного забезпечення планів та кошторисів щодо поліпшення інфраструктурних об’єктів та матеріально-технічного забезпечення сектору безпеки і оборони з урахуванням умов для служби жінок у секторі безпеки і оборони та забезпечення архітектурної доступності таких об’єктів</w:t>
            </w:r>
          </w:p>
        </w:tc>
        <w:tc>
          <w:tcPr>
            <w:tcW w:w="2699" w:type="dxa"/>
            <w:hideMark/>
          </w:tcPr>
          <w:p w:rsidR="0030142D" w:rsidRPr="005035DB" w:rsidRDefault="0030142D" w:rsidP="006C6528">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гвардія, її оперативно-територіальні об’єднання (за згодою)</w:t>
            </w: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Офіс Генерального прокурора, обласні прокуратури</w:t>
            </w:r>
            <w:r w:rsidRPr="005035DB">
              <w:rPr>
                <w:rFonts w:ascii="Times New Roman" w:eastAsia="MS Mincho" w:hAnsi="Times New Roman"/>
                <w:sz w:val="24"/>
                <w:szCs w:val="24"/>
                <w:lang w:val="en-US"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розроблення форменого одягу/ однострою з </w:t>
            </w:r>
            <w:r w:rsidRPr="005035DB">
              <w:rPr>
                <w:rFonts w:ascii="Times New Roman" w:eastAsia="MS Mincho" w:hAnsi="Times New Roman"/>
                <w:sz w:val="24"/>
                <w:szCs w:val="24"/>
                <w:lang w:eastAsia="ja-JP"/>
              </w:rPr>
              <w:lastRenderedPageBreak/>
              <w:t xml:space="preserve">урахуванням антропометричних даних жінок та засобів </w:t>
            </w:r>
            <w:proofErr w:type="spellStart"/>
            <w:r w:rsidRPr="005035DB">
              <w:rPr>
                <w:rFonts w:ascii="Times New Roman" w:eastAsia="MS Mincho" w:hAnsi="Times New Roman"/>
                <w:sz w:val="24"/>
                <w:szCs w:val="24"/>
                <w:lang w:eastAsia="ja-JP"/>
              </w:rPr>
              <w:t>бронезахисту</w:t>
            </w:r>
            <w:proofErr w:type="spellEnd"/>
            <w:r w:rsidRPr="005035DB">
              <w:rPr>
                <w:rFonts w:ascii="Times New Roman" w:eastAsia="MS Mincho" w:hAnsi="Times New Roman"/>
                <w:sz w:val="24"/>
                <w:szCs w:val="24"/>
                <w:lang w:eastAsia="ja-JP"/>
              </w:rPr>
              <w:t xml:space="preserve"> для поліцейських, військовослужбовців та осіб рядового і начальницького складу служби цивільного захисту</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 xml:space="preserve">Національна гвардія (за </w:t>
            </w:r>
            <w:r w:rsidRPr="005035DB">
              <w:rPr>
                <w:rFonts w:ascii="Times New Roman" w:eastAsia="MS Mincho" w:hAnsi="Times New Roman"/>
                <w:sz w:val="24"/>
                <w:szCs w:val="24"/>
                <w:lang w:eastAsia="ja-JP"/>
              </w:rPr>
              <w:lastRenderedPageBreak/>
              <w:t>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забезпечення військовослужбовців-жінок форменим одягом/одностроєм, екіпіруванням, елементами </w:t>
            </w:r>
            <w:proofErr w:type="spellStart"/>
            <w:r w:rsidRPr="005035DB">
              <w:rPr>
                <w:rFonts w:ascii="Times New Roman" w:eastAsia="MS Mincho" w:hAnsi="Times New Roman"/>
                <w:sz w:val="24"/>
                <w:szCs w:val="24"/>
                <w:lang w:eastAsia="ja-JP"/>
              </w:rPr>
              <w:t>бронезахисту</w:t>
            </w:r>
            <w:proofErr w:type="spellEnd"/>
            <w:r w:rsidRPr="005035DB">
              <w:rPr>
                <w:rFonts w:ascii="Times New Roman" w:eastAsia="MS Mincho" w:hAnsi="Times New Roman"/>
                <w:sz w:val="24"/>
                <w:szCs w:val="24"/>
                <w:lang w:eastAsia="ja-JP"/>
              </w:rPr>
              <w:t xml:space="preserve"> відповідно до антропометричних даних (згідно із встановленими нормами забезпечення)</w:t>
            </w:r>
          </w:p>
        </w:tc>
        <w:tc>
          <w:tcPr>
            <w:tcW w:w="2699" w:type="dxa"/>
            <w:hideMark/>
          </w:tcPr>
          <w:p w:rsidR="0030142D" w:rsidRPr="005035DB" w:rsidRDefault="0030142D"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Сили спеціальних операцій Збройних Сил (за згодою)</w:t>
            </w:r>
          </w:p>
          <w:p w:rsidR="0030142D" w:rsidRPr="005035DB" w:rsidRDefault="0030142D" w:rsidP="0058433B">
            <w:pPr>
              <w:pStyle w:val="a5"/>
              <w:ind w:firstLine="0"/>
              <w:rPr>
                <w:rFonts w:ascii="Times New Roman" w:eastAsia="MS Mincho" w:hAnsi="Times New Roman"/>
                <w:strike/>
                <w:sz w:val="24"/>
                <w:szCs w:val="24"/>
                <w:lang w:val="en-US"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створення/ покращення інфраструктурних об’єктів, які враховують потреби жінок та забезпечують архітектурну доступність таких об’єктів</w:t>
            </w:r>
          </w:p>
        </w:tc>
        <w:tc>
          <w:tcPr>
            <w:tcW w:w="2699" w:type="dxa"/>
            <w:hideMark/>
          </w:tcPr>
          <w:p w:rsidR="0030142D" w:rsidRPr="005035DB" w:rsidRDefault="0030142D" w:rsidP="00CC4099">
            <w:pPr>
              <w:pStyle w:val="a5"/>
              <w:ind w:firstLine="0"/>
              <w:rPr>
                <w:rFonts w:ascii="Times New Roman" w:eastAsia="MS Mincho" w:hAnsi="Times New Roman"/>
                <w:sz w:val="24"/>
                <w:szCs w:val="24"/>
                <w:lang w:val="ru-RU"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 xml:space="preserve">Національна гвардія, її </w:t>
            </w:r>
            <w:r w:rsidRPr="005035DB">
              <w:rPr>
                <w:rFonts w:ascii="Times New Roman" w:eastAsia="MS Mincho" w:hAnsi="Times New Roman"/>
                <w:sz w:val="24"/>
                <w:szCs w:val="24"/>
                <w:lang w:eastAsia="ja-JP"/>
              </w:rPr>
              <w:lastRenderedPageBreak/>
              <w:t>оперативно-територіальні об’єднання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 xml:space="preserve">Офіс Генерального прокурора, обласні прокуратури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проведення опитування жінок і чоловіків сектору безпеки і оборони щодо задоволеності створеними </w:t>
            </w:r>
            <w:r w:rsidRPr="005035DB">
              <w:rPr>
                <w:rFonts w:ascii="Times New Roman" w:eastAsia="MS Mincho" w:hAnsi="Times New Roman"/>
                <w:sz w:val="24"/>
                <w:szCs w:val="24"/>
                <w:lang w:eastAsia="ja-JP"/>
              </w:rPr>
              <w:lastRenderedPageBreak/>
              <w:t>умовами для служби</w:t>
            </w:r>
          </w:p>
        </w:tc>
        <w:tc>
          <w:tcPr>
            <w:tcW w:w="2699" w:type="dxa"/>
            <w:hideMark/>
          </w:tcPr>
          <w:p w:rsidR="0030142D" w:rsidRPr="005035DB" w:rsidRDefault="0030142D" w:rsidP="0058433B">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801" w:type="dxa"/>
          </w:tcPr>
          <w:p w:rsidR="0030142D" w:rsidRPr="005035DB" w:rsidRDefault="0030142D" w:rsidP="0058433B">
            <w:pPr>
              <w:pStyle w:val="a5"/>
              <w:ind w:firstLine="0"/>
              <w:jc w:val="center"/>
              <w:rPr>
                <w:rFonts w:ascii="Times New Roman" w:eastAsia="MS Mincho" w:hAnsi="Times New Roman"/>
                <w:strike/>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6. Створення для працівників умов, що полегшують поєднання функцій та обов’язків</w:t>
            </w:r>
            <w:r w:rsidRPr="005035DB">
              <w:rPr>
                <w:rFonts w:ascii="Times New Roman" w:eastAsia="MS Mincho" w:hAnsi="Times New Roman"/>
                <w:sz w:val="24"/>
                <w:szCs w:val="24"/>
                <w:lang w:eastAsia="ja-JP"/>
              </w:rPr>
              <w:br/>
              <w:t xml:space="preserve">у професійному та приватному житті, зокрема у секторі </w:t>
            </w:r>
            <w:r w:rsidRPr="005035DB">
              <w:rPr>
                <w:rFonts w:ascii="Times New Roman" w:eastAsia="MS Mincho" w:hAnsi="Times New Roman"/>
                <w:sz w:val="24"/>
                <w:szCs w:val="24"/>
                <w:lang w:eastAsia="ja-JP"/>
              </w:rPr>
              <w:br/>
              <w:t>безпеки і оборони</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забезпечення можливостей виконання професійних і сімейних обов’язків працівниками (застосування гнучкого робочого графіка та можливості дистанційної роботи в межах режиму роботи підприємства, установи, організації; гнучких режимів роботи, періодів відпочинку та відпусток, урахування потреб таких працівників під час організації на підприємстві роботи в </w:t>
            </w:r>
            <w:r w:rsidRPr="005035DB">
              <w:rPr>
                <w:rFonts w:ascii="Times New Roman" w:eastAsia="MS Mincho" w:hAnsi="Times New Roman"/>
                <w:sz w:val="24"/>
                <w:szCs w:val="24"/>
                <w:lang w:eastAsia="ja-JP"/>
              </w:rPr>
              <w:lastRenderedPageBreak/>
              <w:t xml:space="preserve">нічну зміну та позмінної роботи; організація дитячих куточків, садків (з вечірніми та нічними групами у відомчих закладах сектору безпеки і оборони), дитячих кімнат, </w:t>
            </w:r>
            <w:proofErr w:type="spellStart"/>
            <w:r w:rsidRPr="005035DB">
              <w:rPr>
                <w:rFonts w:ascii="Times New Roman" w:eastAsia="MS Mincho" w:hAnsi="Times New Roman"/>
                <w:sz w:val="24"/>
                <w:szCs w:val="24"/>
                <w:lang w:eastAsia="ja-JP"/>
              </w:rPr>
              <w:t>кімнат</w:t>
            </w:r>
            <w:proofErr w:type="spellEnd"/>
            <w:r w:rsidRPr="005035DB">
              <w:rPr>
                <w:rFonts w:ascii="Times New Roman" w:eastAsia="MS Mincho" w:hAnsi="Times New Roman"/>
                <w:sz w:val="24"/>
                <w:szCs w:val="24"/>
                <w:lang w:eastAsia="ja-JP"/>
              </w:rPr>
              <w:t xml:space="preserve"> грудного вигодовування, транспортного обслуговування таких працівників)</w:t>
            </w:r>
          </w:p>
        </w:tc>
        <w:tc>
          <w:tcPr>
            <w:tcW w:w="2699" w:type="dxa"/>
            <w:hideMark/>
          </w:tcPr>
          <w:p w:rsidR="0030142D" w:rsidRPr="005035DB" w:rsidRDefault="0030142D" w:rsidP="000C7E4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Державне бюро розслідувань</w:t>
            </w:r>
            <w:r w:rsidRPr="005035DB">
              <w:rPr>
                <w:rFonts w:ascii="Times New Roman" w:eastAsia="MS Mincho" w:hAnsi="Times New Roman"/>
                <w:sz w:val="24"/>
                <w:szCs w:val="24"/>
                <w:lang w:val="ru-RU" w:eastAsia="ja-JP"/>
              </w:rPr>
              <w:t xml:space="preserve"> </w:t>
            </w:r>
            <w:r w:rsidRPr="000C7E44">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trike/>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7. </w:t>
            </w:r>
            <w:r w:rsidRPr="005035DB">
              <w:rPr>
                <w:rFonts w:ascii="Times New Roman" w:eastAsia="MS Mincho" w:hAnsi="Times New Roman"/>
                <w:sz w:val="24"/>
                <w:szCs w:val="24"/>
              </w:rPr>
              <w:t xml:space="preserve">Удосконалення документів, що регулюють індивідуальну поведінку та корпоративну етику в частині протидії </w:t>
            </w:r>
            <w:proofErr w:type="spellStart"/>
            <w:r w:rsidRPr="005035DB">
              <w:rPr>
                <w:rFonts w:ascii="Times New Roman" w:eastAsia="MS Mincho" w:hAnsi="Times New Roman"/>
                <w:sz w:val="24"/>
                <w:szCs w:val="24"/>
              </w:rPr>
              <w:t>сексизму</w:t>
            </w:r>
            <w:proofErr w:type="spellEnd"/>
            <w:r w:rsidRPr="005035DB">
              <w:rPr>
                <w:rFonts w:ascii="Times New Roman" w:eastAsia="MS Mincho" w:hAnsi="Times New Roman"/>
                <w:sz w:val="24"/>
                <w:szCs w:val="24"/>
              </w:rPr>
              <w:t xml:space="preserve">, сексуальним домаганням, психологічному та сексуальному насильству, дискримінації під час прийняття на службу, виконання </w:t>
            </w:r>
            <w:r w:rsidRPr="005035DB">
              <w:rPr>
                <w:rFonts w:ascii="Times New Roman" w:eastAsia="MS Mincho" w:hAnsi="Times New Roman"/>
                <w:sz w:val="24"/>
                <w:szCs w:val="24"/>
              </w:rPr>
              <w:lastRenderedPageBreak/>
              <w:t>службових обов’язків та участі у прийнятті рішень</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аналізу документів, які визначають принципи та норми індивідуальної поведінки та корпоративної етики, щодо наявності </w:t>
            </w:r>
            <w:r w:rsidRPr="005035DB">
              <w:rPr>
                <w:rFonts w:ascii="Times New Roman" w:eastAsia="MS Mincho" w:hAnsi="Times New Roman"/>
                <w:sz w:val="24"/>
                <w:szCs w:val="24"/>
              </w:rPr>
              <w:t xml:space="preserve">положень про запобігання і протидію дискримінації, </w:t>
            </w:r>
            <w:proofErr w:type="spellStart"/>
            <w:r w:rsidRPr="005035DB">
              <w:rPr>
                <w:rFonts w:ascii="Times New Roman" w:eastAsia="MS Mincho" w:hAnsi="Times New Roman"/>
                <w:sz w:val="24"/>
                <w:szCs w:val="24"/>
              </w:rPr>
              <w:t>сексизму</w:t>
            </w:r>
            <w:proofErr w:type="spellEnd"/>
            <w:r w:rsidRPr="005035DB">
              <w:rPr>
                <w:rFonts w:ascii="Times New Roman" w:eastAsia="MS Mincho" w:hAnsi="Times New Roman"/>
                <w:sz w:val="24"/>
                <w:szCs w:val="24"/>
              </w:rPr>
              <w:t>, сексуальним домаганням, психологічному та сексуальному насильству</w:t>
            </w:r>
          </w:p>
        </w:tc>
        <w:tc>
          <w:tcPr>
            <w:tcW w:w="2699" w:type="dxa"/>
            <w:hideMark/>
          </w:tcPr>
          <w:p w:rsidR="0030142D" w:rsidRPr="005035DB" w:rsidRDefault="0030142D" w:rsidP="0058433B">
            <w:pPr>
              <w:pStyle w:val="a5"/>
              <w:ind w:right="-103"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 xml:space="preserve">Національне антикорупційне бюро </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w:t>
            </w:r>
            <w:r w:rsidRPr="005035DB">
              <w:rPr>
                <w:rFonts w:ascii="Times New Roman" w:eastAsia="MS Mincho" w:hAnsi="Times New Roman"/>
                <w:sz w:val="24"/>
                <w:szCs w:val="24"/>
              </w:rPr>
              <w:t>перегляд документів, які визначають принципи та норми індивідуальної поведінки та корпоративної етики, з урахуванням результатів аналізу та внесення до них відповідних змін (за потреби)</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p w:rsidR="0030142D" w:rsidRPr="005035DB" w:rsidRDefault="0030142D" w:rsidP="0058433B">
            <w:pPr>
              <w:pStyle w:val="a5"/>
              <w:ind w:firstLine="0"/>
              <w:rPr>
                <w:rFonts w:ascii="Times New Roman" w:eastAsia="MS Mincho" w:hAnsi="Times New Roman"/>
                <w:sz w:val="24"/>
                <w:szCs w:val="24"/>
                <w:lang w:val="en-US" w:eastAsia="ja-JP"/>
              </w:rPr>
            </w:pPr>
          </w:p>
          <w:p w:rsidR="0030142D" w:rsidRPr="005035DB" w:rsidRDefault="0030142D" w:rsidP="0058433B">
            <w:pPr>
              <w:pStyle w:val="a5"/>
              <w:ind w:firstLine="0"/>
              <w:rPr>
                <w:rFonts w:ascii="Times New Roman" w:eastAsia="MS Mincho" w:hAnsi="Times New Roman"/>
                <w:sz w:val="24"/>
                <w:szCs w:val="24"/>
                <w:lang w:val="en-US" w:eastAsia="ja-JP"/>
              </w:rPr>
            </w:pPr>
          </w:p>
        </w:tc>
        <w:tc>
          <w:tcPr>
            <w:tcW w:w="1357" w:type="dxa"/>
            <w:hideMark/>
          </w:tcPr>
          <w:p w:rsidR="0030142D" w:rsidRPr="005035DB" w:rsidRDefault="0030142D" w:rsidP="00026545">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удосконалення системи надання психологічної </w:t>
            </w:r>
            <w:r w:rsidRPr="005035DB">
              <w:rPr>
                <w:rFonts w:ascii="Times New Roman" w:eastAsia="MS Mincho" w:hAnsi="Times New Roman"/>
                <w:sz w:val="24"/>
                <w:szCs w:val="24"/>
                <w:lang w:eastAsia="ja-JP"/>
              </w:rPr>
              <w:lastRenderedPageBreak/>
              <w:t xml:space="preserve">підтримки працівникам підрозділів усіх структур сектору безпеки і оборони, що постраждали від дискримінації, </w:t>
            </w:r>
            <w:proofErr w:type="spellStart"/>
            <w:r w:rsidRPr="005035DB">
              <w:rPr>
                <w:rFonts w:ascii="Times New Roman" w:eastAsia="MS Mincho" w:hAnsi="Times New Roman"/>
                <w:sz w:val="24"/>
                <w:szCs w:val="24"/>
                <w:lang w:eastAsia="ja-JP"/>
              </w:rPr>
              <w:t>сексизму</w:t>
            </w:r>
            <w:proofErr w:type="spellEnd"/>
            <w:r w:rsidRPr="005035DB">
              <w:rPr>
                <w:rFonts w:ascii="Times New Roman" w:eastAsia="MS Mincho" w:hAnsi="Times New Roman"/>
                <w:sz w:val="24"/>
                <w:szCs w:val="24"/>
                <w:lang w:eastAsia="ja-JP"/>
              </w:rPr>
              <w:t>, сексуальних домагань тощо (виведення психологічних служб структур сектору безпеки і оборони поза юрисдикцію командування, визначення механізму подання скарг на представника психологічної служби щодо розголошення конфіденційної інформації)</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Національне антикорупційне бюро</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системних, регулярних та обов’язкових </w:t>
            </w:r>
            <w:r w:rsidRPr="005035DB">
              <w:rPr>
                <w:rFonts w:ascii="Times New Roman" w:eastAsia="MS Mincho" w:hAnsi="Times New Roman"/>
                <w:sz w:val="24"/>
                <w:szCs w:val="24"/>
                <w:lang w:eastAsia="ja-JP"/>
              </w:rPr>
              <w:br/>
              <w:t xml:space="preserve">навчань/підвищення кваліфікації особового складу структур сектору безпеки і оборони, </w:t>
            </w:r>
            <w:r w:rsidRPr="005035DB">
              <w:rPr>
                <w:rFonts w:ascii="Times New Roman" w:eastAsia="MS Mincho" w:hAnsi="Times New Roman"/>
                <w:sz w:val="24"/>
                <w:szCs w:val="24"/>
              </w:rPr>
              <w:t>державних службовців та службовців органів місцевого самоврядування</w:t>
            </w:r>
            <w:r w:rsidRPr="005035DB">
              <w:rPr>
                <w:rFonts w:ascii="Times New Roman" w:eastAsia="MS Mincho" w:hAnsi="Times New Roman"/>
                <w:sz w:val="24"/>
                <w:szCs w:val="24"/>
                <w:lang w:eastAsia="ja-JP"/>
              </w:rPr>
              <w:t xml:space="preserve"> з гендерних </w:t>
            </w:r>
            <w:r w:rsidRPr="005035DB">
              <w:rPr>
                <w:rFonts w:ascii="Times New Roman" w:eastAsia="MS Mincho" w:hAnsi="Times New Roman"/>
                <w:sz w:val="24"/>
                <w:szCs w:val="24"/>
                <w:lang w:eastAsia="ja-JP"/>
              </w:rPr>
              <w:lastRenderedPageBreak/>
              <w:t>питань, зокрема з питань запобігання випадкам дискримінації за ознакою статі та реагування на них</w:t>
            </w:r>
          </w:p>
        </w:tc>
        <w:tc>
          <w:tcPr>
            <w:tcW w:w="2699" w:type="dxa"/>
            <w:hideMark/>
          </w:tcPr>
          <w:p w:rsidR="0030142D" w:rsidRPr="005035DB" w:rsidRDefault="0030142D" w:rsidP="00CC4099">
            <w:pPr>
              <w:pStyle w:val="a5"/>
              <w:ind w:right="-92"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НАДС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sidRPr="005035DB">
              <w:rPr>
                <w:rFonts w:ascii="Times New Roman" w:eastAsia="MS Mincho" w:hAnsi="Times New Roman"/>
                <w:sz w:val="24"/>
                <w:szCs w:val="24"/>
                <w:lang w:eastAsia="ja-JP"/>
              </w:rPr>
              <w:br/>
              <w:t xml:space="preserve">Національна гвардія, її оперативно-територіальні </w:t>
            </w:r>
            <w:r w:rsidRPr="005035DB">
              <w:rPr>
                <w:rFonts w:ascii="Times New Roman" w:eastAsia="MS Mincho" w:hAnsi="Times New Roman"/>
                <w:sz w:val="24"/>
                <w:szCs w:val="24"/>
                <w:lang w:eastAsia="ja-JP"/>
              </w:rPr>
              <w:lastRenderedPageBreak/>
              <w:t>об’єднання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 xml:space="preserve">Офіс Генерального прокурора, обласні </w:t>
            </w:r>
            <w:r w:rsidRPr="005035DB">
              <w:rPr>
                <w:rFonts w:ascii="Times New Roman" w:eastAsia="MS Mincho" w:hAnsi="Times New Roman"/>
                <w:spacing w:val="-4"/>
                <w:sz w:val="24"/>
                <w:szCs w:val="24"/>
                <w:lang w:eastAsia="ja-JP"/>
              </w:rPr>
              <w:t>прокуратури (за згодою)</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Національне антикорупційне бюро</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250</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hideMark/>
          </w:tcPr>
          <w:p w:rsidR="0030142D" w:rsidRPr="005035DB" w:rsidRDefault="0030142D" w:rsidP="0058433B">
            <w:pPr>
              <w:pStyle w:val="a5"/>
              <w:ind w:right="-133"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8. Забезпечення рівного доступу жінок і чоловіків до закладів освіти всіх рівнів сектору безпеки і оборони та включення гендерної складової до освітнього процесу</w:t>
            </w:r>
          </w:p>
        </w:tc>
        <w:tc>
          <w:tcPr>
            <w:tcW w:w="3401" w:type="dxa"/>
            <w:gridSpan w:val="2"/>
            <w:hideMark/>
          </w:tcPr>
          <w:p w:rsidR="0030142D" w:rsidRPr="005035DB" w:rsidRDefault="0030142D" w:rsidP="0058433B">
            <w:pPr>
              <w:pStyle w:val="a5"/>
              <w:ind w:right="-7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внесення змін до статутів/ положень про військові ліцеї, інші заклади спеціалізованої освіти, що забезпечують здобуття освіти військового профілю, щодо зняття обмеження на вступ до них дівчат </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забезпечення інфраструктури, матеріально-технічних умов, архітектурної доступності закладів освіти сектору безпеки і оборони</w:t>
            </w:r>
            <w:r w:rsidRPr="005035DB">
              <w:rPr>
                <w:rFonts w:ascii="Times New Roman" w:eastAsia="MS Mincho" w:hAnsi="Times New Roman"/>
                <w:sz w:val="24"/>
                <w:szCs w:val="24"/>
                <w:lang w:eastAsia="ja-JP"/>
              </w:rPr>
              <w:br/>
              <w:t>для навчання дівчат</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СБУ (за згодою)</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застосування в освітньому процесі методичних рекомендацій щодо інтеграції гендерних підходів у систему підготовки фахівців для сектору безпеки і оборони </w:t>
            </w:r>
          </w:p>
        </w:tc>
        <w:tc>
          <w:tcPr>
            <w:tcW w:w="2699" w:type="dxa"/>
            <w:hideMark/>
          </w:tcPr>
          <w:p w:rsidR="0030142D" w:rsidRPr="005035DB" w:rsidRDefault="0030142D" w:rsidP="0058433B">
            <w:pPr>
              <w:pStyle w:val="a5"/>
              <w:ind w:right="-12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30142D" w:rsidRPr="005035DB" w:rsidTr="0058433B">
        <w:trPr>
          <w:trHeight w:val="20"/>
        </w:trPr>
        <w:tc>
          <w:tcPr>
            <w:tcW w:w="2244" w:type="dxa"/>
            <w:hideMark/>
          </w:tcPr>
          <w:p w:rsidR="0030142D" w:rsidRPr="005035DB" w:rsidRDefault="0030142D" w:rsidP="00CC4099">
            <w:pPr>
              <w:pStyle w:val="a5"/>
              <w:ind w:right="-89"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9. Забезпечення належних умов для професійного розвитку жінок, які працюють у державних органах та органах місцевого </w:t>
            </w:r>
            <w:r w:rsidRPr="005035DB">
              <w:rPr>
                <w:rFonts w:ascii="Times New Roman" w:eastAsia="MS Mincho" w:hAnsi="Times New Roman"/>
                <w:sz w:val="24"/>
                <w:szCs w:val="24"/>
                <w:lang w:eastAsia="ja-JP"/>
              </w:rPr>
              <w:lastRenderedPageBreak/>
              <w:t>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організація навчання жінок з числа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w:t>
            </w:r>
            <w:r w:rsidRPr="005035DB">
              <w:rPr>
                <w:rFonts w:ascii="Times New Roman" w:eastAsia="MS Mincho" w:hAnsi="Times New Roman"/>
                <w:sz w:val="24"/>
                <w:szCs w:val="24"/>
                <w:lang w:eastAsia="ja-JP"/>
              </w:rPr>
              <w:lastRenderedPageBreak/>
              <w:t xml:space="preserve">(управління процесами у сфері національної безпеки, щодо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розвитку лідерського потенціалу, навичок комунікації, ведення переговорів, медіації) </w:t>
            </w:r>
          </w:p>
        </w:tc>
        <w:tc>
          <w:tcPr>
            <w:tcW w:w="2699" w:type="dxa"/>
            <w:hideMark/>
          </w:tcPr>
          <w:p w:rsidR="0030142D" w:rsidRPr="005035DB" w:rsidRDefault="0030142D" w:rsidP="00CC409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30142D" w:rsidRPr="005035DB" w:rsidRDefault="0030142D" w:rsidP="003D533C">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організація навчання за </w:t>
            </w:r>
            <w:r w:rsidRPr="005035DB">
              <w:rPr>
                <w:rFonts w:ascii="Times New Roman" w:eastAsia="MS Mincho" w:hAnsi="Times New Roman"/>
                <w:spacing w:val="-4"/>
                <w:sz w:val="24"/>
                <w:szCs w:val="24"/>
                <w:lang w:eastAsia="ja-JP"/>
              </w:rPr>
              <w:t>загальними короткостроковими</w:t>
            </w:r>
            <w:r w:rsidRPr="005035DB">
              <w:rPr>
                <w:rFonts w:ascii="Times New Roman" w:eastAsia="MS Mincho" w:hAnsi="Times New Roman"/>
                <w:sz w:val="24"/>
                <w:szCs w:val="24"/>
                <w:lang w:eastAsia="ja-JP"/>
              </w:rPr>
              <w:t xml:space="preserve"> програмами державних службовців та посадових осіб місцевого самоврядування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розвитку лідерського потенціалу, навичок ведення переговорів, медіації </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307,3</w:t>
            </w:r>
          </w:p>
        </w:tc>
        <w:tc>
          <w:tcPr>
            <w:tcW w:w="80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62,9</w:t>
            </w:r>
          </w:p>
        </w:tc>
        <w:tc>
          <w:tcPr>
            <w:tcW w:w="786"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76,2</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81,5</w:t>
            </w:r>
          </w:p>
        </w:tc>
        <w:tc>
          <w:tcPr>
            <w:tcW w:w="711" w:type="dxa"/>
            <w:hideMark/>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86,7</w:t>
            </w:r>
          </w:p>
        </w:tc>
      </w:tr>
      <w:tr w:rsidR="0030142D" w:rsidRPr="005035DB" w:rsidTr="00CC4099">
        <w:trPr>
          <w:trHeight w:val="765"/>
        </w:trPr>
        <w:tc>
          <w:tcPr>
            <w:tcW w:w="2244" w:type="dxa"/>
            <w:vMerge w:val="restart"/>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інформаційно-комунікаційних і </w:t>
            </w:r>
            <w:proofErr w:type="spellStart"/>
            <w:r w:rsidRPr="005035DB">
              <w:rPr>
                <w:rFonts w:ascii="Times New Roman" w:eastAsia="MS Mincho" w:hAnsi="Times New Roman"/>
                <w:sz w:val="24"/>
                <w:szCs w:val="24"/>
                <w:lang w:eastAsia="ja-JP"/>
              </w:rPr>
              <w:t>рекрутингових</w:t>
            </w:r>
            <w:proofErr w:type="spellEnd"/>
            <w:r w:rsidRPr="005035DB">
              <w:rPr>
                <w:rFonts w:ascii="Times New Roman" w:eastAsia="MS Mincho" w:hAnsi="Times New Roman"/>
                <w:sz w:val="24"/>
                <w:szCs w:val="24"/>
                <w:lang w:eastAsia="ja-JP"/>
              </w:rPr>
              <w:t xml:space="preserve">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tc>
        <w:tc>
          <w:tcPr>
            <w:tcW w:w="2699" w:type="dxa"/>
            <w:vMerge w:val="restart"/>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Адміністрація</w:t>
            </w:r>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Держприкордон</w:t>
            </w:r>
            <w:r w:rsidRPr="005035DB">
              <w:rPr>
                <w:rFonts w:ascii="Times New Roman" w:eastAsia="MS Mincho" w:hAnsi="Times New Roman"/>
                <w:sz w:val="24"/>
                <w:szCs w:val="24"/>
                <w:lang w:eastAsia="ja-JP"/>
              </w:rPr>
              <w:t>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прокурора (за згодою) </w:t>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 Держкомтелерадіо</w:t>
            </w:r>
          </w:p>
        </w:tc>
        <w:tc>
          <w:tcPr>
            <w:tcW w:w="1357" w:type="dxa"/>
            <w:vMerge w:val="restart"/>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1072</w:t>
            </w:r>
          </w:p>
        </w:tc>
        <w:tc>
          <w:tcPr>
            <w:tcW w:w="801"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230,5</w:t>
            </w:r>
          </w:p>
        </w:tc>
        <w:tc>
          <w:tcPr>
            <w:tcW w:w="786" w:type="dxa"/>
          </w:tcPr>
          <w:p w:rsidR="0030142D" w:rsidRPr="005035DB" w:rsidRDefault="0030142D" w:rsidP="00CC4099">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260,5</w:t>
            </w:r>
          </w:p>
        </w:tc>
        <w:tc>
          <w:tcPr>
            <w:tcW w:w="711" w:type="dxa"/>
          </w:tcPr>
          <w:p w:rsidR="0030142D" w:rsidRPr="005035DB" w:rsidRDefault="0030142D" w:rsidP="00CC4099">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280,5</w:t>
            </w:r>
          </w:p>
        </w:tc>
        <w:tc>
          <w:tcPr>
            <w:tcW w:w="711" w:type="dxa"/>
          </w:tcPr>
          <w:p w:rsidR="0030142D" w:rsidRPr="005035DB" w:rsidRDefault="0030142D" w:rsidP="00CC4099">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300,5</w:t>
            </w:r>
          </w:p>
        </w:tc>
      </w:tr>
      <w:tr w:rsidR="0030142D" w:rsidRPr="005035DB" w:rsidTr="0058433B">
        <w:trPr>
          <w:trHeight w:val="1817"/>
        </w:trPr>
        <w:tc>
          <w:tcPr>
            <w:tcW w:w="2244" w:type="dxa"/>
            <w:vMerge/>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vMerge/>
          </w:tcPr>
          <w:p w:rsidR="0030142D" w:rsidRPr="005035DB" w:rsidRDefault="0030142D" w:rsidP="0058433B">
            <w:pPr>
              <w:pStyle w:val="a5"/>
              <w:ind w:firstLine="0"/>
              <w:rPr>
                <w:rFonts w:ascii="Times New Roman" w:eastAsia="MS Mincho" w:hAnsi="Times New Roman"/>
                <w:sz w:val="24"/>
                <w:szCs w:val="24"/>
                <w:lang w:eastAsia="ja-JP"/>
              </w:rPr>
            </w:pPr>
          </w:p>
        </w:tc>
        <w:tc>
          <w:tcPr>
            <w:tcW w:w="2699" w:type="dxa"/>
            <w:vMerge/>
          </w:tcPr>
          <w:p w:rsidR="0030142D" w:rsidRPr="005035DB" w:rsidRDefault="0030142D" w:rsidP="0058433B">
            <w:pPr>
              <w:pStyle w:val="a5"/>
              <w:ind w:firstLine="0"/>
              <w:rPr>
                <w:rFonts w:ascii="Times New Roman" w:eastAsia="MS Mincho" w:hAnsi="Times New Roman"/>
                <w:sz w:val="24"/>
                <w:szCs w:val="24"/>
                <w:lang w:eastAsia="ja-JP"/>
              </w:rPr>
            </w:pPr>
          </w:p>
        </w:tc>
        <w:tc>
          <w:tcPr>
            <w:tcW w:w="1357" w:type="dxa"/>
            <w:vMerge/>
          </w:tcPr>
          <w:p w:rsidR="0030142D" w:rsidRPr="005035DB" w:rsidRDefault="0030142D" w:rsidP="0058433B">
            <w:pPr>
              <w:pStyle w:val="a5"/>
              <w:ind w:left="308" w:firstLine="0"/>
              <w:rPr>
                <w:rFonts w:ascii="Times New Roman" w:eastAsia="MS Mincho" w:hAnsi="Times New Roman"/>
                <w:sz w:val="24"/>
                <w:szCs w:val="24"/>
                <w:lang w:eastAsia="ja-JP"/>
              </w:rPr>
            </w:pP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30142D" w:rsidRPr="005035DB" w:rsidRDefault="0030142D"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30142D" w:rsidRPr="005035DB" w:rsidRDefault="0030142D"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spacing w:before="120"/>
              <w:rPr>
                <w:rFonts w:ascii="Times New Roman" w:hAnsi="Times New Roman"/>
                <w:sz w:val="20"/>
                <w:lang w:eastAsia="uk-UA"/>
              </w:rPr>
            </w:pPr>
          </w:p>
        </w:tc>
        <w:tc>
          <w:tcPr>
            <w:tcW w:w="2699" w:type="dxa"/>
            <w:hideMark/>
          </w:tcPr>
          <w:p w:rsidR="0030142D" w:rsidRPr="005035DB" w:rsidRDefault="0030142D" w:rsidP="0030142D">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rPr>
              <w:t xml:space="preserve">Національна суспільна телерадіокомпанія </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30142D" w:rsidRPr="005035DB" w:rsidRDefault="0030142D" w:rsidP="0058433B">
            <w:pPr>
              <w:spacing w:before="120"/>
              <w:rPr>
                <w:rFonts w:ascii="Times New Roman" w:hAnsi="Times New Roman"/>
                <w:sz w:val="20"/>
                <w:lang w:eastAsia="uk-UA"/>
              </w:rPr>
            </w:pPr>
          </w:p>
        </w:tc>
        <w:tc>
          <w:tcPr>
            <w:tcW w:w="1616" w:type="dxa"/>
            <w:hideMark/>
          </w:tcPr>
          <w:p w:rsidR="0030142D" w:rsidRPr="005035DB" w:rsidRDefault="0030142D" w:rsidP="0058433B">
            <w:pPr>
              <w:spacing w:before="120"/>
              <w:rPr>
                <w:rFonts w:ascii="Times New Roman" w:hAnsi="Times New Roman"/>
                <w:sz w:val="20"/>
                <w:lang w:eastAsia="uk-UA"/>
              </w:rPr>
            </w:pPr>
          </w:p>
        </w:tc>
        <w:tc>
          <w:tcPr>
            <w:tcW w:w="1457" w:type="dxa"/>
            <w:hideMark/>
          </w:tcPr>
          <w:p w:rsidR="0030142D" w:rsidRPr="005035DB" w:rsidRDefault="0030142D" w:rsidP="0058433B">
            <w:pPr>
              <w:spacing w:before="120"/>
              <w:rPr>
                <w:rFonts w:ascii="Times New Roman" w:hAnsi="Times New Roman"/>
                <w:sz w:val="20"/>
                <w:lang w:eastAsia="uk-UA"/>
              </w:rPr>
            </w:pPr>
          </w:p>
        </w:tc>
        <w:tc>
          <w:tcPr>
            <w:tcW w:w="801" w:type="dxa"/>
            <w:hideMark/>
          </w:tcPr>
          <w:p w:rsidR="0030142D" w:rsidRPr="005035DB" w:rsidRDefault="0030142D" w:rsidP="0058433B">
            <w:pPr>
              <w:spacing w:before="120"/>
              <w:rPr>
                <w:rFonts w:ascii="Times New Roman" w:hAnsi="Times New Roman"/>
                <w:sz w:val="20"/>
                <w:lang w:eastAsia="uk-UA"/>
              </w:rPr>
            </w:pPr>
          </w:p>
        </w:tc>
        <w:tc>
          <w:tcPr>
            <w:tcW w:w="786" w:type="dxa"/>
            <w:hideMark/>
          </w:tcPr>
          <w:p w:rsidR="0030142D" w:rsidRPr="005035DB" w:rsidRDefault="0030142D" w:rsidP="0058433B">
            <w:pPr>
              <w:spacing w:before="120"/>
              <w:rPr>
                <w:rFonts w:ascii="Times New Roman" w:hAnsi="Times New Roman"/>
                <w:sz w:val="20"/>
                <w:lang w:eastAsia="uk-UA"/>
              </w:rPr>
            </w:pPr>
          </w:p>
        </w:tc>
        <w:tc>
          <w:tcPr>
            <w:tcW w:w="711" w:type="dxa"/>
            <w:hideMark/>
          </w:tcPr>
          <w:p w:rsidR="0030142D" w:rsidRPr="005035DB" w:rsidRDefault="0030142D" w:rsidP="0058433B">
            <w:pPr>
              <w:spacing w:before="120"/>
              <w:rPr>
                <w:rFonts w:ascii="Times New Roman" w:hAnsi="Times New Roman"/>
                <w:sz w:val="20"/>
                <w:lang w:eastAsia="uk-UA"/>
              </w:rPr>
            </w:pPr>
          </w:p>
        </w:tc>
        <w:tc>
          <w:tcPr>
            <w:tcW w:w="711" w:type="dxa"/>
            <w:hideMark/>
          </w:tcPr>
          <w:p w:rsidR="0030142D" w:rsidRPr="005035DB" w:rsidRDefault="0030142D" w:rsidP="0058433B">
            <w:pPr>
              <w:spacing w:before="120"/>
              <w:rPr>
                <w:rFonts w:ascii="Times New Roman" w:hAnsi="Times New Roman"/>
                <w:sz w:val="20"/>
                <w:lang w:eastAsia="uk-UA"/>
              </w:rPr>
            </w:pPr>
          </w:p>
        </w:tc>
      </w:tr>
      <w:tr w:rsidR="0030142D" w:rsidRPr="005035DB" w:rsidTr="0058433B">
        <w:trPr>
          <w:trHeight w:val="20"/>
        </w:trPr>
        <w:tc>
          <w:tcPr>
            <w:tcW w:w="15783" w:type="dxa"/>
            <w:gridSpan w:val="11"/>
            <w:hideMark/>
          </w:tcPr>
          <w:p w:rsidR="0030142D" w:rsidRPr="005035DB" w:rsidRDefault="0030142D" w:rsidP="006A50BC">
            <w:pPr>
              <w:pStyle w:val="a5"/>
              <w:spacing w:before="240" w:after="120"/>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Оперативна ціль 1.2. Забезпечення рівноправного представництва жінок і чоловіків у прийнятті рішень в секторі безпеки і оборони</w:t>
            </w:r>
          </w:p>
        </w:tc>
      </w:tr>
      <w:tr w:rsidR="0030142D" w:rsidRPr="005035DB" w:rsidTr="0058433B">
        <w:trPr>
          <w:trHeight w:val="20"/>
        </w:trPr>
        <w:tc>
          <w:tcPr>
            <w:tcW w:w="2244" w:type="dxa"/>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10. Забезпечення паритетної участі жінок і чоловіків у складі штатних, атестаційних, кадрових комісій, </w:t>
            </w:r>
            <w:proofErr w:type="spellStart"/>
            <w:r w:rsidRPr="005035DB">
              <w:rPr>
                <w:rFonts w:ascii="Times New Roman" w:eastAsia="MS Mincho" w:hAnsi="Times New Roman"/>
                <w:sz w:val="24"/>
                <w:szCs w:val="24"/>
                <w:lang w:eastAsia="ja-JP"/>
              </w:rPr>
              <w:t>комісій</w:t>
            </w:r>
            <w:proofErr w:type="spellEnd"/>
            <w:r w:rsidRPr="005035DB">
              <w:rPr>
                <w:rFonts w:ascii="Times New Roman" w:eastAsia="MS Mincho" w:hAnsi="Times New Roman"/>
                <w:sz w:val="24"/>
                <w:szCs w:val="24"/>
                <w:lang w:eastAsia="ja-JP"/>
              </w:rPr>
              <w:t xml:space="preserve"> для проведення службових розслідувань</w:t>
            </w:r>
          </w:p>
        </w:tc>
        <w:tc>
          <w:tcPr>
            <w:tcW w:w="3401" w:type="dxa"/>
            <w:gridSpan w:val="2"/>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w:t>
            </w:r>
            <w:r w:rsidRPr="005035DB">
              <w:rPr>
                <w:rFonts w:ascii="Times New Roman" w:eastAsia="MS Mincho" w:hAnsi="Times New Roman"/>
                <w:sz w:val="24"/>
                <w:szCs w:val="24"/>
                <w:lang w:eastAsia="ja-JP"/>
              </w:rPr>
              <w:lastRenderedPageBreak/>
              <w:t>можливостей жінок і чоловіків та внесення до них необхідних змін</w:t>
            </w:r>
          </w:p>
        </w:tc>
        <w:tc>
          <w:tcPr>
            <w:tcW w:w="2699" w:type="dxa"/>
            <w:hideMark/>
          </w:tcPr>
          <w:p w:rsidR="0030142D" w:rsidRPr="005035DB" w:rsidRDefault="0030142D" w:rsidP="0030142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 xml:space="preserve">Національна гвардія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 (за згодою)</w:t>
            </w:r>
            <w:r w:rsidR="00063AC1">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lastRenderedPageBreak/>
              <w:br/>
              <w:t xml:space="preserve">Національне антикорупційне бюро </w:t>
            </w:r>
            <w:r w:rsidRPr="005035DB">
              <w:rPr>
                <w:rFonts w:ascii="Times New Roman" w:eastAsia="MS Mincho" w:hAnsi="Times New Roman"/>
                <w:strike/>
                <w:sz w:val="24"/>
                <w:szCs w:val="24"/>
                <w:lang w:eastAsia="ja-JP"/>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hideMark/>
          </w:tcPr>
          <w:p w:rsidR="0030142D" w:rsidRPr="005035DB" w:rsidRDefault="0030142D" w:rsidP="0030142D">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30142D" w:rsidRPr="005035DB" w:rsidRDefault="0030142D" w:rsidP="0030142D">
            <w:pPr>
              <w:pStyle w:val="a5"/>
              <w:ind w:firstLine="0"/>
              <w:rPr>
                <w:rFonts w:ascii="Times New Roman" w:eastAsia="MS Mincho" w:hAnsi="Times New Roman"/>
                <w:sz w:val="24"/>
                <w:szCs w:val="24"/>
                <w:lang w:eastAsia="ja-JP"/>
              </w:rPr>
            </w:pPr>
          </w:p>
        </w:tc>
        <w:tc>
          <w:tcPr>
            <w:tcW w:w="1457"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30142D">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tcPr>
          <w:p w:rsidR="0030142D" w:rsidRPr="005035DB" w:rsidRDefault="0030142D" w:rsidP="0058433B">
            <w:pPr>
              <w:pStyle w:val="a5"/>
              <w:ind w:firstLine="0"/>
              <w:rPr>
                <w:rFonts w:ascii="Times New Roman" w:eastAsia="MS Mincho" w:hAnsi="Times New Roman"/>
                <w:sz w:val="24"/>
                <w:szCs w:val="24"/>
                <w:lang w:eastAsia="ja-JP"/>
              </w:rPr>
            </w:pP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та розповсюдження пам’ятки для представників штатних, атестаційних, кадрових комісій, </w:t>
            </w:r>
            <w:proofErr w:type="spellStart"/>
            <w:r w:rsidRPr="005035DB">
              <w:rPr>
                <w:rFonts w:ascii="Times New Roman" w:eastAsia="MS Mincho" w:hAnsi="Times New Roman"/>
                <w:sz w:val="24"/>
                <w:szCs w:val="24"/>
                <w:lang w:eastAsia="ja-JP"/>
              </w:rPr>
              <w:t>комісій</w:t>
            </w:r>
            <w:proofErr w:type="spellEnd"/>
            <w:r w:rsidRPr="005035DB">
              <w:rPr>
                <w:rFonts w:ascii="Times New Roman" w:eastAsia="MS Mincho" w:hAnsi="Times New Roman"/>
                <w:sz w:val="24"/>
                <w:szCs w:val="24"/>
                <w:lang w:eastAsia="ja-JP"/>
              </w:rPr>
              <w:t xml:space="preserve"> для проведення службових розслідувань з питань недопущення дискримінації </w:t>
            </w:r>
            <w:r w:rsidRPr="005035DB">
              <w:rPr>
                <w:rFonts w:ascii="Times New Roman" w:eastAsia="MS Mincho" w:hAnsi="Times New Roman"/>
                <w:sz w:val="24"/>
                <w:szCs w:val="24"/>
                <w:lang w:eastAsia="ja-JP"/>
              </w:rPr>
              <w:lastRenderedPageBreak/>
              <w:t>під час провадження діяльності</w:t>
            </w:r>
          </w:p>
        </w:tc>
        <w:tc>
          <w:tcPr>
            <w:tcW w:w="2699" w:type="dxa"/>
            <w:hideMark/>
          </w:tcPr>
          <w:p w:rsidR="0030142D" w:rsidRPr="005035DB" w:rsidRDefault="0030142D" w:rsidP="00CC409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 xml:space="preserve">Національне антикорупційне бюро </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p w:rsidR="0030142D" w:rsidRPr="005035DB" w:rsidRDefault="0030142D" w:rsidP="00CC4099">
            <w:pPr>
              <w:pStyle w:val="a5"/>
              <w:ind w:firstLine="0"/>
              <w:rPr>
                <w:rFonts w:ascii="Times New Roman" w:eastAsia="MS Mincho" w:hAnsi="Times New Roman"/>
                <w:sz w:val="24"/>
                <w:szCs w:val="24"/>
                <w:lang w:eastAsia="ja-JP"/>
              </w:rPr>
            </w:pP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30142D" w:rsidRPr="005035DB" w:rsidTr="0058433B">
        <w:trPr>
          <w:trHeight w:val="20"/>
        </w:trPr>
        <w:tc>
          <w:tcPr>
            <w:tcW w:w="2244"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11. Створення умов для проведення моніторингу призначення жінок на керівні посади</w:t>
            </w:r>
          </w:p>
        </w:tc>
        <w:tc>
          <w:tcPr>
            <w:tcW w:w="3401" w:type="dxa"/>
            <w:gridSpan w:val="2"/>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затвердження форм звітності та забезпечення збору статистичних даних з розподілом за статтю, віком, строком несення служби</w:t>
            </w:r>
            <w:r w:rsidRPr="005035DB">
              <w:rPr>
                <w:rFonts w:ascii="Times New Roman" w:eastAsia="MS Mincho" w:hAnsi="Times New Roman"/>
                <w:sz w:val="24"/>
                <w:szCs w:val="24"/>
                <w:lang w:eastAsia="ja-JP"/>
              </w:rPr>
              <w:br/>
              <w:t>(за показниками щодо обіймання керівних/ начальницьких, офіцерських посад, участі у бойових діях, в операціях Об’єднаних сил тощо)</w:t>
            </w:r>
          </w:p>
        </w:tc>
        <w:tc>
          <w:tcPr>
            <w:tcW w:w="2699" w:type="dxa"/>
            <w:hideMark/>
          </w:tcPr>
          <w:p w:rsidR="0030142D" w:rsidRPr="005035DB" w:rsidRDefault="0030142D"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p>
        </w:tc>
        <w:tc>
          <w:tcPr>
            <w:tcW w:w="1357" w:type="dxa"/>
            <w:hideMark/>
          </w:tcPr>
          <w:p w:rsidR="0030142D" w:rsidRPr="005035DB" w:rsidRDefault="0030142D"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30142D" w:rsidRPr="005035DB" w:rsidRDefault="0030142D" w:rsidP="0058433B">
            <w:pPr>
              <w:pStyle w:val="a5"/>
              <w:ind w:firstLine="0"/>
              <w:rPr>
                <w:rFonts w:ascii="Times New Roman" w:eastAsia="MS Mincho" w:hAnsi="Times New Roman"/>
                <w:sz w:val="24"/>
                <w:szCs w:val="24"/>
                <w:lang w:eastAsia="ja-JP"/>
              </w:rPr>
            </w:pPr>
          </w:p>
        </w:tc>
        <w:tc>
          <w:tcPr>
            <w:tcW w:w="1457"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80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86"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c>
          <w:tcPr>
            <w:tcW w:w="711" w:type="dxa"/>
          </w:tcPr>
          <w:p w:rsidR="0030142D" w:rsidRPr="005035DB" w:rsidRDefault="0030142D"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ведення статистики щодо складу національного контингенту та національного персоналу в міжнародних операціях з підтримання миру та безпеки з розподілом за статтю та країнами перебування</w:t>
            </w:r>
          </w:p>
          <w:p w:rsidR="006A50BC" w:rsidRPr="005035DB" w:rsidRDefault="006A50BC" w:rsidP="0058433B">
            <w:pPr>
              <w:pStyle w:val="a5"/>
              <w:ind w:firstLine="0"/>
              <w:rPr>
                <w:rFonts w:ascii="Times New Roman" w:eastAsia="MS Mincho" w:hAnsi="Times New Roman"/>
                <w:sz w:val="24"/>
                <w:szCs w:val="24"/>
                <w:lang w:eastAsia="ja-JP"/>
              </w:rPr>
            </w:pP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p>
        </w:tc>
        <w:tc>
          <w:tcPr>
            <w:tcW w:w="1357" w:type="dxa"/>
            <w:hideMark/>
          </w:tcPr>
          <w:p w:rsidR="006A50BC" w:rsidRPr="005035DB" w:rsidRDefault="006A50BC" w:rsidP="00926236">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запровадження системи індикаторів кар’єрного зростання жінок сектору безпеки і оборони</w:t>
            </w:r>
          </w:p>
        </w:tc>
        <w:tc>
          <w:tcPr>
            <w:tcW w:w="2699" w:type="dxa"/>
            <w:hideMark/>
          </w:tcPr>
          <w:p w:rsidR="006A50BC" w:rsidRPr="005035DB" w:rsidRDefault="006A50BC" w:rsidP="00826867">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Національне антикорупційне бюро </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1.3. Залучення інститутів громадянського суспільства до прийняття рішень з підтримки і просування культури миру, </w:t>
            </w:r>
            <w:r w:rsidRPr="005035DB">
              <w:rPr>
                <w:rFonts w:ascii="Times New Roman" w:eastAsia="MS Mincho" w:hAnsi="Times New Roman"/>
                <w:sz w:val="24"/>
                <w:szCs w:val="24"/>
                <w:lang w:eastAsia="ja-JP"/>
              </w:rPr>
              <w:br/>
              <w:t xml:space="preserve">встановлення миру,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надання допомоги особам, які постраждали від конфлікту</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12. Створення умов для участі інститутів громадянського суспільства, в тому числі органів </w:t>
            </w:r>
            <w:r w:rsidRPr="005035DB">
              <w:rPr>
                <w:rFonts w:ascii="Times New Roman" w:eastAsia="MS Mincho" w:hAnsi="Times New Roman"/>
                <w:sz w:val="24"/>
                <w:szCs w:val="24"/>
                <w:lang w:eastAsia="ja-JP"/>
              </w:rPr>
              <w:lastRenderedPageBreak/>
              <w:t xml:space="preserve">самоорганізації населення, активістів, у впровадженні порядку денного “Жінки, мир, </w:t>
            </w:r>
            <w:proofErr w:type="spellStart"/>
            <w:r w:rsidRPr="005035DB">
              <w:rPr>
                <w:rFonts w:ascii="Times New Roman" w:eastAsia="MS Mincho" w:hAnsi="Times New Roman"/>
                <w:sz w:val="24"/>
                <w:szCs w:val="24"/>
                <w:lang w:eastAsia="ja-JP"/>
              </w:rPr>
              <w:t>безпекаˮ</w:t>
            </w:r>
            <w:proofErr w:type="spellEnd"/>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включення представників громадських об’єднань до складу консультативно-дорадчих органів з питань впровадження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6A50BC" w:rsidRPr="005035DB" w:rsidRDefault="006A50BC" w:rsidP="0082686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включення питань щодо реалізації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на період до 2025 року до переліку пріоритетних тем для проведення конкурсів</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 xml:space="preserve">проектів інститутів громадянського суспільства за рахунок бюджетних коштів та надання підтримки </w:t>
            </w:r>
            <w:r w:rsidRPr="005035DB">
              <w:rPr>
                <w:rFonts w:ascii="Times New Roman" w:eastAsia="MS Mincho" w:hAnsi="Times New Roman"/>
                <w:bCs/>
                <w:sz w:val="24"/>
                <w:szCs w:val="24"/>
                <w:lang w:eastAsia="ja-JP"/>
              </w:rPr>
              <w:t>громадським</w:t>
            </w:r>
            <w:r w:rsidRPr="005035DB">
              <w:rPr>
                <w:rFonts w:ascii="Times New Roman" w:eastAsia="MS Mincho" w:hAnsi="Times New Roman"/>
                <w:sz w:val="24"/>
                <w:szCs w:val="24"/>
                <w:lang w:eastAsia="ja-JP"/>
              </w:rPr>
              <w:t xml:space="preserve"> об’єднанням</w:t>
            </w:r>
            <w:r w:rsidRPr="005035DB">
              <w:rPr>
                <w:rFonts w:ascii="Times New Roman" w:eastAsia="MS Mincho" w:hAnsi="Times New Roman"/>
                <w:bCs/>
                <w:sz w:val="24"/>
                <w:szCs w:val="24"/>
                <w:lang w:eastAsia="ja-JP"/>
              </w:rPr>
              <w:t xml:space="preserve">, які за результатами конкурсів </w:t>
            </w:r>
            <w:r w:rsidRPr="005035DB">
              <w:rPr>
                <w:rFonts w:ascii="Times New Roman" w:eastAsia="MS Mincho" w:hAnsi="Times New Roman"/>
                <w:bCs/>
                <w:sz w:val="24"/>
                <w:szCs w:val="24"/>
                <w:lang w:eastAsia="ja-JP"/>
              </w:rPr>
              <w:lastRenderedPageBreak/>
              <w:t>впроваджують такі проекти</w:t>
            </w:r>
          </w:p>
        </w:tc>
        <w:tc>
          <w:tcPr>
            <w:tcW w:w="2699"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 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та міжнародні </w:t>
            </w:r>
            <w:r w:rsidRPr="005035DB">
              <w:rPr>
                <w:rFonts w:ascii="Times New Roman" w:eastAsia="MS Mincho" w:hAnsi="Times New Roman"/>
                <w:sz w:val="24"/>
                <w:szCs w:val="24"/>
                <w:lang w:eastAsia="ja-JP"/>
              </w:rPr>
              <w:lastRenderedPageBreak/>
              <w:t>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662</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142</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167,7</w:t>
            </w:r>
          </w:p>
        </w:tc>
        <w:tc>
          <w:tcPr>
            <w:tcW w:w="711" w:type="dxa"/>
            <w:hideMark/>
          </w:tcPr>
          <w:p w:rsidR="006A50BC" w:rsidRPr="005035DB" w:rsidRDefault="006A50BC" w:rsidP="0058433B">
            <w:pPr>
              <w:pStyle w:val="a5"/>
              <w:ind w:right="-99"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173,3</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179</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hideMark/>
          </w:tcPr>
          <w:p w:rsidR="006A50BC" w:rsidRPr="005035DB" w:rsidRDefault="006A50BC" w:rsidP="0058433B">
            <w:pPr>
              <w:pStyle w:val="a5"/>
              <w:rPr>
                <w:rFonts w:ascii="Times New Roman" w:eastAsia="MS Mincho" w:hAnsi="Times New Roman"/>
                <w:sz w:val="24"/>
                <w:szCs w:val="24"/>
                <w:lang w:eastAsia="ja-JP"/>
              </w:rPr>
            </w:pPr>
          </w:p>
        </w:tc>
        <w:tc>
          <w:tcPr>
            <w:tcW w:w="2699" w:type="dxa"/>
            <w:vMerge/>
            <w:vAlign w:val="center"/>
            <w:hideMark/>
          </w:tcPr>
          <w:p w:rsidR="006A50BC" w:rsidRPr="005035DB" w:rsidRDefault="006A50BC" w:rsidP="0058433B">
            <w:pPr>
              <w:pStyle w:val="a5"/>
              <w:rPr>
                <w:rFonts w:ascii="Times New Roman" w:eastAsia="MS Mincho" w:hAnsi="Times New Roman"/>
                <w:sz w:val="24"/>
                <w:szCs w:val="24"/>
                <w:lang w:eastAsia="ja-JP"/>
              </w:rPr>
            </w:pPr>
          </w:p>
        </w:tc>
        <w:tc>
          <w:tcPr>
            <w:tcW w:w="13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hideMark/>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vMerge/>
            <w:hideMark/>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firstLine="0"/>
              <w:jc w:val="center"/>
              <w:rPr>
                <w:rFonts w:ascii="Times New Roman" w:eastAsia="MS Mincho" w:hAnsi="Times New Roman"/>
                <w:strike/>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9701" w:type="dxa"/>
            <w:gridSpan w:val="5"/>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Разом за стратегічною ціллю 1</w:t>
            </w: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uk-UA"/>
              </w:rPr>
            </w:pPr>
            <w:r w:rsidRPr="005035DB">
              <w:rPr>
                <w:rFonts w:ascii="Times New Roman" w:eastAsia="MS Mincho" w:hAnsi="Times New Roman"/>
                <w:bCs/>
                <w:color w:val="000000"/>
                <w:sz w:val="24"/>
                <w:szCs w:val="24"/>
                <w:lang w:eastAsia="ja-JP"/>
              </w:rPr>
              <w:t>3256,3</w:t>
            </w:r>
          </w:p>
        </w:tc>
        <w:tc>
          <w:tcPr>
            <w:tcW w:w="801"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595,4</w:t>
            </w:r>
          </w:p>
        </w:tc>
        <w:tc>
          <w:tcPr>
            <w:tcW w:w="786" w:type="dxa"/>
            <w:hideMark/>
          </w:tcPr>
          <w:p w:rsidR="006A50BC" w:rsidRPr="005035DB" w:rsidRDefault="006A50BC" w:rsidP="0058433B">
            <w:pPr>
              <w:pStyle w:val="a5"/>
              <w:ind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889,4</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895,3</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color w:val="000000"/>
                <w:sz w:val="24"/>
                <w:szCs w:val="24"/>
                <w:lang w:eastAsia="ja-JP"/>
              </w:rPr>
            </w:pPr>
            <w:r w:rsidRPr="005035DB">
              <w:rPr>
                <w:rFonts w:ascii="Times New Roman" w:eastAsia="MS Mincho" w:hAnsi="Times New Roman"/>
                <w:bCs/>
                <w:color w:val="000000"/>
                <w:sz w:val="24"/>
                <w:szCs w:val="24"/>
                <w:lang w:eastAsia="ja-JP"/>
              </w:rPr>
              <w:t>876,2</w:t>
            </w:r>
          </w:p>
        </w:tc>
      </w:tr>
      <w:tr w:rsidR="006A50BC" w:rsidRPr="005035DB" w:rsidTr="0058433B">
        <w:trPr>
          <w:trHeight w:val="20"/>
        </w:trPr>
        <w:tc>
          <w:tcPr>
            <w:tcW w:w="9701" w:type="dxa"/>
            <w:gridSpan w:val="5"/>
            <w:hideMark/>
          </w:tcPr>
          <w:p w:rsidR="006A50BC" w:rsidRPr="005035DB" w:rsidRDefault="006A50BC"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6A50BC" w:rsidRPr="005035DB" w:rsidRDefault="006A50BC"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2041,3</w:t>
            </w:r>
          </w:p>
        </w:tc>
        <w:tc>
          <w:tcPr>
            <w:tcW w:w="80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435,4</w:t>
            </w: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504,4</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535,3</w:t>
            </w:r>
          </w:p>
        </w:tc>
        <w:tc>
          <w:tcPr>
            <w:tcW w:w="711" w:type="dxa"/>
            <w:hideMark/>
          </w:tcPr>
          <w:p w:rsidR="006A50BC" w:rsidRPr="005035DB" w:rsidRDefault="006A50BC" w:rsidP="0058433B">
            <w:pPr>
              <w:pStyle w:val="a5"/>
              <w:ind w:left="-28" w:right="-99"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566,2</w:t>
            </w:r>
          </w:p>
        </w:tc>
      </w:tr>
      <w:tr w:rsidR="006A50BC" w:rsidRPr="005035DB" w:rsidTr="0058433B">
        <w:trPr>
          <w:trHeight w:val="20"/>
        </w:trPr>
        <w:tc>
          <w:tcPr>
            <w:tcW w:w="9701" w:type="dxa"/>
            <w:gridSpan w:val="5"/>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1215</w:t>
            </w:r>
          </w:p>
        </w:tc>
        <w:tc>
          <w:tcPr>
            <w:tcW w:w="80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160</w:t>
            </w: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385</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360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310</w:t>
            </w:r>
          </w:p>
        </w:tc>
      </w:tr>
      <w:tr w:rsidR="006A50BC" w:rsidRPr="005035DB" w:rsidTr="0058433B">
        <w:trPr>
          <w:trHeight w:val="20"/>
        </w:trPr>
        <w:tc>
          <w:tcPr>
            <w:tcW w:w="9701" w:type="dxa"/>
            <w:gridSpan w:val="5"/>
          </w:tcPr>
          <w:p w:rsidR="006A50BC" w:rsidRPr="005035DB" w:rsidRDefault="006A50BC" w:rsidP="00826867">
            <w:pPr>
              <w:pStyle w:val="a5"/>
              <w:spacing w:before="0"/>
              <w:ind w:firstLine="0"/>
              <w:jc w:val="center"/>
              <w:rPr>
                <w:rFonts w:ascii="Times New Roman" w:eastAsia="MS Mincho" w:hAnsi="Times New Roman"/>
                <w:sz w:val="24"/>
                <w:szCs w:val="24"/>
                <w:lang w:eastAsia="ja-JP"/>
              </w:rPr>
            </w:pPr>
          </w:p>
        </w:tc>
        <w:tc>
          <w:tcPr>
            <w:tcW w:w="1616" w:type="dxa"/>
          </w:tcPr>
          <w:p w:rsidR="006A50BC" w:rsidRPr="005035DB" w:rsidRDefault="006A50BC" w:rsidP="00826867">
            <w:pPr>
              <w:pStyle w:val="a5"/>
              <w:spacing w:before="0"/>
              <w:ind w:firstLine="0"/>
              <w:rPr>
                <w:rFonts w:ascii="Times New Roman" w:eastAsia="MS Mincho" w:hAnsi="Times New Roman"/>
                <w:sz w:val="24"/>
                <w:szCs w:val="24"/>
                <w:lang w:eastAsia="ja-JP"/>
              </w:rPr>
            </w:pPr>
          </w:p>
        </w:tc>
        <w:tc>
          <w:tcPr>
            <w:tcW w:w="1457"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80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86"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1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c>
          <w:tcPr>
            <w:tcW w:w="711" w:type="dxa"/>
          </w:tcPr>
          <w:p w:rsidR="006A50BC" w:rsidRPr="005035DB" w:rsidRDefault="006A50BC" w:rsidP="00826867">
            <w:pPr>
              <w:pStyle w:val="a5"/>
              <w:spacing w:before="0"/>
              <w:ind w:firstLine="0"/>
              <w:jc w:val="center"/>
              <w:rPr>
                <w:rFonts w:ascii="Times New Roman" w:eastAsia="MS Mincho" w:hAnsi="Times New Roman"/>
                <w:bCs/>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2. Створення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чутливої системи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w:t>
            </w: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2.1. Наявність дієвого механізму взаємодії державних органів, громадських об’єднань, підприємств, установ та </w:t>
            </w:r>
            <w:r w:rsidRPr="005035DB">
              <w:rPr>
                <w:rFonts w:ascii="Times New Roman" w:eastAsia="MS Mincho" w:hAnsi="Times New Roman"/>
                <w:sz w:val="24"/>
                <w:szCs w:val="24"/>
                <w:lang w:eastAsia="ja-JP"/>
              </w:rPr>
              <w:br/>
              <w:t xml:space="preserve">організацій з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 </w:t>
            </w:r>
            <w:r w:rsidRPr="005035DB">
              <w:rPr>
                <w:rFonts w:ascii="Times New Roman" w:eastAsia="MS Mincho" w:hAnsi="Times New Roman"/>
                <w:sz w:val="24"/>
                <w:szCs w:val="24"/>
                <w:highlight w:val="white"/>
                <w:lang w:eastAsia="ja-JP"/>
              </w:rPr>
              <w:t>(війни, пандемії, техногенні катастрофи)</w:t>
            </w:r>
            <w:r w:rsidRPr="005035DB">
              <w:rPr>
                <w:rFonts w:ascii="Times New Roman" w:eastAsia="MS Mincho" w:hAnsi="Times New Roman"/>
                <w:sz w:val="24"/>
                <w:szCs w:val="24"/>
                <w:highlight w:val="white"/>
                <w:lang w:eastAsia="ja-JP"/>
              </w:rPr>
              <w:br/>
              <w:t xml:space="preserve"> </w:t>
            </w:r>
            <w:r w:rsidRPr="005035DB">
              <w:rPr>
                <w:rFonts w:ascii="Times New Roman" w:eastAsia="MS Mincho" w:hAnsi="Times New Roman"/>
                <w:sz w:val="24"/>
                <w:szCs w:val="24"/>
                <w:lang w:eastAsia="ja-JP"/>
              </w:rPr>
              <w:t>з урахуванням потреб різних груп дівчат і хлопців, жінок і чоловіків</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13. Визначення механізму взаємодії органів державної влади щодо ідентифікації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реагування на них із залученням представників громадянського суспільства, зокрема жінок і дівчат </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обґрунтування методичних підходів для оцінювання впливу зовнішніх та внутрішніх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на різні групи дівчат і хлопців, жінок і чоловіків та шляхів реагування (алгоритмів дій) згідно з рівнем кризової ситуації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2"/>
                <w:szCs w:val="22"/>
                <w:lang w:eastAsia="ja-JP"/>
              </w:rPr>
            </w:pPr>
            <w:r w:rsidRPr="005035DB">
              <w:rPr>
                <w:rFonts w:ascii="Times New Roman" w:eastAsia="MS Mincho" w:hAnsi="Times New Roman"/>
                <w:sz w:val="22"/>
                <w:szCs w:val="22"/>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проведення гендерного аналізу нормативно-правових актів з питань ідентифікації, запобігання </w:t>
            </w:r>
            <w:proofErr w:type="spellStart"/>
            <w:r w:rsidRPr="005035DB">
              <w:rPr>
                <w:rFonts w:ascii="Times New Roman" w:eastAsia="MS Mincho" w:hAnsi="Times New Roman"/>
                <w:sz w:val="24"/>
                <w:szCs w:val="24"/>
                <w:lang w:eastAsia="ja-JP"/>
              </w:rPr>
              <w:t>безпековим</w:t>
            </w:r>
            <w:proofErr w:type="spellEnd"/>
            <w:r w:rsidRPr="005035DB">
              <w:rPr>
                <w:rFonts w:ascii="Times New Roman" w:eastAsia="MS Mincho" w:hAnsi="Times New Roman"/>
                <w:sz w:val="24"/>
                <w:szCs w:val="24"/>
                <w:lang w:eastAsia="ja-JP"/>
              </w:rPr>
              <w:t xml:space="preserve"> викликам та реагування на них </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Рада національної безпеки і оборони України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 xml:space="preserve">Офіс Генерального </w:t>
            </w:r>
            <w:r w:rsidRPr="005035DB">
              <w:rPr>
                <w:rFonts w:ascii="Times New Roman" w:eastAsia="MS Mincho" w:hAnsi="Times New Roman"/>
                <w:sz w:val="24"/>
                <w:szCs w:val="24"/>
                <w:lang w:eastAsia="ja-JP"/>
              </w:rPr>
              <w:lastRenderedPageBreak/>
              <w:t>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Міндовкілля</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40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20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20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застосування гендерного підходу під час розроблення нормативно-правових актів та розпорядчих документів з питань ідентифікації та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потреб різних груп жінок і чоловіків, дівчат і хлопців (зокрема, потреб жінок і чоловіків, осіб з інвалідністю, осіб, які потерпають</w:t>
            </w:r>
            <w:r w:rsidRPr="005035DB">
              <w:rPr>
                <w:rFonts w:ascii="Times New Roman" w:eastAsia="MS Mincho" w:hAnsi="Times New Roman"/>
                <w:sz w:val="24"/>
                <w:szCs w:val="24"/>
                <w:lang w:eastAsia="ja-JP"/>
              </w:rPr>
              <w:br/>
              <w:t xml:space="preserve">від множинної дискримінації тощо), у тому числі шляхом проведення навчань з питань застосування гендерних підходів у діяльності та бюджетному процесі </w:t>
            </w:r>
          </w:p>
        </w:tc>
        <w:tc>
          <w:tcPr>
            <w:tcW w:w="2699" w:type="dxa"/>
            <w:hideMark/>
          </w:tcPr>
          <w:p w:rsidR="006A50BC" w:rsidRPr="005035DB" w:rsidRDefault="006A50BC" w:rsidP="00063AC1">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Рада національної безпеки і оборони України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00063AC1">
              <w:rPr>
                <w:rFonts w:ascii="Times New Roman" w:eastAsia="MS Mincho" w:hAnsi="Times New Roman"/>
                <w:sz w:val="24"/>
                <w:szCs w:val="24"/>
                <w:lang w:val="en-US" w:eastAsia="ja-JP"/>
              </w:rPr>
              <w:br/>
            </w:r>
            <w:proofErr w:type="spellStart"/>
            <w:r w:rsidR="00063AC1" w:rsidRPr="005035DB">
              <w:rPr>
                <w:rFonts w:ascii="Times New Roman" w:eastAsia="MS Mincho" w:hAnsi="Times New Roman"/>
                <w:sz w:val="24"/>
                <w:szCs w:val="24"/>
                <w:lang w:eastAsia="ja-JP"/>
              </w:rPr>
              <w:t>Мінсоцполітики</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3401" w:type="dxa"/>
            <w:gridSpan w:val="2"/>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2699" w:type="dxa"/>
            <w:hideMark/>
          </w:tcPr>
          <w:p w:rsidR="006A50BC" w:rsidRPr="005035DB" w:rsidRDefault="006A50BC" w:rsidP="00063AC1">
            <w:pPr>
              <w:pStyle w:val="a5"/>
              <w:spacing w:before="0"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w:t>
            </w:r>
            <w:r w:rsidRPr="005035DB">
              <w:rPr>
                <w:rFonts w:ascii="Times New Roman" w:eastAsia="MS Mincho" w:hAnsi="Times New Roman"/>
                <w:sz w:val="24"/>
                <w:szCs w:val="24"/>
                <w:lang w:eastAsia="ja-JP"/>
              </w:rPr>
              <w:lastRenderedPageBreak/>
              <w:t>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1616"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14. Забезпечення врахування гендерного компонента під час формування складу штабів, комісій з питань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та під час провадження ними діяльності</w:t>
            </w:r>
          </w:p>
        </w:tc>
        <w:tc>
          <w:tcPr>
            <w:tcW w:w="3401" w:type="dxa"/>
            <w:gridSpan w:val="2"/>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формування складу штабів, комісій з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w:t>
            </w:r>
          </w:p>
        </w:tc>
        <w:tc>
          <w:tcPr>
            <w:tcW w:w="2699" w:type="dxa"/>
            <w:hideMark/>
          </w:tcPr>
          <w:p w:rsidR="006A50BC" w:rsidRDefault="006A50BC" w:rsidP="00576DB0">
            <w:pPr>
              <w:pStyle w:val="a5"/>
              <w:spacing w:line="230" w:lineRule="auto"/>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Рада національної безпеки і оборони України (за згодою)</w:t>
            </w:r>
            <w:r w:rsidRPr="005035DB">
              <w:rPr>
                <w:rFonts w:ascii="Times New Roman" w:eastAsia="MS Mincho" w:hAnsi="Times New Roman"/>
                <w:sz w:val="24"/>
                <w:szCs w:val="24"/>
                <w:lang w:eastAsia="ja-JP"/>
              </w:rPr>
              <w:br/>
              <w:t xml:space="preserve">СБУ (за згодою) </w:t>
            </w:r>
            <w:r w:rsidRPr="005035DB">
              <w:rPr>
                <w:rFonts w:ascii="Times New Roman" w:eastAsia="MS Mincho" w:hAnsi="Times New Roman"/>
                <w:sz w:val="24"/>
                <w:szCs w:val="24"/>
                <w:lang w:eastAsia="ja-JP"/>
              </w:rPr>
              <w:br/>
              <w:t xml:space="preserve">Офіс Генерального прокурора (за згодою) </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Рада міністрів Автономної Республіки Крим,</w:t>
            </w:r>
            <w:r w:rsidR="00063AC1" w:rsidRPr="005035DB">
              <w:rPr>
                <w:rFonts w:ascii="Times New Roman" w:eastAsia="MS Mincho" w:hAnsi="Times New Roman"/>
                <w:sz w:val="24"/>
                <w:szCs w:val="24"/>
                <w:lang w:eastAsia="ja-JP"/>
              </w:rPr>
              <w:t xml:space="preserve"> обласні,</w:t>
            </w:r>
          </w:p>
          <w:p w:rsidR="00063AC1" w:rsidRPr="00063AC1" w:rsidRDefault="00063AC1" w:rsidP="00576DB0">
            <w:pPr>
              <w:pStyle w:val="a5"/>
              <w:spacing w:line="230" w:lineRule="auto"/>
              <w:ind w:firstLine="0"/>
              <w:rPr>
                <w:rFonts w:ascii="Times New Roman" w:eastAsia="MS Mincho" w:hAnsi="Times New Roman"/>
                <w:sz w:val="24"/>
                <w:szCs w:val="24"/>
                <w:lang w:val="en-US" w:eastAsia="ja-JP"/>
              </w:rPr>
            </w:pPr>
          </w:p>
        </w:tc>
        <w:tc>
          <w:tcPr>
            <w:tcW w:w="1357" w:type="dxa"/>
            <w:hideMark/>
          </w:tcPr>
          <w:p w:rsidR="006A50BC" w:rsidRPr="005035DB" w:rsidRDefault="006A50BC" w:rsidP="00576DB0">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76DB0">
            <w:pPr>
              <w:pStyle w:val="a5"/>
              <w:spacing w:line="230" w:lineRule="auto"/>
              <w:ind w:firstLine="0"/>
              <w:rPr>
                <w:rFonts w:ascii="Times New Roman" w:eastAsia="MS Mincho" w:hAnsi="Times New Roman"/>
                <w:bCs/>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bCs/>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hideMark/>
          </w:tcPr>
          <w:p w:rsidR="006A50BC" w:rsidRPr="005035DB" w:rsidRDefault="006A50BC" w:rsidP="0058433B">
            <w:pPr>
              <w:pStyle w:val="a5"/>
              <w:ind w:right="-9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br/>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15.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w:t>
            </w:r>
            <w:r w:rsidRPr="005035DB">
              <w:rPr>
                <w:rFonts w:ascii="Times New Roman" w:eastAsia="MS Mincho" w:hAnsi="Times New Roman"/>
                <w:sz w:val="24"/>
                <w:szCs w:val="24"/>
                <w:lang w:eastAsia="ja-JP"/>
              </w:rPr>
              <w:lastRenderedPageBreak/>
              <w:t>підходу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w:t>
            </w:r>
            <w:r w:rsidRPr="005035DB">
              <w:rPr>
                <w:rFonts w:ascii="Times New Roman" w:eastAsia="MS Mincho" w:hAnsi="Times New Roman"/>
                <w:iCs/>
                <w:sz w:val="24"/>
                <w:szCs w:val="24"/>
                <w:lang w:eastAsia="ja-JP"/>
              </w:rPr>
              <w:t>внесення змін до державних будівельних норм з проектування захисних споруд цивільного захисту з урахуванням гендерного та інклюзивного підходу, загроз та ризиків, пов’язаних із надзвичайними ситуаціями та бойовими діями</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Мінрегіон</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урахування гендерного та інклюзивного підходу під час планування, будівництва та переобладнання споруд цивільного захисту, в тому числі шляхом проведення аудиту безпеки територій територіальних громад, перевірки та/або облаштування укриттів, у тому числі у закладах освіти</w:t>
            </w:r>
            <w:r w:rsidRPr="005035DB">
              <w:rPr>
                <w:rFonts w:ascii="Times New Roman" w:eastAsia="MS Mincho" w:hAnsi="Times New Roman"/>
                <w:bCs/>
                <w:sz w:val="24"/>
                <w:szCs w:val="24"/>
                <w:lang w:eastAsia="ja-JP"/>
              </w:rPr>
              <w:t xml:space="preserve">, </w:t>
            </w:r>
            <w:r w:rsidRPr="005035DB">
              <w:rPr>
                <w:rFonts w:ascii="Times New Roman" w:eastAsia="MS Mincho" w:hAnsi="Times New Roman"/>
                <w:sz w:val="24"/>
                <w:szCs w:val="24"/>
                <w:lang w:eastAsia="ja-JP"/>
              </w:rPr>
              <w:t xml:space="preserve">пристосованих також для </w:t>
            </w:r>
            <w:proofErr w:type="spellStart"/>
            <w:r w:rsidRPr="005035DB">
              <w:rPr>
                <w:rFonts w:ascii="Times New Roman" w:eastAsia="MS Mincho" w:hAnsi="Times New Roman"/>
                <w:sz w:val="24"/>
                <w:szCs w:val="24"/>
                <w:lang w:eastAsia="ja-JP"/>
              </w:rPr>
              <w:t>маломобільних</w:t>
            </w:r>
            <w:proofErr w:type="spellEnd"/>
            <w:r w:rsidRPr="005035DB">
              <w:rPr>
                <w:rFonts w:ascii="Times New Roman" w:eastAsia="MS Mincho" w:hAnsi="Times New Roman"/>
                <w:sz w:val="24"/>
                <w:szCs w:val="24"/>
                <w:lang w:eastAsia="ja-JP"/>
              </w:rPr>
              <w:t xml:space="preserve"> груп населення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t>громадські об’єднання та 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300</w:t>
            </w:r>
          </w:p>
        </w:tc>
        <w:tc>
          <w:tcPr>
            <w:tcW w:w="801" w:type="dxa"/>
          </w:tcPr>
          <w:p w:rsidR="006A50BC" w:rsidRPr="005035DB" w:rsidRDefault="006A50BC" w:rsidP="0058433B">
            <w:pPr>
              <w:pStyle w:val="a5"/>
              <w:ind w:firstLine="0"/>
              <w:jc w:val="center"/>
              <w:rPr>
                <w:rFonts w:ascii="Times New Roman" w:eastAsia="MS Mincho" w:hAnsi="Times New Roman"/>
                <w:bCs/>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 xml:space="preserve">3) </w:t>
            </w:r>
            <w:r w:rsidRPr="005035DB">
              <w:rPr>
                <w:rFonts w:ascii="Times New Roman" w:eastAsia="MS Mincho" w:hAnsi="Times New Roman"/>
                <w:sz w:val="24"/>
                <w:szCs w:val="24"/>
              </w:rPr>
              <w:t xml:space="preserve">проведення обстеження пунктів пропуску через державний кордон, які функціонують, з метою встановлення рівня дотримання безпеки та </w:t>
            </w:r>
            <w:r w:rsidRPr="005035DB">
              <w:rPr>
                <w:rFonts w:ascii="Times New Roman" w:eastAsia="MS Mincho" w:hAnsi="Times New Roman"/>
                <w:sz w:val="24"/>
                <w:szCs w:val="24"/>
              </w:rPr>
              <w:lastRenderedPageBreak/>
              <w:t>розроблення заходів з урахуванням потреб жінок з дітьми, осіб з інвалідністю та інших вразливих груп населення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Мінінфраструктури</w:t>
            </w:r>
            <w:proofErr w:type="spellEnd"/>
            <w:r w:rsidRPr="005035DB">
              <w:rPr>
                <w:rFonts w:ascii="Times New Roman" w:eastAsia="MS Mincho" w:hAnsi="Times New Roman"/>
                <w:sz w:val="24"/>
                <w:szCs w:val="24"/>
                <w:lang w:eastAsia="ja-JP"/>
              </w:rPr>
              <w:br/>
              <w:t>Держмитслужба</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2.2. Забезпечення спроможності населення України, зокрема жінок і дівчат, виявляти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w:t>
            </w:r>
            <w:r w:rsidRPr="005035DB">
              <w:rPr>
                <w:rFonts w:ascii="Times New Roman" w:eastAsia="MS Mincho" w:hAnsi="Times New Roman"/>
                <w:sz w:val="24"/>
                <w:szCs w:val="24"/>
                <w:lang w:eastAsia="ja-JP"/>
              </w:rPr>
              <w:br/>
              <w:t xml:space="preserve">запобігати таким викликам, реагувати на них відповідно до наявних інструкцій, законодавства, рівня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та власних потреб</w:t>
            </w:r>
          </w:p>
        </w:tc>
      </w:tr>
      <w:tr w:rsidR="006A50BC" w:rsidRPr="005035DB" w:rsidTr="0058433B">
        <w:trPr>
          <w:trHeight w:val="20"/>
        </w:trPr>
        <w:tc>
          <w:tcPr>
            <w:tcW w:w="2244" w:type="dxa"/>
            <w:hideMark/>
          </w:tcPr>
          <w:p w:rsidR="006A50BC" w:rsidRPr="005035DB" w:rsidRDefault="006A50BC" w:rsidP="00576DB0">
            <w:pPr>
              <w:pStyle w:val="a5"/>
              <w:spacing w:line="230" w:lineRule="auto"/>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16. Формування навичок у різних груп населення з виявлення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таким викликам, реагування на них</w:t>
            </w:r>
          </w:p>
        </w:tc>
        <w:tc>
          <w:tcPr>
            <w:tcW w:w="3401" w:type="dxa"/>
            <w:gridSpan w:val="2"/>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використання різних каналів комунікації з цивільним населенням під час інформування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p>
        </w:tc>
        <w:tc>
          <w:tcPr>
            <w:tcW w:w="2699" w:type="dxa"/>
            <w:hideMark/>
          </w:tcPr>
          <w:p w:rsidR="006A50BC" w:rsidRPr="005035DB" w:rsidRDefault="006A50BC" w:rsidP="00576DB0">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p>
        </w:tc>
        <w:tc>
          <w:tcPr>
            <w:tcW w:w="1357" w:type="dxa"/>
            <w:hideMark/>
          </w:tcPr>
          <w:p w:rsidR="006A50BC" w:rsidRPr="005035DB" w:rsidRDefault="006A50BC" w:rsidP="00576DB0">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76DB0">
            <w:pPr>
              <w:pStyle w:val="a5"/>
              <w:spacing w:line="230"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30"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33"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виготовлення та розповсюдження пам’яток екстреного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з урахуванням різних потреб </w:t>
            </w:r>
            <w:r w:rsidRPr="005035DB">
              <w:rPr>
                <w:rFonts w:ascii="Times New Roman" w:eastAsia="MS Mincho" w:hAnsi="Times New Roman"/>
                <w:sz w:val="24"/>
                <w:szCs w:val="24"/>
                <w:lang w:eastAsia="ja-JP"/>
              </w:rPr>
              <w:lastRenderedPageBreak/>
              <w:t>жінок і чоловіків, дівчат і хлопців, у тому числі з інвалідністю</w:t>
            </w:r>
          </w:p>
        </w:tc>
        <w:tc>
          <w:tcPr>
            <w:tcW w:w="2699" w:type="dxa"/>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МОН</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Урядовий уповноважений з питань гендерної політики</w:t>
            </w:r>
            <w:r w:rsidRPr="005035DB">
              <w:rPr>
                <w:rFonts w:ascii="Times New Roman" w:eastAsia="MS Mincho" w:hAnsi="Times New Roman"/>
                <w:sz w:val="24"/>
                <w:szCs w:val="24"/>
                <w:lang w:eastAsia="ja-JP"/>
              </w:rPr>
              <w:br/>
              <w:t>Урядовий уповноважений з прав осіб з інвалідністю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 xml:space="preserve">міські </w:t>
            </w:r>
          </w:p>
        </w:tc>
        <w:tc>
          <w:tcPr>
            <w:tcW w:w="1357" w:type="dxa"/>
            <w:hideMark/>
          </w:tcPr>
          <w:p w:rsidR="006A50BC" w:rsidRPr="005035DB" w:rsidRDefault="006A50BC" w:rsidP="00926236">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76DB0">
            <w:pPr>
              <w:pStyle w:val="a5"/>
              <w:spacing w:line="233"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76DB0">
            <w:pPr>
              <w:pStyle w:val="a5"/>
              <w:spacing w:line="233"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3401" w:type="dxa"/>
            <w:gridSpan w:val="2"/>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2699"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tcPr>
          <w:p w:rsidR="006A50BC" w:rsidRPr="005035DB" w:rsidRDefault="006A50BC" w:rsidP="00576DB0">
            <w:pPr>
              <w:pStyle w:val="a5"/>
              <w:spacing w:line="226" w:lineRule="auto"/>
              <w:ind w:left="308" w:firstLine="0"/>
              <w:rPr>
                <w:rFonts w:ascii="Times New Roman" w:eastAsia="MS Mincho" w:hAnsi="Times New Roman"/>
                <w:sz w:val="24"/>
                <w:szCs w:val="24"/>
                <w:lang w:eastAsia="ja-JP"/>
              </w:rPr>
            </w:pPr>
          </w:p>
        </w:tc>
        <w:tc>
          <w:tcPr>
            <w:tcW w:w="1616"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1457"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76DB0">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w:t>
            </w:r>
            <w:r w:rsidRPr="005035DB">
              <w:rPr>
                <w:rFonts w:ascii="Times New Roman" w:eastAsia="MS Mincho" w:hAnsi="Times New Roman"/>
                <w:sz w:val="24"/>
                <w:szCs w:val="24"/>
                <w:lang w:eastAsia="ja-JP"/>
              </w:rPr>
              <w:br/>
              <w:t>з інвалідністю, які проживають у міській/сільській місцевості</w:t>
            </w:r>
          </w:p>
        </w:tc>
        <w:tc>
          <w:tcPr>
            <w:tcW w:w="2699"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Держспецзв’язку</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 xml:space="preserve">Центр громадського </w:t>
            </w:r>
            <w:r w:rsidRPr="005035DB">
              <w:rPr>
                <w:rFonts w:ascii="Times New Roman" w:eastAsia="MS Mincho" w:hAnsi="Times New Roman"/>
                <w:sz w:val="24"/>
                <w:szCs w:val="24"/>
                <w:lang w:eastAsia="ja-JP"/>
              </w:rPr>
              <w:lastRenderedPageBreak/>
              <w:t>здоров’я (за згодою)</w:t>
            </w:r>
          </w:p>
        </w:tc>
        <w:tc>
          <w:tcPr>
            <w:tcW w:w="1357" w:type="dxa"/>
            <w:hideMark/>
          </w:tcPr>
          <w:p w:rsidR="006A50BC" w:rsidRPr="005035DB" w:rsidRDefault="006A50BC" w:rsidP="00576DB0">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76DB0">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400</w:t>
            </w:r>
          </w:p>
        </w:tc>
        <w:tc>
          <w:tcPr>
            <w:tcW w:w="80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86"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76DB0">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організація розроблення інформаційних продуктів для формування навичок з виявлення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запобігання їм і реагування на них у дівчат і хлопців, зокрема комп’ютерних, інтерактивних ігор, освітніх серіалів, </w:t>
            </w:r>
            <w:proofErr w:type="spellStart"/>
            <w:r w:rsidRPr="005035DB">
              <w:rPr>
                <w:rFonts w:ascii="Times New Roman" w:eastAsia="MS Mincho" w:hAnsi="Times New Roman"/>
                <w:sz w:val="24"/>
                <w:szCs w:val="24"/>
                <w:lang w:eastAsia="ja-JP"/>
              </w:rPr>
              <w:t>інфографіки</w:t>
            </w:r>
            <w:proofErr w:type="spellEnd"/>
            <w:r w:rsidRPr="005035DB">
              <w:rPr>
                <w:rFonts w:ascii="Times New Roman" w:eastAsia="MS Mincho" w:hAnsi="Times New Roman"/>
                <w:sz w:val="24"/>
                <w:szCs w:val="24"/>
                <w:lang w:eastAsia="ja-JP"/>
              </w:rPr>
              <w:t xml:space="preserve"> </w:t>
            </w: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Національна поліція</w:t>
            </w:r>
          </w:p>
          <w:p w:rsidR="006A50BC" w:rsidRPr="005035DB" w:rsidRDefault="006A50BC" w:rsidP="0058433B">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проведення у закладах освіти просвітницьких заходів з питань </w:t>
            </w:r>
            <w:proofErr w:type="spellStart"/>
            <w:r w:rsidRPr="005035DB">
              <w:rPr>
                <w:rFonts w:ascii="Times New Roman" w:eastAsia="MS Mincho" w:hAnsi="Times New Roman"/>
                <w:sz w:val="24"/>
                <w:szCs w:val="24"/>
                <w:lang w:eastAsia="ja-JP"/>
              </w:rPr>
              <w:t>кібербезпеки</w:t>
            </w:r>
            <w:proofErr w:type="spellEnd"/>
            <w:r w:rsidRPr="005035DB">
              <w:rPr>
                <w:rFonts w:ascii="Times New Roman" w:eastAsia="MS Mincho" w:hAnsi="Times New Roman"/>
                <w:sz w:val="24"/>
                <w:szCs w:val="24"/>
                <w:lang w:eastAsia="ja-JP"/>
              </w:rPr>
              <w:t xml:space="preserve"> і протидії кіберзлочинності з урахуванням гендерного підходу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держспецзв’язку</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B3D7E">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7) надання методичної підтримки територіальним громадам у застосуванні алгоритму дій із запобігання можливим наслідкам надзвичайних ситуацій, бойових дій та реагування на </w:t>
            </w:r>
            <w:r w:rsidRPr="005035DB">
              <w:rPr>
                <w:rFonts w:ascii="Times New Roman" w:eastAsia="MS Mincho" w:hAnsi="Times New Roman"/>
                <w:sz w:val="24"/>
                <w:szCs w:val="24"/>
                <w:lang w:eastAsia="ja-JP"/>
              </w:rPr>
              <w:lastRenderedPageBreak/>
              <w:t>них</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lastRenderedPageBreak/>
              <w:br/>
              <w:t>Координаційний центр з надання правової допомоги (за згодою)</w:t>
            </w:r>
            <w:r w:rsidRPr="005035DB">
              <w:rPr>
                <w:rFonts w:ascii="Times New Roman" w:eastAsia="MS Mincho" w:hAnsi="Times New Roman"/>
                <w:sz w:val="24"/>
                <w:szCs w:val="24"/>
                <w:lang w:eastAsia="ja-JP"/>
              </w:rPr>
              <w:br/>
              <w:t>Урядовий уповноважений з питань гендерної політики</w:t>
            </w:r>
            <w:r w:rsidRPr="005035DB">
              <w:rPr>
                <w:rFonts w:ascii="Times New Roman" w:eastAsia="MS Mincho" w:hAnsi="Times New Roman"/>
                <w:sz w:val="24"/>
                <w:szCs w:val="24"/>
                <w:lang w:eastAsia="ja-JP"/>
              </w:rPr>
              <w:br/>
              <w:t>Урядовий уповноважений з прав осіб з інвалідністю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8) організація навчань для членів пошукових груп, передбачених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Про правовий статус осіб, зниклих безвісти за особливих обставин”, з правових питань діяльності пошукової групи та з питань забезпечення безпеки під час виконання робіт з пошуку, а також для громадських об’єднань та осіб, які </w:t>
            </w:r>
            <w:r w:rsidRPr="005035DB">
              <w:rPr>
                <w:rFonts w:ascii="Times New Roman" w:eastAsia="MS Mincho" w:hAnsi="Times New Roman"/>
                <w:sz w:val="24"/>
                <w:szCs w:val="24"/>
                <w:lang w:eastAsia="ja-JP"/>
              </w:rPr>
              <w:lastRenderedPageBreak/>
              <w:t>сприяють розшуку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17. 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чутливі показники і заходи </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забезпечення функціонування спрощеної системи передання інформації від органів державної влади та органів місцевого самоврядування, які отримали екстрену інформацію щодо небезпек, пов’язаних із збройним конфліктом, та </w:t>
            </w:r>
            <w:proofErr w:type="spellStart"/>
            <w:r w:rsidRPr="005035DB">
              <w:rPr>
                <w:rFonts w:ascii="Times New Roman" w:eastAsia="MS Mincho" w:hAnsi="Times New Roman"/>
                <w:sz w:val="24"/>
                <w:szCs w:val="24"/>
                <w:lang w:eastAsia="ja-JP"/>
              </w:rPr>
              <w:t>теле-</w:t>
            </w:r>
            <w:proofErr w:type="spellEnd"/>
            <w:r w:rsidRPr="005035DB">
              <w:rPr>
                <w:rFonts w:ascii="Times New Roman" w:eastAsia="MS Mincho" w:hAnsi="Times New Roman"/>
                <w:sz w:val="24"/>
                <w:szCs w:val="24"/>
                <w:lang w:eastAsia="ja-JP"/>
              </w:rPr>
              <w:t xml:space="preserve"> і радіокомпаніями незалежно від форми власності, а також операторами мобільного зв’язку з урахуванням гендерних підходів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ДСНС, її територіальні органи</w:t>
            </w:r>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B3D7E">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18. Підвищення спроможності територіальних громад щодо управління процесами запобігання конфліктам і врегулювання </w:t>
            </w:r>
            <w:r w:rsidRPr="005035DB">
              <w:rPr>
                <w:rFonts w:ascii="Times New Roman" w:eastAsia="MS Mincho" w:hAnsi="Times New Roman"/>
                <w:sz w:val="24"/>
                <w:szCs w:val="24"/>
                <w:lang w:eastAsia="ja-JP"/>
              </w:rPr>
              <w:lastRenderedPageBreak/>
              <w:t>конфліктів</w:t>
            </w:r>
          </w:p>
        </w:tc>
        <w:tc>
          <w:tcPr>
            <w:tcW w:w="3401" w:type="dxa"/>
            <w:gridSpan w:val="2"/>
            <w:hideMark/>
          </w:tcPr>
          <w:p w:rsidR="006A50BC" w:rsidRPr="005035DB" w:rsidRDefault="006A50BC" w:rsidP="006070D5">
            <w:pPr>
              <w:pStyle w:val="a5"/>
              <w:ind w:right="-11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запровадження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w:t>
            </w:r>
            <w:r w:rsidRPr="005035DB">
              <w:rPr>
                <w:rFonts w:ascii="Times New Roman" w:eastAsia="MS Mincho" w:hAnsi="Times New Roman"/>
                <w:sz w:val="24"/>
                <w:szCs w:val="24"/>
                <w:lang w:eastAsia="ja-JP"/>
              </w:rPr>
              <w:lastRenderedPageBreak/>
              <w:t>інформації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громадські об’єднання та 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926236">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запровадження фахової підготовки членів територіальних громад, зокрема жіночих ініціативних груп, з питань управління процесами запобігання конфліктам та врегулювання їх (тренінги, семінари, </w:t>
            </w:r>
            <w:proofErr w:type="spellStart"/>
            <w:r w:rsidRPr="005035DB">
              <w:rPr>
                <w:rFonts w:ascii="Times New Roman" w:eastAsia="MS Mincho" w:hAnsi="Times New Roman"/>
                <w:sz w:val="24"/>
                <w:szCs w:val="24"/>
                <w:lang w:eastAsia="ja-JP"/>
              </w:rPr>
              <w:t>онлайн-курси</w:t>
            </w:r>
            <w:proofErr w:type="spellEnd"/>
            <w:r w:rsidRPr="005035DB">
              <w:rPr>
                <w:rFonts w:ascii="Times New Roman" w:eastAsia="MS Mincho" w:hAnsi="Times New Roman"/>
                <w:sz w:val="24"/>
                <w:szCs w:val="24"/>
                <w:lang w:eastAsia="ja-JP"/>
              </w:rPr>
              <w:t>)</w:t>
            </w:r>
          </w:p>
        </w:tc>
        <w:tc>
          <w:tcPr>
            <w:tcW w:w="2699" w:type="dxa"/>
            <w:hideMark/>
          </w:tcPr>
          <w:p w:rsidR="006A50BC" w:rsidRPr="005035DB" w:rsidRDefault="006A50BC" w:rsidP="0058433B">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p w:rsidR="006A50BC" w:rsidRPr="005035DB" w:rsidRDefault="006A50BC" w:rsidP="0058433B">
            <w:pPr>
              <w:pStyle w:val="a5"/>
              <w:ind w:firstLine="0"/>
              <w:rPr>
                <w:rFonts w:ascii="Times New Roman" w:eastAsia="MS Mincho" w:hAnsi="Times New Roman"/>
                <w:sz w:val="24"/>
                <w:szCs w:val="24"/>
                <w:lang w:val="en-US" w:eastAsia="ja-JP"/>
              </w:rPr>
            </w:pPr>
          </w:p>
          <w:p w:rsidR="006A50BC" w:rsidRPr="005035DB" w:rsidRDefault="006A50BC" w:rsidP="0058433B">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6070D5">
        <w:trPr>
          <w:trHeight w:val="765"/>
        </w:trPr>
        <w:tc>
          <w:tcPr>
            <w:tcW w:w="2244"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19. Включення питань аудиту безпеки територій до освітніх програм суб’єктів реагування на </w:t>
            </w:r>
            <w:proofErr w:type="spellStart"/>
            <w:r w:rsidRPr="005035DB">
              <w:rPr>
                <w:rFonts w:ascii="Times New Roman" w:eastAsia="MS Mincho" w:hAnsi="Times New Roman"/>
                <w:sz w:val="24"/>
                <w:szCs w:val="24"/>
                <w:lang w:eastAsia="ja-JP"/>
              </w:rPr>
              <w:t>безпекові</w:t>
            </w:r>
            <w:proofErr w:type="spellEnd"/>
            <w:r w:rsidRPr="005035DB">
              <w:rPr>
                <w:rFonts w:ascii="Times New Roman" w:eastAsia="MS Mincho" w:hAnsi="Times New Roman"/>
                <w:sz w:val="24"/>
                <w:szCs w:val="24"/>
                <w:lang w:eastAsia="ja-JP"/>
              </w:rPr>
              <w:t xml:space="preserve"> виклики, насильство за ознакою статі та насильство, пов’язане з конфліктом </w:t>
            </w:r>
          </w:p>
        </w:tc>
        <w:tc>
          <w:tcPr>
            <w:tcW w:w="3401" w:type="dxa"/>
            <w:gridSpan w:val="2"/>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організація для фахівців із соціальної роботи, фахівців мобільних бригад соціально-психологічної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tcW w:w="2699" w:type="dxa"/>
            <w:vMerge w:val="restart"/>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vMerge w:val="restart"/>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1601</w:t>
            </w:r>
          </w:p>
        </w:tc>
        <w:tc>
          <w:tcPr>
            <w:tcW w:w="801"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308,2</w:t>
            </w:r>
          </w:p>
        </w:tc>
        <w:tc>
          <w:tcPr>
            <w:tcW w:w="786" w:type="dxa"/>
            <w:hideMark/>
          </w:tcPr>
          <w:p w:rsidR="006A50BC" w:rsidRPr="005035DB" w:rsidRDefault="006A50BC" w:rsidP="006070D5">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374,3</w:t>
            </w:r>
          </w:p>
        </w:tc>
        <w:tc>
          <w:tcPr>
            <w:tcW w:w="711" w:type="dxa"/>
            <w:hideMark/>
          </w:tcPr>
          <w:p w:rsidR="006A50BC" w:rsidRPr="005035DB" w:rsidRDefault="006A50BC" w:rsidP="006070D5">
            <w:pPr>
              <w:pStyle w:val="a5"/>
              <w:ind w:left="-75" w:right="-105"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429,7</w:t>
            </w:r>
          </w:p>
        </w:tc>
        <w:tc>
          <w:tcPr>
            <w:tcW w:w="711" w:type="dxa"/>
            <w:hideMark/>
          </w:tcPr>
          <w:p w:rsidR="006A50BC" w:rsidRPr="005035DB" w:rsidRDefault="006A50BC" w:rsidP="006070D5">
            <w:pPr>
              <w:pStyle w:val="a5"/>
              <w:ind w:right="-60" w:firstLine="0"/>
              <w:jc w:val="center"/>
              <w:rPr>
                <w:rFonts w:ascii="Times New Roman" w:eastAsia="MS Mincho" w:hAnsi="Times New Roman"/>
                <w:spacing w:val="-4"/>
                <w:sz w:val="24"/>
                <w:szCs w:val="24"/>
                <w:lang w:val="en-US" w:eastAsia="ja-JP"/>
              </w:rPr>
            </w:pPr>
            <w:r w:rsidRPr="005035DB">
              <w:rPr>
                <w:rFonts w:ascii="Times New Roman" w:eastAsia="MS Mincho" w:hAnsi="Times New Roman"/>
                <w:spacing w:val="-4"/>
                <w:sz w:val="24"/>
                <w:szCs w:val="24"/>
                <w:lang w:eastAsia="ja-JP"/>
              </w:rPr>
              <w:t>488,8</w:t>
            </w:r>
          </w:p>
        </w:tc>
      </w:tr>
      <w:tr w:rsidR="006A50BC" w:rsidRPr="005035DB" w:rsidTr="0058433B">
        <w:trPr>
          <w:trHeight w:val="1551"/>
        </w:trPr>
        <w:tc>
          <w:tcPr>
            <w:tcW w:w="2244" w:type="dxa"/>
            <w:vMerge/>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vMerge/>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vMerge/>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vMerge/>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6A50BC" w:rsidRPr="005035DB" w:rsidRDefault="006A50BC" w:rsidP="0058433B">
            <w:pPr>
              <w:pStyle w:val="a5"/>
              <w:ind w:left="-75" w:right="-105"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r>
      <w:tr w:rsidR="006A50BC" w:rsidRPr="005035DB" w:rsidTr="0058433B">
        <w:trPr>
          <w:trHeight w:val="20"/>
        </w:trPr>
        <w:tc>
          <w:tcPr>
            <w:tcW w:w="3478" w:type="dxa"/>
            <w:gridSpan w:val="2"/>
            <w:tcBorders>
              <w:top w:val="single" w:sz="4" w:space="0" w:color="auto"/>
              <w:left w:val="nil"/>
              <w:bottom w:val="nil"/>
              <w:right w:val="nil"/>
            </w:tcBorders>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стратегічною ціллю 2</w:t>
            </w:r>
          </w:p>
        </w:tc>
        <w:tc>
          <w:tcPr>
            <w:tcW w:w="6223" w:type="dxa"/>
            <w:gridSpan w:val="3"/>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3841</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678,2</w:t>
            </w:r>
          </w:p>
        </w:tc>
        <w:tc>
          <w:tcPr>
            <w:tcW w:w="786" w:type="dxa"/>
            <w:hideMark/>
          </w:tcPr>
          <w:p w:rsidR="006A50BC" w:rsidRPr="005035DB" w:rsidRDefault="006A50BC" w:rsidP="0058433B">
            <w:pPr>
              <w:pStyle w:val="a5"/>
              <w:ind w:left="-80" w:right="-33"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1464,3</w:t>
            </w:r>
          </w:p>
        </w:tc>
        <w:tc>
          <w:tcPr>
            <w:tcW w:w="711" w:type="dxa"/>
            <w:hideMark/>
          </w:tcPr>
          <w:p w:rsidR="006A50BC" w:rsidRPr="005035DB" w:rsidRDefault="006A50BC" w:rsidP="0058433B">
            <w:pPr>
              <w:pStyle w:val="a5"/>
              <w:ind w:left="-22"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819,7</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878,8</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hideMark/>
          </w:tcPr>
          <w:p w:rsidR="006A50BC" w:rsidRPr="005035DB" w:rsidRDefault="006A50BC" w:rsidP="0058433B">
            <w:pPr>
              <w:pStyle w:val="a5"/>
              <w:ind w:left="-118" w:right="-159"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6A50BC" w:rsidRPr="005035DB" w:rsidRDefault="006A50BC"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1761</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388,2</w:t>
            </w:r>
          </w:p>
        </w:tc>
        <w:tc>
          <w:tcPr>
            <w:tcW w:w="786"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454,3</w:t>
            </w:r>
          </w:p>
        </w:tc>
        <w:tc>
          <w:tcPr>
            <w:tcW w:w="711" w:type="dxa"/>
            <w:hideMark/>
          </w:tcPr>
          <w:p w:rsidR="006A50BC" w:rsidRPr="005035DB" w:rsidRDefault="006A50BC" w:rsidP="0058433B">
            <w:pPr>
              <w:pStyle w:val="a5"/>
              <w:ind w:left="-75" w:right="-105"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429,7</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488,8</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hideMark/>
          </w:tcPr>
          <w:p w:rsidR="006A50BC" w:rsidRPr="005035DB" w:rsidRDefault="006A50BC"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uk-UA"/>
              </w:rPr>
            </w:pPr>
            <w:r w:rsidRPr="005035DB">
              <w:rPr>
                <w:rFonts w:ascii="Times New Roman" w:eastAsia="MS Mincho" w:hAnsi="Times New Roman"/>
                <w:color w:val="000000"/>
                <w:sz w:val="22"/>
                <w:szCs w:val="22"/>
                <w:lang w:eastAsia="ja-JP"/>
              </w:rPr>
              <w:t>2080</w:t>
            </w:r>
          </w:p>
        </w:tc>
        <w:tc>
          <w:tcPr>
            <w:tcW w:w="80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290</w:t>
            </w:r>
          </w:p>
        </w:tc>
        <w:tc>
          <w:tcPr>
            <w:tcW w:w="786"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1010</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390</w:t>
            </w:r>
          </w:p>
        </w:tc>
        <w:tc>
          <w:tcPr>
            <w:tcW w:w="711" w:type="dxa"/>
            <w:hideMark/>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r w:rsidRPr="005035DB">
              <w:rPr>
                <w:rFonts w:ascii="Times New Roman" w:eastAsia="MS Mincho" w:hAnsi="Times New Roman"/>
                <w:color w:val="000000"/>
                <w:sz w:val="22"/>
                <w:szCs w:val="22"/>
                <w:lang w:eastAsia="ja-JP"/>
              </w:rPr>
              <w:t>390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val="en-US" w:eastAsia="ja-JP"/>
              </w:rPr>
            </w:pPr>
          </w:p>
        </w:tc>
        <w:tc>
          <w:tcPr>
            <w:tcW w:w="3401" w:type="dxa"/>
            <w:gridSpan w:val="2"/>
          </w:tcPr>
          <w:p w:rsidR="006A50BC" w:rsidRPr="005035DB" w:rsidRDefault="006A50BC" w:rsidP="0058433B">
            <w:pPr>
              <w:pStyle w:val="a5"/>
              <w:ind w:firstLine="0"/>
              <w:rPr>
                <w:rFonts w:ascii="Times New Roman" w:eastAsia="MS Mincho" w:hAnsi="Times New Roman"/>
                <w:sz w:val="24"/>
                <w:szCs w:val="24"/>
                <w:lang w:eastAsia="ja-JP"/>
              </w:rPr>
            </w:pP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80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86"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c>
          <w:tcPr>
            <w:tcW w:w="711" w:type="dxa"/>
          </w:tcPr>
          <w:p w:rsidR="006A50BC" w:rsidRPr="005035DB" w:rsidRDefault="006A50BC" w:rsidP="0058433B">
            <w:pPr>
              <w:pStyle w:val="a5"/>
              <w:ind w:firstLine="0"/>
              <w:jc w:val="center"/>
              <w:rPr>
                <w:rFonts w:ascii="Times New Roman" w:eastAsia="MS Mincho" w:hAnsi="Times New Roman"/>
                <w:color w:val="000000"/>
                <w:sz w:val="22"/>
                <w:szCs w:val="22"/>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Стратегічна ціль 3. Забезпечення процесу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розбудови та впровадження системи перехідного </w:t>
            </w:r>
            <w:r w:rsidRPr="005035DB">
              <w:rPr>
                <w:rFonts w:ascii="Times New Roman" w:eastAsia="MS Mincho" w:hAnsi="Times New Roman"/>
                <w:sz w:val="24"/>
                <w:szCs w:val="24"/>
                <w:lang w:eastAsia="ja-JP"/>
              </w:rPr>
              <w:br/>
              <w:t>правосуддя за принципами забезпечення рівних прав та можливостей жінок і чоловіків</w:t>
            </w:r>
          </w:p>
        </w:tc>
      </w:tr>
      <w:tr w:rsidR="006A50BC" w:rsidRPr="005035DB" w:rsidTr="0058433B">
        <w:trPr>
          <w:trHeight w:val="20"/>
        </w:trPr>
        <w:tc>
          <w:tcPr>
            <w:tcW w:w="15783" w:type="dxa"/>
            <w:gridSpan w:val="11"/>
            <w:hideMark/>
          </w:tcPr>
          <w:p w:rsidR="006A50BC" w:rsidRPr="005035DB" w:rsidRDefault="006A50BC" w:rsidP="0058433B">
            <w:pPr>
              <w:pStyle w:val="a5"/>
              <w:ind w:left="306"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3.1. Визначення суспільного та політичного діалогу щодо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20. Узгодження діяльності суб’єктів взаємодії, які забезпечують формування та впровадження програм із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розроблення стратегії </w:t>
            </w:r>
            <w:proofErr w:type="spellStart"/>
            <w:r w:rsidRPr="005035DB">
              <w:rPr>
                <w:rFonts w:ascii="Times New Roman" w:eastAsia="MS Mincho" w:hAnsi="Times New Roman"/>
                <w:sz w:val="24"/>
                <w:szCs w:val="24"/>
                <w:lang w:eastAsia="ja-JP"/>
              </w:rPr>
              <w:t>деокупації</w:t>
            </w:r>
            <w:proofErr w:type="spellEnd"/>
            <w:r w:rsidRPr="005035DB">
              <w:rPr>
                <w:rFonts w:ascii="Times New Roman" w:eastAsia="MS Mincho" w:hAnsi="Times New Roman"/>
                <w:sz w:val="24"/>
                <w:szCs w:val="24"/>
                <w:lang w:eastAsia="ja-JP"/>
              </w:rPr>
              <w:t xml:space="preserve"> та реінтеграції окупованих територій з урахуванням потреб та інтересів жінок і дівчат, чоловіків і хлопців, у тому числі з інвалідністю</w:t>
            </w:r>
          </w:p>
        </w:tc>
        <w:tc>
          <w:tcPr>
            <w:tcW w:w="2699" w:type="dxa"/>
            <w:hideMark/>
          </w:tcPr>
          <w:p w:rsidR="006A50BC" w:rsidRPr="005035DB" w:rsidRDefault="006A50BC" w:rsidP="004B1784">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Офіс Представництва Президента України в Автономній Республіці Крим</w:t>
            </w:r>
            <w:r w:rsidRPr="005035DB">
              <w:rPr>
                <w:rFonts w:ascii="Times New Roman" w:eastAsia="MS Mincho" w:hAnsi="Times New Roman"/>
                <w:sz w:val="24"/>
                <w:szCs w:val="24"/>
                <w:lang w:eastAsia="ja-JP"/>
              </w:rPr>
              <w:br/>
              <w:t>Комісія з питань правової реформи при Офісі Президента України (за згодою)</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Донецька, Луганська облдержадміністрації/</w:t>
            </w:r>
            <w:r w:rsidRPr="005035DB">
              <w:rPr>
                <w:rFonts w:ascii="Times New Roman" w:eastAsia="MS Mincho" w:hAnsi="Times New Roman"/>
                <w:sz w:val="24"/>
                <w:szCs w:val="24"/>
                <w:lang w:eastAsia="ja-JP"/>
              </w:rPr>
              <w:br/>
              <w:t>обласні, Київська міська військові адміністрації</w:t>
            </w:r>
          </w:p>
          <w:p w:rsidR="006A50BC" w:rsidRPr="005035DB" w:rsidRDefault="006A50BC" w:rsidP="004B1784">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highlight w:val="green"/>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21. Проведення підготовки фахівців з питань надання профілактично-психологічної допомоги особам, постраждалим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вивчення практики та досвіду надання профілактично-психологічної допомоги населенню, зокрема жінкам, які постраждали від конфлікту, в співробітництві з міжнародними організаціями та громадськими об’єднаннями</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trike/>
                <w:sz w:val="24"/>
                <w:szCs w:val="24"/>
                <w:lang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поширення серед працівників служб психологічного забезпечення, поліцейських, осіб рядового та начальницького складу служби цивільного захисту, військовослужбовців методичних матеріалів щодо практичного застосування механізмів запобігання конфліктам і системи захисту населення, зокрема жінок, які постраждали від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Управління цивільно-військового співробітництва при Міноборони</w:t>
            </w:r>
            <w:r w:rsidRPr="005035DB">
              <w:rPr>
                <w:rFonts w:ascii="Times New Roman" w:eastAsia="MS Mincho" w:hAnsi="Times New Roman"/>
                <w:sz w:val="24"/>
                <w:szCs w:val="24"/>
                <w:lang w:eastAsia="ja-JP"/>
              </w:rPr>
              <w:br/>
              <w:t>Національна поліція, її територіальні органи</w:t>
            </w:r>
            <w:r w:rsidRPr="005035DB">
              <w:rPr>
                <w:rFonts w:ascii="Times New Roman" w:eastAsia="MS Mincho" w:hAnsi="Times New Roman"/>
                <w:sz w:val="24"/>
                <w:szCs w:val="24"/>
                <w:lang w:eastAsia="ja-JP"/>
              </w:rPr>
              <w:br/>
              <w:t>ДСНС, її територіальні органи та підпорядковані підрозділи</w:t>
            </w:r>
            <w:r w:rsidRPr="005035DB">
              <w:rPr>
                <w:rFonts w:ascii="Times New Roman" w:eastAsia="MS Mincho" w:hAnsi="Times New Roman"/>
                <w:sz w:val="24"/>
                <w:szCs w:val="24"/>
                <w:lang w:eastAsia="ja-JP"/>
              </w:rPr>
              <w:br/>
              <w:t xml:space="preserve">Національна гвардія, її </w:t>
            </w:r>
            <w:r w:rsidRPr="005035DB">
              <w:rPr>
                <w:rFonts w:ascii="Times New Roman" w:eastAsia="MS Mincho" w:hAnsi="Times New Roman"/>
                <w:sz w:val="24"/>
                <w:szCs w:val="24"/>
                <w:lang w:eastAsia="ja-JP"/>
              </w:rPr>
              <w:lastRenderedPageBreak/>
              <w:t>оперативно-територіальні об’єднання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освітньої програми надання психологічної підтримки населенню, зокрема жінкам, які постраждали від конфлікту, для працівників служб психологічного забезпечення, поліцейських, осіб рядового та начальницького складу служби цивільного захисту, військовослужбовців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та 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навчання для служб психологічного забезпечення, поліцейських, осіб рядового та начальницького складу служби цивільного захисту, військовослужбовців з надання психологічної </w:t>
            </w:r>
            <w:r w:rsidRPr="005035DB">
              <w:rPr>
                <w:rFonts w:ascii="Times New Roman" w:eastAsia="MS Mincho" w:hAnsi="Times New Roman"/>
                <w:sz w:val="24"/>
                <w:szCs w:val="24"/>
                <w:lang w:eastAsia="ja-JP"/>
              </w:rPr>
              <w:lastRenderedPageBreak/>
              <w:t>підтримки населенню, зокрема жінкам,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Міноборони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22. Забезпечення надійних джерел комунікації з питань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проведення інформаційно-просвітницьких кампаній з питань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 та врахування потреб різних груп жінок і чоловіків, дівчат і хлопців,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Офіс Представництва Президента України в Автономній Республіці Крим</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Держкомтелерадіо</w:t>
            </w:r>
            <w:r w:rsidRPr="005035DB">
              <w:rPr>
                <w:rFonts w:ascii="Times New Roman" w:eastAsia="MS Mincho" w:hAnsi="Times New Roman"/>
                <w:sz w:val="24"/>
                <w:szCs w:val="24"/>
                <w:lang w:eastAsia="ja-JP"/>
              </w:rPr>
              <w:br/>
            </w:r>
            <w:r w:rsidRPr="005035DB">
              <w:rPr>
                <w:rFonts w:ascii="Times New Roman" w:eastAsia="MS Mincho" w:hAnsi="Times New Roman"/>
                <w:sz w:val="24"/>
                <w:szCs w:val="24"/>
              </w:rPr>
              <w:t xml:space="preserve">Національна суспільна телерадіокомпанія </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 xml:space="preserve">Рада міністрів Автономної Республіки </w:t>
            </w:r>
            <w:r w:rsidRPr="005035DB">
              <w:rPr>
                <w:rFonts w:ascii="Times New Roman" w:eastAsia="MS Mincho" w:hAnsi="Times New Roman"/>
                <w:sz w:val="24"/>
                <w:szCs w:val="24"/>
                <w:lang w:eastAsia="ja-JP"/>
              </w:rPr>
              <w:lastRenderedPageBreak/>
              <w:t>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w:t>
            </w:r>
            <w:r w:rsidRPr="005035DB">
              <w:rPr>
                <w:rFonts w:ascii="Times New Roman" w:eastAsia="MS Mincho" w:hAnsi="Times New Roman"/>
                <w:sz w:val="24"/>
                <w:szCs w:val="24"/>
                <w:lang w:eastAsia="ja-JP"/>
              </w:rPr>
              <w:br/>
              <w:t>організації (за згодою)</w:t>
            </w:r>
          </w:p>
        </w:tc>
        <w:tc>
          <w:tcPr>
            <w:tcW w:w="1357" w:type="dxa"/>
          </w:tcPr>
          <w:p w:rsidR="006A50BC" w:rsidRPr="005035DB" w:rsidRDefault="006A50BC" w:rsidP="0058433B">
            <w:pPr>
              <w:pStyle w:val="a5"/>
              <w:ind w:left="30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15783" w:type="dxa"/>
            <w:gridSpan w:val="11"/>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3.2. Визначення специфічних потреб осіб, які постраждали від конфлікту, зокрема жінок, з урахуванням </w:t>
            </w:r>
            <w:r w:rsidRPr="005035DB">
              <w:rPr>
                <w:rFonts w:ascii="Times New Roman" w:eastAsia="MS Mincho" w:hAnsi="Times New Roman"/>
                <w:sz w:val="24"/>
                <w:szCs w:val="24"/>
                <w:lang w:eastAsia="ja-JP"/>
              </w:rPr>
              <w:br/>
              <w:t>гендерних підходів та їх урахування під час надання адміністративних, медичних та соціальних послуг</w:t>
            </w: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23.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w:t>
            </w:r>
            <w:r w:rsidRPr="005035DB">
              <w:rPr>
                <w:rFonts w:ascii="Times New Roman" w:eastAsia="MS Mincho" w:hAnsi="Times New Roman"/>
                <w:sz w:val="24"/>
                <w:szCs w:val="24"/>
                <w:lang w:eastAsia="ja-JP"/>
              </w:rPr>
              <w:lastRenderedPageBreak/>
              <w:t>групами жінок і чоловіків, які 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проведення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спілкування</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(за </w:t>
            </w:r>
            <w:r w:rsidRPr="005035DB">
              <w:rPr>
                <w:rFonts w:ascii="Times New Roman" w:eastAsia="MS Mincho" w:hAnsi="Times New Roman"/>
                <w:sz w:val="24"/>
                <w:szCs w:val="24"/>
                <w:lang w:eastAsia="ja-JP"/>
              </w:rPr>
              <w:lastRenderedPageBreak/>
              <w:t>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затвердження методичних рекомендацій з оцінювання, аналізу потреб різних груп жінок і чоловіків, які постраждали від військового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 xml:space="preserve">Канадський проект “Супровід урядових 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обмін досвідом щодо організації підтримки сімей учасників бойових дій, які беруть/брали участь в </w:t>
            </w:r>
            <w:proofErr w:type="spellStart"/>
            <w:r w:rsidRPr="005035DB">
              <w:rPr>
                <w:rFonts w:ascii="Times New Roman" w:eastAsia="MS Mincho" w:hAnsi="Times New Roman"/>
                <w:sz w:val="24"/>
                <w:szCs w:val="24"/>
                <w:lang w:eastAsia="ja-JP"/>
              </w:rPr>
              <w:t>анти-терористичній</w:t>
            </w:r>
            <w:proofErr w:type="spellEnd"/>
            <w:r w:rsidRPr="005035DB">
              <w:rPr>
                <w:rFonts w:ascii="Times New Roman" w:eastAsia="MS Mincho" w:hAnsi="Times New Roman"/>
                <w:sz w:val="24"/>
                <w:szCs w:val="24"/>
                <w:lang w:eastAsia="ja-JP"/>
              </w:rPr>
              <w:t xml:space="preserve"> операції/</w:t>
            </w:r>
            <w:r w:rsidRPr="00383492">
              <w:rPr>
                <w:rFonts w:ascii="Times New Roman" w:eastAsia="MS Mincho" w:hAnsi="Times New Roman"/>
                <w:sz w:val="24"/>
                <w:szCs w:val="24"/>
                <w:lang w:eastAsia="ja-JP"/>
              </w:rPr>
              <w:t xml:space="preserve"> </w:t>
            </w:r>
            <w:proofErr w:type="spellStart"/>
            <w:r w:rsidRPr="005035DB">
              <w:rPr>
                <w:rFonts w:ascii="Times New Roman" w:eastAsia="MS Mincho" w:hAnsi="Times New Roman"/>
                <w:sz w:val="24"/>
                <w:szCs w:val="24"/>
                <w:lang w:eastAsia="ja-JP"/>
              </w:rPr>
              <w:t>операції</w:t>
            </w:r>
            <w:proofErr w:type="spellEnd"/>
            <w:r w:rsidRPr="005035DB">
              <w:rPr>
                <w:rFonts w:ascii="Times New Roman" w:eastAsia="MS Mincho" w:hAnsi="Times New Roman"/>
                <w:sz w:val="24"/>
                <w:szCs w:val="24"/>
                <w:lang w:eastAsia="ja-JP"/>
              </w:rPr>
              <w:t xml:space="preserve"> Об’єднаних сил/  здійсненні заходів із забезпечення національної безпеки і оборони, відсічі і стримування збройної агресії Російської Федерації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Львівська обласна військова адміністрація</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проведення аналізу каналів комунікації щодо отримання допомоги та розроблення </w:t>
            </w:r>
            <w:r w:rsidRPr="005035DB">
              <w:rPr>
                <w:rFonts w:ascii="Times New Roman" w:eastAsia="MS Mincho" w:hAnsi="Times New Roman"/>
                <w:sz w:val="24"/>
                <w:szCs w:val="24"/>
                <w:lang w:eastAsia="ja-JP"/>
              </w:rPr>
              <w:lastRenderedPageBreak/>
              <w:t>рекомендацій щодо проведення місцевими органами виконавчої влади та органами місцевого самоврядування консультацій із особами, які постраждали від військового конфлікту та/або надзвичайних ситуацій</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 xml:space="preserve">Канадський проект “Супровід урядових </w:t>
            </w:r>
            <w:r w:rsidRPr="005035DB">
              <w:rPr>
                <w:rFonts w:ascii="Times New Roman" w:eastAsia="MS Mincho" w:hAnsi="Times New Roman"/>
                <w:sz w:val="24"/>
                <w:szCs w:val="24"/>
                <w:lang w:eastAsia="ja-JP"/>
              </w:rPr>
              <w:lastRenderedPageBreak/>
              <w:t xml:space="preserve">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Calibri" w:hAnsi="Times New Roman"/>
                <w:color w:val="000000"/>
                <w:sz w:val="24"/>
                <w:szCs w:val="24"/>
                <w:highlight w:val="lightGray"/>
              </w:rPr>
            </w:pPr>
            <w:r w:rsidRPr="005035DB">
              <w:rPr>
                <w:rFonts w:ascii="Times New Roman" w:eastAsia="Calibri" w:hAnsi="Times New Roman"/>
                <w:color w:val="000000"/>
                <w:sz w:val="24"/>
                <w:szCs w:val="24"/>
              </w:rPr>
              <w:t>5) проведення просвітницької кампанії щодо правового регулювання суспільних відносин, пов’язаних із набуттям правового статусу осіб, зниклих безвісти за особливих обставин, обліком, розшуком та соціальним захистом таких осіб і членів</w:t>
            </w:r>
            <w:r w:rsidRPr="005035DB">
              <w:rPr>
                <w:rFonts w:ascii="Times New Roman" w:eastAsia="Calibri" w:hAnsi="Times New Roman"/>
                <w:color w:val="000000"/>
                <w:sz w:val="24"/>
                <w:szCs w:val="24"/>
              </w:rPr>
              <w:br/>
              <w:t>їх сімей</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Координаційний центр з надання правової допомоги</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24. Проведення консультацій та надання необхідної комплексної, гуманітарної, медичної, соціально-психологічної, </w:t>
            </w:r>
            <w:r w:rsidRPr="005035DB">
              <w:rPr>
                <w:rFonts w:ascii="Times New Roman" w:eastAsia="MS Mincho" w:hAnsi="Times New Roman"/>
                <w:sz w:val="24"/>
                <w:szCs w:val="24"/>
                <w:lang w:eastAsia="ja-JP"/>
              </w:rPr>
              <w:lastRenderedPageBreak/>
              <w:t>правової допомоги особам, які 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забезпечення діяльності мобільних бригад соціально-психологічної допомоги особам,</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які постраждали</w:t>
            </w:r>
            <w:r w:rsidRPr="005035DB">
              <w:rPr>
                <w:rFonts w:ascii="Times New Roman" w:eastAsia="MS Mincho" w:hAnsi="Times New Roman"/>
                <w:sz w:val="24"/>
                <w:szCs w:val="24"/>
                <w:lang w:eastAsia="ja-JP"/>
              </w:rPr>
              <w:br/>
              <w:t>від конфлікту</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w:t>
            </w:r>
            <w:r w:rsidRPr="005035DB">
              <w:rPr>
                <w:rFonts w:ascii="Times New Roman" w:eastAsia="MS Mincho" w:hAnsi="Times New Roman"/>
                <w:sz w:val="24"/>
                <w:szCs w:val="24"/>
                <w:lang w:eastAsia="ja-JP"/>
              </w:rPr>
              <w:lastRenderedPageBreak/>
              <w:t>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83524</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2000</w:t>
            </w:r>
          </w:p>
        </w:tc>
        <w:tc>
          <w:tcPr>
            <w:tcW w:w="801" w:type="dxa"/>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18312</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86" w:type="dxa"/>
            <w:hideMark/>
          </w:tcPr>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19871</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11" w:type="dxa"/>
          </w:tcPr>
          <w:p w:rsidR="006A50BC" w:rsidRPr="005035DB" w:rsidRDefault="006A50BC" w:rsidP="0058433B">
            <w:pPr>
              <w:pStyle w:val="a5"/>
              <w:ind w:left="-75"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21677</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c>
          <w:tcPr>
            <w:tcW w:w="711" w:type="dxa"/>
          </w:tcPr>
          <w:p w:rsidR="006A50BC" w:rsidRPr="005035DB" w:rsidRDefault="006A50BC" w:rsidP="0058433B">
            <w:pPr>
              <w:pStyle w:val="a5"/>
              <w:ind w:left="-111" w:right="-2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23664</w:t>
            </w:r>
          </w:p>
          <w:p w:rsidR="006A50BC" w:rsidRPr="005035DB" w:rsidRDefault="006A50BC"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val="en-US" w:eastAsia="ja-JP"/>
              </w:rPr>
              <w:br/>
            </w:r>
            <w:r w:rsidRPr="005035DB">
              <w:rPr>
                <w:rFonts w:ascii="Times New Roman" w:eastAsia="MS Mincho" w:hAnsi="Times New Roman"/>
                <w:spacing w:val="-6"/>
                <w:sz w:val="24"/>
                <w:szCs w:val="24"/>
                <w:lang w:eastAsia="ja-JP"/>
              </w:rPr>
              <w:t>500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 </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програми розвитку соціальних навичок, поведінки та взаємодії осіб, які постраждали від конфлікту, з органами місцевого самоврядування у конфліктних ситуаціях</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проведення циклу тренінгів/семінарів для жінок і дівчат, які постраждали від різних видів конфліктів</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5) проведення короткострокових курсів підвищення кваліфікації / тренінгів для фахівців із соціальної роботи, які </w:t>
            </w:r>
            <w:r w:rsidRPr="005035DB">
              <w:rPr>
                <w:rFonts w:ascii="Times New Roman" w:eastAsia="MS Mincho" w:hAnsi="Times New Roman"/>
                <w:sz w:val="24"/>
                <w:szCs w:val="24"/>
                <w:lang w:eastAsia="ja-JP"/>
              </w:rPr>
              <w:lastRenderedPageBreak/>
              <w:t>залишилися працювати у прифронтових регіонах, з питань соціальної роботи з постраждалими від агресії Російської Федерації</w:t>
            </w:r>
          </w:p>
        </w:tc>
        <w:tc>
          <w:tcPr>
            <w:tcW w:w="2699" w:type="dxa"/>
            <w:hideMark/>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Нацсоцслужба</w:t>
            </w:r>
            <w:proofErr w:type="spellEnd"/>
            <w:r w:rsidRPr="005035DB">
              <w:rPr>
                <w:rFonts w:ascii="Times New Roman" w:eastAsia="MS Mincho" w:hAnsi="Times New Roman"/>
                <w:sz w:val="24"/>
                <w:szCs w:val="24"/>
                <w:lang w:eastAsia="ja-JP"/>
              </w:rPr>
              <w:br/>
              <w:t xml:space="preserve">обласні, </w:t>
            </w:r>
            <w:r w:rsidRPr="005035DB">
              <w:rPr>
                <w:rFonts w:ascii="Times New Roman" w:eastAsia="MS Mincho" w:hAnsi="Times New Roman"/>
                <w:sz w:val="24"/>
                <w:szCs w:val="24"/>
                <w:lang w:eastAsia="ja-JP"/>
              </w:rPr>
              <w:br/>
              <w:t xml:space="preserve">Київська міська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місцеві бюджети</w:t>
            </w:r>
          </w:p>
          <w:p w:rsidR="006A50BC" w:rsidRPr="005035DB" w:rsidRDefault="006A50BC" w:rsidP="0058433B">
            <w:pPr>
              <w:pStyle w:val="a5"/>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100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100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створення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дій або ракетно-бомбових/ артилерійських ударів</w:t>
            </w:r>
          </w:p>
        </w:tc>
        <w:tc>
          <w:tcPr>
            <w:tcW w:w="2699" w:type="dxa"/>
            <w:hideMark/>
          </w:tcPr>
          <w:p w:rsidR="006A50BC" w:rsidRPr="005035DB" w:rsidRDefault="006A50BC" w:rsidP="004B1784">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обласні, Київська міська держадміністрації/ обласні, Київська міська військові адміністрації 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регіональні центри зайнятості (за згодою)</w:t>
            </w:r>
          </w:p>
          <w:p w:rsidR="006A50BC" w:rsidRPr="005035DB" w:rsidRDefault="006A50BC" w:rsidP="004B1784">
            <w:pPr>
              <w:pStyle w:val="a5"/>
              <w:ind w:firstLine="0"/>
              <w:rPr>
                <w:rFonts w:ascii="Times New Roman" w:eastAsia="MS Mincho" w:hAnsi="Times New Roman"/>
                <w:sz w:val="24"/>
                <w:szCs w:val="24"/>
                <w:lang w:val="en-US" w:eastAsia="ja-JP"/>
              </w:rPr>
            </w:pPr>
          </w:p>
          <w:p w:rsidR="006A50BC" w:rsidRPr="005035DB" w:rsidRDefault="006A50BC" w:rsidP="004B1784">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забезпечення надання комплексної, безоплатної правової допомоги сім’ям та/ або учасникам бойових дій, які беруть/брали участь</w:t>
            </w:r>
            <w:r w:rsidRPr="005035DB">
              <w:rPr>
                <w:rFonts w:ascii="Times New Roman" w:eastAsia="MS Mincho" w:hAnsi="Times New Roman"/>
                <w:sz w:val="24"/>
                <w:szCs w:val="24"/>
                <w:lang w:eastAsia="ja-JP"/>
              </w:rPr>
              <w:br/>
              <w:t>в антитерористичній операції/</w:t>
            </w:r>
            <w:proofErr w:type="spellStart"/>
            <w:r w:rsidRPr="005035DB">
              <w:rPr>
                <w:rFonts w:ascii="Times New Roman" w:eastAsia="MS Mincho" w:hAnsi="Times New Roman"/>
                <w:sz w:val="24"/>
                <w:szCs w:val="24"/>
                <w:lang w:eastAsia="ja-JP"/>
              </w:rPr>
              <w:t>операції</w:t>
            </w:r>
            <w:proofErr w:type="spellEnd"/>
            <w:r w:rsidRPr="005035DB">
              <w:rPr>
                <w:rFonts w:ascii="Times New Roman" w:eastAsia="MS Mincho" w:hAnsi="Times New Roman"/>
                <w:sz w:val="24"/>
                <w:szCs w:val="24"/>
                <w:lang w:eastAsia="ja-JP"/>
              </w:rPr>
              <w:t xml:space="preserve">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Офісів підтримки родин </w:t>
            </w:r>
            <w:proofErr w:type="spellStart"/>
            <w:r w:rsidRPr="005035DB">
              <w:rPr>
                <w:rFonts w:ascii="Times New Roman" w:eastAsia="MS Mincho" w:hAnsi="Times New Roman"/>
                <w:sz w:val="24"/>
                <w:szCs w:val="24"/>
                <w:lang w:eastAsia="ja-JP"/>
              </w:rPr>
              <w:t>військово-службовців</w:t>
            </w:r>
            <w:proofErr w:type="spellEnd"/>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Координаційний центр з надання правової допомоги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8) організація надання психологічної допомоги та соціально-психологічної підтримки працівникам </w:t>
            </w:r>
            <w:proofErr w:type="spellStart"/>
            <w:r w:rsidRPr="005035DB">
              <w:rPr>
                <w:rFonts w:ascii="Times New Roman" w:eastAsia="MS Mincho" w:hAnsi="Times New Roman"/>
                <w:sz w:val="24"/>
                <w:szCs w:val="24"/>
                <w:lang w:eastAsia="ja-JP"/>
              </w:rPr>
              <w:t>кол-центрів</w:t>
            </w:r>
            <w:proofErr w:type="spellEnd"/>
            <w:r w:rsidRPr="005035DB">
              <w:rPr>
                <w:rFonts w:ascii="Times New Roman" w:eastAsia="MS Mincho" w:hAnsi="Times New Roman"/>
                <w:sz w:val="24"/>
                <w:szCs w:val="24"/>
                <w:lang w:eastAsia="ja-JP"/>
              </w:rPr>
              <w:t xml:space="preserve"> та фахівцям, які працюють з особами, які </w:t>
            </w:r>
            <w:r w:rsidRPr="005035DB">
              <w:rPr>
                <w:rFonts w:ascii="Times New Roman" w:eastAsia="MS Mincho" w:hAnsi="Times New Roman"/>
                <w:sz w:val="24"/>
                <w:szCs w:val="24"/>
                <w:lang w:eastAsia="ja-JP"/>
              </w:rPr>
              <w:lastRenderedPageBreak/>
              <w:t xml:space="preserve">постраждали від війни, в тому числі з особами, які повідомляють про зникнення безвісті особи за особливих обставин, а також членам пошукових груп, які функціонують відповідно до Закону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Про правовий статус осіб, зниклих безвісті за особливих обставин”</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обласні, Київська </w:t>
            </w:r>
            <w:r w:rsidRPr="005035DB">
              <w:rPr>
                <w:rFonts w:ascii="Times New Roman" w:eastAsia="MS Mincho" w:hAnsi="Times New Roman"/>
                <w:sz w:val="24"/>
                <w:szCs w:val="24"/>
                <w:lang w:eastAsia="ja-JP"/>
              </w:rPr>
              <w:lastRenderedPageBreak/>
              <w:t>міська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9) розроблення </w:t>
            </w:r>
            <w:proofErr w:type="spellStart"/>
            <w:r w:rsidRPr="005035DB">
              <w:rPr>
                <w:rFonts w:ascii="Times New Roman" w:eastAsia="MS Mincho" w:hAnsi="Times New Roman"/>
                <w:sz w:val="24"/>
                <w:szCs w:val="24"/>
                <w:lang w:eastAsia="ja-JP"/>
              </w:rPr>
              <w:t>онлайн-курсу</w:t>
            </w:r>
            <w:proofErr w:type="spellEnd"/>
            <w:r w:rsidRPr="005035DB">
              <w:rPr>
                <w:rFonts w:ascii="Times New Roman" w:eastAsia="MS Mincho" w:hAnsi="Times New Roman"/>
                <w:sz w:val="24"/>
                <w:szCs w:val="24"/>
                <w:lang w:eastAsia="ja-JP"/>
              </w:rPr>
              <w:t xml:space="preserve"> з недискримінації за будь-якими ознаками для фахівців, які забезпечують надання гуманітарної, медичної та соціально-психологічної допомоги особам, які 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 xml:space="preserve">Канадський проект “Супровід урядових реформ в </w:t>
            </w:r>
            <w:proofErr w:type="spellStart"/>
            <w:r w:rsidRPr="005035DB">
              <w:rPr>
                <w:rFonts w:ascii="Times New Roman" w:eastAsia="MS Mincho" w:hAnsi="Times New Roman"/>
                <w:sz w:val="24"/>
                <w:szCs w:val="24"/>
                <w:lang w:eastAsia="ja-JP"/>
              </w:rPr>
              <w:t>Україніˮ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br/>
              <w:t>(</w:t>
            </w:r>
            <w:proofErr w:type="spellStart"/>
            <w:r w:rsidRPr="005035DB">
              <w:rPr>
                <w:rFonts w:ascii="Times New Roman" w:eastAsia="MS Mincho" w:hAnsi="Times New Roman"/>
                <w:sz w:val="24"/>
                <w:szCs w:val="24"/>
                <w:lang w:eastAsia="ja-JP"/>
              </w:rPr>
              <w:t>SURGe</w:t>
            </w:r>
            <w:proofErr w:type="spellEnd"/>
            <w:r w:rsidRPr="005035DB">
              <w:rPr>
                <w:rFonts w:ascii="Times New Roman" w:eastAsia="MS Mincho" w:hAnsi="Times New Roman"/>
                <w:sz w:val="24"/>
                <w:szCs w:val="24"/>
                <w:lang w:eastAsia="ja-JP"/>
              </w:rPr>
              <w:t>) (за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w:t>
            </w: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25. Розширення можливостей підтримки </w:t>
            </w:r>
            <w:proofErr w:type="spellStart"/>
            <w:r w:rsidRPr="005035DB">
              <w:rPr>
                <w:rFonts w:ascii="Times New Roman" w:eastAsia="MS Mincho" w:hAnsi="Times New Roman"/>
                <w:sz w:val="24"/>
                <w:szCs w:val="24"/>
                <w:lang w:eastAsia="ja-JP"/>
              </w:rPr>
              <w:t>самозайнятості</w:t>
            </w:r>
            <w:proofErr w:type="spellEnd"/>
            <w:r w:rsidRPr="005035DB">
              <w:rPr>
                <w:rFonts w:ascii="Times New Roman" w:eastAsia="MS Mincho" w:hAnsi="Times New Roman"/>
                <w:sz w:val="24"/>
                <w:szCs w:val="24"/>
                <w:lang w:eastAsia="ja-JP"/>
              </w:rPr>
              <w:t xml:space="preserve"> та підприємництва жінок, зокрема з числа внутрішньо </w:t>
            </w:r>
            <w:r w:rsidRPr="005035DB">
              <w:rPr>
                <w:rFonts w:ascii="Times New Roman" w:eastAsia="MS Mincho" w:hAnsi="Times New Roman"/>
                <w:sz w:val="24"/>
                <w:szCs w:val="24"/>
                <w:lang w:eastAsia="ja-JP"/>
              </w:rPr>
              <w:lastRenderedPageBreak/>
              <w:t>переміщених осіб, жінок-ветеранів та інших осіб, які постраждали від конфлікту</w:t>
            </w: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виконання</w:t>
            </w:r>
            <w:r w:rsidRPr="005035DB">
              <w:rPr>
                <w:rFonts w:ascii="Times New Roman" w:eastAsia="MS Mincho" w:hAnsi="Times New Roman"/>
                <w:sz w:val="24"/>
                <w:szCs w:val="24"/>
                <w:lang w:eastAsia="ja-JP"/>
              </w:rPr>
              <w:br/>
              <w:t xml:space="preserve">програм підтримки </w:t>
            </w:r>
            <w:proofErr w:type="spellStart"/>
            <w:r w:rsidRPr="005035DB">
              <w:rPr>
                <w:rFonts w:ascii="Times New Roman" w:eastAsia="MS Mincho" w:hAnsi="Times New Roman"/>
                <w:sz w:val="24"/>
                <w:szCs w:val="24"/>
                <w:lang w:eastAsia="ja-JP"/>
              </w:rPr>
              <w:t>самозайнятості</w:t>
            </w:r>
            <w:proofErr w:type="spellEnd"/>
            <w:r w:rsidRPr="005035DB">
              <w:rPr>
                <w:rFonts w:ascii="Times New Roman" w:eastAsia="MS Mincho" w:hAnsi="Times New Roman"/>
                <w:sz w:val="24"/>
                <w:szCs w:val="24"/>
                <w:lang w:eastAsia="ja-JP"/>
              </w:rPr>
              <w:t xml:space="preserve"> та підприємництва жінок, зокрема з числа внутрішньо переміщених осіб, жінок-ветеранів та інших осіб, які </w:t>
            </w:r>
            <w:r w:rsidRPr="005035DB">
              <w:rPr>
                <w:rFonts w:ascii="Times New Roman" w:eastAsia="MS Mincho" w:hAnsi="Times New Roman"/>
                <w:sz w:val="24"/>
                <w:szCs w:val="24"/>
                <w:lang w:eastAsia="ja-JP"/>
              </w:rPr>
              <w:lastRenderedPageBreak/>
              <w:t>постраждали від конфлікту</w:t>
            </w:r>
          </w:p>
        </w:tc>
        <w:tc>
          <w:tcPr>
            <w:tcW w:w="2699" w:type="dxa"/>
            <w:hideMark/>
          </w:tcPr>
          <w:p w:rsidR="006A50BC" w:rsidRPr="005035DB" w:rsidRDefault="006A50BC" w:rsidP="004B178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Рада міністрів Автономної Республіки Крим, обласні, Київська </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регіональні центри зайнятості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bCs/>
                <w:sz w:val="24"/>
                <w:szCs w:val="24"/>
                <w:lang w:eastAsia="ja-JP"/>
              </w:rPr>
            </w:pPr>
          </w:p>
        </w:tc>
        <w:tc>
          <w:tcPr>
            <w:tcW w:w="3401" w:type="dxa"/>
            <w:gridSpan w:val="2"/>
            <w:hideMark/>
          </w:tcPr>
          <w:p w:rsidR="006A50BC" w:rsidRPr="005035DB" w:rsidRDefault="006A50BC"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проведення</w:t>
            </w:r>
            <w:r w:rsidRPr="005035DB">
              <w:rPr>
                <w:rFonts w:ascii="Times New Roman" w:eastAsia="MS Mincho" w:hAnsi="Times New Roman"/>
                <w:sz w:val="24"/>
                <w:szCs w:val="24"/>
                <w:lang w:eastAsia="ja-JP"/>
              </w:rPr>
              <w:br/>
              <w:t>аналізу сфер та форматів зайнятості</w:t>
            </w:r>
            <w:r w:rsidRPr="005035DB">
              <w:rPr>
                <w:rFonts w:ascii="Times New Roman" w:eastAsia="MS Mincho" w:hAnsi="Times New Roman"/>
                <w:sz w:val="24"/>
                <w:szCs w:val="24"/>
                <w:lang w:eastAsia="ja-JP"/>
              </w:rPr>
              <w:br/>
              <w:t>з урахуванням регіональних особливостей для працевлаштування внутрішньо переміщених осіб</w:t>
            </w:r>
          </w:p>
        </w:tc>
        <w:tc>
          <w:tcPr>
            <w:tcW w:w="2699" w:type="dxa"/>
            <w:hideMark/>
          </w:tcPr>
          <w:p w:rsidR="006A50BC" w:rsidRPr="005035DB" w:rsidRDefault="006A50BC" w:rsidP="004B1784">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 xml:space="preserve">обласні, </w:t>
            </w:r>
            <w:r w:rsidRPr="005035DB">
              <w:rPr>
                <w:rFonts w:ascii="Times New Roman" w:eastAsia="MS Mincho" w:hAnsi="Times New Roman"/>
                <w:sz w:val="24"/>
                <w:szCs w:val="24"/>
                <w:lang w:eastAsia="ja-JP"/>
              </w:rPr>
              <w:br/>
              <w:t>Київська міська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r w:rsidRPr="005035DB">
              <w:rPr>
                <w:rFonts w:ascii="Times New Roman" w:eastAsia="MS Mincho" w:hAnsi="Times New Roman"/>
                <w:sz w:val="24"/>
                <w:szCs w:val="24"/>
                <w:lang w:eastAsia="ja-JP"/>
              </w:rPr>
              <w:br/>
              <w:t>регіональні центри зайнятості (за згодою)</w:t>
            </w:r>
          </w:p>
          <w:p w:rsidR="006A50BC" w:rsidRPr="005035DB" w:rsidRDefault="006A50BC" w:rsidP="004B1784">
            <w:pPr>
              <w:pStyle w:val="a5"/>
              <w:ind w:firstLine="0"/>
              <w:rPr>
                <w:rFonts w:ascii="Times New Roman" w:eastAsia="MS Mincho" w:hAnsi="Times New Roman"/>
                <w:sz w:val="24"/>
                <w:szCs w:val="24"/>
                <w:lang w:val="en-US" w:eastAsia="ja-JP"/>
              </w:rPr>
            </w:pPr>
          </w:p>
          <w:p w:rsidR="006A50BC" w:rsidRPr="005035DB" w:rsidRDefault="006A50BC" w:rsidP="004B1784">
            <w:pPr>
              <w:pStyle w:val="a5"/>
              <w:ind w:firstLine="0"/>
              <w:rPr>
                <w:rFonts w:ascii="Times New Roman" w:eastAsia="MS Mincho" w:hAnsi="Times New Roman"/>
                <w:sz w:val="24"/>
                <w:szCs w:val="24"/>
                <w:lang w:val="en-US" w:eastAsia="ja-JP"/>
              </w:rPr>
            </w:pP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highlight w:val="yellow"/>
                <w:lang w:eastAsia="ja-JP"/>
              </w:rPr>
            </w:pPr>
            <w:r w:rsidRPr="005035DB">
              <w:rPr>
                <w:rFonts w:ascii="Times New Roman" w:eastAsia="MS Mincho" w:hAnsi="Times New Roman"/>
                <w:sz w:val="24"/>
                <w:szCs w:val="24"/>
                <w:lang w:eastAsia="ja-JP"/>
              </w:rPr>
              <w:t xml:space="preserve">3) вивчення можливостей регіону щодо використання приміщень, які належать суб’єктам різних форм господарювання, для компактного проживання внутрішньо переміщених осіб, </w:t>
            </w:r>
            <w:r w:rsidRPr="005035DB">
              <w:rPr>
                <w:rFonts w:ascii="Times New Roman" w:eastAsia="MS Mincho" w:hAnsi="Times New Roman"/>
                <w:bCs/>
                <w:sz w:val="24"/>
                <w:szCs w:val="24"/>
                <w:lang w:eastAsia="ja-JP"/>
              </w:rPr>
              <w:t>а також щодо можливості пільгової оренди для розташування в них соціальних підприємств</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обласні, </w:t>
            </w:r>
            <w:r w:rsidRPr="005035DB">
              <w:rPr>
                <w:rFonts w:ascii="Times New Roman" w:eastAsia="MS Mincho" w:hAnsi="Times New Roman"/>
                <w:sz w:val="24"/>
                <w:szCs w:val="24"/>
                <w:lang w:eastAsia="ja-JP"/>
              </w:rPr>
              <w:br/>
              <w:t>Київська міська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4B1784">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t xml:space="preserve">4) забезпечення інформування громадян через платформу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en-US"/>
              </w:rPr>
              <w:t xml:space="preserve">Дія. </w:t>
            </w:r>
            <w:proofErr w:type="spellStart"/>
            <w:r w:rsidRPr="005035DB">
              <w:rPr>
                <w:rFonts w:ascii="Times New Roman" w:eastAsia="MS Mincho" w:hAnsi="Times New Roman"/>
                <w:sz w:val="24"/>
                <w:szCs w:val="24"/>
                <w:lang w:eastAsia="en-US"/>
              </w:rPr>
              <w:t>Бізнесˮ</w:t>
            </w:r>
            <w:proofErr w:type="spellEnd"/>
            <w:r w:rsidRPr="005035DB">
              <w:rPr>
                <w:rFonts w:ascii="Times New Roman" w:eastAsia="MS Mincho" w:hAnsi="Times New Roman"/>
                <w:sz w:val="24"/>
                <w:szCs w:val="24"/>
                <w:lang w:eastAsia="en-US"/>
              </w:rPr>
              <w:t xml:space="preserve"> про можливості провадження підприємницької діяльності, в тому числі про наявність фінансування</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rPr>
              <w:t>Мінекономіки</w:t>
            </w:r>
            <w:r w:rsidRPr="005035DB">
              <w:rPr>
                <w:rFonts w:ascii="Times New Roman" w:eastAsia="MS Mincho" w:hAnsi="Times New Roman"/>
                <w:sz w:val="24"/>
                <w:szCs w:val="24"/>
              </w:rPr>
              <w:br/>
              <w:t>Державна установа</w:t>
            </w:r>
            <w:r w:rsidRPr="005035DB">
              <w:rPr>
                <w:rFonts w:ascii="Times New Roman" w:eastAsia="MS Mincho" w:hAnsi="Times New Roman"/>
                <w:sz w:val="24"/>
                <w:szCs w:val="24"/>
              </w:rPr>
              <w:br/>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rPr>
              <w:t xml:space="preserve">Офіс з розвитку підприємництва та </w:t>
            </w:r>
            <w:proofErr w:type="spellStart"/>
            <w:r w:rsidRPr="005035DB">
              <w:rPr>
                <w:rFonts w:ascii="Times New Roman" w:eastAsia="MS Mincho" w:hAnsi="Times New Roman"/>
                <w:sz w:val="24"/>
                <w:szCs w:val="24"/>
              </w:rPr>
              <w:t>експортуˮ</w:t>
            </w:r>
            <w:proofErr w:type="spellEnd"/>
            <w:r w:rsidRPr="005035DB">
              <w:rPr>
                <w:rFonts w:ascii="Times New Roman" w:eastAsia="MS Mincho" w:hAnsi="Times New Roman"/>
                <w:sz w:val="24"/>
                <w:szCs w:val="24"/>
              </w:rPr>
              <w:t xml:space="preserve"> (за згодою)</w:t>
            </w:r>
          </w:p>
        </w:tc>
        <w:tc>
          <w:tcPr>
            <w:tcW w:w="1357" w:type="dxa"/>
            <w:hideMark/>
          </w:tcPr>
          <w:p w:rsidR="006A50BC" w:rsidRPr="005035DB" w:rsidRDefault="006A50BC" w:rsidP="004B1784">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683136">
            <w:pPr>
              <w:pStyle w:val="a5"/>
              <w:spacing w:line="228" w:lineRule="auto"/>
              <w:ind w:right="-75" w:firstLine="0"/>
              <w:rPr>
                <w:rFonts w:ascii="Times New Roman" w:eastAsia="MS Mincho" w:hAnsi="Times New Roman"/>
                <w:bCs/>
                <w:sz w:val="24"/>
                <w:szCs w:val="24"/>
                <w:lang w:eastAsia="ja-JP"/>
              </w:rPr>
            </w:pPr>
            <w:r w:rsidRPr="005035DB">
              <w:rPr>
                <w:rFonts w:ascii="Times New Roman" w:eastAsia="MS Mincho" w:hAnsi="Times New Roman"/>
                <w:color w:val="000000"/>
                <w:sz w:val="24"/>
                <w:szCs w:val="24"/>
                <w:lang w:eastAsia="ja-JP"/>
              </w:rPr>
              <w:t xml:space="preserve">26. Підтримка осіб, </w:t>
            </w:r>
            <w:r w:rsidRPr="005035DB">
              <w:rPr>
                <w:rFonts w:ascii="Times New Roman" w:eastAsia="MS Mincho" w:hAnsi="Times New Roman"/>
                <w:color w:val="000000"/>
                <w:sz w:val="24"/>
                <w:szCs w:val="24"/>
                <w:lang w:eastAsia="ja-JP"/>
              </w:rPr>
              <w:br/>
              <w:t xml:space="preserve">які перебувають на тимчасово окупованих територіях та/або під юрисдикцією інших держав, у </w:t>
            </w:r>
            <w:r w:rsidRPr="005035DB">
              <w:rPr>
                <w:rFonts w:ascii="Times New Roman" w:eastAsia="MS Mincho" w:hAnsi="Times New Roman"/>
                <w:color w:val="000000"/>
                <w:sz w:val="24"/>
                <w:szCs w:val="24"/>
                <w:lang w:eastAsia="ja-JP"/>
              </w:rPr>
              <w:lastRenderedPageBreak/>
              <w:t xml:space="preserve">тому числі жінок, які проживають у </w:t>
            </w:r>
          </w:p>
        </w:tc>
        <w:tc>
          <w:tcPr>
            <w:tcW w:w="3401" w:type="dxa"/>
            <w:gridSpan w:val="2"/>
            <w:hideMark/>
          </w:tcPr>
          <w:p w:rsidR="006A50BC" w:rsidRPr="005035DB" w:rsidRDefault="006A50BC" w:rsidP="004B1784">
            <w:pPr>
              <w:pStyle w:val="a5"/>
              <w:spacing w:line="228" w:lineRule="auto"/>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lastRenderedPageBreak/>
              <w:t xml:space="preserve">1) створення та розповсюдження інформаційних матеріалів щодо можливих шляхів отримання допомоги для осіб, які перебувають на тимчасово окупованих територіях та/чи </w:t>
            </w:r>
            <w:r w:rsidRPr="005035DB">
              <w:rPr>
                <w:rFonts w:ascii="Times New Roman" w:eastAsia="MS Mincho" w:hAnsi="Times New Roman"/>
                <w:sz w:val="24"/>
                <w:szCs w:val="24"/>
                <w:lang w:eastAsia="en-US"/>
              </w:rPr>
              <w:lastRenderedPageBreak/>
              <w:t>під юрисдикцією інших держав</w:t>
            </w:r>
          </w:p>
        </w:tc>
        <w:tc>
          <w:tcPr>
            <w:tcW w:w="2699"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Координаційний центр з надання правової допомоги (за згодою)</w:t>
            </w:r>
          </w:p>
        </w:tc>
        <w:tc>
          <w:tcPr>
            <w:tcW w:w="1357" w:type="dxa"/>
          </w:tcPr>
          <w:p w:rsidR="006A50BC" w:rsidRPr="005035DB" w:rsidRDefault="006A50BC" w:rsidP="004B1784">
            <w:pPr>
              <w:pStyle w:val="a5"/>
              <w:spacing w:line="228" w:lineRule="auto"/>
              <w:ind w:left="308"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2022—2023</w:t>
            </w:r>
          </w:p>
        </w:tc>
        <w:tc>
          <w:tcPr>
            <w:tcW w:w="1616" w:type="dxa"/>
            <w:hideMark/>
          </w:tcPr>
          <w:p w:rsidR="006A50BC" w:rsidRPr="005035DB" w:rsidRDefault="006A50BC" w:rsidP="004B1784">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801"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4B1784">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hideMark/>
          </w:tcPr>
          <w:p w:rsidR="006A50BC" w:rsidRPr="005035DB" w:rsidRDefault="006A50BC" w:rsidP="00683136">
            <w:pPr>
              <w:pStyle w:val="a5"/>
              <w:spacing w:before="0"/>
              <w:ind w:firstLine="0"/>
              <w:rPr>
                <w:rFonts w:ascii="Times New Roman" w:eastAsia="MS Mincho" w:hAnsi="Times New Roman"/>
                <w:color w:val="000000"/>
                <w:sz w:val="24"/>
                <w:szCs w:val="24"/>
                <w:lang w:eastAsia="ja-JP"/>
              </w:rPr>
            </w:pPr>
            <w:r w:rsidRPr="005035DB">
              <w:rPr>
                <w:rFonts w:ascii="Times New Roman" w:eastAsia="MS Mincho" w:hAnsi="Times New Roman"/>
                <w:color w:val="000000"/>
                <w:sz w:val="24"/>
                <w:szCs w:val="24"/>
                <w:lang w:eastAsia="ja-JP"/>
              </w:rPr>
              <w:lastRenderedPageBreak/>
              <w:t>районі воєнних (бойових) дій, перебувають у полоні, яких примусово вивезли до Російської Федерації, які вимушено виїхали за кордон</w:t>
            </w:r>
          </w:p>
        </w:tc>
        <w:tc>
          <w:tcPr>
            <w:tcW w:w="3401" w:type="dxa"/>
            <w:gridSpan w:val="2"/>
            <w:hideMark/>
          </w:tcPr>
          <w:p w:rsidR="006A50BC" w:rsidRPr="005035DB" w:rsidRDefault="006A50BC" w:rsidP="004B1784">
            <w:pPr>
              <w:pStyle w:val="a5"/>
              <w:ind w:firstLine="0"/>
              <w:rPr>
                <w:rFonts w:ascii="Times New Roman" w:eastAsia="MS Mincho" w:hAnsi="Times New Roman"/>
                <w:sz w:val="24"/>
                <w:szCs w:val="24"/>
                <w:lang w:eastAsia="en-US"/>
              </w:rPr>
            </w:pPr>
            <w:r w:rsidRPr="005035DB">
              <w:rPr>
                <w:rFonts w:ascii="Times New Roman" w:eastAsia="MS Mincho" w:hAnsi="Times New Roman"/>
                <w:sz w:val="24"/>
                <w:szCs w:val="24"/>
                <w:lang w:eastAsia="en-US"/>
              </w:rPr>
              <w:t xml:space="preserve">2) забезпечення діяльності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en-US"/>
              </w:rPr>
              <w:t xml:space="preserve">гарячих телефонних </w:t>
            </w:r>
            <w:proofErr w:type="spellStart"/>
            <w:r w:rsidRPr="005035DB">
              <w:rPr>
                <w:rFonts w:ascii="Times New Roman" w:eastAsia="MS Mincho" w:hAnsi="Times New Roman"/>
                <w:sz w:val="24"/>
                <w:szCs w:val="24"/>
                <w:lang w:eastAsia="en-US"/>
              </w:rPr>
              <w:t>лінійˮ</w:t>
            </w:r>
            <w:proofErr w:type="spellEnd"/>
            <w:r w:rsidRPr="005035DB">
              <w:rPr>
                <w:rFonts w:ascii="Times New Roman" w:eastAsia="MS Mincho" w:hAnsi="Times New Roman"/>
                <w:sz w:val="24"/>
                <w:szCs w:val="24"/>
                <w:lang w:eastAsia="en-US"/>
              </w:rPr>
              <w:t xml:space="preserve">/ дистанційних інформаційно-консультативних пунктів/ </w:t>
            </w:r>
            <w:r w:rsidRPr="005035DB">
              <w:rPr>
                <w:rFonts w:ascii="Times New Roman" w:eastAsia="MS Mincho" w:hAnsi="Times New Roman"/>
                <w:bCs/>
                <w:sz w:val="24"/>
                <w:szCs w:val="24"/>
                <w:lang w:eastAsia="en-US"/>
              </w:rPr>
              <w:t>спеціальних каналів зв’язку</w:t>
            </w:r>
            <w:r w:rsidRPr="005035DB">
              <w:rPr>
                <w:rFonts w:ascii="Times New Roman" w:eastAsia="MS Mincho" w:hAnsi="Times New Roman"/>
                <w:sz w:val="24"/>
                <w:szCs w:val="24"/>
                <w:lang w:eastAsia="en-US"/>
              </w:rPr>
              <w:t>/ платформ комплексної допомоги для осіб, які перебувають на тимчасово окупованих територіях та/чи під юрисдикцією інших держав</w:t>
            </w:r>
          </w:p>
        </w:tc>
        <w:tc>
          <w:tcPr>
            <w:tcW w:w="2699" w:type="dxa"/>
          </w:tcPr>
          <w:p w:rsidR="006A50BC" w:rsidRPr="005035DB" w:rsidRDefault="006A50BC"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6A50BC" w:rsidRPr="005035DB" w:rsidRDefault="006A50BC" w:rsidP="005B3D7E">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6A50BC" w:rsidRPr="005035DB" w:rsidRDefault="006A50BC"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spacing w:line="228" w:lineRule="auto"/>
              <w:ind w:right="-76" w:firstLine="0"/>
              <w:rPr>
                <w:rFonts w:ascii="Times New Roman" w:eastAsia="MS Mincho" w:hAnsi="Times New Roman"/>
                <w:sz w:val="24"/>
                <w:szCs w:val="24"/>
                <w:highlight w:val="yellow"/>
                <w:lang w:eastAsia="ja-JP"/>
              </w:rPr>
            </w:pPr>
            <w:r w:rsidRPr="005035DB">
              <w:rPr>
                <w:rFonts w:ascii="Times New Roman" w:eastAsia="MS Mincho" w:hAnsi="Times New Roman"/>
                <w:sz w:val="24"/>
                <w:szCs w:val="24"/>
                <w:lang w:eastAsia="ja-JP"/>
              </w:rPr>
              <w:t xml:space="preserve">3) координація діяльності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третіх сторін” (інші держави, міжнародні та гуманітарні організації) з питань розповсюдження офіційної інформації щодо ситуації в Україні, інформації про наявні послуги та підтримку у державах перебування (в тому числі з питань догляду за дітьми та членами сім’ї, які потребують стороннього догляду) та розв’язання проблем осіб, які перебувають </w:t>
            </w:r>
            <w:r w:rsidRPr="005035DB">
              <w:rPr>
                <w:rFonts w:ascii="Times New Roman" w:eastAsia="MS Mincho" w:hAnsi="Times New Roman"/>
                <w:sz w:val="24"/>
                <w:szCs w:val="24"/>
                <w:lang w:eastAsia="ja-JP"/>
              </w:rPr>
              <w:lastRenderedPageBreak/>
              <w:t xml:space="preserve">у полоні, зникли безвісті за особливих обставин під час проходження військової служби, на тимчасово окупованих територіях, </w:t>
            </w:r>
            <w:r w:rsidRPr="005035DB">
              <w:rPr>
                <w:rFonts w:ascii="Times New Roman" w:eastAsia="MS Mincho" w:hAnsi="Times New Roman"/>
                <w:color w:val="000000"/>
                <w:sz w:val="24"/>
                <w:szCs w:val="24"/>
                <w:lang w:eastAsia="ja-JP"/>
              </w:rPr>
              <w:t>у районі воєнних (бойових) дій</w:t>
            </w:r>
            <w:r w:rsidRPr="005035DB">
              <w:rPr>
                <w:rFonts w:ascii="Times New Roman" w:eastAsia="MS Mincho" w:hAnsi="Times New Roman"/>
                <w:sz w:val="24"/>
                <w:szCs w:val="24"/>
                <w:lang w:eastAsia="ja-JP"/>
              </w:rPr>
              <w:t>, зокрема жінок і дітей, та сприяння в їх евакуації</w:t>
            </w: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МЗС</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забезпечення включення жінок у переговорні процеси та включення потреб</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 xml:space="preserve">і пріоритетів жінок і дівчат, які перебувають на окупованих територіях, у </w:t>
            </w:r>
            <w:r w:rsidRPr="005035DB">
              <w:rPr>
                <w:rFonts w:ascii="Times New Roman" w:eastAsia="MS Mincho" w:hAnsi="Times New Roman"/>
                <w:color w:val="000000"/>
                <w:sz w:val="24"/>
                <w:szCs w:val="24"/>
                <w:lang w:eastAsia="ja-JP"/>
              </w:rPr>
              <w:t>районі воєнних (бойових) дій</w:t>
            </w:r>
            <w:r w:rsidRPr="005035DB">
              <w:rPr>
                <w:rFonts w:ascii="Times New Roman" w:eastAsia="MS Mincho" w:hAnsi="Times New Roman"/>
                <w:sz w:val="24"/>
                <w:szCs w:val="24"/>
                <w:lang w:eastAsia="ja-JP"/>
              </w:rPr>
              <w:t xml:space="preserve"> або полоні, а також проблем сексуального насильства до заяв сторін на переговорах та у супровідних документах</w:t>
            </w: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МЗС</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spacing w:line="228" w:lineRule="auto"/>
              <w:ind w:right="-76"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 xml:space="preserve">5) застосування </w:t>
            </w:r>
            <w:proofErr w:type="spellStart"/>
            <w:r w:rsidRPr="005035DB">
              <w:rPr>
                <w:rFonts w:ascii="Times New Roman" w:eastAsia="MS Mincho" w:hAnsi="Times New Roman"/>
                <w:sz w:val="24"/>
                <w:szCs w:val="24"/>
                <w:lang w:eastAsia="ja-JP"/>
              </w:rPr>
              <w:t>телемедицини</w:t>
            </w:r>
            <w:proofErr w:type="spellEnd"/>
            <w:r w:rsidRPr="005035DB">
              <w:rPr>
                <w:rFonts w:ascii="Times New Roman" w:eastAsia="MS Mincho" w:hAnsi="Times New Roman"/>
                <w:sz w:val="24"/>
                <w:szCs w:val="24"/>
                <w:lang w:eastAsia="ja-JP"/>
              </w:rPr>
              <w:t xml:space="preserve">, у тому числі для населення окупованих територій, </w:t>
            </w:r>
            <w:r w:rsidRPr="005035DB">
              <w:rPr>
                <w:rFonts w:ascii="Times New Roman" w:eastAsia="MS Mincho" w:hAnsi="Times New Roman"/>
                <w:color w:val="000000"/>
                <w:sz w:val="24"/>
                <w:szCs w:val="24"/>
                <w:lang w:eastAsia="ja-JP"/>
              </w:rPr>
              <w:t>районів воєнних (бойових) дій</w:t>
            </w:r>
            <w:r w:rsidRPr="005035DB">
              <w:rPr>
                <w:rFonts w:ascii="Times New Roman" w:eastAsia="MS Mincho" w:hAnsi="Times New Roman"/>
                <w:sz w:val="24"/>
                <w:szCs w:val="24"/>
                <w:lang w:eastAsia="ja-JP"/>
              </w:rPr>
              <w:t>, а також осіб, які були вимушені виїхати за кордон</w:t>
            </w:r>
          </w:p>
          <w:p w:rsidR="006A50BC" w:rsidRPr="005035DB" w:rsidRDefault="006A50BC" w:rsidP="00683136">
            <w:pPr>
              <w:pStyle w:val="a5"/>
              <w:spacing w:line="228" w:lineRule="auto"/>
              <w:ind w:right="-76" w:firstLine="0"/>
              <w:rPr>
                <w:rFonts w:ascii="Times New Roman" w:eastAsia="MS Mincho" w:hAnsi="Times New Roman"/>
                <w:sz w:val="24"/>
                <w:szCs w:val="24"/>
                <w:lang w:val="en-US" w:eastAsia="ja-JP"/>
              </w:rPr>
            </w:pPr>
          </w:p>
          <w:p w:rsidR="006A50BC" w:rsidRPr="005035DB" w:rsidRDefault="006A50BC" w:rsidP="00683136">
            <w:pPr>
              <w:pStyle w:val="a5"/>
              <w:spacing w:line="228" w:lineRule="auto"/>
              <w:ind w:right="-76" w:firstLine="0"/>
              <w:rPr>
                <w:rFonts w:ascii="Times New Roman" w:eastAsia="MS Mincho" w:hAnsi="Times New Roman"/>
                <w:sz w:val="24"/>
                <w:szCs w:val="24"/>
                <w:lang w:val="en-US" w:eastAsia="ja-JP"/>
              </w:rPr>
            </w:pPr>
          </w:p>
          <w:p w:rsidR="006A50BC" w:rsidRPr="005035DB" w:rsidRDefault="006A50BC" w:rsidP="00683136">
            <w:pPr>
              <w:pStyle w:val="a5"/>
              <w:spacing w:line="228" w:lineRule="auto"/>
              <w:ind w:right="-76" w:firstLine="0"/>
              <w:rPr>
                <w:rFonts w:ascii="Times New Roman" w:eastAsia="MS Mincho" w:hAnsi="Times New Roman"/>
                <w:sz w:val="24"/>
                <w:szCs w:val="24"/>
                <w:lang w:val="en-US" w:eastAsia="ja-JP"/>
              </w:rPr>
            </w:pPr>
          </w:p>
          <w:p w:rsidR="006A50BC" w:rsidRPr="005035DB" w:rsidRDefault="006A50BC" w:rsidP="00683136">
            <w:pPr>
              <w:pStyle w:val="a5"/>
              <w:spacing w:line="228" w:lineRule="auto"/>
              <w:ind w:right="-76" w:firstLine="0"/>
              <w:rPr>
                <w:rFonts w:ascii="Times New Roman" w:eastAsia="MS Mincho" w:hAnsi="Times New Roman"/>
                <w:sz w:val="24"/>
                <w:szCs w:val="24"/>
                <w:lang w:val="en-US" w:eastAsia="ja-JP"/>
              </w:rPr>
            </w:pPr>
          </w:p>
        </w:tc>
        <w:tc>
          <w:tcPr>
            <w:tcW w:w="2699" w:type="dxa"/>
            <w:hideMark/>
          </w:tcPr>
          <w:p w:rsidR="006A50BC" w:rsidRPr="005035DB" w:rsidRDefault="006A50BC"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МОЗ</w:t>
            </w:r>
          </w:p>
        </w:tc>
        <w:tc>
          <w:tcPr>
            <w:tcW w:w="1357" w:type="dxa"/>
            <w:hideMark/>
          </w:tcPr>
          <w:p w:rsidR="006A50BC" w:rsidRPr="005035DB" w:rsidRDefault="006A50BC"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6A50BC" w:rsidRPr="005035DB" w:rsidRDefault="006A50BC" w:rsidP="00683136">
            <w:pPr>
              <w:pStyle w:val="a5"/>
              <w:spacing w:line="228" w:lineRule="auto"/>
              <w:ind w:firstLine="0"/>
              <w:rPr>
                <w:rFonts w:ascii="Times New Roman" w:eastAsia="MS Mincho" w:hAnsi="Times New Roman"/>
                <w:sz w:val="24"/>
                <w:szCs w:val="24"/>
                <w:lang w:eastAsia="ja-JP"/>
              </w:rPr>
            </w:pPr>
          </w:p>
        </w:tc>
        <w:tc>
          <w:tcPr>
            <w:tcW w:w="1457"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6A50BC" w:rsidRPr="005035DB" w:rsidRDefault="006A50BC" w:rsidP="00683136">
            <w:pPr>
              <w:pStyle w:val="a5"/>
              <w:spacing w:line="228" w:lineRule="auto"/>
              <w:ind w:firstLine="0"/>
              <w:jc w:val="center"/>
              <w:rPr>
                <w:rFonts w:ascii="Times New Roman" w:eastAsia="MS Mincho" w:hAnsi="Times New Roman"/>
                <w:sz w:val="24"/>
                <w:szCs w:val="24"/>
                <w:lang w:eastAsia="ja-JP"/>
              </w:rPr>
            </w:pPr>
          </w:p>
        </w:tc>
      </w:tr>
      <w:tr w:rsidR="006A50BC" w:rsidRPr="005035DB" w:rsidTr="0058433B">
        <w:trPr>
          <w:trHeight w:val="20"/>
        </w:trPr>
        <w:tc>
          <w:tcPr>
            <w:tcW w:w="2244" w:type="dxa"/>
          </w:tcPr>
          <w:p w:rsidR="006A50BC" w:rsidRPr="005035DB" w:rsidRDefault="006A50BC"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6A50BC" w:rsidRPr="005035DB" w:rsidRDefault="006A50BC" w:rsidP="00683136">
            <w:pPr>
              <w:pStyle w:val="a5"/>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поширення інформації щодо становища жінок і чоловіків, які перебувають у полоні</w:t>
            </w:r>
          </w:p>
        </w:tc>
        <w:tc>
          <w:tcPr>
            <w:tcW w:w="2699" w:type="dxa"/>
            <w:hideMark/>
          </w:tcPr>
          <w:p w:rsidR="006A50BC" w:rsidRPr="005035DB" w:rsidRDefault="006A50BC" w:rsidP="00683136">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Головне управління розвідки Міноборони</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6A50BC" w:rsidRPr="005035DB" w:rsidRDefault="006A50BC"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6A50BC" w:rsidRPr="005035DB" w:rsidRDefault="006A50BC" w:rsidP="0058433B">
            <w:pPr>
              <w:pStyle w:val="a5"/>
              <w:ind w:firstLine="0"/>
              <w:rPr>
                <w:rFonts w:ascii="Times New Roman" w:eastAsia="MS Mincho" w:hAnsi="Times New Roman"/>
                <w:sz w:val="24"/>
                <w:szCs w:val="24"/>
                <w:lang w:eastAsia="ja-JP"/>
              </w:rPr>
            </w:pPr>
          </w:p>
        </w:tc>
        <w:tc>
          <w:tcPr>
            <w:tcW w:w="1457"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80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86"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c>
          <w:tcPr>
            <w:tcW w:w="711" w:type="dxa"/>
          </w:tcPr>
          <w:p w:rsidR="006A50BC" w:rsidRPr="005035DB" w:rsidRDefault="006A50BC"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проведення інформаційних кампаній для цивільного населення щодо особистої безпеки під час перетину російських блокпостів, потрапляння в полон, в заручники або під час фільтраційних заходів</w:t>
            </w:r>
          </w:p>
        </w:tc>
        <w:tc>
          <w:tcPr>
            <w:tcW w:w="2699"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p>
        </w:tc>
        <w:tc>
          <w:tcPr>
            <w:tcW w:w="1357" w:type="dxa"/>
            <w:hideMark/>
          </w:tcPr>
          <w:p w:rsidR="00063AC1" w:rsidRPr="005035DB" w:rsidRDefault="00063AC1" w:rsidP="00F307F2">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063AC1" w:rsidRPr="005035DB" w:rsidRDefault="00063AC1" w:rsidP="00683136">
            <w:pPr>
              <w:pStyle w:val="a5"/>
              <w:spacing w:line="228" w:lineRule="auto"/>
              <w:ind w:firstLine="0"/>
              <w:rPr>
                <w:rFonts w:ascii="Times New Roman" w:eastAsia="MS Mincho" w:hAnsi="Times New Roman"/>
                <w:sz w:val="24"/>
                <w:szCs w:val="24"/>
                <w:lang w:eastAsia="ja-JP"/>
              </w:rPr>
            </w:pPr>
          </w:p>
        </w:tc>
        <w:tc>
          <w:tcPr>
            <w:tcW w:w="1457"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80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86"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683136">
            <w:pPr>
              <w:pStyle w:val="a5"/>
              <w:spacing w:line="228" w:lineRule="auto"/>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683136">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8) 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2699"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Координаційний центр з надання правової допомоги (центри з надання безоплатної вторинної правової допомоги)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063AC1" w:rsidRPr="005035DB" w:rsidRDefault="00063AC1" w:rsidP="00683136">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2022—2024</w:t>
            </w:r>
          </w:p>
        </w:tc>
        <w:tc>
          <w:tcPr>
            <w:tcW w:w="1616" w:type="dxa"/>
            <w:hideMark/>
          </w:tcPr>
          <w:p w:rsidR="00063AC1" w:rsidRPr="005035DB" w:rsidRDefault="00063AC1" w:rsidP="00683136">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250</w:t>
            </w:r>
          </w:p>
        </w:tc>
        <w:tc>
          <w:tcPr>
            <w:tcW w:w="801"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tcPr>
          <w:p w:rsidR="00063AC1" w:rsidRPr="005035DB" w:rsidRDefault="00063AC1" w:rsidP="00683136">
            <w:pPr>
              <w:pStyle w:val="a5"/>
              <w:spacing w:line="228" w:lineRule="auto"/>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9) надання інформаційної, правової та психологічної підтримки населенню, зокрема жінкам, через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гарячу телефонну лінію 15-74” з питань протидії торгівлі людьми, домашньому насильству, </w:t>
            </w:r>
            <w:proofErr w:type="spellStart"/>
            <w:r w:rsidRPr="005035DB">
              <w:rPr>
                <w:rFonts w:ascii="Times New Roman" w:eastAsia="MS Mincho" w:hAnsi="Times New Roman"/>
                <w:sz w:val="24"/>
                <w:szCs w:val="24"/>
                <w:lang w:eastAsia="ja-JP"/>
              </w:rPr>
              <w:t>насильству</w:t>
            </w:r>
            <w:proofErr w:type="spellEnd"/>
            <w:r w:rsidRPr="005035DB">
              <w:rPr>
                <w:rFonts w:ascii="Times New Roman" w:eastAsia="MS Mincho" w:hAnsi="Times New Roman"/>
                <w:sz w:val="24"/>
                <w:szCs w:val="24"/>
                <w:lang w:eastAsia="ja-JP"/>
              </w:rPr>
              <w:t xml:space="preserve"> за ознакою статі та насильству стосовно дітей та розповсюдження інформації про її діяльність та діяльність лінії екстреної допомоги “112ˮ в Європейському Союзі</w:t>
            </w:r>
          </w:p>
          <w:p w:rsidR="00063AC1" w:rsidRPr="005035DB" w:rsidRDefault="00063AC1" w:rsidP="0058433B">
            <w:pPr>
              <w:pStyle w:val="a5"/>
              <w:ind w:firstLine="0"/>
              <w:rPr>
                <w:rFonts w:ascii="Times New Roman" w:eastAsia="MS Mincho" w:hAnsi="Times New Roman"/>
                <w:sz w:val="24"/>
                <w:szCs w:val="24"/>
                <w:lang w:eastAsia="ja-JP"/>
              </w:rPr>
            </w:pPr>
          </w:p>
          <w:p w:rsidR="00063AC1" w:rsidRPr="005035DB" w:rsidRDefault="00063AC1" w:rsidP="0058433B">
            <w:pPr>
              <w:pStyle w:val="a5"/>
              <w:ind w:firstLine="0"/>
              <w:rPr>
                <w:rFonts w:ascii="Times New Roman" w:eastAsia="MS Mincho" w:hAnsi="Times New Roman"/>
                <w:sz w:val="24"/>
                <w:szCs w:val="24"/>
                <w:lang w:eastAsia="ja-JP"/>
              </w:rPr>
            </w:pPr>
          </w:p>
          <w:p w:rsidR="00063AC1" w:rsidRPr="005035DB" w:rsidRDefault="00063AC1" w:rsidP="0058433B">
            <w:pPr>
              <w:pStyle w:val="a5"/>
              <w:ind w:firstLine="0"/>
              <w:rPr>
                <w:rFonts w:ascii="Times New Roman" w:eastAsia="MS Mincho" w:hAnsi="Times New Roman"/>
                <w:sz w:val="24"/>
                <w:szCs w:val="24"/>
                <w:lang w:eastAsia="ja-JP"/>
              </w:rPr>
            </w:pPr>
          </w:p>
        </w:tc>
        <w:tc>
          <w:tcPr>
            <w:tcW w:w="2699" w:type="dxa"/>
            <w:hideMark/>
          </w:tcPr>
          <w:p w:rsidR="00063AC1" w:rsidRPr="005035DB" w:rsidRDefault="00063AC1"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5035DB">
              <w:rPr>
                <w:rFonts w:ascii="Times New Roman" w:eastAsia="MS Mincho" w:hAnsi="Times New Roman"/>
                <w:sz w:val="24"/>
                <w:szCs w:val="24"/>
                <w:lang w:eastAsia="ja-JP"/>
              </w:rPr>
              <w:br/>
              <w:t>Урядовий контактний центр</w:t>
            </w:r>
          </w:p>
        </w:tc>
        <w:tc>
          <w:tcPr>
            <w:tcW w:w="1357" w:type="dxa"/>
            <w:hideMark/>
          </w:tcPr>
          <w:p w:rsidR="00063AC1" w:rsidRPr="005035DB" w:rsidRDefault="00063AC1"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063AC1" w:rsidRPr="005035DB" w:rsidRDefault="00063AC1" w:rsidP="0058433B">
            <w:pPr>
              <w:pStyle w:val="a5"/>
              <w:ind w:firstLine="0"/>
              <w:rPr>
                <w:rFonts w:ascii="Times New Roman" w:eastAsia="MS Mincho" w:hAnsi="Times New Roman"/>
                <w:sz w:val="24"/>
                <w:szCs w:val="24"/>
                <w:lang w:eastAsia="ja-JP"/>
              </w:rPr>
            </w:pPr>
          </w:p>
        </w:tc>
        <w:tc>
          <w:tcPr>
            <w:tcW w:w="1457"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80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86"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2244" w:type="dxa"/>
          </w:tcPr>
          <w:p w:rsidR="00063AC1" w:rsidRPr="005035DB" w:rsidRDefault="00063AC1" w:rsidP="0058433B">
            <w:pPr>
              <w:pStyle w:val="a5"/>
              <w:ind w:firstLine="0"/>
              <w:rPr>
                <w:rFonts w:ascii="Times New Roman" w:eastAsia="MS Mincho" w:hAnsi="Times New Roman"/>
                <w:color w:val="000000"/>
                <w:sz w:val="24"/>
                <w:szCs w:val="24"/>
                <w:lang w:eastAsia="ja-JP"/>
              </w:rPr>
            </w:pPr>
          </w:p>
        </w:tc>
        <w:tc>
          <w:tcPr>
            <w:tcW w:w="3401" w:type="dxa"/>
            <w:gridSpan w:val="2"/>
            <w:hideMark/>
          </w:tcPr>
          <w:p w:rsidR="00063AC1" w:rsidRPr="005035DB" w:rsidRDefault="00063AC1"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 розміщення інформаційних матеріалів про існуючі ризики сексуального насильства, торгівлі людьми, порушення прав людини та можливість отримати допомогу в пунктах перетину державного кордону та на офіційних веб-сайтах урядових установ</w:t>
            </w:r>
          </w:p>
        </w:tc>
        <w:tc>
          <w:tcPr>
            <w:tcW w:w="2699" w:type="dxa"/>
            <w:hideMark/>
          </w:tcPr>
          <w:p w:rsidR="00063AC1" w:rsidRPr="005035DB" w:rsidRDefault="00063AC1" w:rsidP="00683136">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r w:rsidRPr="00102C04">
              <w:rPr>
                <w:rFonts w:ascii="Times New Roman" w:eastAsia="MS Mincho" w:hAnsi="Times New Roman"/>
                <w:sz w:val="24"/>
                <w:szCs w:val="24"/>
                <w:lang w:eastAsia="ja-JP"/>
              </w:rPr>
              <w:t>МЗС</w:t>
            </w:r>
            <w:r w:rsidRPr="00102C04">
              <w:rPr>
                <w:rFonts w:ascii="Times New Roman" w:eastAsia="MS Mincho" w:hAnsi="Times New Roman"/>
                <w:sz w:val="24"/>
                <w:szCs w:val="24"/>
                <w:lang w:eastAsia="ja-JP"/>
              </w:rPr>
              <w:br/>
              <w:t>Адміністрація</w:t>
            </w:r>
            <w:r w:rsidRPr="00102C04">
              <w:rPr>
                <w:rFonts w:ascii="Times New Roman" w:eastAsia="MS Mincho" w:hAnsi="Times New Roman"/>
                <w:sz w:val="24"/>
                <w:szCs w:val="24"/>
                <w:lang w:eastAsia="ja-JP"/>
              </w:rPr>
              <w:br/>
            </w:r>
            <w:proofErr w:type="spellStart"/>
            <w:r w:rsidRPr="00102C04">
              <w:rPr>
                <w:rFonts w:ascii="Times New Roman" w:eastAsia="MS Mincho" w:hAnsi="Times New Roman"/>
                <w:sz w:val="24"/>
                <w:szCs w:val="24"/>
                <w:lang w:eastAsia="ja-JP"/>
              </w:rPr>
              <w:t>Держприкордонслужби</w:t>
            </w:r>
            <w:proofErr w:type="spellEnd"/>
          </w:p>
        </w:tc>
        <w:tc>
          <w:tcPr>
            <w:tcW w:w="1357" w:type="dxa"/>
            <w:hideMark/>
          </w:tcPr>
          <w:p w:rsidR="00063AC1" w:rsidRPr="005035DB" w:rsidRDefault="00063AC1"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063AC1" w:rsidRPr="005035DB" w:rsidRDefault="00063AC1" w:rsidP="0058433B">
            <w:pPr>
              <w:pStyle w:val="a5"/>
              <w:ind w:firstLine="0"/>
              <w:rPr>
                <w:rFonts w:ascii="Times New Roman" w:eastAsia="MS Mincho" w:hAnsi="Times New Roman"/>
                <w:sz w:val="24"/>
                <w:szCs w:val="24"/>
                <w:lang w:eastAsia="ja-JP"/>
              </w:rPr>
            </w:pPr>
          </w:p>
        </w:tc>
        <w:tc>
          <w:tcPr>
            <w:tcW w:w="1457"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80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86"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c>
          <w:tcPr>
            <w:tcW w:w="711" w:type="dxa"/>
          </w:tcPr>
          <w:p w:rsidR="00063AC1" w:rsidRPr="005035DB" w:rsidRDefault="00063AC1" w:rsidP="0058433B">
            <w:pPr>
              <w:pStyle w:val="a5"/>
              <w:ind w:firstLine="0"/>
              <w:jc w:val="center"/>
              <w:rPr>
                <w:rFonts w:ascii="Times New Roman" w:eastAsia="MS Mincho" w:hAnsi="Times New Roman"/>
                <w:sz w:val="24"/>
                <w:szCs w:val="24"/>
                <w:lang w:eastAsia="ja-JP"/>
              </w:rPr>
            </w:pPr>
          </w:p>
        </w:tc>
      </w:tr>
      <w:tr w:rsidR="00063AC1" w:rsidRPr="005035DB" w:rsidTr="0058433B">
        <w:trPr>
          <w:trHeight w:val="20"/>
        </w:trPr>
        <w:tc>
          <w:tcPr>
            <w:tcW w:w="15783" w:type="dxa"/>
            <w:gridSpan w:val="11"/>
            <w:hideMark/>
          </w:tcPr>
          <w:p w:rsidR="00063AC1" w:rsidRPr="005035DB" w:rsidRDefault="00063AC1"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3.3. Визначення належних механізмів документування, оцінювання та відшкодування збитків особам, які постраждали </w:t>
            </w:r>
            <w:r w:rsidRPr="005035DB">
              <w:rPr>
                <w:rFonts w:ascii="Times New Roman" w:eastAsia="MS Mincho" w:hAnsi="Times New Roman"/>
                <w:sz w:val="24"/>
                <w:szCs w:val="24"/>
                <w:lang w:eastAsia="ja-JP"/>
              </w:rPr>
              <w:br/>
              <w:t>від насильства, пов’язаного з конфліктом, з урахуванням гендерного підходу та притягнення винних до відповідальності</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27. Визначення відповідно до міжнародних стандартів механізму документування та оцінювання шкоди у разі насильства, пов’язаного з конфліктом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внесення змін до законодавства щодо документування, оцінювання, відшкодування збитків та відповідальності за насильство, пов’язане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Офіс Генерального прокурора (за згодою) </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28. Забезпечення доступу громадян, які проживають на територіях, що постраждали від бойових дій, до інформації щодо того, як діяти в кризових умовах, документувати </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організація 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2699" w:type="dxa"/>
            <w:vMerge w:val="restart"/>
            <w:hideMark/>
          </w:tcPr>
          <w:p w:rsidR="00CE2173" w:rsidRPr="005035DB" w:rsidRDefault="00CE2173" w:rsidP="00A23D7C">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НАДС</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адміністрації </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hideMark/>
          </w:tcPr>
          <w:p w:rsidR="00CE2173" w:rsidRPr="005035DB" w:rsidRDefault="00CE2173" w:rsidP="00A23D7C">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заподіяну шкоду та звертатися за її відшкодуванням</w:t>
            </w: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3.4. Забезпечення відповідності законодавства у сфері перехідного правосуддя з міжнародними</w:t>
            </w:r>
            <w:r w:rsidRPr="005035DB">
              <w:rPr>
                <w:rFonts w:ascii="Times New Roman" w:eastAsia="MS Mincho" w:hAnsi="Times New Roman"/>
                <w:sz w:val="24"/>
                <w:szCs w:val="24"/>
                <w:lang w:eastAsia="ja-JP"/>
              </w:rPr>
              <w:br/>
              <w:t>стандартами, його застосування та доступ до правосуддя для постраждалих жінок і чоловіків, дівчат і хлопців</w:t>
            </w:r>
          </w:p>
        </w:tc>
      </w:tr>
      <w:tr w:rsidR="00CE2173" w:rsidRPr="005035DB" w:rsidTr="0058433B">
        <w:trPr>
          <w:trHeight w:val="20"/>
        </w:trPr>
        <w:tc>
          <w:tcPr>
            <w:tcW w:w="2244" w:type="dxa"/>
            <w:hideMark/>
          </w:tcPr>
          <w:p w:rsidR="00CE2173" w:rsidRPr="005035DB" w:rsidRDefault="00CE2173" w:rsidP="005035D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29. Приведення законодавства у сфері перехідного </w:t>
            </w:r>
            <w:r w:rsidRPr="005035DB">
              <w:rPr>
                <w:rFonts w:ascii="Times New Roman" w:eastAsia="MS Mincho" w:hAnsi="Times New Roman"/>
                <w:sz w:val="24"/>
                <w:szCs w:val="24"/>
                <w:lang w:eastAsia="ja-JP"/>
              </w:rPr>
              <w:lastRenderedPageBreak/>
              <w:t>правосуддя</w:t>
            </w:r>
            <w:r w:rsidRPr="005035DB">
              <w:rPr>
                <w:rFonts w:ascii="Times New Roman" w:eastAsia="MS Mincho" w:hAnsi="Times New Roman"/>
                <w:sz w:val="24"/>
                <w:szCs w:val="24"/>
                <w:lang w:eastAsia="ja-JP"/>
              </w:rPr>
              <w:br/>
              <w:t xml:space="preserve">у відповідність з міжнародними </w:t>
            </w:r>
          </w:p>
        </w:tc>
        <w:tc>
          <w:tcPr>
            <w:tcW w:w="3401" w:type="dxa"/>
            <w:gridSpan w:val="2"/>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проведення </w:t>
            </w:r>
            <w:r w:rsidRPr="005035DB">
              <w:rPr>
                <w:rFonts w:ascii="Times New Roman" w:eastAsia="MS Mincho" w:hAnsi="Times New Roman"/>
                <w:sz w:val="24"/>
                <w:szCs w:val="24"/>
                <w:lang w:eastAsia="ja-JP"/>
              </w:rPr>
              <w:br/>
              <w:t xml:space="preserve">аналізу перешкод та складнощів щодо доступу до </w:t>
            </w:r>
            <w:r w:rsidRPr="005035DB">
              <w:rPr>
                <w:rFonts w:ascii="Times New Roman" w:eastAsia="MS Mincho" w:hAnsi="Times New Roman"/>
                <w:sz w:val="24"/>
                <w:szCs w:val="24"/>
                <w:lang w:eastAsia="ja-JP"/>
              </w:rPr>
              <w:lastRenderedPageBreak/>
              <w:t xml:space="preserve">правосуддя та правових послуг цільових груп Національного плану дій з </w:t>
            </w: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Мінреінтеграції</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 xml:space="preserve">Офіс Генерального </w:t>
            </w:r>
            <w:r w:rsidRPr="005035DB">
              <w:rPr>
                <w:rFonts w:ascii="Times New Roman" w:eastAsia="MS Mincho" w:hAnsi="Times New Roman"/>
                <w:sz w:val="24"/>
                <w:szCs w:val="24"/>
                <w:lang w:eastAsia="ja-JP"/>
              </w:rPr>
              <w:lastRenderedPageBreak/>
              <w:t>прокурора</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Урядовий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стандартами (Стамбульським протоколом, Римським статутом Міжнародного кримінального </w:t>
            </w: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виконання резолюції Ради безпеки ООН 1325 “Жінки,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на період до 2025 </w:t>
            </w:r>
            <w:proofErr w:type="spellStart"/>
            <w:r w:rsidRPr="005035DB">
              <w:rPr>
                <w:rFonts w:ascii="Times New Roman" w:eastAsia="MS Mincho" w:hAnsi="Times New Roman"/>
                <w:sz w:val="24"/>
                <w:szCs w:val="24"/>
                <w:lang w:eastAsia="ja-JP"/>
              </w:rPr>
              <w:t>рокуˮ</w:t>
            </w:r>
            <w:proofErr w:type="spellEnd"/>
          </w:p>
        </w:tc>
        <w:tc>
          <w:tcPr>
            <w:tcW w:w="2699" w:type="dxa"/>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уповноважений з питань гендерної політики</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035DB">
            <w:pPr>
              <w:pStyle w:val="a5"/>
              <w:spacing w:before="0"/>
              <w:ind w:right="-13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суду,</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Міжнародним протоколом із документування та розслідування сексуального насильства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включення до законодавства норм міжнародних стандартів у сфері перехідного правосуддя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Мінреінтеграції</w:t>
            </w:r>
            <w:proofErr w:type="spellEnd"/>
            <w:r w:rsidRPr="005035DB">
              <w:rPr>
                <w:rFonts w:ascii="Times New Roman" w:eastAsia="MS Mincho" w:hAnsi="Times New Roman"/>
                <w:sz w:val="24"/>
                <w:szCs w:val="24"/>
                <w:lang w:eastAsia="ja-JP"/>
              </w:rPr>
              <w:br/>
              <w:t xml:space="preserve">Мін’юст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 Забезпечення проведення кваліфікованого розгляду справ у сфері перехідного правосуддя та справ осіб, які постраждали від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проведення системної підготовки фахівців правоохоронних органів, адвокатів, суддів з питань кваліфікації та процесу розгляду справ у сфері перехідного правосуддя та справ осіб, які постраждали від конфлікту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школа суддів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Тренінговий</w:t>
            </w:r>
            <w:proofErr w:type="spellEnd"/>
            <w:r w:rsidRPr="005035DB">
              <w:rPr>
                <w:rFonts w:ascii="Times New Roman" w:eastAsia="MS Mincho" w:hAnsi="Times New Roman"/>
                <w:sz w:val="24"/>
                <w:szCs w:val="24"/>
                <w:lang w:eastAsia="ja-JP"/>
              </w:rPr>
              <w:t xml:space="preserve"> центр прокурорів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Академія адвокатури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МОН</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color w:val="000000"/>
                <w:sz w:val="24"/>
                <w:szCs w:val="24"/>
                <w:lang w:eastAsia="uk-UA"/>
              </w:rPr>
            </w:pPr>
          </w:p>
        </w:tc>
        <w:tc>
          <w:tcPr>
            <w:tcW w:w="80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впровадження стандартних операційних процедур для фахівців правоохоронних органів та суддів щодо поводження з постраждалими від конфлікту для уникнення повторної травматизації</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школа суддів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9701" w:type="dxa"/>
            <w:gridSpan w:val="5"/>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стратегічною ціллю 3</w:t>
            </w:r>
          </w:p>
        </w:tc>
        <w:tc>
          <w:tcPr>
            <w:tcW w:w="1616"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1457"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88474</w:t>
            </w:r>
          </w:p>
        </w:tc>
        <w:tc>
          <w:tcPr>
            <w:tcW w:w="80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19622</w:t>
            </w:r>
          </w:p>
        </w:tc>
        <w:tc>
          <w:tcPr>
            <w:tcW w:w="786"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21371</w:t>
            </w:r>
          </w:p>
        </w:tc>
        <w:tc>
          <w:tcPr>
            <w:tcW w:w="711" w:type="dxa"/>
            <w:hideMark/>
          </w:tcPr>
          <w:p w:rsidR="00CE2173" w:rsidRPr="005035DB" w:rsidRDefault="00CE2173" w:rsidP="0058433B">
            <w:pPr>
              <w:pStyle w:val="a5"/>
              <w:ind w:left="-82"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22897</w:t>
            </w:r>
          </w:p>
        </w:tc>
        <w:tc>
          <w:tcPr>
            <w:tcW w:w="711" w:type="dxa"/>
            <w:hideMark/>
          </w:tcPr>
          <w:p w:rsidR="00CE2173" w:rsidRPr="005035DB" w:rsidRDefault="00CE2173" w:rsidP="0058433B">
            <w:pPr>
              <w:pStyle w:val="a5"/>
              <w:ind w:left="-82"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24584</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hideMark/>
          </w:tcPr>
          <w:p w:rsidR="00CE2173" w:rsidRPr="005035DB" w:rsidRDefault="00CE2173" w:rsidP="005035DB">
            <w:pPr>
              <w:pStyle w:val="a5"/>
              <w:ind w:left="-82" w:right="-107" w:firstLine="0"/>
              <w:jc w:val="center"/>
              <w:rPr>
                <w:rFonts w:ascii="Times New Roman" w:eastAsia="MS Mincho" w:hAnsi="Times New Roman"/>
                <w:spacing w:val="-4"/>
                <w:sz w:val="24"/>
                <w:szCs w:val="24"/>
                <w:lang w:eastAsia="ja-JP"/>
              </w:rPr>
            </w:pPr>
            <w:r w:rsidRPr="005035DB">
              <w:rPr>
                <w:rFonts w:ascii="Times New Roman" w:eastAsia="MS Mincho" w:hAnsi="Times New Roman"/>
                <w:bCs/>
                <w:spacing w:val="-4"/>
                <w:sz w:val="24"/>
                <w:szCs w:val="24"/>
                <w:lang w:eastAsia="ja-JP"/>
              </w:rPr>
              <w:t>у тому числі:</w:t>
            </w: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83724</w:t>
            </w:r>
          </w:p>
        </w:tc>
        <w:tc>
          <w:tcPr>
            <w:tcW w:w="801"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18362</w:t>
            </w:r>
          </w:p>
        </w:tc>
        <w:tc>
          <w:tcPr>
            <w:tcW w:w="786" w:type="dxa"/>
            <w:hideMark/>
          </w:tcPr>
          <w:p w:rsidR="00CE2173" w:rsidRPr="005035DB" w:rsidRDefault="00CE2173" w:rsidP="0058433B">
            <w:pPr>
              <w:pStyle w:val="a5"/>
              <w:ind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19921</w:t>
            </w:r>
          </w:p>
        </w:tc>
        <w:tc>
          <w:tcPr>
            <w:tcW w:w="711" w:type="dxa"/>
            <w:hideMark/>
          </w:tcPr>
          <w:p w:rsidR="00CE2173" w:rsidRPr="005035DB" w:rsidRDefault="00CE2173" w:rsidP="0058433B">
            <w:pPr>
              <w:pStyle w:val="a5"/>
              <w:ind w:left="-111" w:right="-7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21727</w:t>
            </w:r>
          </w:p>
        </w:tc>
        <w:tc>
          <w:tcPr>
            <w:tcW w:w="711" w:type="dxa"/>
            <w:hideMark/>
          </w:tcPr>
          <w:p w:rsidR="00CE2173" w:rsidRPr="005035DB" w:rsidRDefault="00CE2173" w:rsidP="0058433B">
            <w:pPr>
              <w:pStyle w:val="a5"/>
              <w:ind w:left="-111" w:right="-76" w:firstLine="0"/>
              <w:jc w:val="center"/>
              <w:rPr>
                <w:rFonts w:ascii="Times New Roman" w:eastAsia="MS Mincho" w:hAnsi="Times New Roman"/>
                <w:spacing w:val="-6"/>
                <w:sz w:val="24"/>
                <w:szCs w:val="24"/>
                <w:lang w:eastAsia="ja-JP"/>
              </w:rPr>
            </w:pPr>
            <w:r w:rsidRPr="005035DB">
              <w:rPr>
                <w:rFonts w:ascii="Times New Roman" w:eastAsia="MS Mincho" w:hAnsi="Times New Roman"/>
                <w:spacing w:val="-6"/>
                <w:sz w:val="24"/>
                <w:szCs w:val="24"/>
                <w:lang w:eastAsia="ja-JP"/>
              </w:rPr>
              <w:t>23714</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4750</w:t>
            </w:r>
          </w:p>
        </w:tc>
        <w:tc>
          <w:tcPr>
            <w:tcW w:w="80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1260</w:t>
            </w:r>
          </w:p>
        </w:tc>
        <w:tc>
          <w:tcPr>
            <w:tcW w:w="786"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1450</w:t>
            </w:r>
          </w:p>
        </w:tc>
        <w:tc>
          <w:tcPr>
            <w:tcW w:w="71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1170</w:t>
            </w:r>
          </w:p>
        </w:tc>
        <w:tc>
          <w:tcPr>
            <w:tcW w:w="711" w:type="dxa"/>
            <w:hideMark/>
          </w:tcPr>
          <w:p w:rsidR="00CE2173" w:rsidRPr="005035DB" w:rsidRDefault="00CE2173" w:rsidP="0058433B">
            <w:pPr>
              <w:pStyle w:val="a5"/>
              <w:ind w:firstLine="0"/>
              <w:jc w:val="center"/>
              <w:rPr>
                <w:rFonts w:ascii="Times New Roman" w:eastAsia="MS Mincho" w:hAnsi="Times New Roman"/>
                <w:color w:val="000000"/>
                <w:spacing w:val="-6"/>
                <w:sz w:val="24"/>
                <w:szCs w:val="24"/>
                <w:lang w:eastAsia="ja-JP"/>
              </w:rPr>
            </w:pPr>
            <w:r w:rsidRPr="005035DB">
              <w:rPr>
                <w:rFonts w:ascii="Times New Roman" w:eastAsia="MS Mincho" w:hAnsi="Times New Roman"/>
                <w:color w:val="000000"/>
                <w:spacing w:val="-6"/>
                <w:sz w:val="24"/>
                <w:szCs w:val="24"/>
                <w:lang w:eastAsia="ja-JP"/>
              </w:rPr>
              <w:t>870</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Стратегічна ціль 4. Забезпечення захисту від насильства за ознакою статі, сексуального насильства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(в умовах збройного конфлікту та в мирний час)</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4.1. Формування системи міжвідомчого виявлення та реагування, яка забезпечує створення умов для</w:t>
            </w:r>
            <w:r w:rsidRPr="005035DB">
              <w:rPr>
                <w:rFonts w:ascii="Times New Roman" w:eastAsia="MS Mincho" w:hAnsi="Times New Roman"/>
                <w:sz w:val="24"/>
                <w:szCs w:val="24"/>
                <w:lang w:eastAsia="ja-JP"/>
              </w:rPr>
              <w:br/>
              <w:t>отримання комплексного, своєчасного захисту та доступу до правосуддя осіб, які постраждали від насильства за ознакою статі</w:t>
            </w:r>
            <w:r w:rsidRPr="005035DB">
              <w:rPr>
                <w:rFonts w:ascii="Times New Roman" w:eastAsia="MS Mincho" w:hAnsi="Times New Roman"/>
                <w:sz w:val="24"/>
                <w:szCs w:val="24"/>
                <w:lang w:eastAsia="ja-JP"/>
              </w:rPr>
              <w:br/>
              <w:t xml:space="preserve"> та сексуального насильства, пов’язаного з конфліктом, в умовах збройного конфлікту</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31. Розроблення </w:t>
            </w:r>
            <w:r w:rsidRPr="005035DB">
              <w:rPr>
                <w:rFonts w:ascii="Times New Roman" w:eastAsia="MS Mincho" w:hAnsi="Times New Roman"/>
                <w:sz w:val="24"/>
                <w:szCs w:val="24"/>
                <w:lang w:eastAsia="ja-JP"/>
              </w:rPr>
              <w:lastRenderedPageBreak/>
              <w:t>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tcW w:w="3401" w:type="dxa"/>
            <w:gridSpan w:val="2"/>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внесення пропозицій щодо </w:t>
            </w:r>
            <w:r w:rsidRPr="005035DB">
              <w:rPr>
                <w:rFonts w:ascii="Times New Roman" w:eastAsia="MS Mincho" w:hAnsi="Times New Roman"/>
                <w:sz w:val="24"/>
                <w:szCs w:val="24"/>
                <w:lang w:eastAsia="ja-JP"/>
              </w:rPr>
              <w:lastRenderedPageBreak/>
              <w:t xml:space="preserve">змін до кримінального та кримінально-процесуального законодавства в частині визначення терміна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сексуальне насильство, пов’язане з конфліктом”, його видів, кваліфікації воєнних злочинів/ </w:t>
            </w:r>
            <w:proofErr w:type="spellStart"/>
            <w:r w:rsidRPr="005035DB">
              <w:rPr>
                <w:rFonts w:ascii="Times New Roman" w:eastAsia="MS Mincho" w:hAnsi="Times New Roman"/>
                <w:sz w:val="24"/>
                <w:szCs w:val="24"/>
                <w:lang w:eastAsia="ja-JP"/>
              </w:rPr>
              <w:t>злочинів</w:t>
            </w:r>
            <w:proofErr w:type="spellEnd"/>
            <w:r w:rsidRPr="005035DB">
              <w:rPr>
                <w:rFonts w:ascii="Times New Roman" w:eastAsia="MS Mincho" w:hAnsi="Times New Roman"/>
                <w:sz w:val="24"/>
                <w:szCs w:val="24"/>
                <w:lang w:eastAsia="ja-JP"/>
              </w:rPr>
              <w:t xml:space="preserve"> проти людяності/геноциду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 xml:space="preserve">(стаття 438 Кримінального кодексу України), </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їх документування і розслідування, принципів міжнародного протоколу документування та розслідування сексуального насильства, пов’язаного з конфліктом, повторного використання відеозапису допиту потерпілих для подальшого розслідування</w:t>
            </w:r>
          </w:p>
        </w:tc>
        <w:tc>
          <w:tcPr>
            <w:tcW w:w="2699" w:type="dxa"/>
            <w:hideMark/>
          </w:tcPr>
          <w:p w:rsidR="00CE2173" w:rsidRPr="005035DB" w:rsidRDefault="00CE2173" w:rsidP="00383492">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СБУ (за згодою)</w:t>
            </w:r>
            <w:r w:rsidRPr="005035DB">
              <w:rPr>
                <w:rFonts w:ascii="Times New Roman" w:eastAsia="MS Mincho" w:hAnsi="Times New Roman"/>
                <w:sz w:val="24"/>
                <w:szCs w:val="24"/>
                <w:lang w:eastAsia="ja-JP"/>
              </w:rPr>
              <w:br/>
              <w:t>Офіс Генерального прокурора</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w:t>
            </w:r>
            <w:r w:rsidRPr="005035DB">
              <w:rPr>
                <w:rFonts w:ascii="Times New Roman" w:eastAsia="MS Mincho" w:hAnsi="Times New Roman"/>
                <w:sz w:val="24"/>
                <w:szCs w:val="24"/>
                <w:lang w:eastAsia="ja-JP"/>
              </w:rPr>
              <w:lastRenderedPageBreak/>
              <w:t>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інструкції щодо взаємодії суб’єктів уповноважених підрозділів під час реагування, документування та </w:t>
            </w:r>
            <w:r w:rsidRPr="005035DB">
              <w:rPr>
                <w:rFonts w:ascii="Times New Roman" w:eastAsia="MS Mincho" w:hAnsi="Times New Roman"/>
                <w:sz w:val="24"/>
                <w:szCs w:val="24"/>
                <w:lang w:eastAsia="ja-JP"/>
              </w:rPr>
              <w:lastRenderedPageBreak/>
              <w:t>розслідування злочинів щодо сексуального насильства, пов’язаного з конфліктом, у тому числі щодо взаємодії поліції та громадян з питань реагування на сексуальне насильство, пов’язане з конфліктом, та запобігання йому</w:t>
            </w: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 xml:space="preserve">Державне бюро </w:t>
            </w:r>
            <w:r w:rsidRPr="005035DB">
              <w:rPr>
                <w:rFonts w:ascii="Times New Roman" w:eastAsia="MS Mincho" w:hAnsi="Times New Roman"/>
                <w:sz w:val="24"/>
                <w:szCs w:val="24"/>
                <w:lang w:eastAsia="ja-JP"/>
              </w:rPr>
              <w:lastRenderedPageBreak/>
              <w:t xml:space="preserve">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 xml:space="preserve">3) перегляд і внесення змін до пам’ятки для слідчих і прокурорів для встановлення фактів вчинення військовослужбовцями Російської Федерації кримінальних правопорушень проти статевої свободи </w:t>
            </w:r>
            <w:r w:rsidRPr="005035DB">
              <w:rPr>
                <w:rFonts w:ascii="Times New Roman" w:eastAsia="MS Mincho" w:hAnsi="Times New Roman"/>
                <w:sz w:val="24"/>
                <w:szCs w:val="24"/>
                <w:lang w:eastAsia="ja-JP"/>
              </w:rPr>
              <w:br/>
              <w:t xml:space="preserve">та статевої недоторканості українців, їх розслідування, а також механізму роботи з потерпілими від таких злочинів особами відповідно до міжнародних протоколів документування та розслідування сексуального насильства, пов’язаного з </w:t>
            </w:r>
            <w:r w:rsidRPr="005035DB">
              <w:rPr>
                <w:rFonts w:ascii="Times New Roman" w:eastAsia="MS Mincho" w:hAnsi="Times New Roman"/>
                <w:sz w:val="24"/>
                <w:szCs w:val="24"/>
                <w:lang w:eastAsia="ja-JP"/>
              </w:rPr>
              <w:lastRenderedPageBreak/>
              <w:t>конфліктом</w:t>
            </w:r>
          </w:p>
          <w:p w:rsidR="00CE2173" w:rsidRPr="005035DB" w:rsidRDefault="00CE2173" w:rsidP="0058433B">
            <w:pPr>
              <w:pStyle w:val="a5"/>
              <w:ind w:firstLine="0"/>
              <w:rPr>
                <w:rFonts w:ascii="Times New Roman" w:eastAsia="MS Mincho" w:hAnsi="Times New Roman"/>
                <w:sz w:val="24"/>
                <w:szCs w:val="24"/>
                <w:lang w:val="en-US" w:eastAsia="ja-JP"/>
              </w:rPr>
            </w:pPr>
          </w:p>
          <w:p w:rsidR="00CE2173" w:rsidRPr="005035DB" w:rsidRDefault="00CE2173" w:rsidP="0058433B">
            <w:pPr>
              <w:pStyle w:val="a5"/>
              <w:ind w:firstLine="0"/>
              <w:rPr>
                <w:rFonts w:ascii="Times New Roman" w:eastAsia="MS Mincho" w:hAnsi="Times New Roman"/>
                <w:sz w:val="24"/>
                <w:szCs w:val="24"/>
                <w:lang w:val="en-US" w:eastAsia="ja-JP"/>
              </w:rPr>
            </w:pPr>
          </w:p>
        </w:tc>
        <w:tc>
          <w:tcPr>
            <w:tcW w:w="2699" w:type="dxa"/>
            <w:hideMark/>
          </w:tcPr>
          <w:p w:rsidR="00CE2173" w:rsidRPr="005035DB" w:rsidRDefault="00CE2173" w:rsidP="005035D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Офіс Генерального прокурора</w:t>
            </w:r>
            <w:r w:rsidRPr="005035D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приведення Порядку проведення та документування результатів медичного обстеження постраждалих осіб від домашнього насильства або осіб, які ймовірно постраждали від домашнього насильства, та надання їм медичної допомоги, затвердженого наказом МОЗ</w:t>
            </w:r>
            <w:r w:rsidRPr="005035DB">
              <w:rPr>
                <w:rFonts w:ascii="Times New Roman" w:eastAsia="MS Mincho" w:hAnsi="Times New Roman"/>
                <w:sz w:val="24"/>
                <w:szCs w:val="24"/>
                <w:lang w:eastAsia="ja-JP"/>
              </w:rPr>
              <w:br/>
              <w:t>від 1 лютого 2019 р. № 278,  у відповідність з Міжнародним протоколом документування та розслідування сексуального насильства, пов’язаного з конфліктом</w:t>
            </w:r>
            <w:r w:rsidRPr="005035DB">
              <w:rPr>
                <w:rFonts w:ascii="Times New Roman" w:eastAsia="MS Mincho" w:hAnsi="Times New Roman"/>
                <w:sz w:val="24"/>
                <w:szCs w:val="24"/>
                <w:lang w:eastAsia="ja-JP"/>
              </w:rPr>
              <w:br/>
              <w:t xml:space="preserve">(у частині документування медичним працівником результатів </w:t>
            </w:r>
            <w:r w:rsidRPr="005035DB">
              <w:rPr>
                <w:rFonts w:ascii="Times New Roman" w:eastAsia="MS Mincho" w:hAnsi="Times New Roman"/>
                <w:iCs/>
                <w:sz w:val="24"/>
                <w:szCs w:val="24"/>
                <w:lang w:eastAsia="ja-JP"/>
              </w:rPr>
              <w:t xml:space="preserve">ушкоджень, що могли виникнути внаслідок </w:t>
            </w:r>
          </w:p>
        </w:tc>
        <w:tc>
          <w:tcPr>
            <w:tcW w:w="2699" w:type="dxa"/>
            <w:hideMark/>
          </w:tcPr>
          <w:p w:rsidR="00CE2173" w:rsidRPr="005035DB" w:rsidRDefault="00CE2173" w:rsidP="0058433B">
            <w:pPr>
              <w:pStyle w:val="a5"/>
              <w:ind w:firstLine="0"/>
              <w:rPr>
                <w:rFonts w:ascii="Times New Roman" w:eastAsia="MS Mincho" w:hAnsi="Times New Roman"/>
              </w:rPr>
            </w:pPr>
            <w:r w:rsidRPr="005035DB">
              <w:rPr>
                <w:rFonts w:ascii="Times New Roman" w:eastAsia="MS Mincho" w:hAnsi="Times New Roman"/>
                <w:sz w:val="24"/>
                <w:szCs w:val="24"/>
                <w:lang w:eastAsia="ja-JP"/>
              </w:rPr>
              <w:t>МОЗ</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035DB">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сексуального насильства, пов’язаного з конфліктом,</w:t>
            </w:r>
            <w:r w:rsidRPr="005035DB">
              <w:rPr>
                <w:rFonts w:ascii="Times New Roman" w:eastAsia="MS Mincho" w:hAnsi="Times New Roman"/>
                <w:iCs/>
                <w:sz w:val="24"/>
                <w:szCs w:val="24"/>
                <w:lang w:eastAsia="ja-JP"/>
              </w:rPr>
              <w:t xml:space="preserve"> та </w:t>
            </w:r>
            <w:r w:rsidRPr="005035DB">
              <w:rPr>
                <w:rFonts w:ascii="Times New Roman" w:eastAsia="MS Mincho" w:hAnsi="Times New Roman"/>
                <w:iCs/>
                <w:sz w:val="24"/>
                <w:szCs w:val="24"/>
                <w:lang w:eastAsia="ja-JP"/>
              </w:rPr>
              <w:lastRenderedPageBreak/>
              <w:t>передання їх третім особам лише за інформаційної згоди постраждалих)</w:t>
            </w: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trike/>
                <w:color w:val="385623"/>
                <w:sz w:val="24"/>
                <w:szCs w:val="24"/>
                <w:lang w:eastAsia="ja-JP"/>
              </w:rPr>
            </w:pPr>
            <w:r w:rsidRPr="005035DB">
              <w:rPr>
                <w:rFonts w:ascii="Times New Roman" w:eastAsia="MS Mincho" w:hAnsi="Times New Roman"/>
                <w:sz w:val="24"/>
                <w:szCs w:val="24"/>
                <w:lang w:eastAsia="ja-JP"/>
              </w:rPr>
              <w:t xml:space="preserve">5) залучення </w:t>
            </w:r>
            <w:proofErr w:type="spellStart"/>
            <w:r w:rsidRPr="005035DB">
              <w:rPr>
                <w:rFonts w:ascii="Times New Roman" w:eastAsia="MS Mincho" w:hAnsi="Times New Roman"/>
                <w:sz w:val="24"/>
                <w:szCs w:val="24"/>
                <w:lang w:eastAsia="ja-JP"/>
              </w:rPr>
              <w:t>мультидисциплі-нарних</w:t>
            </w:r>
            <w:proofErr w:type="spellEnd"/>
            <w:r w:rsidRPr="005035DB">
              <w:rPr>
                <w:rFonts w:ascii="Times New Roman" w:eastAsia="MS Mincho" w:hAnsi="Times New Roman"/>
                <w:sz w:val="24"/>
                <w:szCs w:val="24"/>
                <w:lang w:eastAsia="ja-JP"/>
              </w:rPr>
              <w:t xml:space="preserve">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w:t>
            </w:r>
            <w:proofErr w:type="spellStart"/>
            <w:r w:rsidRPr="005035DB">
              <w:rPr>
                <w:rFonts w:ascii="Times New Roman" w:eastAsia="MS Mincho" w:hAnsi="Times New Roman"/>
                <w:sz w:val="24"/>
                <w:szCs w:val="24"/>
                <w:lang w:eastAsia="ja-JP"/>
              </w:rPr>
              <w:t>мультидисциплінарних</w:t>
            </w:r>
            <w:proofErr w:type="spellEnd"/>
            <w:r w:rsidRPr="005035DB">
              <w:rPr>
                <w:rFonts w:ascii="Times New Roman" w:eastAsia="MS Mincho" w:hAnsi="Times New Roman"/>
                <w:sz w:val="24"/>
                <w:szCs w:val="24"/>
                <w:lang w:eastAsia="ja-JP"/>
              </w:rPr>
              <w:t xml:space="preserve"> команд з надання психіатричної допомоги до роботи з цивільним населенням на </w:t>
            </w:r>
            <w:proofErr w:type="spellStart"/>
            <w:r w:rsidRPr="005035DB">
              <w:rPr>
                <w:rFonts w:ascii="Times New Roman" w:eastAsia="MS Mincho" w:hAnsi="Times New Roman"/>
                <w:sz w:val="24"/>
                <w:szCs w:val="24"/>
                <w:lang w:eastAsia="ja-JP"/>
              </w:rPr>
              <w:t>деокупованих</w:t>
            </w:r>
            <w:proofErr w:type="spellEnd"/>
            <w:r w:rsidRPr="005035DB">
              <w:rPr>
                <w:rFonts w:ascii="Times New Roman" w:eastAsia="MS Mincho" w:hAnsi="Times New Roman"/>
                <w:sz w:val="24"/>
                <w:szCs w:val="24"/>
                <w:lang w:eastAsia="ja-JP"/>
              </w:rPr>
              <w:t xml:space="preserve"> територіях</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color w:val="000000"/>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 xml:space="preserve">32. Визначення інституційного механізму для належного реагування, документування та розслідування злочинів проти життя і здоров’я, </w:t>
            </w:r>
            <w:r w:rsidRPr="005035DB">
              <w:rPr>
                <w:rFonts w:ascii="Times New Roman" w:eastAsia="MS Mincho" w:hAnsi="Times New Roman"/>
                <w:sz w:val="24"/>
                <w:szCs w:val="24"/>
                <w:lang w:eastAsia="ja-JP"/>
              </w:rPr>
              <w:lastRenderedPageBreak/>
              <w:t>статевої свободи і недоторканості, честі та гідності особи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включення до тематичних планів службової підготовки та перепідготовки працівників органів сектору безпеки та оборони, судових органів та адвокатури розділу щодо особливостей виявлення та розслідування воєнних злочинів та злочинів проти </w:t>
            </w:r>
            <w:r w:rsidRPr="005035DB">
              <w:rPr>
                <w:rFonts w:ascii="Times New Roman" w:eastAsia="MS Mincho" w:hAnsi="Times New Roman"/>
                <w:sz w:val="24"/>
                <w:szCs w:val="24"/>
                <w:lang w:eastAsia="ja-JP"/>
              </w:rPr>
              <w:lastRenderedPageBreak/>
              <w:t>людяності, у тому числі злочинів сексуального характеру</w:t>
            </w:r>
          </w:p>
        </w:tc>
        <w:tc>
          <w:tcPr>
            <w:tcW w:w="2699" w:type="dxa"/>
            <w:hideMark/>
          </w:tcPr>
          <w:p w:rsidR="00CE2173" w:rsidRPr="005035DB" w:rsidRDefault="00CE2173" w:rsidP="00B63C86">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МВС</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Державне бюро розслідувань</w:t>
            </w:r>
            <w:r w:rsidRPr="005035DB">
              <w:rPr>
                <w:rFonts w:ascii="Times New Roman" w:eastAsia="MS Mincho" w:hAnsi="Times New Roman"/>
                <w:sz w:val="24"/>
                <w:szCs w:val="24"/>
                <w:lang w:eastAsia="ja-JP"/>
              </w:rPr>
              <w:br/>
              <w:t>(за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СБУ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Збройні Сили</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lastRenderedPageBreak/>
              <w:t>МОН</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школа суддів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Вища школа адвокатури Національної асоціації адвокатів</w:t>
            </w:r>
            <w:r w:rsidRPr="00B63C86">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B63C86">
              <w:rPr>
                <w:rFonts w:ascii="Times New Roman" w:eastAsia="MS Mincho" w:hAnsi="Times New Roman"/>
                <w:sz w:val="24"/>
                <w:szCs w:val="24"/>
                <w:lang w:val="ru-RU" w:eastAsia="ja-JP"/>
              </w:rPr>
              <w:br/>
            </w:r>
            <w:proofErr w:type="spellStart"/>
            <w:r w:rsidRPr="005035DB">
              <w:rPr>
                <w:rFonts w:ascii="Times New Roman" w:eastAsia="MS Mincho" w:hAnsi="Times New Roman"/>
                <w:sz w:val="24"/>
                <w:szCs w:val="24"/>
                <w:lang w:eastAsia="ja-JP"/>
              </w:rPr>
              <w:t>Тренінговий</w:t>
            </w:r>
            <w:proofErr w:type="spellEnd"/>
            <w:r w:rsidRPr="005035DB">
              <w:rPr>
                <w:rFonts w:ascii="Times New Roman" w:eastAsia="MS Mincho" w:hAnsi="Times New Roman"/>
                <w:sz w:val="24"/>
                <w:szCs w:val="24"/>
                <w:lang w:eastAsia="ja-JP"/>
              </w:rPr>
              <w:t xml:space="preserve"> центр прокурорів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методичних рекомендацій щодо етичних підходів у висвітленні сексуального насильства, пов’язаного з конфліктом, у засобах масової інформації з дотриманням конфіденційності, запобігання розповсюдженню </w:t>
            </w:r>
            <w:proofErr w:type="spellStart"/>
            <w:r w:rsidRPr="005035DB">
              <w:rPr>
                <w:rFonts w:ascii="Times New Roman" w:eastAsia="MS Mincho" w:hAnsi="Times New Roman"/>
                <w:sz w:val="24"/>
                <w:szCs w:val="24"/>
                <w:lang w:eastAsia="ja-JP"/>
              </w:rPr>
              <w:t>психотравм</w:t>
            </w:r>
            <w:proofErr w:type="spellEnd"/>
            <w:r w:rsidRPr="005035DB">
              <w:rPr>
                <w:rFonts w:ascii="Times New Roman" w:eastAsia="MS Mincho" w:hAnsi="Times New Roman"/>
                <w:sz w:val="24"/>
                <w:szCs w:val="24"/>
                <w:lang w:eastAsia="ja-JP"/>
              </w:rPr>
              <w:t xml:space="preserve"> у суспільстві та психологічного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зараження” </w:t>
            </w:r>
          </w:p>
        </w:tc>
        <w:tc>
          <w:tcPr>
            <w:tcW w:w="2699" w:type="dxa"/>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академія наук (за згодою)</w:t>
            </w:r>
            <w:r w:rsidRPr="00B63C86">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МВС</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МОН</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Міноборони</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Збройні Сили</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населення та проведення інформаційних заходів щодо етичної культури висвітлення </w:t>
            </w:r>
            <w:r w:rsidRPr="005035DB">
              <w:rPr>
                <w:rFonts w:ascii="Times New Roman" w:eastAsia="MS Mincho" w:hAnsi="Times New Roman"/>
                <w:sz w:val="24"/>
                <w:szCs w:val="24"/>
                <w:lang w:eastAsia="ja-JP"/>
              </w:rPr>
              <w:lastRenderedPageBreak/>
              <w:t>інформації про злочини, пов’язані із збройним конфліктом, зокрема злочини сексуального характеру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внесення змін до наказу МВС, МОЗ та Офісу Генерального прокурора від </w:t>
            </w:r>
            <w:r w:rsidRPr="008D77D3">
              <w:rPr>
                <w:rFonts w:ascii="Times New Roman" w:eastAsia="MS Mincho" w:hAnsi="Times New Roman"/>
                <w:spacing w:val="-4"/>
                <w:sz w:val="24"/>
                <w:szCs w:val="24"/>
                <w:lang w:eastAsia="ja-JP"/>
              </w:rPr>
              <w:t>9 березня 2022 р. № 177/450/46</w:t>
            </w:r>
            <w:r w:rsidRPr="005035DB">
              <w:rPr>
                <w:rFonts w:ascii="Times New Roman" w:eastAsia="MS Mincho" w:hAnsi="Times New Roman"/>
                <w:sz w:val="24"/>
                <w:szCs w:val="24"/>
                <w:lang w:eastAsia="ja-JP"/>
              </w:rPr>
              <w:t xml:space="preserve"> </w:t>
            </w:r>
            <w:r w:rsidRPr="008D77D3">
              <w:rPr>
                <w:rFonts w:ascii="Times New Roman" w:eastAsia="MS Mincho" w:hAnsi="Times New Roman"/>
                <w:sz w:val="24"/>
                <w:szCs w:val="24"/>
                <w:lang w:val="ru-RU" w:eastAsia="ja-JP"/>
              </w:rPr>
              <w:br/>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Про затвердження Порядку взаємодії між органами та підрозділами Національної поліції України, закладами охорони здоров’я та органами прокуратури України при встановленні факту смерті людини під час воєнного стану на території України” </w:t>
            </w:r>
            <w:r w:rsidRPr="005035DB">
              <w:rPr>
                <w:rFonts w:ascii="Times New Roman" w:eastAsia="MS Mincho" w:hAnsi="Times New Roman"/>
                <w:sz w:val="24"/>
                <w:szCs w:val="24"/>
                <w:lang w:eastAsia="ja-JP"/>
              </w:rPr>
              <w:br/>
              <w:t xml:space="preserve">з метою приведення у відповідність з Кримінальним процесуальним кодексом України поняття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судово-медичний огляд”</w:t>
            </w:r>
          </w:p>
        </w:tc>
        <w:tc>
          <w:tcPr>
            <w:tcW w:w="2699" w:type="dxa"/>
          </w:tcPr>
          <w:p w:rsidR="00CE2173" w:rsidRPr="008D77D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МОЗ</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Офіс Генерального прокурора (за згодою)</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sidRPr="008D77D3">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МВС</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включення тематики сексуального насильства, пов’язаного з конфліктом, до програм підвищення </w:t>
            </w:r>
            <w:r w:rsidRPr="005035DB">
              <w:rPr>
                <w:rFonts w:ascii="Times New Roman" w:eastAsia="MS Mincho" w:hAnsi="Times New Roman"/>
                <w:sz w:val="24"/>
                <w:szCs w:val="24"/>
                <w:lang w:eastAsia="ja-JP"/>
              </w:rPr>
              <w:lastRenderedPageBreak/>
              <w:t xml:space="preserve">кваліфікації </w:t>
            </w:r>
            <w:r w:rsidRPr="005035DB">
              <w:rPr>
                <w:rFonts w:ascii="Times New Roman" w:eastAsia="MS Mincho" w:hAnsi="Times New Roman"/>
                <w:sz w:val="24"/>
                <w:szCs w:val="24"/>
              </w:rPr>
              <w:t>педагогічних та науково-педагогічних працівників</w:t>
            </w:r>
            <w:r w:rsidRPr="005035DB">
              <w:rPr>
                <w:rFonts w:ascii="Times New Roman" w:eastAsia="MS Mincho" w:hAnsi="Times New Roman"/>
                <w:sz w:val="24"/>
                <w:szCs w:val="24"/>
                <w:lang w:eastAsia="ja-JP"/>
              </w:rPr>
              <w:t xml:space="preserve">, </w:t>
            </w:r>
            <w:proofErr w:type="spellStart"/>
            <w:r w:rsidRPr="005035DB">
              <w:rPr>
                <w:rFonts w:ascii="Times New Roman" w:eastAsia="MS Mincho" w:hAnsi="Times New Roman"/>
                <w:sz w:val="24"/>
                <w:szCs w:val="24"/>
                <w:lang w:eastAsia="ja-JP"/>
              </w:rPr>
              <w:t>працівників</w:t>
            </w:r>
            <w:proofErr w:type="spellEnd"/>
            <w:r w:rsidRPr="005035DB">
              <w:rPr>
                <w:rFonts w:ascii="Times New Roman" w:eastAsia="MS Mincho" w:hAnsi="Times New Roman"/>
                <w:sz w:val="24"/>
                <w:szCs w:val="24"/>
                <w:lang w:eastAsia="ja-JP"/>
              </w:rPr>
              <w:t xml:space="preserve"> закладів вищої освіти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МОН</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33. Проведення на постійній основі моніторингу та оцінювання випадків вчинення злочинів в умовах конфлікту</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адаптація системи показників (індикаторів) ООН для раннього запобігання злочинам проти життя і здоров’я, статевої свободи і недоторканості, честі та гідності особи в умовах конфлікту</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150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використання системи показників (індикаторів) ООН для раннього запобігання насильницьким злочинам проти життя і здоров’я, статевої свободи і недоторканості,</w:t>
            </w:r>
            <w:r w:rsidRPr="005035DB">
              <w:rPr>
                <w:rFonts w:ascii="Times New Roman" w:eastAsia="MS Mincho" w:hAnsi="Times New Roman"/>
                <w:sz w:val="24"/>
                <w:szCs w:val="24"/>
                <w:lang w:eastAsia="ja-JP"/>
              </w:rPr>
              <w:br/>
              <w:t>честі та гідності особи в умовах конфлікту</w:t>
            </w:r>
          </w:p>
        </w:tc>
        <w:tc>
          <w:tcPr>
            <w:tcW w:w="2699" w:type="dxa"/>
            <w:hideMark/>
          </w:tcPr>
          <w:p w:rsidR="00CE217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 xml:space="preserve">Збройні Сили </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p w:rsidR="00CE2173" w:rsidRDefault="00CE2173" w:rsidP="0058433B">
            <w:pPr>
              <w:pStyle w:val="a5"/>
              <w:ind w:firstLine="0"/>
              <w:rPr>
                <w:rFonts w:ascii="Times New Roman" w:eastAsia="MS Mincho" w:hAnsi="Times New Roman"/>
                <w:sz w:val="24"/>
                <w:szCs w:val="24"/>
                <w:lang w:val="en-US" w:eastAsia="ja-JP"/>
              </w:rPr>
            </w:pPr>
          </w:p>
          <w:p w:rsidR="00CE2173" w:rsidRDefault="00CE2173" w:rsidP="0058433B">
            <w:pPr>
              <w:pStyle w:val="a5"/>
              <w:ind w:firstLine="0"/>
              <w:rPr>
                <w:rFonts w:ascii="Times New Roman" w:eastAsia="MS Mincho" w:hAnsi="Times New Roman"/>
                <w:sz w:val="24"/>
                <w:szCs w:val="24"/>
                <w:lang w:val="en-US" w:eastAsia="ja-JP"/>
              </w:rPr>
            </w:pPr>
          </w:p>
          <w:p w:rsidR="00CE2173" w:rsidRPr="008D77D3" w:rsidRDefault="00CE2173" w:rsidP="0058433B">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8D77D3">
            <w:pPr>
              <w:pStyle w:val="a5"/>
              <w:spacing w:line="228" w:lineRule="auto"/>
              <w:ind w:right="-62"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ведення статистики фіксації злочинів проти життя і здоров’я, статевої свободи і недоторканості, честі та гідності особи в умовах </w:t>
            </w:r>
            <w:r w:rsidRPr="008D77D3">
              <w:rPr>
                <w:rFonts w:ascii="Times New Roman" w:eastAsia="MS Mincho" w:hAnsi="Times New Roman"/>
                <w:spacing w:val="-4"/>
                <w:sz w:val="24"/>
                <w:szCs w:val="24"/>
                <w:lang w:eastAsia="ja-JP"/>
              </w:rPr>
              <w:t>конфлікту за такими ключовими</w:t>
            </w:r>
            <w:r w:rsidRPr="005035DB">
              <w:rPr>
                <w:rFonts w:ascii="Times New Roman" w:eastAsia="MS Mincho" w:hAnsi="Times New Roman"/>
                <w:sz w:val="24"/>
                <w:szCs w:val="24"/>
                <w:lang w:eastAsia="ja-JP"/>
              </w:rPr>
              <w:t xml:space="preserve"> показниками, як стать, вік, місце проживання, відношення до окремих груп (</w:t>
            </w:r>
            <w:proofErr w:type="spellStart"/>
            <w:r w:rsidRPr="005035DB">
              <w:rPr>
                <w:rFonts w:ascii="Times New Roman" w:eastAsia="MS Mincho" w:hAnsi="Times New Roman"/>
                <w:sz w:val="24"/>
                <w:szCs w:val="24"/>
                <w:lang w:eastAsia="ja-JP"/>
              </w:rPr>
              <w:t>ромська</w:t>
            </w:r>
            <w:proofErr w:type="spellEnd"/>
            <w:r w:rsidRPr="005035DB">
              <w:rPr>
                <w:rFonts w:ascii="Times New Roman" w:eastAsia="MS Mincho" w:hAnsi="Times New Roman"/>
                <w:sz w:val="24"/>
                <w:szCs w:val="24"/>
                <w:lang w:eastAsia="ja-JP"/>
              </w:rPr>
              <w:t xml:space="preserve"> національна меншина, внутрішньо переміщені особи, </w:t>
            </w:r>
            <w:proofErr w:type="spellStart"/>
            <w:r w:rsidRPr="005035DB">
              <w:rPr>
                <w:rFonts w:ascii="Times New Roman" w:eastAsia="MS Mincho" w:hAnsi="Times New Roman"/>
                <w:sz w:val="24"/>
                <w:szCs w:val="24"/>
                <w:lang w:eastAsia="ja-JP"/>
              </w:rPr>
              <w:t>особи</w:t>
            </w:r>
            <w:proofErr w:type="spellEnd"/>
            <w:r w:rsidRPr="005035DB">
              <w:rPr>
                <w:rFonts w:ascii="Times New Roman" w:eastAsia="MS Mincho" w:hAnsi="Times New Roman"/>
                <w:sz w:val="24"/>
                <w:szCs w:val="24"/>
                <w:lang w:eastAsia="ja-JP"/>
              </w:rPr>
              <w:t xml:space="preserve"> з інвалідністю, діти) </w:t>
            </w:r>
          </w:p>
        </w:tc>
        <w:tc>
          <w:tcPr>
            <w:tcW w:w="2699" w:type="dxa"/>
            <w:hideMark/>
          </w:tcPr>
          <w:p w:rsidR="00CE2173" w:rsidRPr="005035DB" w:rsidRDefault="00CE2173" w:rsidP="008D77D3">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Офіс Генерального прокурора (за згодою)</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Державне бюро розслідувань</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8D77D3">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Оперативна ціль 4.2. Формування системи міжвідомчого виявлення та реагування, яка створює умови для отримання комплексного,</w:t>
            </w:r>
            <w:r w:rsidRPr="008D77D3">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своєчасного захисту та доступу до правосуддя осіб, які постраждали від насильства за ознакою статі та сексуального насильства,</w:t>
            </w:r>
            <w:r w:rsidRPr="008D77D3">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пов’язаного з конфліктом, у мирний час</w:t>
            </w:r>
          </w:p>
        </w:tc>
      </w:tr>
      <w:tr w:rsidR="00CE2173" w:rsidRPr="005035DB" w:rsidTr="0058433B">
        <w:trPr>
          <w:trHeight w:val="20"/>
        </w:trPr>
        <w:tc>
          <w:tcPr>
            <w:tcW w:w="2244" w:type="dxa"/>
            <w:vMerge w:val="restart"/>
            <w:hideMark/>
          </w:tcPr>
          <w:p w:rsidR="00CE2173" w:rsidRPr="005035DB" w:rsidRDefault="00CE2173" w:rsidP="008D77D3">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34. Внесення змін до законодавства в частині протидії насильству за ознакою статі відповідно до міжнародних </w:t>
            </w:r>
            <w:r w:rsidRPr="005035DB">
              <w:rPr>
                <w:rFonts w:ascii="Times New Roman" w:eastAsia="MS Mincho" w:hAnsi="Times New Roman"/>
                <w:sz w:val="24"/>
                <w:szCs w:val="24"/>
                <w:lang w:eastAsia="ja-JP"/>
              </w:rPr>
              <w:lastRenderedPageBreak/>
              <w:t>стандартів</w:t>
            </w:r>
          </w:p>
        </w:tc>
        <w:tc>
          <w:tcPr>
            <w:tcW w:w="3401" w:type="dxa"/>
            <w:gridSpan w:val="2"/>
            <w:hideMark/>
          </w:tcPr>
          <w:p w:rsidR="00CE2173" w:rsidRPr="005035DB" w:rsidRDefault="00CE2173" w:rsidP="000F6345">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1) визначення/ приведення у відповідність з міжнародними стандартами</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терміна</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сексуальні </w:t>
            </w:r>
            <w:proofErr w:type="spellStart"/>
            <w:r w:rsidRPr="005035DB">
              <w:rPr>
                <w:rFonts w:ascii="Times New Roman" w:eastAsia="MS Mincho" w:hAnsi="Times New Roman"/>
                <w:sz w:val="24"/>
                <w:szCs w:val="24"/>
                <w:lang w:eastAsia="ja-JP"/>
              </w:rPr>
              <w:t>домаганняˮ</w:t>
            </w:r>
            <w:proofErr w:type="spellEnd"/>
          </w:p>
        </w:tc>
        <w:tc>
          <w:tcPr>
            <w:tcW w:w="2699" w:type="dxa"/>
            <w:vMerge w:val="restart"/>
            <w:hideMark/>
          </w:tcPr>
          <w:p w:rsidR="00CE2173" w:rsidRPr="005035DB" w:rsidRDefault="00CE2173" w:rsidP="008D77D3">
            <w:pPr>
              <w:pStyle w:val="a5"/>
              <w:spacing w:line="228" w:lineRule="auto"/>
              <w:ind w:right="-78"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Урядовий уповноважений з питань гендерної політики</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8D77D3">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w:t>
            </w:r>
          </w:p>
        </w:tc>
        <w:tc>
          <w:tcPr>
            <w:tcW w:w="1616" w:type="dxa"/>
          </w:tcPr>
          <w:p w:rsidR="00CE2173" w:rsidRPr="005035DB" w:rsidRDefault="00CE2173" w:rsidP="008D77D3">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8D77D3">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0F6345">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визначення/ приведення у відповідність з міжнародними стандартами</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термінів</w:t>
            </w:r>
            <w:r w:rsidRPr="000F6345">
              <w:rPr>
                <w:rFonts w:ascii="Times New Roman" w:eastAsia="MS Mincho" w:hAnsi="Times New Roman"/>
                <w:sz w:val="24"/>
                <w:szCs w:val="24"/>
                <w:lang w:val="ru-RU"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сексуальна </w:t>
            </w:r>
            <w:proofErr w:type="spellStart"/>
            <w:r w:rsidRPr="005035DB">
              <w:rPr>
                <w:rFonts w:ascii="Times New Roman" w:eastAsia="MS Mincho" w:hAnsi="Times New Roman"/>
                <w:sz w:val="24"/>
                <w:szCs w:val="24"/>
                <w:lang w:eastAsia="ja-JP"/>
              </w:rPr>
              <w:t>експлуатаціяˮ</w:t>
            </w:r>
            <w:proofErr w:type="spellEnd"/>
            <w:r w:rsidRPr="005035DB">
              <w:rPr>
                <w:rFonts w:ascii="Times New Roman" w:eastAsia="MS Mincho" w:hAnsi="Times New Roman"/>
                <w:sz w:val="24"/>
                <w:szCs w:val="24"/>
                <w:lang w:eastAsia="ja-JP"/>
              </w:rPr>
              <w:t xml:space="preserve">, </w:t>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sz w:val="24"/>
                <w:szCs w:val="24"/>
                <w:lang w:eastAsia="ja-JP"/>
              </w:rPr>
              <w:t>переслідуванняˮ</w:t>
            </w:r>
            <w:proofErr w:type="spellEnd"/>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8D77D3">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w:t>
            </w:r>
            <w:r w:rsidRPr="005035DB">
              <w:rPr>
                <w:rFonts w:ascii="Times New Roman" w:eastAsia="MS Mincho" w:hAnsi="Times New Roman"/>
                <w:sz w:val="24"/>
                <w:szCs w:val="24"/>
                <w:lang w:eastAsia="ja-JP"/>
              </w:rPr>
              <w:br/>
              <w:t>аналізу необхідності внесення змін до адміністративного законодавства, зокрема до статті 173</w:t>
            </w:r>
            <w:r w:rsidRPr="005035DB">
              <w:rPr>
                <w:rFonts w:ascii="Times New Roman" w:eastAsia="MS Mincho" w:hAnsi="Times New Roman"/>
                <w:sz w:val="24"/>
                <w:szCs w:val="24"/>
                <w:vertAlign w:val="superscript"/>
                <w:lang w:eastAsia="ja-JP"/>
              </w:rPr>
              <w:t xml:space="preserve">2 </w:t>
            </w:r>
            <w:r w:rsidRPr="005035DB">
              <w:rPr>
                <w:rFonts w:ascii="Times New Roman" w:eastAsia="MS Mincho" w:hAnsi="Times New Roman"/>
                <w:sz w:val="24"/>
                <w:szCs w:val="24"/>
                <w:lang w:eastAsia="ja-JP"/>
              </w:rPr>
              <w:t>Кодексу України про адміністративні правопорушення, в частині відокремлення насильства за ознакою статі як окремого виду правопорушення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МВС</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визначення інструментів ідентифікації випадків насильства за ознакою статі</w:t>
            </w:r>
          </w:p>
        </w:tc>
        <w:tc>
          <w:tcPr>
            <w:tcW w:w="2699" w:type="dxa"/>
            <w:hideMark/>
          </w:tcPr>
          <w:p w:rsidR="00CE2173" w:rsidRDefault="00CE2173" w:rsidP="008D77D3">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w:t>
            </w:r>
            <w:r w:rsidRPr="008D77D3">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p w:rsidR="00CE2173" w:rsidRPr="008D77D3" w:rsidRDefault="00CE2173" w:rsidP="008D77D3">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25</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 xml:space="preserve">Військова служба правопорядку у Збройних Силах </w:t>
            </w:r>
            <w:r w:rsidRPr="005035DB">
              <w:rPr>
                <w:rFonts w:ascii="Times New Roman" w:eastAsia="MS Mincho" w:hAnsi="Times New Roman"/>
                <w:sz w:val="24"/>
                <w:szCs w:val="24"/>
                <w:lang w:eastAsia="ja-JP"/>
              </w:rPr>
              <w:br/>
              <w:t>Мін’юст</w:t>
            </w:r>
            <w:r w:rsidRPr="005035DB">
              <w:rPr>
                <w:rFonts w:ascii="Times New Roman" w:eastAsia="MS Mincho" w:hAnsi="Times New Roman"/>
                <w:sz w:val="24"/>
                <w:szCs w:val="24"/>
                <w:lang w:eastAsia="ja-JP"/>
              </w:rPr>
              <w:br/>
              <w:t xml:space="preserve">МОН </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Координаційний центр з надання правової допомоги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2023—2024</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8D77D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w:t>
            </w:r>
            <w:r w:rsidRPr="005035DB">
              <w:rPr>
                <w:rFonts w:ascii="Times New Roman" w:eastAsia="MS Mincho" w:hAnsi="Times New Roman"/>
                <w:sz w:val="24"/>
                <w:szCs w:val="24"/>
                <w:lang w:eastAsia="ja-JP"/>
              </w:rPr>
              <w:lastRenderedPageBreak/>
              <w:t>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8D77D3">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DD40AD">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6) забезпечення діяльності та навчання фахівців телефонних </w:t>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sz w:val="24"/>
                <w:szCs w:val="24"/>
                <w:lang w:eastAsia="ja-JP"/>
              </w:rPr>
              <w:t>гарячихˮ</w:t>
            </w:r>
            <w:proofErr w:type="spellEnd"/>
            <w:r w:rsidRPr="005035DB">
              <w:rPr>
                <w:rFonts w:ascii="Times New Roman" w:eastAsia="MS Mincho" w:hAnsi="Times New Roman"/>
                <w:sz w:val="24"/>
                <w:szCs w:val="24"/>
                <w:lang w:eastAsia="ja-JP"/>
              </w:rPr>
              <w:t xml:space="preserve"> ліній щодо реагування на випадки насильства за ознакою статі, у тому числі сексуальні домагання</w:t>
            </w:r>
          </w:p>
        </w:tc>
        <w:tc>
          <w:tcPr>
            <w:tcW w:w="2699" w:type="dxa"/>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DD40AD">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380</w:t>
            </w:r>
          </w:p>
        </w:tc>
        <w:tc>
          <w:tcPr>
            <w:tcW w:w="801"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190</w:t>
            </w:r>
          </w:p>
        </w:tc>
        <w:tc>
          <w:tcPr>
            <w:tcW w:w="786" w:type="dxa"/>
            <w:hideMark/>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190</w:t>
            </w: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DD40AD">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D40AD">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включення до нормативно-правових актів сектору безпеки і оборони питань запобігання та протидії насильству за ознакою статі відповідно до стандартів і політики ООН та НАТО</w:t>
            </w:r>
          </w:p>
        </w:tc>
        <w:tc>
          <w:tcPr>
            <w:tcW w:w="2699" w:type="dxa"/>
            <w:hideMark/>
          </w:tcPr>
          <w:p w:rsidR="00CE2173" w:rsidRPr="005035DB" w:rsidRDefault="00CE2173" w:rsidP="00DD40AD">
            <w:pPr>
              <w:pStyle w:val="a5"/>
              <w:spacing w:line="228" w:lineRule="auto"/>
              <w:ind w:right="-6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Офіс Генерального прокурора (за згодою)</w:t>
            </w:r>
            <w:r w:rsidRPr="005035DB">
              <w:rPr>
                <w:rFonts w:ascii="Times New Roman" w:eastAsia="MS Mincho" w:hAnsi="Times New Roman"/>
                <w:sz w:val="24"/>
                <w:szCs w:val="24"/>
                <w:lang w:eastAsia="ja-JP"/>
              </w:rPr>
              <w:br/>
              <w:t>Державне бюро розслідувань</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СБУ (за згодою)</w:t>
            </w:r>
          </w:p>
        </w:tc>
        <w:tc>
          <w:tcPr>
            <w:tcW w:w="1357" w:type="dxa"/>
            <w:hideMark/>
          </w:tcPr>
          <w:p w:rsidR="00CE2173" w:rsidRPr="005035DB" w:rsidRDefault="00CE2173" w:rsidP="004E0361">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DD40AD">
            <w:pPr>
              <w:pStyle w:val="a5"/>
              <w:spacing w:line="228" w:lineRule="auto"/>
              <w:ind w:firstLine="0"/>
              <w:rPr>
                <w:rFonts w:ascii="Times New Roman" w:eastAsia="MS Mincho" w:hAnsi="Times New Roman"/>
                <w:sz w:val="24"/>
                <w:szCs w:val="24"/>
                <w:lang w:eastAsia="ja-JP"/>
              </w:rPr>
            </w:pPr>
          </w:p>
        </w:tc>
        <w:tc>
          <w:tcPr>
            <w:tcW w:w="1457"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DD40AD">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8) розроблення та затвердження методичних рекомендацій з реалізації гендерного підходу та підходу, що базується на дотриманні прав людини, на рівні територіальних громад</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Мінрегіон</w:t>
            </w:r>
            <w:proofErr w:type="spellEnd"/>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35. Забезпечення виявлення випадків насильства за ознакою статі та належного реагування на них</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розроблення пам’ятки для працівників Національної поліції з алгоритмом дій під час реагування на випадки насильства за ознакою статі</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2) включення до програм підготовки та підвищення кваліфікації особового складу сектору безпеки і оборони питань щодо запобігання та протидії насильству за ознакою статі</w:t>
            </w:r>
          </w:p>
          <w:p w:rsidR="00CE2173" w:rsidRPr="00DD40AD" w:rsidRDefault="00CE2173" w:rsidP="0058433B">
            <w:pPr>
              <w:pStyle w:val="a5"/>
              <w:ind w:firstLine="0"/>
              <w:rPr>
                <w:rFonts w:ascii="Times New Roman" w:eastAsia="MS Mincho" w:hAnsi="Times New Roman"/>
                <w:sz w:val="24"/>
                <w:szCs w:val="24"/>
                <w:lang w:val="en-US" w:eastAsia="ja-JP"/>
              </w:rPr>
            </w:pP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заклади освіти сектору безпеки</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МОН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уніфікованої освітньої програми для всіх підрозділів Національної поліції, що здійснюють заходи із запобігання насильству за ознакою статі, реагування, протидії, документування та розслідування випадків насильства за ознакою статі</w:t>
            </w: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проведення навчань для різних категорій працівників Національної поліції з урахуванням особливостей служби слідчих підрозділів з питань ідентифікації та розслідування випадків насильства за ознакою статі</w:t>
            </w:r>
          </w:p>
        </w:tc>
        <w:tc>
          <w:tcPr>
            <w:tcW w:w="2699" w:type="dxa"/>
            <w:hideMark/>
          </w:tcPr>
          <w:p w:rsidR="00CE2173" w:rsidRPr="005035DB" w:rsidRDefault="00CE2173" w:rsidP="00DD40AD">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8F1852">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tcW w:w="2699" w:type="dxa"/>
            <w:hideMark/>
          </w:tcPr>
          <w:p w:rsidR="00CE2173" w:rsidRPr="005035DB" w:rsidRDefault="00CE2173" w:rsidP="00DD40AD">
            <w:pPr>
              <w:pStyle w:val="a5"/>
              <w:ind w:right="-64"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її регіональні органи (за згодою)</w:t>
            </w:r>
            <w:r w:rsidRPr="005035DB">
              <w:rPr>
                <w:rFonts w:ascii="Times New Roman" w:eastAsia="MS Mincho" w:hAnsi="Times New Roman"/>
                <w:sz w:val="24"/>
                <w:szCs w:val="24"/>
                <w:lang w:eastAsia="ja-JP"/>
              </w:rPr>
              <w:br/>
              <w:t>Офіс Генерального прокурора, обласні прокуратури (за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Національне антикорупційне бюро</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w:t>
            </w:r>
            <w:r w:rsidRPr="005035DB">
              <w:rPr>
                <w:rFonts w:ascii="Times New Roman" w:eastAsia="MS Mincho" w:hAnsi="Times New Roman"/>
                <w:sz w:val="24"/>
                <w:szCs w:val="24"/>
                <w:lang w:eastAsia="ja-JP"/>
              </w:rPr>
              <w:br/>
              <w:t>її оперативно-територіальні об’єднання</w:t>
            </w:r>
            <w:r w:rsidRPr="00DD40AD">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5035DB">
              <w:rPr>
                <w:rFonts w:ascii="Times New Roman" w:eastAsia="MS Mincho" w:hAnsi="Times New Roman"/>
                <w:sz w:val="24"/>
                <w:szCs w:val="24"/>
                <w:lang w:eastAsia="ja-JP"/>
              </w:rPr>
              <w:br/>
              <w:t>Національна поліція, її територіальні органи</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421,4</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br/>
              <w:t>80</w:t>
            </w:r>
          </w:p>
        </w:tc>
        <w:tc>
          <w:tcPr>
            <w:tcW w:w="801"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82,5</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86"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99,1</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11" w:type="dxa"/>
          </w:tcPr>
          <w:p w:rsidR="00CE2173" w:rsidRPr="00DD40AD" w:rsidRDefault="00CE2173" w:rsidP="0058433B">
            <w:pPr>
              <w:pStyle w:val="a5"/>
              <w:ind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109</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c>
          <w:tcPr>
            <w:tcW w:w="711" w:type="dxa"/>
          </w:tcPr>
          <w:p w:rsidR="00CE2173" w:rsidRPr="00DD40AD" w:rsidRDefault="00CE2173" w:rsidP="00DD40AD">
            <w:pPr>
              <w:pStyle w:val="a5"/>
              <w:ind w:left="-153" w:right="-60" w:firstLine="0"/>
              <w:jc w:val="center"/>
              <w:rPr>
                <w:rFonts w:ascii="Times New Roman" w:eastAsia="MS Mincho" w:hAnsi="Times New Roman"/>
                <w:spacing w:val="-4"/>
                <w:sz w:val="24"/>
                <w:szCs w:val="24"/>
                <w:lang w:eastAsia="ja-JP"/>
              </w:rPr>
            </w:pPr>
            <w:r w:rsidRPr="00DD40AD">
              <w:rPr>
                <w:rFonts w:ascii="Times New Roman" w:eastAsia="MS Mincho" w:hAnsi="Times New Roman"/>
                <w:spacing w:val="-4"/>
                <w:sz w:val="24"/>
                <w:szCs w:val="24"/>
                <w:lang w:eastAsia="ja-JP"/>
              </w:rPr>
              <w:t>130,8</w:t>
            </w:r>
          </w:p>
          <w:p w:rsidR="00CE2173" w:rsidRPr="00DD40AD" w:rsidRDefault="00CE2173" w:rsidP="0058433B">
            <w:pPr>
              <w:pStyle w:val="a5"/>
              <w:ind w:firstLine="0"/>
              <w:jc w:val="center"/>
              <w:rPr>
                <w:rFonts w:ascii="Times New Roman" w:eastAsia="MS Mincho" w:hAnsi="Times New Roman"/>
                <w:spacing w:val="-4"/>
                <w:sz w:val="24"/>
                <w:szCs w:val="24"/>
                <w:lang w:eastAsia="ja-JP"/>
              </w:rPr>
            </w:pPr>
            <w:r>
              <w:rPr>
                <w:rFonts w:ascii="Times New Roman" w:eastAsia="MS Mincho" w:hAnsi="Times New Roman"/>
                <w:spacing w:val="-4"/>
                <w:sz w:val="24"/>
                <w:szCs w:val="24"/>
                <w:lang w:val="en-US" w:eastAsia="ja-JP"/>
              </w:rPr>
              <w:br/>
            </w:r>
            <w:r w:rsidRPr="00DD40AD">
              <w:rPr>
                <w:rFonts w:ascii="Times New Roman" w:eastAsia="MS Mincho" w:hAnsi="Times New Roman"/>
                <w:spacing w:val="-4"/>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DD40AD">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ДСНС, її територіальні органи та підпорядковані підрозділи</w:t>
            </w:r>
            <w:r w:rsidRPr="005035DB">
              <w:rPr>
                <w:rFonts w:ascii="Times New Roman" w:eastAsia="MS Mincho" w:hAnsi="Times New Roman"/>
                <w:sz w:val="24"/>
                <w:szCs w:val="24"/>
                <w:lang w:eastAsia="ja-JP"/>
              </w:rPr>
              <w:br/>
              <w:t>ДМС, її територіальні органи</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w:t>
            </w:r>
            <w:r w:rsidRPr="005035DB">
              <w:rPr>
                <w:rFonts w:ascii="Times New Roman" w:eastAsia="MS Mincho" w:hAnsi="Times New Roman"/>
                <w:sz w:val="24"/>
                <w:szCs w:val="24"/>
                <w:lang w:eastAsia="ja-JP"/>
              </w:rPr>
              <w:lastRenderedPageBreak/>
              <w:t>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DD40AD">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w:t>
            </w:r>
            <w:r w:rsidRPr="005035DB">
              <w:rPr>
                <w:rFonts w:ascii="Times New Roman" w:eastAsia="MS Mincho" w:hAnsi="Times New Roman"/>
                <w:sz w:val="24"/>
                <w:szCs w:val="24"/>
                <w:lang w:eastAsia="ja-JP"/>
              </w:rPr>
              <w:br/>
              <w:t>та НАТО</w:t>
            </w:r>
          </w:p>
        </w:tc>
        <w:tc>
          <w:tcPr>
            <w:tcW w:w="2699" w:type="dxa"/>
            <w:hideMark/>
          </w:tcPr>
          <w:p w:rsidR="00CE2173" w:rsidRPr="005035DB" w:rsidRDefault="00CE2173" w:rsidP="00D61447">
            <w:pPr>
              <w:pStyle w:val="a5"/>
              <w:ind w:right="-78"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НАДС</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Державне бюро розслідувань</w:t>
            </w:r>
            <w:r w:rsidRPr="00FD778B">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МОЗ</w:t>
            </w:r>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t>МЗС</w:t>
            </w:r>
            <w:r w:rsidRPr="005035DB">
              <w:rPr>
                <w:rFonts w:ascii="Times New Roman" w:eastAsia="MS Mincho" w:hAnsi="Times New Roman"/>
                <w:sz w:val="24"/>
                <w:szCs w:val="24"/>
                <w:lang w:eastAsia="ja-JP"/>
              </w:rPr>
              <w:br/>
              <w:t>Координаційний центр з надання правової допомоги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Тренінговий</w:t>
            </w:r>
            <w:proofErr w:type="spellEnd"/>
            <w:r w:rsidRPr="005035DB">
              <w:rPr>
                <w:rFonts w:ascii="Times New Roman" w:eastAsia="MS Mincho" w:hAnsi="Times New Roman"/>
                <w:sz w:val="24"/>
                <w:szCs w:val="24"/>
                <w:lang w:eastAsia="ja-JP"/>
              </w:rPr>
              <w:t xml:space="preserve"> центр прокурорів</w:t>
            </w:r>
            <w:r w:rsidRPr="00D61447">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 Національна школа суддів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1039,2</w:t>
            </w:r>
          </w:p>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val="ru-RU" w:eastAsia="ja-JP"/>
              </w:rPr>
              <w:br/>
            </w:r>
            <w:r w:rsidRPr="00DD40AD">
              <w:rPr>
                <w:rFonts w:ascii="Times New Roman" w:eastAsia="MS Mincho" w:hAnsi="Times New Roman"/>
                <w:sz w:val="24"/>
                <w:szCs w:val="24"/>
                <w:lang w:eastAsia="ja-JP"/>
              </w:rPr>
              <w:t>200</w:t>
            </w:r>
          </w:p>
        </w:tc>
        <w:tc>
          <w:tcPr>
            <w:tcW w:w="801"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217,2</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86"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256,3</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11" w:type="dxa"/>
          </w:tcPr>
          <w:p w:rsidR="00CE2173" w:rsidRPr="00DD40AD" w:rsidRDefault="00CE2173" w:rsidP="00DD40AD">
            <w:pPr>
              <w:pStyle w:val="a5"/>
              <w:ind w:left="-84" w:right="-89"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273,3</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c>
          <w:tcPr>
            <w:tcW w:w="711" w:type="dxa"/>
          </w:tcPr>
          <w:p w:rsidR="00CE2173" w:rsidRPr="00DD40AD" w:rsidRDefault="00CE2173" w:rsidP="00DD40AD">
            <w:pPr>
              <w:pStyle w:val="a5"/>
              <w:ind w:left="-84" w:firstLine="0"/>
              <w:jc w:val="center"/>
              <w:rPr>
                <w:rFonts w:ascii="Times New Roman" w:eastAsia="MS Mincho" w:hAnsi="Times New Roman"/>
                <w:sz w:val="24"/>
                <w:szCs w:val="24"/>
                <w:lang w:eastAsia="ja-JP"/>
              </w:rPr>
            </w:pPr>
            <w:r w:rsidRPr="00DD40AD">
              <w:rPr>
                <w:rFonts w:ascii="Times New Roman" w:eastAsia="MS Mincho" w:hAnsi="Times New Roman"/>
                <w:sz w:val="24"/>
                <w:szCs w:val="24"/>
                <w:lang w:eastAsia="ja-JP"/>
              </w:rPr>
              <w:t>292,4</w:t>
            </w:r>
          </w:p>
          <w:p w:rsidR="00CE2173" w:rsidRPr="00DD40AD" w:rsidRDefault="00CE2173" w:rsidP="00DD40AD">
            <w:pPr>
              <w:pStyle w:val="a5"/>
              <w:ind w:left="-84"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DD40AD">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FD778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Держкомтелерадіо</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громадські об’єднання та міжнародні організації</w:t>
            </w:r>
            <w:r w:rsidRPr="00FD778B">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right="-89" w:firstLine="0"/>
              <w:jc w:val="center"/>
              <w:rPr>
                <w:rFonts w:ascii="Times New Roman" w:eastAsia="MS Mincho" w:hAnsi="Times New Roman"/>
                <w:sz w:val="22"/>
                <w:szCs w:val="22"/>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vMerge w:val="restart"/>
            <w:hideMark/>
          </w:tcPr>
          <w:p w:rsidR="00CE2173" w:rsidRPr="005035DB" w:rsidRDefault="00CE2173" w:rsidP="00D61447">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lastRenderedPageBreak/>
              <w:t xml:space="preserve">36. </w:t>
            </w:r>
            <w:r w:rsidRPr="005035DB">
              <w:rPr>
                <w:rFonts w:ascii="Times New Roman" w:eastAsia="MS Mincho" w:hAnsi="Times New Roman"/>
                <w:sz w:val="24"/>
                <w:szCs w:val="24"/>
                <w:shd w:val="clear" w:color="auto" w:fill="FFFFFF"/>
                <w:lang w:eastAsia="ja-JP"/>
              </w:rPr>
              <w:t>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3401" w:type="dxa"/>
            <w:gridSpan w:val="2"/>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проведення аналізу наявності в судовій та правоохоронній системах інформації щодо всіх категорій злочинів, пов’язаних з насильством за ознакою статі, сексуальним насильством, пов’язаним з конфліктом, торгівлею людьми з розподілом потерпілих за статтю, регіонами, ознаками перебування у складних життєвих обставинах (згідно із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Про соціальні послуги”)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Національна школа суддів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2022—2023</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 </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запровадження збору статистичних даних з розподілом за статтю, регіонами, ознаками перебування у складних життєвих обставинах (згідно із Законом України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Про </w:t>
            </w:r>
            <w:r w:rsidRPr="005035DB">
              <w:rPr>
                <w:rFonts w:ascii="Times New Roman" w:eastAsia="MS Mincho" w:hAnsi="Times New Roman"/>
                <w:sz w:val="24"/>
                <w:szCs w:val="24"/>
                <w:lang w:eastAsia="ja-JP"/>
              </w:rPr>
              <w:lastRenderedPageBreak/>
              <w:t>соціальні послуги”), зокрема в судовій та правоохоронній системах, щодо всіх категорій злочинів, пов’язаних з насильством за ознакою статі, сексуальним насильством, пов’язаним з конфліктом, торгівлею людьми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Національна поліція</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2023—2025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w:t>
            </w:r>
            <w:proofErr w:type="spellStart"/>
            <w:r w:rsidRPr="005035DB">
              <w:rPr>
                <w:rFonts w:ascii="Times New Roman" w:eastAsia="MS Mincho" w:hAnsi="Times New Roman"/>
                <w:sz w:val="24"/>
                <w:szCs w:val="24"/>
                <w:lang w:eastAsia="ja-JP"/>
              </w:rPr>
              <w:t>насильства</w:t>
            </w:r>
            <w:proofErr w:type="spellEnd"/>
            <w:r w:rsidRPr="005035DB">
              <w:rPr>
                <w:rFonts w:ascii="Times New Roman" w:eastAsia="MS Mincho" w:hAnsi="Times New Roman"/>
                <w:sz w:val="24"/>
                <w:szCs w:val="24"/>
                <w:lang w:eastAsia="ja-JP"/>
              </w:rPr>
              <w:t xml:space="preserve"> за ознакою статі, та надання їм медичної допомоги</w:t>
            </w:r>
          </w:p>
        </w:tc>
        <w:tc>
          <w:tcPr>
            <w:tcW w:w="2699" w:type="dxa"/>
            <w:hideMark/>
          </w:tcPr>
          <w:p w:rsidR="00CE217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МОЗ</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br/>
              <w:t>(за згодою)</w:t>
            </w:r>
          </w:p>
          <w:p w:rsidR="00CE2173" w:rsidRDefault="00CE2173" w:rsidP="0058433B">
            <w:pPr>
              <w:pStyle w:val="a5"/>
              <w:ind w:firstLine="0"/>
              <w:rPr>
                <w:rFonts w:ascii="Times New Roman" w:eastAsia="MS Mincho" w:hAnsi="Times New Roman"/>
                <w:sz w:val="24"/>
                <w:szCs w:val="24"/>
                <w:lang w:val="en-US" w:eastAsia="ja-JP"/>
              </w:rPr>
            </w:pPr>
          </w:p>
          <w:p w:rsidR="00CE2173" w:rsidRPr="00D61447" w:rsidRDefault="00CE2173" w:rsidP="0058433B">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rPr>
              <w:t xml:space="preserve">4) проведення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w:t>
            </w:r>
            <w:r w:rsidRPr="005035DB">
              <w:rPr>
                <w:rFonts w:ascii="Times New Roman" w:eastAsia="MS Mincho" w:hAnsi="Times New Roman"/>
                <w:sz w:val="24"/>
                <w:szCs w:val="24"/>
                <w:lang w:eastAsia="ja-JP"/>
              </w:rPr>
              <w:t>сексуального насильства, пов’язаного з конфліктом,</w:t>
            </w:r>
            <w:r w:rsidRPr="005035DB">
              <w:rPr>
                <w:rFonts w:ascii="Times New Roman" w:eastAsia="MS Mincho" w:hAnsi="Times New Roman"/>
                <w:sz w:val="24"/>
                <w:szCs w:val="24"/>
              </w:rPr>
              <w:t xml:space="preserve"> та якості такої допомоги</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Урядовий контактний центр</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 xml:space="preserve">Рада міністрів </w:t>
            </w:r>
            <w:proofErr w:type="spellStart"/>
            <w:r w:rsidRPr="005035DB">
              <w:rPr>
                <w:rFonts w:ascii="Times New Roman" w:eastAsia="MS Mincho" w:hAnsi="Times New Roman"/>
                <w:sz w:val="24"/>
                <w:szCs w:val="24"/>
                <w:lang w:eastAsia="ja-JP"/>
              </w:rPr>
              <w:t>Автолномної</w:t>
            </w:r>
            <w:proofErr w:type="spellEnd"/>
            <w:r w:rsidRPr="005035DB">
              <w:rPr>
                <w:rFonts w:ascii="Times New Roman" w:eastAsia="MS Mincho" w:hAnsi="Times New Roman"/>
                <w:sz w:val="24"/>
                <w:szCs w:val="24"/>
                <w:lang w:eastAsia="ja-JP"/>
              </w:rPr>
              <w:t xml:space="preserve">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міська військові адміністрації </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4.3. Забезпечення комплексної допомоги особам, які постраждали від насильства за ознакою статі та </w:t>
            </w:r>
            <w:r w:rsidRPr="005035DB">
              <w:rPr>
                <w:rFonts w:ascii="Times New Roman" w:eastAsia="MS Mincho" w:hAnsi="Times New Roman"/>
                <w:sz w:val="24"/>
                <w:szCs w:val="24"/>
                <w:lang w:eastAsia="ja-JP"/>
              </w:rPr>
              <w:br/>
              <w:t>сексуального насильства, пов’язаного з конфліктом, з урахуванням специфічних потреб постраждалих в умовах збройного конфлікту та в мирний час</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sz w:val="24"/>
                <w:szCs w:val="24"/>
              </w:rPr>
              <w:t xml:space="preserve">37. </w:t>
            </w:r>
            <w:r w:rsidRPr="005035DB">
              <w:rPr>
                <w:rFonts w:ascii="Times New Roman" w:eastAsia="MS Mincho" w:hAnsi="Times New Roman"/>
                <w:sz w:val="24"/>
                <w:szCs w:val="24"/>
                <w:shd w:val="clear" w:color="auto" w:fill="FFFFFF"/>
                <w:lang w:eastAsia="ja-JP"/>
              </w:rPr>
              <w:t xml:space="preserve">Удосконалення механізму надання ефективної своєчасної </w:t>
            </w:r>
            <w:r w:rsidRPr="005035DB">
              <w:rPr>
                <w:rFonts w:ascii="Times New Roman" w:eastAsia="MS Mincho" w:hAnsi="Times New Roman"/>
                <w:sz w:val="24"/>
                <w:szCs w:val="24"/>
                <w:shd w:val="clear" w:color="auto" w:fill="FFFFFF"/>
                <w:lang w:eastAsia="ja-JP"/>
              </w:rPr>
              <w:lastRenderedPageBreak/>
              <w:t>допомоги постраждалим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1) удосконалення порядку взаємодії суб’єктів, які діють у сфері протидії та запобігання сексуальному насильству, </w:t>
            </w:r>
            <w:r w:rsidRPr="005035DB">
              <w:rPr>
                <w:rFonts w:ascii="Times New Roman" w:eastAsia="MS Mincho" w:hAnsi="Times New Roman"/>
                <w:sz w:val="24"/>
                <w:szCs w:val="24"/>
                <w:lang w:eastAsia="ja-JP"/>
              </w:rPr>
              <w:lastRenderedPageBreak/>
              <w:t>пов’язаному з конфліктом</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lastRenderedPageBreak/>
              <w:t>Мінсоцполітики</w:t>
            </w:r>
            <w:proofErr w:type="spellEnd"/>
            <w:r w:rsidRPr="00D61447">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Національна поліція</w:t>
            </w: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МОЗ</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shd w:val="clear" w:color="auto" w:fill="FFFFFF"/>
                <w:lang w:eastAsia="ja-JP"/>
              </w:rPr>
              <w:lastRenderedPageBreak/>
              <w:t>від насильства за ознакою статі; сексуального насильства, пов’язаного з конфліктом; торгівлі людьми</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методичних рекомендацій щодо надання допомоги особам, які постраждали від насильства за ознакою статі та сексуального насильства, пов’язаного з конфліктом</w:t>
            </w: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Національна поліція</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Національна академія наук (за згодою)</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удосконалення механізму надання комплексної допомоги особам, постраждалим від сексуального насильства, пов’язаного з конфліктом, жінкам і чоловікам, які повернулись з полону</w:t>
            </w:r>
          </w:p>
        </w:tc>
        <w:tc>
          <w:tcPr>
            <w:tcW w:w="2699" w:type="dxa"/>
            <w:hideMark/>
          </w:tcPr>
          <w:p w:rsidR="00CE2173" w:rsidRDefault="00CE2173" w:rsidP="00D61447">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Мінсоцполітики</w:t>
            </w:r>
            <w:proofErr w:type="spellEnd"/>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Міноборони</w:t>
            </w:r>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МОЗ</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Національна поліція</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ДСНС</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Національна гвардія (за згодою)</w:t>
            </w:r>
            <w:r w:rsidRPr="00D61447">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p>
          <w:p w:rsidR="00CE2173" w:rsidRDefault="00CE2173" w:rsidP="00D61447">
            <w:pPr>
              <w:pStyle w:val="a5"/>
              <w:ind w:firstLine="0"/>
              <w:rPr>
                <w:rFonts w:ascii="Times New Roman" w:eastAsia="MS Mincho" w:hAnsi="Times New Roman"/>
                <w:sz w:val="24"/>
                <w:szCs w:val="24"/>
                <w:lang w:val="en-US" w:eastAsia="ja-JP"/>
              </w:rPr>
            </w:pPr>
          </w:p>
          <w:p w:rsidR="00CE2173" w:rsidRPr="00D61447" w:rsidRDefault="00CE2173" w:rsidP="00D61447">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38. </w:t>
            </w:r>
            <w:r w:rsidRPr="005035DB">
              <w:rPr>
                <w:rFonts w:ascii="Times New Roman" w:eastAsia="MS Mincho" w:hAnsi="Times New Roman"/>
                <w:sz w:val="24"/>
                <w:szCs w:val="24"/>
                <w:shd w:val="clear" w:color="auto" w:fill="FFFFFF"/>
                <w:lang w:eastAsia="ja-JP"/>
              </w:rPr>
              <w:t>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3401" w:type="dxa"/>
            <w:gridSpan w:val="2"/>
            <w:vMerge w:val="restart"/>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проведення оцінювання потреб територіальних громад у послугах для осіб, які постраждали від насильства за ознакою статі, сексуального насильства, пов’язаного з конфліктом, торгівлі людьми (з урахуванням віку, місця проживання, стану здоров’я, статі, соціального статусу, етнічної, релігійної приналежності та інших ознак)</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2D716A">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hideMark/>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w:t>
            </w:r>
            <w:r w:rsidRPr="005035DB">
              <w:rPr>
                <w:rFonts w:ascii="Times New Roman" w:eastAsia="MS Mincho" w:hAnsi="Times New Roman"/>
                <w:sz w:val="24"/>
                <w:szCs w:val="24"/>
                <w:lang w:eastAsia="ja-JP"/>
              </w:rPr>
              <w:lastRenderedPageBreak/>
              <w:t>інвалідності, етнічного походження, майнового стану тощо) та послуги,</w:t>
            </w:r>
            <w:r w:rsidRPr="00D61447">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які їм надаються</w:t>
            </w:r>
          </w:p>
        </w:tc>
        <w:tc>
          <w:tcPr>
            <w:tcW w:w="2699" w:type="dxa"/>
            <w:hideMark/>
          </w:tcPr>
          <w:p w:rsidR="00CE2173" w:rsidRPr="005035DB" w:rsidRDefault="00CE2173" w:rsidP="00EA3CB4">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lastRenderedPageBreak/>
              <w:t>Координаційний центр з надання правової допомоги (центри з надання безоплатної вторинної правової допомоги) (за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інші джерела </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310</w:t>
            </w:r>
          </w:p>
          <w:p w:rsidR="00CE2173" w:rsidRPr="005035DB" w:rsidRDefault="00CE2173" w:rsidP="0058433B">
            <w:pPr>
              <w:pStyle w:val="a5"/>
              <w:ind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120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65</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65</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 xml:space="preserve">3)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w:t>
            </w:r>
            <w:proofErr w:type="spellStart"/>
            <w:r w:rsidRPr="005035DB">
              <w:rPr>
                <w:rFonts w:ascii="Times New Roman" w:eastAsia="MS Mincho" w:hAnsi="Times New Roman"/>
                <w:sz w:val="24"/>
                <w:szCs w:val="24"/>
                <w:lang w:eastAsia="ja-JP"/>
              </w:rPr>
              <w:t>послуг</w:t>
            </w:r>
            <w:proofErr w:type="spellEnd"/>
            <w:r w:rsidRPr="005035DB">
              <w:rPr>
                <w:rFonts w:ascii="Times New Roman" w:eastAsia="MS Mincho" w:hAnsi="Times New Roman"/>
                <w:sz w:val="24"/>
                <w:szCs w:val="24"/>
                <w:lang w:eastAsia="ja-JP"/>
              </w:rPr>
              <w:t xml:space="preserve">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p w:rsidR="00CE2173" w:rsidRPr="00D61447" w:rsidRDefault="00CE2173" w:rsidP="0058433B">
            <w:pPr>
              <w:pStyle w:val="a5"/>
              <w:ind w:firstLine="0"/>
              <w:rPr>
                <w:rFonts w:ascii="Times New Roman" w:eastAsia="MS Mincho" w:hAnsi="Times New Roman"/>
                <w:sz w:val="24"/>
                <w:szCs w:val="24"/>
                <w:lang w:val="en-US" w:eastAsia="ja-JP"/>
              </w:rPr>
            </w:pPr>
          </w:p>
        </w:tc>
        <w:tc>
          <w:tcPr>
            <w:tcW w:w="2699" w:type="dxa"/>
            <w:hideMark/>
          </w:tcPr>
          <w:p w:rsidR="00CE2173" w:rsidRPr="005035DB" w:rsidRDefault="00CE2173" w:rsidP="00D61447">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інші джерела </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350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vMerge w:val="restart"/>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утворення в територіальних громадах притулків, інших спеціалізованих служб підтримки осіб, які постраждали</w:t>
            </w:r>
            <w:r w:rsidRPr="005A57D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від насильства за ознакою статі та сексуального насильства, пов’язаного з конфліктом (зокрема, жінок, які перебувають у складних життєвих обставинах, зумовлених бойовими діями, терористичним актом,</w:t>
            </w:r>
            <w:r w:rsidRPr="00A9055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збройним конфліктом, тимчасовою окупацією)</w:t>
            </w:r>
          </w:p>
        </w:tc>
        <w:tc>
          <w:tcPr>
            <w:tcW w:w="2699" w:type="dxa"/>
            <w:vMerge w:val="restart"/>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D61447">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 (за згодою)</w:t>
            </w:r>
            <w:r w:rsidRPr="00A90552">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A57D2">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A90552" w:rsidRDefault="00CE2173" w:rsidP="005A57D2">
            <w:pPr>
              <w:pStyle w:val="a5"/>
              <w:spacing w:line="226" w:lineRule="auto"/>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1880</w:t>
            </w:r>
          </w:p>
        </w:tc>
        <w:tc>
          <w:tcPr>
            <w:tcW w:w="80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940</w:t>
            </w:r>
          </w:p>
        </w:tc>
        <w:tc>
          <w:tcPr>
            <w:tcW w:w="786" w:type="dxa"/>
          </w:tcPr>
          <w:p w:rsidR="00CE2173" w:rsidRPr="00A90552" w:rsidRDefault="00CE2173" w:rsidP="005A57D2">
            <w:pPr>
              <w:pStyle w:val="a5"/>
              <w:spacing w:line="226"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940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vMerge/>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p>
        </w:tc>
        <w:tc>
          <w:tcPr>
            <w:tcW w:w="2699" w:type="dxa"/>
            <w:vMerge/>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p>
        </w:tc>
        <w:tc>
          <w:tcPr>
            <w:tcW w:w="1357" w:type="dxa"/>
          </w:tcPr>
          <w:p w:rsidR="00CE2173" w:rsidRPr="005035DB" w:rsidRDefault="00CE2173" w:rsidP="005A57D2">
            <w:pPr>
              <w:pStyle w:val="a5"/>
              <w:spacing w:line="226" w:lineRule="auto"/>
              <w:ind w:left="308" w:firstLine="0"/>
              <w:rPr>
                <w:rFonts w:ascii="Times New Roman" w:eastAsia="MS Mincho" w:hAnsi="Times New Roman"/>
                <w:sz w:val="24"/>
                <w:szCs w:val="24"/>
                <w:lang w:eastAsia="ja-JP"/>
              </w:rPr>
            </w:pPr>
          </w:p>
        </w:tc>
        <w:tc>
          <w:tcPr>
            <w:tcW w:w="1616" w:type="dxa"/>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2000</w:t>
            </w:r>
          </w:p>
        </w:tc>
        <w:tc>
          <w:tcPr>
            <w:tcW w:w="80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86"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c>
          <w:tcPr>
            <w:tcW w:w="711" w:type="dxa"/>
          </w:tcPr>
          <w:p w:rsidR="00CE2173" w:rsidRPr="005035DB" w:rsidRDefault="00CE2173" w:rsidP="005A57D2">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500</w:t>
            </w:r>
          </w:p>
        </w:tc>
      </w:tr>
      <w:tr w:rsidR="00CE2173" w:rsidRPr="005035DB" w:rsidTr="0058433B">
        <w:trPr>
          <w:trHeight w:val="20"/>
        </w:trPr>
        <w:tc>
          <w:tcPr>
            <w:tcW w:w="2244" w:type="dxa"/>
          </w:tcPr>
          <w:p w:rsidR="00CE2173" w:rsidRPr="005035DB" w:rsidRDefault="00CE2173" w:rsidP="005A57D2">
            <w:pPr>
              <w:pStyle w:val="a5"/>
              <w:spacing w:line="226"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5) надання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2699" w:type="dxa"/>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w:t>
            </w:r>
            <w:r w:rsidRPr="005035DB">
              <w:rPr>
                <w:rFonts w:ascii="Times New Roman" w:eastAsia="MS Mincho" w:hAnsi="Times New Roman"/>
                <w:sz w:val="24"/>
                <w:szCs w:val="24"/>
                <w:lang w:eastAsia="ja-JP"/>
              </w:rPr>
              <w:br/>
              <w:t>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A57D2">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963,8</w:t>
            </w:r>
          </w:p>
        </w:tc>
        <w:tc>
          <w:tcPr>
            <w:tcW w:w="80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193,8</w:t>
            </w:r>
          </w:p>
        </w:tc>
        <w:tc>
          <w:tcPr>
            <w:tcW w:w="786"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232,6</w:t>
            </w:r>
          </w:p>
        </w:tc>
        <w:tc>
          <w:tcPr>
            <w:tcW w:w="71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255,9</w:t>
            </w:r>
          </w:p>
        </w:tc>
        <w:tc>
          <w:tcPr>
            <w:tcW w:w="711" w:type="dxa"/>
            <w:hideMark/>
          </w:tcPr>
          <w:p w:rsidR="00CE2173" w:rsidRPr="00D61447" w:rsidRDefault="00CE2173" w:rsidP="005A57D2">
            <w:pPr>
              <w:pStyle w:val="a5"/>
              <w:spacing w:line="226" w:lineRule="auto"/>
              <w:ind w:left="-84" w:right="-93" w:firstLine="0"/>
              <w:jc w:val="center"/>
              <w:rPr>
                <w:rFonts w:ascii="Times New Roman" w:eastAsia="MS Mincho" w:hAnsi="Times New Roman"/>
                <w:sz w:val="24"/>
                <w:szCs w:val="24"/>
                <w:lang w:eastAsia="ja-JP"/>
              </w:rPr>
            </w:pPr>
            <w:r w:rsidRPr="00D61447">
              <w:rPr>
                <w:rFonts w:ascii="Times New Roman" w:eastAsia="MS Mincho" w:hAnsi="Times New Roman"/>
                <w:sz w:val="24"/>
                <w:szCs w:val="24"/>
                <w:lang w:eastAsia="ja-JP"/>
              </w:rPr>
              <w:t>281,5</w:t>
            </w:r>
          </w:p>
        </w:tc>
      </w:tr>
      <w:tr w:rsidR="00CE2173" w:rsidRPr="005035DB" w:rsidTr="0058433B">
        <w:trPr>
          <w:trHeight w:val="20"/>
        </w:trPr>
        <w:tc>
          <w:tcPr>
            <w:tcW w:w="2244" w:type="dxa"/>
          </w:tcPr>
          <w:p w:rsidR="00CE2173" w:rsidRPr="005035DB" w:rsidRDefault="00CE2173" w:rsidP="0058433B">
            <w:pPr>
              <w:pStyle w:val="a5"/>
              <w:ind w:firstLine="0"/>
              <w:jc w:val="center"/>
              <w:rPr>
                <w:rFonts w:ascii="Times New Roman" w:eastAsia="MS Mincho" w:hAnsi="Times New Roman"/>
                <w:bCs/>
                <w:sz w:val="24"/>
                <w:szCs w:val="24"/>
                <w:lang w:eastAsia="ja-JP"/>
              </w:rPr>
            </w:pPr>
          </w:p>
        </w:tc>
        <w:tc>
          <w:tcPr>
            <w:tcW w:w="3401" w:type="dxa"/>
            <w:gridSpan w:val="2"/>
            <w:vMerge w:val="restart"/>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6) проведення навчань для фахівців з питань надання психологічної допомоги особам, які постраждали</w:t>
            </w:r>
            <w:r w:rsidRPr="005035DB">
              <w:rPr>
                <w:rFonts w:ascii="Times New Roman" w:eastAsia="MS Mincho" w:hAnsi="Times New Roman"/>
                <w:sz w:val="24"/>
                <w:szCs w:val="24"/>
                <w:lang w:eastAsia="ja-JP"/>
              </w:rPr>
              <w:br/>
              <w:t>від насильства за ознакою статі та сексуального насильства, пов’язаного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w:t>
            </w:r>
          </w:p>
        </w:tc>
        <w:tc>
          <w:tcPr>
            <w:tcW w:w="1357" w:type="dxa"/>
            <w:hideMark/>
          </w:tcPr>
          <w:p w:rsidR="00CE2173" w:rsidRPr="005035DB" w:rsidRDefault="00CE2173" w:rsidP="00323EBF">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E7434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місцевий бюджет </w:t>
            </w:r>
          </w:p>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p w:rsidR="00CE2173" w:rsidRPr="005035DB" w:rsidRDefault="00CE2173" w:rsidP="0058433B">
            <w:pPr>
              <w:pStyle w:val="a5"/>
              <w:ind w:firstLine="0"/>
              <w:jc w:val="center"/>
              <w:rPr>
                <w:rFonts w:ascii="Times New Roman" w:eastAsia="MS Mincho" w:hAnsi="Times New Roman"/>
                <w:sz w:val="24"/>
                <w:szCs w:val="24"/>
                <w:lang w:eastAsia="ja-JP"/>
              </w:rPr>
            </w:pPr>
            <w:r w:rsidRPr="00E7434F">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120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100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86" w:type="dxa"/>
            <w:hideMark/>
          </w:tcPr>
          <w:p w:rsidR="00CE2173" w:rsidRDefault="00CE2173" w:rsidP="0058433B">
            <w:pPr>
              <w:pStyle w:val="a5"/>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100</w:t>
            </w: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p w:rsidR="00CE2173" w:rsidRPr="005035DB" w:rsidRDefault="00CE2173" w:rsidP="0058433B">
            <w:pPr>
              <w:pStyle w:val="a5"/>
              <w:ind w:firstLine="0"/>
              <w:jc w:val="center"/>
              <w:rPr>
                <w:rFonts w:ascii="Times New Roman" w:eastAsia="MS Mincho" w:hAnsi="Times New Roman"/>
                <w:sz w:val="24"/>
                <w:szCs w:val="24"/>
                <w:lang w:eastAsia="ja-JP"/>
              </w:rPr>
            </w:pPr>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tcPr>
          <w:p w:rsidR="00CE2173" w:rsidRPr="005035DB" w:rsidRDefault="00CE2173" w:rsidP="00E7434F">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її територіальні підрозділи</w:t>
            </w:r>
            <w:r w:rsidRPr="005035DB">
              <w:rPr>
                <w:rFonts w:ascii="Times New Roman" w:eastAsia="MS Mincho" w:hAnsi="Times New Roman"/>
                <w:sz w:val="24"/>
                <w:szCs w:val="24"/>
                <w:lang w:eastAsia="ja-JP"/>
              </w:rPr>
              <w:br/>
              <w:t xml:space="preserve">Національна гвардія, </w:t>
            </w:r>
            <w:r w:rsidRPr="005035DB">
              <w:rPr>
                <w:rFonts w:ascii="Times New Roman" w:eastAsia="MS Mincho" w:hAnsi="Times New Roman"/>
                <w:sz w:val="24"/>
                <w:szCs w:val="24"/>
                <w:lang w:eastAsia="ja-JP"/>
              </w:rPr>
              <w:br/>
              <w:t>її оперативно-територіальні об’єднання (за згодою)</w:t>
            </w:r>
            <w:r w:rsidRPr="005035DB">
              <w:rPr>
                <w:rFonts w:ascii="Times New Roman" w:eastAsia="MS Mincho" w:hAnsi="Times New Roman"/>
                <w:sz w:val="24"/>
                <w:szCs w:val="24"/>
                <w:lang w:eastAsia="ja-JP"/>
              </w:rPr>
              <w:br/>
              <w:t xml:space="preserve">ДСНС, її територіальні органи та </w:t>
            </w:r>
            <w:r w:rsidRPr="005035DB">
              <w:rPr>
                <w:rFonts w:ascii="Times New Roman" w:eastAsia="MS Mincho" w:hAnsi="Times New Roman"/>
                <w:sz w:val="24"/>
                <w:szCs w:val="24"/>
                <w:lang w:eastAsia="ja-JP"/>
              </w:rPr>
              <w:lastRenderedPageBreak/>
              <w:t xml:space="preserve">підпорядковані </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E7434F" w:rsidRDefault="00CE2173" w:rsidP="00E7434F">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підрозділи</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t>, її регіональні управління</w:t>
            </w:r>
            <w:r w:rsidRPr="00E7434F">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громадські об’єднання та міжнародні) організації (за згодою</w:t>
            </w:r>
            <w:r w:rsidRPr="00E7434F">
              <w:rPr>
                <w:rFonts w:ascii="Times New Roman" w:eastAsia="MS Mincho" w:hAnsi="Times New Roman"/>
                <w:sz w:val="24"/>
                <w:szCs w:val="24"/>
                <w:lang w:eastAsia="ja-JP"/>
              </w:rPr>
              <w:t>)</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7) проведення навчань для жінок, які постраждали від насильства за ознакою статі / торгівлі людьми та шукають роботу</w:t>
            </w:r>
          </w:p>
        </w:tc>
        <w:tc>
          <w:tcPr>
            <w:tcW w:w="2699" w:type="dxa"/>
            <w:hideMark/>
          </w:tcPr>
          <w:p w:rsidR="00CE2173" w:rsidRPr="00E7434F"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регіональні центри зайнятості (за згодою)</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w:t>
            </w:r>
            <w:r w:rsidRPr="005035DB">
              <w:rPr>
                <w:rFonts w:ascii="Times New Roman" w:eastAsia="MS Mincho" w:hAnsi="Times New Roman"/>
                <w:sz w:val="24"/>
                <w:szCs w:val="24"/>
                <w:lang w:eastAsia="ja-JP"/>
              </w:rPr>
              <w:br/>
              <w:t>(за згодою)</w:t>
            </w:r>
          </w:p>
          <w:p w:rsidR="00CE2173" w:rsidRDefault="00CE2173" w:rsidP="0058433B">
            <w:pPr>
              <w:pStyle w:val="a5"/>
              <w:ind w:firstLine="0"/>
              <w:rPr>
                <w:rFonts w:ascii="Times New Roman" w:eastAsia="MS Mincho" w:hAnsi="Times New Roman"/>
                <w:sz w:val="24"/>
                <w:szCs w:val="24"/>
                <w:lang w:val="en-US" w:eastAsia="ja-JP"/>
              </w:rPr>
            </w:pPr>
          </w:p>
          <w:p w:rsidR="00CE2173" w:rsidRPr="00E7434F" w:rsidRDefault="00CE2173" w:rsidP="0058433B">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450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450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8) надання безоплатної правової допомоги особам, які постраждали від сексуального насильства, пов’язаного з конфліктом</w:t>
            </w:r>
          </w:p>
        </w:tc>
        <w:tc>
          <w:tcPr>
            <w:tcW w:w="2699" w:type="dxa"/>
            <w:hideMark/>
          </w:tcPr>
          <w:p w:rsidR="00CE2173" w:rsidRPr="005035DB" w:rsidRDefault="00CE2173" w:rsidP="00E7434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Координаційний центр з надання правової допомоги</w:t>
            </w:r>
            <w:r>
              <w:rPr>
                <w:rFonts w:ascii="Times New Roman" w:eastAsia="MS Mincho" w:hAnsi="Times New Roman"/>
                <w:sz w:val="24"/>
                <w:szCs w:val="24"/>
                <w:lang w:val="en-US" w:eastAsia="ja-JP"/>
              </w:rPr>
              <w:t xml:space="preserve"> </w:t>
            </w:r>
            <w:r w:rsidRPr="005035DB">
              <w:rPr>
                <w:rFonts w:ascii="Times New Roman" w:eastAsia="MS Mincho" w:hAnsi="Times New Roman"/>
                <w:sz w:val="24"/>
                <w:szCs w:val="24"/>
                <w:lang w:eastAsia="ja-JP"/>
              </w:rPr>
              <w:t xml:space="preserve">(за згодою) </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4.4. Забезпечення функціонування ефективних механізмів запобігання насильству за ознакою статі, </w:t>
            </w:r>
            <w:r w:rsidRPr="005035DB">
              <w:rPr>
                <w:rFonts w:ascii="Times New Roman" w:eastAsia="MS Mincho" w:hAnsi="Times New Roman"/>
                <w:sz w:val="24"/>
                <w:szCs w:val="24"/>
                <w:lang w:eastAsia="ja-JP"/>
              </w:rPr>
              <w:br/>
              <w:t>сексуальним домаганням та сексуальному насильству, пов’язаному з конфліктом</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39. Запровадження системного інформування населення з питань запобігання та протидії насильству за </w:t>
            </w:r>
            <w:r w:rsidRPr="005035DB">
              <w:rPr>
                <w:rFonts w:ascii="Times New Roman" w:eastAsia="MS Mincho" w:hAnsi="Times New Roman"/>
                <w:sz w:val="24"/>
                <w:szCs w:val="24"/>
                <w:lang w:eastAsia="ja-JP"/>
              </w:rPr>
              <w:lastRenderedPageBreak/>
              <w:t>ознакою статі, сексуальним домаганням та сексуальному насильству, пов’язаному з конфліктом</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rPr>
            </w:pPr>
            <w:r w:rsidRPr="005035DB">
              <w:rPr>
                <w:rFonts w:ascii="Times New Roman" w:eastAsia="MS Mincho" w:hAnsi="Times New Roman"/>
                <w:sz w:val="24"/>
                <w:szCs w:val="24"/>
              </w:rPr>
              <w:lastRenderedPageBreak/>
              <w:t xml:space="preserve">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w:t>
            </w:r>
            <w:r w:rsidRPr="005035DB">
              <w:rPr>
                <w:rFonts w:ascii="Times New Roman" w:eastAsia="MS Mincho" w:hAnsi="Times New Roman"/>
                <w:sz w:val="24"/>
                <w:szCs w:val="24"/>
              </w:rPr>
              <w:lastRenderedPageBreak/>
              <w:t>до проявів дискримінації за ознакою статі, запобігання та протидії насильству за ознакою статі</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міські держадміністрації/ обласні, Київська </w:t>
            </w:r>
            <w:r w:rsidRPr="005035DB">
              <w:rPr>
                <w:rFonts w:ascii="Times New Roman" w:eastAsia="MS Mincho" w:hAnsi="Times New Roman"/>
                <w:sz w:val="24"/>
                <w:szCs w:val="24"/>
                <w:lang w:eastAsia="ja-JP"/>
              </w:rPr>
              <w:lastRenderedPageBreak/>
              <w:t>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754,5</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195,5</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211</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173</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175</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w:t>
            </w:r>
            <w:r w:rsidRPr="005035DB">
              <w:rPr>
                <w:rFonts w:ascii="Times New Roman" w:eastAsia="MS Mincho" w:hAnsi="Times New Roman"/>
                <w:sz w:val="24"/>
                <w:szCs w:val="24"/>
                <w:lang w:eastAsia="ja-JP"/>
              </w:rPr>
              <w:br/>
              <w:t xml:space="preserve">за ознакою статі, сексуальних домагань, сексуального насильства, пов’язаного з конфліктом (зокрема шляхом розміщення інформації на </w:t>
            </w:r>
            <w:proofErr w:type="spellStart"/>
            <w:r w:rsidRPr="005035DB">
              <w:rPr>
                <w:rFonts w:ascii="Times New Roman" w:eastAsia="MS Mincho" w:hAnsi="Times New Roman"/>
                <w:sz w:val="24"/>
                <w:szCs w:val="24"/>
                <w:lang w:eastAsia="ja-JP"/>
              </w:rPr>
              <w:t>інтернет-ресурсах</w:t>
            </w:r>
            <w:proofErr w:type="spellEnd"/>
            <w:r w:rsidRPr="005035DB">
              <w:rPr>
                <w:rFonts w:ascii="Times New Roman" w:eastAsia="MS Mincho" w:hAnsi="Times New Roman"/>
                <w:sz w:val="24"/>
                <w:szCs w:val="24"/>
                <w:lang w:eastAsia="ja-JP"/>
              </w:rPr>
              <w:br/>
              <w:t>та в мобільних додатках)</w:t>
            </w:r>
          </w:p>
        </w:tc>
        <w:tc>
          <w:tcPr>
            <w:tcW w:w="2699" w:type="dxa"/>
            <w:hideMark/>
          </w:tcPr>
          <w:p w:rsidR="00CE2173" w:rsidRPr="005035DB" w:rsidRDefault="00CE2173" w:rsidP="009371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Держкомтелерадіо</w:t>
            </w:r>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громадські об’єднання </w:t>
            </w:r>
            <w:r w:rsidRPr="005035DB">
              <w:rPr>
                <w:rFonts w:ascii="Times New Roman" w:eastAsia="MS Mincho" w:hAnsi="Times New Roman"/>
                <w:sz w:val="24"/>
                <w:szCs w:val="24"/>
                <w:lang w:eastAsia="ja-JP"/>
              </w:rPr>
              <w:lastRenderedPageBreak/>
              <w:t>та міжнародні організації</w:t>
            </w:r>
            <w:r w:rsidRPr="009371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400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9371C9">
        <w:trPr>
          <w:trHeight w:val="637"/>
        </w:trPr>
        <w:tc>
          <w:tcPr>
            <w:tcW w:w="2244" w:type="dxa"/>
            <w:vMerge w:val="restart"/>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val="restart"/>
            <w:hideMark/>
          </w:tcPr>
          <w:p w:rsidR="00CE2173" w:rsidRPr="005035DB" w:rsidRDefault="00CE2173" w:rsidP="009371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інформаційних кампаній, спрямованих на подолання гендерних стереотипів, формування </w:t>
            </w:r>
            <w:r w:rsidRPr="005035DB">
              <w:rPr>
                <w:rFonts w:ascii="Times New Roman" w:eastAsia="MS Mincho" w:hAnsi="Times New Roman"/>
                <w:color w:val="000000"/>
                <w:sz w:val="24"/>
                <w:szCs w:val="24"/>
                <w:lang w:eastAsia="ja-JP"/>
              </w:rPr>
              <w:t>“</w:t>
            </w:r>
            <w:proofErr w:type="spellStart"/>
            <w:r w:rsidRPr="005035DB">
              <w:rPr>
                <w:rFonts w:ascii="Times New Roman" w:eastAsia="MS Mincho" w:hAnsi="Times New Roman"/>
                <w:sz w:val="24"/>
                <w:szCs w:val="24"/>
                <w:lang w:eastAsia="ja-JP"/>
              </w:rPr>
              <w:t>нульовоїˮ</w:t>
            </w:r>
            <w:proofErr w:type="spellEnd"/>
            <w:r w:rsidRPr="005035DB">
              <w:rPr>
                <w:rFonts w:ascii="Times New Roman" w:eastAsia="MS Mincho" w:hAnsi="Times New Roman"/>
                <w:sz w:val="24"/>
                <w:szCs w:val="24"/>
                <w:lang w:eastAsia="ja-JP"/>
              </w:rPr>
              <w:t xml:space="preserve">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w:t>
            </w:r>
            <w:r w:rsidRPr="005035DB">
              <w:rPr>
                <w:rFonts w:ascii="Times New Roman" w:eastAsia="MS Mincho" w:hAnsi="Times New Roman"/>
                <w:sz w:val="24"/>
                <w:szCs w:val="24"/>
                <w:lang w:eastAsia="ja-JP"/>
              </w:rPr>
              <w:br/>
              <w:t>з використанням думки формальних/ неформальних громадських та військових лідерів, у тому числі для молоді</w:t>
            </w:r>
          </w:p>
        </w:tc>
        <w:tc>
          <w:tcPr>
            <w:tcW w:w="2699" w:type="dxa"/>
            <w:vMerge w:val="restart"/>
            <w:hideMark/>
          </w:tcPr>
          <w:p w:rsidR="00CE2173" w:rsidRDefault="00CE2173" w:rsidP="009371C9">
            <w:pPr>
              <w:pStyle w:val="a5"/>
              <w:ind w:firstLine="0"/>
              <w:rPr>
                <w:rFonts w:ascii="Times New Roman" w:eastAsia="MS Mincho" w:hAnsi="Times New Roman"/>
                <w:sz w:val="24"/>
                <w:szCs w:val="24"/>
                <w:lang w:val="en-US"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Мінмолодьспорт</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Держкомтеларадіо</w:t>
            </w:r>
            <w:proofErr w:type="spellEnd"/>
            <w:r w:rsidRPr="005035DB">
              <w:rPr>
                <w:rFonts w:ascii="Times New Roman" w:eastAsia="MS Mincho" w:hAnsi="Times New Roman"/>
                <w:sz w:val="24"/>
                <w:szCs w:val="24"/>
                <w:lang w:eastAsia="ja-JP"/>
              </w:rPr>
              <w:br/>
            </w:r>
            <w:r w:rsidRPr="005035DB">
              <w:rPr>
                <w:rFonts w:ascii="Times New Roman" w:eastAsia="MS Mincho" w:hAnsi="Times New Roman"/>
                <w:sz w:val="24"/>
                <w:szCs w:val="24"/>
              </w:rPr>
              <w:t>Національна суспільна телерадіокомпанія</w:t>
            </w:r>
            <w:r w:rsidRPr="005035DB">
              <w:rPr>
                <w:rFonts w:ascii="Times New Roman" w:eastAsia="MS Mincho" w:hAnsi="Times New Roman"/>
                <w:sz w:val="24"/>
                <w:szCs w:val="24"/>
              </w:rPr>
              <w:br/>
              <w:t>(за згодою)</w:t>
            </w:r>
            <w:r w:rsidRPr="005035DB">
              <w:rPr>
                <w:rFonts w:ascii="Times New Roman" w:eastAsia="MS Mincho" w:hAnsi="Times New Roman"/>
                <w:sz w:val="24"/>
                <w:szCs w:val="24"/>
              </w:rPr>
              <w:br/>
            </w: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9371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(за згодою)</w:t>
            </w:r>
          </w:p>
          <w:p w:rsidR="00CE2173" w:rsidRPr="009371C9" w:rsidRDefault="00CE2173" w:rsidP="009371C9">
            <w:pPr>
              <w:pStyle w:val="a5"/>
              <w:ind w:firstLine="0"/>
              <w:rPr>
                <w:rFonts w:ascii="Times New Roman" w:eastAsia="MS Mincho" w:hAnsi="Times New Roman"/>
                <w:sz w:val="24"/>
                <w:szCs w:val="24"/>
                <w:lang w:val="en-US"/>
              </w:rPr>
            </w:pPr>
          </w:p>
        </w:tc>
        <w:tc>
          <w:tcPr>
            <w:tcW w:w="1357" w:type="dxa"/>
            <w:vMerge w:val="restart"/>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9371C9" w:rsidRDefault="00CE2173" w:rsidP="009371C9">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державний бюджет</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280</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70</w:t>
            </w:r>
          </w:p>
        </w:tc>
      </w:tr>
      <w:tr w:rsidR="00CE2173" w:rsidRPr="005035DB" w:rsidTr="009371C9">
        <w:trPr>
          <w:trHeight w:val="661"/>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tcPr>
          <w:p w:rsidR="00CE2173" w:rsidRPr="005035DB" w:rsidRDefault="00CE2173" w:rsidP="009371C9">
            <w:pPr>
              <w:pStyle w:val="a5"/>
              <w:ind w:firstLine="0"/>
              <w:rPr>
                <w:rFonts w:ascii="Times New Roman" w:eastAsia="MS Mincho" w:hAnsi="Times New Roman"/>
                <w:sz w:val="24"/>
                <w:szCs w:val="24"/>
                <w:lang w:eastAsia="ja-JP"/>
              </w:rPr>
            </w:pPr>
          </w:p>
        </w:tc>
        <w:tc>
          <w:tcPr>
            <w:tcW w:w="1357" w:type="dxa"/>
            <w:vMerge/>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9371C9" w:rsidRDefault="00CE2173" w:rsidP="0058433B">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місцевий бюджет</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1157,8</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256,3</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272,4</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304,9</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val="en-US" w:eastAsia="ja-JP"/>
              </w:rPr>
            </w:pPr>
            <w:r w:rsidRPr="009371C9">
              <w:rPr>
                <w:rFonts w:ascii="Times New Roman" w:eastAsia="MS Mincho" w:hAnsi="Times New Roman"/>
                <w:sz w:val="24"/>
                <w:szCs w:val="24"/>
                <w:lang w:eastAsia="ja-JP"/>
              </w:rPr>
              <w:t>324,2</w:t>
            </w:r>
          </w:p>
        </w:tc>
      </w:tr>
      <w:tr w:rsidR="00CE2173" w:rsidRPr="005035DB" w:rsidTr="0058433B">
        <w:trPr>
          <w:trHeight w:val="1578"/>
        </w:trPr>
        <w:tc>
          <w:tcPr>
            <w:tcW w:w="2244" w:type="dxa"/>
            <w:vMerge/>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vMerge/>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vMerge/>
          </w:tcPr>
          <w:p w:rsidR="00CE2173" w:rsidRPr="005035DB" w:rsidRDefault="00CE2173" w:rsidP="009371C9">
            <w:pPr>
              <w:pStyle w:val="a5"/>
              <w:ind w:firstLine="0"/>
              <w:rPr>
                <w:rFonts w:ascii="Times New Roman" w:eastAsia="MS Mincho" w:hAnsi="Times New Roman"/>
                <w:sz w:val="24"/>
                <w:szCs w:val="24"/>
                <w:lang w:eastAsia="ja-JP"/>
              </w:rPr>
            </w:pPr>
          </w:p>
        </w:tc>
        <w:tc>
          <w:tcPr>
            <w:tcW w:w="1357" w:type="dxa"/>
            <w:vMerge/>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100</w:t>
            </w:r>
          </w:p>
        </w:tc>
        <w:tc>
          <w:tcPr>
            <w:tcW w:w="80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20</w:t>
            </w:r>
          </w:p>
        </w:tc>
        <w:tc>
          <w:tcPr>
            <w:tcW w:w="786"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25</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25</w:t>
            </w:r>
          </w:p>
        </w:tc>
        <w:tc>
          <w:tcPr>
            <w:tcW w:w="711" w:type="dxa"/>
          </w:tcPr>
          <w:p w:rsidR="00CE2173" w:rsidRPr="009371C9" w:rsidRDefault="00CE2173" w:rsidP="009371C9">
            <w:pPr>
              <w:pStyle w:val="a5"/>
              <w:ind w:left="-84" w:right="-93" w:firstLine="0"/>
              <w:jc w:val="center"/>
              <w:rPr>
                <w:rFonts w:ascii="Times New Roman" w:eastAsia="MS Mincho" w:hAnsi="Times New Roman"/>
                <w:sz w:val="24"/>
                <w:szCs w:val="24"/>
                <w:lang w:eastAsia="ja-JP"/>
              </w:rPr>
            </w:pPr>
            <w:r w:rsidRPr="009371C9">
              <w:rPr>
                <w:rFonts w:ascii="Times New Roman" w:eastAsia="MS Mincho" w:hAnsi="Times New Roman"/>
                <w:sz w:val="24"/>
                <w:szCs w:val="24"/>
                <w:lang w:eastAsia="ja-JP"/>
              </w:rPr>
              <w:t>30</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40. Запобігання вчиненню насильства особами, які схильні до його вчинення</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розроблення програми психологічного тестування кандидатів на посади в органах сектору безпеки і оборони, зокрема тестування щодо схильності до вчинення насильства та агресії</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академія наук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 розроблення та затвердження профілактичних програм для осіб, схильних до агресії, зокрема тих, що проходять службу у секторі безпеки і оборони, для запобігання насильству за ознакою статі та сексуальному насильству, пов’язаному з конфліктом</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академія наук (за згодою)</w:t>
            </w:r>
            <w:r w:rsidRPr="005035DB">
              <w:rPr>
                <w:rFonts w:ascii="Times New Roman" w:eastAsia="MS Mincho" w:hAnsi="Times New Roman"/>
                <w:sz w:val="24"/>
                <w:szCs w:val="24"/>
                <w:lang w:eastAsia="ja-JP"/>
              </w:rPr>
              <w:br/>
              <w:t>міжнародні організації (за згодою)</w:t>
            </w: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3) розроблення та затвердження типових програм для осіб, які вчинили насильство за ознакою статі, зокрема сексуальне насильство</w:t>
            </w:r>
          </w:p>
        </w:tc>
        <w:tc>
          <w:tcPr>
            <w:tcW w:w="2699" w:type="dxa"/>
            <w:hideMark/>
          </w:tcPr>
          <w:p w:rsidR="00CE2173" w:rsidRPr="009371C9" w:rsidRDefault="00CE2173" w:rsidP="009371C9">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громадські об’єднання та міжнародні організації (за згодою)</w:t>
            </w:r>
          </w:p>
          <w:p w:rsidR="00CE2173" w:rsidRDefault="00CE2173" w:rsidP="009371C9">
            <w:pPr>
              <w:pStyle w:val="a5"/>
              <w:ind w:firstLine="0"/>
              <w:rPr>
                <w:rFonts w:ascii="Times New Roman" w:eastAsia="MS Mincho" w:hAnsi="Times New Roman"/>
                <w:sz w:val="24"/>
                <w:szCs w:val="24"/>
                <w:lang w:val="en-US" w:eastAsia="ja-JP"/>
              </w:rPr>
            </w:pPr>
          </w:p>
          <w:p w:rsidR="00CE2173" w:rsidRPr="009371C9" w:rsidRDefault="00CE2173" w:rsidP="009371C9">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323EBF">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7F31B2">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7F31B2">
            <w:pPr>
              <w:pStyle w:val="a5"/>
              <w:spacing w:line="228"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 розроблення та затвердження методичних рекомендацій щодо виконання типової програми для кривдників, які вчинили насильство за ознакою статі, сексуальне насильство, </w:t>
            </w:r>
            <w:r w:rsidRPr="005035DB">
              <w:rPr>
                <w:rFonts w:ascii="Times New Roman" w:eastAsia="MS Mincho" w:hAnsi="Times New Roman"/>
                <w:sz w:val="24"/>
                <w:szCs w:val="24"/>
                <w:lang w:eastAsia="ja-JP"/>
              </w:rPr>
              <w:br/>
              <w:t>пов’язане з конфліктом</w:t>
            </w:r>
          </w:p>
        </w:tc>
        <w:tc>
          <w:tcPr>
            <w:tcW w:w="2699"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громадські об’єднання та міжнародні організації (за згодою)</w:t>
            </w:r>
          </w:p>
        </w:tc>
        <w:tc>
          <w:tcPr>
            <w:tcW w:w="1357" w:type="dxa"/>
            <w:hideMark/>
          </w:tcPr>
          <w:p w:rsidR="00CE2173" w:rsidRPr="005035DB" w:rsidRDefault="00CE2173" w:rsidP="007F31B2">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w:t>
            </w:r>
          </w:p>
        </w:tc>
        <w:tc>
          <w:tcPr>
            <w:tcW w:w="80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w:t>
            </w:r>
          </w:p>
        </w:tc>
        <w:tc>
          <w:tcPr>
            <w:tcW w:w="71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c>
          <w:tcPr>
            <w:tcW w:w="711" w:type="dxa"/>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p>
        </w:tc>
      </w:tr>
      <w:tr w:rsidR="00CE2173" w:rsidRPr="005035DB" w:rsidTr="0058433B">
        <w:trPr>
          <w:trHeight w:val="20"/>
        </w:trPr>
        <w:tc>
          <w:tcPr>
            <w:tcW w:w="2244" w:type="dxa"/>
          </w:tcPr>
          <w:p w:rsidR="00CE2173" w:rsidRPr="005035DB" w:rsidRDefault="00CE2173" w:rsidP="007F31B2">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5) забезпечення проходження особами, які вчинили насильство за ознакою статі, програми для кривдників </w:t>
            </w:r>
          </w:p>
        </w:tc>
        <w:tc>
          <w:tcPr>
            <w:tcW w:w="2699"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 xml:space="preserve">органи місцевого самоврядування </w:t>
            </w:r>
            <w:r w:rsidRPr="009371C9">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Національна поліція</w:t>
            </w:r>
          </w:p>
        </w:tc>
        <w:tc>
          <w:tcPr>
            <w:tcW w:w="1357" w:type="dxa"/>
            <w:hideMark/>
          </w:tcPr>
          <w:p w:rsidR="00CE2173" w:rsidRPr="005035DB" w:rsidRDefault="00CE2173" w:rsidP="004E0361">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7F31B2">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911,9</w:t>
            </w:r>
          </w:p>
        </w:tc>
        <w:tc>
          <w:tcPr>
            <w:tcW w:w="80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172,3</w:t>
            </w: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206,8</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227,5</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305,3</w:t>
            </w:r>
          </w:p>
        </w:tc>
      </w:tr>
      <w:tr w:rsidR="00CE2173" w:rsidRPr="005035DB" w:rsidTr="0058433B">
        <w:trPr>
          <w:trHeight w:val="20"/>
        </w:trPr>
        <w:tc>
          <w:tcPr>
            <w:tcW w:w="9701" w:type="dxa"/>
            <w:gridSpan w:val="5"/>
            <w:hideMark/>
          </w:tcPr>
          <w:p w:rsidR="00CE2173" w:rsidRPr="005035DB" w:rsidRDefault="00CE2173" w:rsidP="007F31B2">
            <w:pPr>
              <w:pStyle w:val="a5"/>
              <w:spacing w:before="0" w:line="228" w:lineRule="auto"/>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стратегічною ціллю 4</w:t>
            </w:r>
          </w:p>
        </w:tc>
        <w:tc>
          <w:tcPr>
            <w:tcW w:w="1616" w:type="dxa"/>
          </w:tcPr>
          <w:p w:rsidR="00CE2173" w:rsidRPr="005035DB" w:rsidRDefault="00CE2173" w:rsidP="007F31B2">
            <w:pPr>
              <w:pStyle w:val="a5"/>
              <w:spacing w:before="0" w:line="228" w:lineRule="auto"/>
              <w:ind w:firstLine="0"/>
              <w:rPr>
                <w:rFonts w:ascii="Times New Roman" w:eastAsia="MS Mincho" w:hAnsi="Times New Roman"/>
                <w:bCs/>
                <w:sz w:val="24"/>
                <w:szCs w:val="24"/>
                <w:lang w:eastAsia="ja-JP"/>
              </w:rPr>
            </w:pPr>
          </w:p>
        </w:tc>
        <w:tc>
          <w:tcPr>
            <w:tcW w:w="1457" w:type="dxa"/>
            <w:hideMark/>
          </w:tcPr>
          <w:p w:rsidR="00CE2173" w:rsidRPr="007F31B2" w:rsidRDefault="00CE2173" w:rsidP="007F31B2">
            <w:pPr>
              <w:pStyle w:val="a5"/>
              <w:spacing w:before="0" w:line="228" w:lineRule="auto"/>
              <w:ind w:left="-73" w:firstLine="0"/>
              <w:jc w:val="center"/>
              <w:rPr>
                <w:rFonts w:ascii="Times New Roman" w:eastAsia="MS Mincho" w:hAnsi="Times New Roman"/>
                <w:sz w:val="22"/>
                <w:szCs w:val="22"/>
                <w:lang w:eastAsia="uk-UA"/>
              </w:rPr>
            </w:pPr>
            <w:r w:rsidRPr="007F31B2">
              <w:rPr>
                <w:rFonts w:ascii="Times New Roman" w:eastAsia="MS Mincho" w:hAnsi="Times New Roman"/>
                <w:sz w:val="22"/>
                <w:szCs w:val="22"/>
                <w:lang w:eastAsia="ja-JP"/>
              </w:rPr>
              <w:t>13718,6</w:t>
            </w:r>
          </w:p>
        </w:tc>
        <w:tc>
          <w:tcPr>
            <w:tcW w:w="801" w:type="dxa"/>
            <w:hideMark/>
          </w:tcPr>
          <w:p w:rsidR="00CE2173" w:rsidRPr="007F31B2" w:rsidRDefault="00CE2173" w:rsidP="007F31B2">
            <w:pPr>
              <w:pStyle w:val="a5"/>
              <w:spacing w:before="0"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4122,6</w:t>
            </w:r>
          </w:p>
        </w:tc>
        <w:tc>
          <w:tcPr>
            <w:tcW w:w="786"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4438,2</w:t>
            </w:r>
          </w:p>
        </w:tc>
        <w:tc>
          <w:tcPr>
            <w:tcW w:w="711"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2493,6</w:t>
            </w:r>
          </w:p>
        </w:tc>
        <w:tc>
          <w:tcPr>
            <w:tcW w:w="711" w:type="dxa"/>
            <w:hideMark/>
          </w:tcPr>
          <w:p w:rsidR="00CE2173" w:rsidRPr="007F31B2" w:rsidRDefault="00CE2173" w:rsidP="007F31B2">
            <w:pPr>
              <w:pStyle w:val="a5"/>
              <w:spacing w:before="0" w:line="228" w:lineRule="auto"/>
              <w:ind w:left="-73" w:right="-11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2664,2</w:t>
            </w:r>
          </w:p>
        </w:tc>
      </w:tr>
      <w:tr w:rsidR="00CE2173" w:rsidRPr="005035DB" w:rsidTr="0058433B">
        <w:trPr>
          <w:trHeight w:val="20"/>
        </w:trPr>
        <w:tc>
          <w:tcPr>
            <w:tcW w:w="9701" w:type="dxa"/>
            <w:gridSpan w:val="5"/>
            <w:hideMark/>
          </w:tcPr>
          <w:p w:rsidR="00CE2173" w:rsidRPr="005035DB" w:rsidRDefault="00CE2173" w:rsidP="007F31B2">
            <w:pPr>
              <w:pStyle w:val="a5"/>
              <w:spacing w:line="228" w:lineRule="auto"/>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CE2173" w:rsidRPr="005035DB" w:rsidRDefault="00CE2173" w:rsidP="007F31B2">
            <w:pPr>
              <w:pStyle w:val="a5"/>
              <w:spacing w:line="228" w:lineRule="auto"/>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державний бюджет</w:t>
            </w:r>
          </w:p>
        </w:tc>
        <w:tc>
          <w:tcPr>
            <w:tcW w:w="1457"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280</w:t>
            </w:r>
          </w:p>
        </w:tc>
        <w:tc>
          <w:tcPr>
            <w:tcW w:w="80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c>
          <w:tcPr>
            <w:tcW w:w="786"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70</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c>
          <w:tcPr>
            <w:tcW w:w="711" w:type="dxa"/>
            <w:hideMark/>
          </w:tcPr>
          <w:p w:rsidR="00CE2173" w:rsidRPr="007F31B2" w:rsidRDefault="00CE2173" w:rsidP="007F31B2">
            <w:pPr>
              <w:pStyle w:val="a5"/>
              <w:spacing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70</w:t>
            </w:r>
          </w:p>
        </w:tc>
      </w:tr>
      <w:tr w:rsidR="00CE2173" w:rsidRPr="005035DB" w:rsidTr="0058433B">
        <w:trPr>
          <w:trHeight w:val="20"/>
        </w:trPr>
        <w:tc>
          <w:tcPr>
            <w:tcW w:w="2244" w:type="dxa"/>
          </w:tcPr>
          <w:p w:rsidR="00CE2173" w:rsidRPr="005035DB" w:rsidRDefault="00CE2173" w:rsidP="007F31B2">
            <w:pPr>
              <w:pStyle w:val="a5"/>
              <w:spacing w:before="60" w:line="228" w:lineRule="auto"/>
              <w:ind w:firstLine="0"/>
              <w:rPr>
                <w:rFonts w:ascii="Times New Roman" w:eastAsia="MS Mincho" w:hAnsi="Times New Roman"/>
                <w:bCs/>
                <w:sz w:val="24"/>
                <w:szCs w:val="24"/>
                <w:lang w:eastAsia="ja-JP"/>
              </w:rPr>
            </w:pPr>
          </w:p>
        </w:tc>
        <w:tc>
          <w:tcPr>
            <w:tcW w:w="3401" w:type="dxa"/>
            <w:gridSpan w:val="2"/>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2699" w:type="dxa"/>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1357" w:type="dxa"/>
          </w:tcPr>
          <w:p w:rsidR="00CE2173" w:rsidRPr="005035DB" w:rsidRDefault="00CE2173" w:rsidP="007F31B2">
            <w:pPr>
              <w:pStyle w:val="a5"/>
              <w:spacing w:before="60" w:line="228" w:lineRule="auto"/>
              <w:ind w:firstLine="0"/>
              <w:jc w:val="center"/>
              <w:rPr>
                <w:rFonts w:ascii="Times New Roman" w:eastAsia="MS Mincho" w:hAnsi="Times New Roman"/>
                <w:sz w:val="24"/>
                <w:szCs w:val="24"/>
                <w:lang w:eastAsia="ja-JP"/>
              </w:rPr>
            </w:pPr>
          </w:p>
        </w:tc>
        <w:tc>
          <w:tcPr>
            <w:tcW w:w="1616" w:type="dxa"/>
            <w:hideMark/>
          </w:tcPr>
          <w:p w:rsidR="00CE2173" w:rsidRPr="005035DB" w:rsidRDefault="00CE2173" w:rsidP="007F31B2">
            <w:pPr>
              <w:pStyle w:val="a5"/>
              <w:spacing w:before="60" w:line="228" w:lineRule="auto"/>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7F31B2" w:rsidRDefault="00CE2173" w:rsidP="007F31B2">
            <w:pPr>
              <w:pStyle w:val="a5"/>
              <w:spacing w:before="60" w:line="228" w:lineRule="auto"/>
              <w:ind w:left="-73"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9318,6</w:t>
            </w:r>
          </w:p>
        </w:tc>
        <w:tc>
          <w:tcPr>
            <w:tcW w:w="801" w:type="dxa"/>
            <w:hideMark/>
          </w:tcPr>
          <w:p w:rsidR="00CE2173" w:rsidRPr="007F31B2" w:rsidRDefault="00CE2173" w:rsidP="007F31B2">
            <w:pPr>
              <w:pStyle w:val="a5"/>
              <w:spacing w:before="60" w:line="228" w:lineRule="auto"/>
              <w:ind w:left="-73"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3087,6</w:t>
            </w:r>
          </w:p>
        </w:tc>
        <w:tc>
          <w:tcPr>
            <w:tcW w:w="786"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highlight w:val="yellow"/>
                <w:lang w:eastAsia="ja-JP"/>
              </w:rPr>
            </w:pPr>
            <w:r w:rsidRPr="007F31B2">
              <w:rPr>
                <w:rFonts w:ascii="Times New Roman" w:eastAsia="MS Mincho" w:hAnsi="Times New Roman"/>
                <w:sz w:val="22"/>
                <w:szCs w:val="22"/>
                <w:lang w:eastAsia="ja-JP"/>
              </w:rPr>
              <w:t>3248,2</w:t>
            </w:r>
          </w:p>
        </w:tc>
        <w:tc>
          <w:tcPr>
            <w:tcW w:w="711"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1408,6</w:t>
            </w:r>
          </w:p>
        </w:tc>
        <w:tc>
          <w:tcPr>
            <w:tcW w:w="711" w:type="dxa"/>
            <w:hideMark/>
          </w:tcPr>
          <w:p w:rsidR="00CE2173" w:rsidRPr="007F31B2" w:rsidRDefault="00CE2173" w:rsidP="007F31B2">
            <w:pPr>
              <w:pStyle w:val="a5"/>
              <w:spacing w:before="60" w:line="228" w:lineRule="auto"/>
              <w:ind w:left="-73" w:right="-77"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1574,2</w:t>
            </w:r>
          </w:p>
        </w:tc>
      </w:tr>
      <w:tr w:rsidR="00CE2173" w:rsidRPr="005035DB" w:rsidTr="0058433B">
        <w:trPr>
          <w:trHeight w:val="20"/>
        </w:trPr>
        <w:tc>
          <w:tcPr>
            <w:tcW w:w="8344" w:type="dxa"/>
            <w:gridSpan w:val="4"/>
          </w:tcPr>
          <w:p w:rsidR="00CE2173" w:rsidRPr="005035DB" w:rsidRDefault="00CE2173" w:rsidP="007F31B2">
            <w:pPr>
              <w:pStyle w:val="a5"/>
              <w:spacing w:before="60" w:line="228" w:lineRule="auto"/>
              <w:ind w:firstLine="0"/>
              <w:rPr>
                <w:rFonts w:ascii="Times New Roman" w:eastAsia="MS Mincho" w:hAnsi="Times New Roman"/>
                <w:sz w:val="24"/>
                <w:szCs w:val="24"/>
                <w:lang w:eastAsia="ja-JP"/>
              </w:rPr>
            </w:pPr>
          </w:p>
        </w:tc>
        <w:tc>
          <w:tcPr>
            <w:tcW w:w="1357" w:type="dxa"/>
          </w:tcPr>
          <w:p w:rsidR="00CE2173" w:rsidRPr="005035DB" w:rsidRDefault="00CE2173" w:rsidP="007F31B2">
            <w:pPr>
              <w:pStyle w:val="a5"/>
              <w:spacing w:before="60" w:line="228" w:lineRule="auto"/>
              <w:ind w:firstLine="0"/>
              <w:jc w:val="center"/>
              <w:rPr>
                <w:rFonts w:ascii="Times New Roman" w:eastAsia="MS Mincho" w:hAnsi="Times New Roman"/>
                <w:bCs/>
                <w:sz w:val="24"/>
                <w:szCs w:val="24"/>
                <w:lang w:eastAsia="ja-JP"/>
              </w:rPr>
            </w:pPr>
          </w:p>
        </w:tc>
        <w:tc>
          <w:tcPr>
            <w:tcW w:w="1616" w:type="dxa"/>
            <w:hideMark/>
          </w:tcPr>
          <w:p w:rsidR="00CE2173" w:rsidRPr="005035DB" w:rsidRDefault="00CE2173" w:rsidP="007F31B2">
            <w:pPr>
              <w:pStyle w:val="a5"/>
              <w:spacing w:before="60" w:line="228" w:lineRule="auto"/>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4120</w:t>
            </w:r>
          </w:p>
        </w:tc>
        <w:tc>
          <w:tcPr>
            <w:tcW w:w="80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965</w:t>
            </w:r>
          </w:p>
        </w:tc>
        <w:tc>
          <w:tcPr>
            <w:tcW w:w="786"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1120</w:t>
            </w:r>
          </w:p>
        </w:tc>
        <w:tc>
          <w:tcPr>
            <w:tcW w:w="71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1015</w:t>
            </w:r>
          </w:p>
        </w:tc>
        <w:tc>
          <w:tcPr>
            <w:tcW w:w="711" w:type="dxa"/>
            <w:hideMark/>
          </w:tcPr>
          <w:p w:rsidR="00CE2173" w:rsidRPr="007F31B2" w:rsidRDefault="00CE2173" w:rsidP="007F31B2">
            <w:pPr>
              <w:pStyle w:val="a5"/>
              <w:spacing w:before="60" w:line="228" w:lineRule="auto"/>
              <w:ind w:firstLine="0"/>
              <w:jc w:val="center"/>
              <w:rPr>
                <w:rFonts w:ascii="Times New Roman" w:eastAsia="MS Mincho" w:hAnsi="Times New Roman"/>
                <w:sz w:val="22"/>
                <w:szCs w:val="22"/>
                <w:lang w:eastAsia="ja-JP"/>
              </w:rPr>
            </w:pPr>
            <w:r w:rsidRPr="007F31B2">
              <w:rPr>
                <w:rFonts w:ascii="Times New Roman" w:eastAsia="MS Mincho" w:hAnsi="Times New Roman"/>
                <w:sz w:val="22"/>
                <w:szCs w:val="22"/>
                <w:lang w:eastAsia="ja-JP"/>
              </w:rPr>
              <w:t>1020</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Стратегічна ціль 5. Забезпечення розвиненої інституційної спроможності виконавців Національного плану для ефективного </w:t>
            </w:r>
            <w:r w:rsidRPr="005035DB">
              <w:rPr>
                <w:rFonts w:ascii="Times New Roman" w:eastAsia="MS Mincho" w:hAnsi="Times New Roman"/>
                <w:sz w:val="24"/>
                <w:szCs w:val="24"/>
                <w:lang w:eastAsia="ja-JP"/>
              </w:rPr>
              <w:br/>
              <w:t xml:space="preserve">впровадження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відповідно до міжнародних стандартів</w:t>
            </w: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5.1. Забезпечення достатніх знань та навичок виконавців Національного плану для ефективного виконання завдань, </w:t>
            </w:r>
            <w:r w:rsidRPr="005035DB">
              <w:rPr>
                <w:rFonts w:ascii="Times New Roman" w:eastAsia="MS Mincho" w:hAnsi="Times New Roman"/>
                <w:sz w:val="24"/>
                <w:szCs w:val="24"/>
                <w:lang w:eastAsia="ja-JP"/>
              </w:rPr>
              <w:br/>
              <w:t xml:space="preserve">визначених порядком денним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відповідно до міжнародних стандартів</w:t>
            </w: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41. Забезпечення можливості системного набуття знань і навичок, необхідних для виконання завдань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відповідно до стандартів ООН та НАТО</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розроблення та впровадження короткострокових програм підвищення кваліфікації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для державних службовців, військовослужбовців, фахівців правоохоронних органів, осіб рядового та начальницького складу служби цивільного захисту, органів правосуддя, здобувачів вищої освіти</w:t>
            </w:r>
          </w:p>
        </w:tc>
        <w:tc>
          <w:tcPr>
            <w:tcW w:w="2699" w:type="dxa"/>
            <w:hideMark/>
          </w:tcPr>
          <w:p w:rsidR="00CE2173" w:rsidRDefault="00CE2173" w:rsidP="007F31B2">
            <w:pPr>
              <w:pStyle w:val="a5"/>
              <w:ind w:firstLine="0"/>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Українська школа урядування</w:t>
            </w:r>
            <w:r w:rsidRPr="007F31B2">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Тренінговий</w:t>
            </w:r>
            <w:proofErr w:type="spellEnd"/>
            <w:r w:rsidRPr="005035DB">
              <w:rPr>
                <w:rFonts w:ascii="Times New Roman" w:eastAsia="MS Mincho" w:hAnsi="Times New Roman"/>
                <w:sz w:val="24"/>
                <w:szCs w:val="24"/>
                <w:lang w:eastAsia="ja-JP"/>
              </w:rPr>
              <w:t xml:space="preserve"> центр прокурорів (за згодою)</w:t>
            </w:r>
            <w:r w:rsidRPr="005035DB">
              <w:rPr>
                <w:rFonts w:ascii="Times New Roman" w:eastAsia="MS Mincho" w:hAnsi="Times New Roman"/>
                <w:sz w:val="24"/>
                <w:szCs w:val="24"/>
                <w:lang w:eastAsia="ja-JP"/>
              </w:rPr>
              <w:br/>
              <w:t xml:space="preserve">заклади вищої освіти, що здійснюють підготовку магістрів за спеціальністю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Публічне управління та </w:t>
            </w:r>
            <w:proofErr w:type="spellStart"/>
            <w:r w:rsidRPr="005035DB">
              <w:rPr>
                <w:rFonts w:ascii="Times New Roman" w:eastAsia="MS Mincho" w:hAnsi="Times New Roman"/>
                <w:sz w:val="24"/>
                <w:szCs w:val="24"/>
                <w:lang w:eastAsia="ja-JP"/>
              </w:rPr>
              <w:t>адмініструванняˮ</w:t>
            </w:r>
            <w:proofErr w:type="spellEnd"/>
            <w:r w:rsidRPr="005035DB">
              <w:rPr>
                <w:rFonts w:ascii="Times New Roman" w:eastAsia="MS Mincho" w:hAnsi="Times New Roman"/>
                <w:sz w:val="24"/>
                <w:szCs w:val="24"/>
                <w:lang w:eastAsia="ja-JP"/>
              </w:rPr>
              <w:t xml:space="preserve"> (за згодою)</w:t>
            </w:r>
            <w:r w:rsidRPr="005035DB">
              <w:rPr>
                <w:rFonts w:ascii="Times New Roman" w:eastAsia="MS Mincho" w:hAnsi="Times New Roman"/>
                <w:sz w:val="24"/>
                <w:szCs w:val="24"/>
                <w:lang w:eastAsia="ja-JP"/>
              </w:rPr>
              <w:br/>
              <w:t xml:space="preserve">заклади освіти сектору безпеки і оборони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p w:rsidR="00CE2173" w:rsidRDefault="00CE2173" w:rsidP="007F31B2">
            <w:pPr>
              <w:pStyle w:val="a5"/>
              <w:ind w:firstLine="0"/>
              <w:rPr>
                <w:rFonts w:ascii="Times New Roman" w:eastAsia="MS Mincho" w:hAnsi="Times New Roman"/>
                <w:sz w:val="24"/>
                <w:szCs w:val="24"/>
                <w:lang w:val="en-US" w:eastAsia="ja-JP"/>
              </w:rPr>
            </w:pPr>
          </w:p>
          <w:p w:rsidR="00CE2173" w:rsidRPr="007F31B2" w:rsidRDefault="00CE2173" w:rsidP="007F31B2">
            <w:pPr>
              <w:pStyle w:val="a5"/>
              <w:ind w:firstLine="0"/>
              <w:rPr>
                <w:rFonts w:ascii="Times New Roman" w:eastAsia="MS Mincho" w:hAnsi="Times New Roman"/>
                <w:sz w:val="24"/>
                <w:szCs w:val="24"/>
                <w:lang w:val="en-US" w:eastAsia="ja-JP"/>
              </w:rPr>
            </w:pP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D90D2E">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D90D2E">
            <w:pPr>
              <w:pStyle w:val="a5"/>
              <w:spacing w:before="60"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розроблення </w:t>
            </w:r>
            <w:proofErr w:type="spellStart"/>
            <w:r w:rsidRPr="005035DB">
              <w:rPr>
                <w:rFonts w:ascii="Times New Roman" w:eastAsia="MS Mincho" w:hAnsi="Times New Roman"/>
                <w:sz w:val="24"/>
                <w:szCs w:val="24"/>
                <w:lang w:eastAsia="ja-JP"/>
              </w:rPr>
              <w:t>онлайн-курсів</w:t>
            </w:r>
            <w:proofErr w:type="spellEnd"/>
            <w:r w:rsidRPr="005035DB">
              <w:rPr>
                <w:rFonts w:ascii="Times New Roman" w:eastAsia="MS Mincho" w:hAnsi="Times New Roman"/>
                <w:sz w:val="24"/>
                <w:szCs w:val="24"/>
                <w:lang w:eastAsia="ja-JP"/>
              </w:rPr>
              <w:t xml:space="preserve"> для різних аудиторій з питань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зокрема</w:t>
            </w:r>
            <w:r w:rsidRPr="00D90D2E">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для виконавців Національного плану, науково-педагогічного складу закладів вищої освіти, вищих військових закладів освіти, освітніх центрів сектору безпеки і оборони</w:t>
            </w:r>
          </w:p>
        </w:tc>
        <w:tc>
          <w:tcPr>
            <w:tcW w:w="2699" w:type="dxa"/>
            <w:hideMark/>
          </w:tcPr>
          <w:p w:rsidR="00CE2173" w:rsidRPr="005035DB" w:rsidRDefault="00CE2173" w:rsidP="00D90D2E">
            <w:pPr>
              <w:pStyle w:val="a5"/>
              <w:spacing w:before="60" w:line="226" w:lineRule="auto"/>
              <w:ind w:left="-28" w:right="-120"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МОН</w:t>
            </w:r>
            <w:r w:rsidRPr="005035DB">
              <w:rPr>
                <w:rFonts w:ascii="Times New Roman" w:eastAsia="MS Mincho" w:hAnsi="Times New Roman"/>
                <w:sz w:val="24"/>
                <w:szCs w:val="24"/>
                <w:lang w:eastAsia="ja-JP"/>
              </w:rPr>
              <w:br/>
              <w:t xml:space="preserve">заклади вищої освіти, </w:t>
            </w:r>
            <w:r w:rsidRPr="00D90D2E">
              <w:rPr>
                <w:rFonts w:ascii="Times New Roman" w:eastAsia="MS Mincho" w:hAnsi="Times New Roman"/>
                <w:spacing w:val="-4"/>
                <w:sz w:val="24"/>
                <w:szCs w:val="24"/>
                <w:lang w:eastAsia="ja-JP"/>
              </w:rPr>
              <w:t>що здійснюють підготовку</w:t>
            </w:r>
            <w:r w:rsidRPr="005035DB">
              <w:rPr>
                <w:rFonts w:ascii="Times New Roman" w:eastAsia="MS Mincho" w:hAnsi="Times New Roman"/>
                <w:sz w:val="24"/>
                <w:szCs w:val="24"/>
                <w:lang w:eastAsia="ja-JP"/>
              </w:rPr>
              <w:t xml:space="preserve"> </w:t>
            </w:r>
            <w:r w:rsidRPr="00D90D2E">
              <w:rPr>
                <w:rFonts w:ascii="Times New Roman" w:eastAsia="MS Mincho" w:hAnsi="Times New Roman"/>
                <w:spacing w:val="-4"/>
                <w:sz w:val="24"/>
                <w:szCs w:val="24"/>
                <w:lang w:eastAsia="ja-JP"/>
              </w:rPr>
              <w:t xml:space="preserve">магістрів за </w:t>
            </w:r>
            <w:r w:rsidRPr="00D90D2E">
              <w:rPr>
                <w:rFonts w:ascii="Times New Roman" w:eastAsia="MS Mincho" w:hAnsi="Times New Roman"/>
                <w:spacing w:val="-6"/>
                <w:sz w:val="24"/>
                <w:szCs w:val="24"/>
                <w:lang w:eastAsia="ja-JP"/>
              </w:rPr>
              <w:t>спеціальністю</w:t>
            </w:r>
            <w:r w:rsidRPr="005035DB">
              <w:rPr>
                <w:rFonts w:ascii="Times New Roman" w:eastAsia="MS Mincho" w:hAnsi="Times New Roman"/>
                <w:sz w:val="24"/>
                <w:szCs w:val="24"/>
                <w:lang w:eastAsia="ja-JP"/>
              </w:rPr>
              <w:t xml:space="preserve">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 xml:space="preserve">Публічне управління та </w:t>
            </w:r>
            <w:proofErr w:type="spellStart"/>
            <w:r w:rsidRPr="005035DB">
              <w:rPr>
                <w:rFonts w:ascii="Times New Roman" w:eastAsia="MS Mincho" w:hAnsi="Times New Roman"/>
                <w:sz w:val="24"/>
                <w:szCs w:val="24"/>
                <w:lang w:eastAsia="ja-JP"/>
              </w:rPr>
              <w:t>адмініструванняˮ</w:t>
            </w:r>
            <w:proofErr w:type="spellEnd"/>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Держcпецзв’язку</w:t>
            </w:r>
            <w:proofErr w:type="spellEnd"/>
            <w:r>
              <w:rPr>
                <w:rFonts w:ascii="Times New Roman" w:eastAsia="MS Mincho" w:hAnsi="Times New Roman"/>
                <w:sz w:val="24"/>
                <w:szCs w:val="24"/>
                <w:lang w:val="en-US" w:eastAsia="ja-JP"/>
              </w:rPr>
              <w:br/>
            </w:r>
            <w:r w:rsidRPr="005035DB">
              <w:rPr>
                <w:rFonts w:ascii="Times New Roman" w:eastAsia="MS Mincho" w:hAnsi="Times New Roman"/>
                <w:sz w:val="24"/>
                <w:szCs w:val="24"/>
                <w:lang w:eastAsia="ja-JP"/>
              </w:rP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Тренінговий</w:t>
            </w:r>
            <w:proofErr w:type="spellEnd"/>
            <w:r w:rsidRPr="005035DB">
              <w:rPr>
                <w:rFonts w:ascii="Times New Roman" w:eastAsia="MS Mincho" w:hAnsi="Times New Roman"/>
                <w:sz w:val="24"/>
                <w:szCs w:val="24"/>
                <w:lang w:eastAsia="ja-JP"/>
              </w:rPr>
              <w:t xml:space="preserve"> центр прокурорів</w:t>
            </w:r>
            <w:r w:rsidRPr="00D90D2E">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заклади освіти сектору безпеки і оборони</w:t>
            </w:r>
            <w:r w:rsidRPr="00D90D2E">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D90D2E">
            <w:pPr>
              <w:pStyle w:val="a5"/>
              <w:spacing w:before="60" w:line="226" w:lineRule="auto"/>
              <w:ind w:left="19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D90D2E">
            <w:pPr>
              <w:pStyle w:val="a5"/>
              <w:spacing w:before="60"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200</w:t>
            </w:r>
          </w:p>
        </w:tc>
        <w:tc>
          <w:tcPr>
            <w:tcW w:w="80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86"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711" w:type="dxa"/>
            <w:hideMark/>
          </w:tcPr>
          <w:p w:rsidR="00CE2173" w:rsidRPr="005035DB" w:rsidRDefault="00CE2173" w:rsidP="00D90D2E">
            <w:pPr>
              <w:pStyle w:val="a5"/>
              <w:spacing w:before="60"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тренінгів з питань застосування гендерних підходів у науково-педагогічній діяльності для викладачів, які проводять регулярні навчання для військовослужбовців, працівників правоохоронних органів, осіб рядового та начальницького складу служби цивільного захисту, </w:t>
            </w:r>
            <w:r w:rsidRPr="005035DB">
              <w:rPr>
                <w:rFonts w:ascii="Times New Roman" w:eastAsia="MS Mincho" w:hAnsi="Times New Roman"/>
                <w:sz w:val="24"/>
                <w:szCs w:val="24"/>
                <w:lang w:eastAsia="ja-JP"/>
              </w:rPr>
              <w:br/>
              <w:t>зокрема з теорії та практики встановлення миру, участі жінок і чоловіків в операціях з підтримання миру</w:t>
            </w:r>
            <w:r w:rsidRPr="00B125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та безпеки</w:t>
            </w:r>
          </w:p>
        </w:tc>
        <w:tc>
          <w:tcPr>
            <w:tcW w:w="2699" w:type="dxa"/>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заклади освіти сектору безпеки і оборони (за згодою)</w:t>
            </w:r>
            <w:r w:rsidRPr="005035DB">
              <w:rPr>
                <w:rFonts w:ascii="Times New Roman" w:eastAsia="MS Mincho" w:hAnsi="Times New Roman"/>
                <w:sz w:val="24"/>
                <w:szCs w:val="24"/>
                <w:lang w:eastAsia="ja-JP"/>
              </w:rPr>
              <w:br/>
              <w:t>громадські об’єднання та міжнародні організації</w:t>
            </w:r>
            <w:r w:rsidRPr="00B125C9">
              <w:rPr>
                <w:rFonts w:ascii="Times New Roman" w:eastAsia="MS Mincho" w:hAnsi="Times New Roman"/>
                <w:sz w:val="24"/>
                <w:szCs w:val="24"/>
                <w:lang w:val="ru-RU" w:eastAsia="ja-JP"/>
              </w:rPr>
              <w:t xml:space="preserve"> </w:t>
            </w:r>
            <w:r w:rsidRPr="005035DB">
              <w:rPr>
                <w:rFonts w:ascii="Times New Roman" w:eastAsia="MS Mincho" w:hAnsi="Times New Roman"/>
                <w:sz w:val="24"/>
                <w:szCs w:val="24"/>
                <w:lang w:eastAsia="ja-JP"/>
              </w:rPr>
              <w:t>(за згодою)</w:t>
            </w:r>
          </w:p>
        </w:tc>
        <w:tc>
          <w:tcPr>
            <w:tcW w:w="1357" w:type="dxa"/>
            <w:hideMark/>
          </w:tcPr>
          <w:p w:rsidR="00CE2173" w:rsidRPr="005035DB" w:rsidRDefault="00CE2173" w:rsidP="00B125C9">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B125C9">
            <w:pPr>
              <w:pStyle w:val="a5"/>
              <w:spacing w:line="226"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розроблення</w:t>
            </w:r>
            <w:r w:rsidRPr="005035DB">
              <w:rPr>
                <w:rFonts w:ascii="Times New Roman" w:eastAsia="MS Mincho" w:hAnsi="Times New Roman"/>
                <w:sz w:val="24"/>
                <w:szCs w:val="24"/>
                <w:lang w:eastAsia="ja-JP"/>
              </w:rPr>
              <w:br/>
              <w:t>та впровадження методичних підходів</w:t>
            </w:r>
            <w:r w:rsidRPr="00B125C9">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 xml:space="preserve">з оцінювання якісного показника знань науково-педагогічного складу щодо впровадження та реалізації гендерної політики </w:t>
            </w:r>
          </w:p>
        </w:tc>
        <w:tc>
          <w:tcPr>
            <w:tcW w:w="2699" w:type="dxa"/>
            <w:hideMark/>
          </w:tcPr>
          <w:p w:rsidR="00CE2173" w:rsidRPr="005035DB" w:rsidRDefault="00CE2173" w:rsidP="00B125C9">
            <w:pPr>
              <w:pStyle w:val="a5"/>
              <w:spacing w:line="226" w:lineRule="auto"/>
              <w:ind w:right="-12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МОН</w:t>
            </w:r>
            <w:r w:rsidRPr="005035DB">
              <w:rPr>
                <w:rFonts w:ascii="Times New Roman" w:eastAsia="MS Mincho" w:hAnsi="Times New Roman"/>
                <w:sz w:val="24"/>
                <w:szCs w:val="24"/>
                <w:lang w:eastAsia="ja-JP"/>
              </w:rPr>
              <w:br/>
              <w:t>Національна школа суддів (за згодою)</w:t>
            </w:r>
            <w:r w:rsidRPr="005035DB">
              <w:rPr>
                <w:rFonts w:ascii="Times New Roman" w:eastAsia="MS Mincho" w:hAnsi="Times New Roman"/>
                <w:sz w:val="24"/>
                <w:szCs w:val="24"/>
                <w:lang w:eastAsia="ja-JP"/>
              </w:rPr>
              <w:br/>
            </w:r>
            <w:r w:rsidRPr="00B125C9">
              <w:rPr>
                <w:rFonts w:ascii="Times New Roman" w:eastAsia="MS Mincho" w:hAnsi="Times New Roman"/>
                <w:spacing w:val="-4"/>
                <w:sz w:val="24"/>
                <w:szCs w:val="24"/>
                <w:lang w:eastAsia="ja-JP"/>
              </w:rPr>
              <w:t xml:space="preserve">заклади вищої освіти, що здійснюють підготовку магістрів за </w:t>
            </w:r>
            <w:r w:rsidRPr="00B125C9">
              <w:rPr>
                <w:rFonts w:ascii="Times New Roman" w:eastAsia="MS Mincho" w:hAnsi="Times New Roman"/>
                <w:spacing w:val="-6"/>
                <w:sz w:val="24"/>
                <w:szCs w:val="24"/>
                <w:lang w:eastAsia="ja-JP"/>
              </w:rPr>
              <w:t>спеціальністю</w:t>
            </w:r>
            <w:r w:rsidRPr="00B125C9">
              <w:rPr>
                <w:rFonts w:ascii="Times New Roman" w:eastAsia="MS Mincho" w:hAnsi="Times New Roman"/>
                <w:spacing w:val="-4"/>
                <w:sz w:val="24"/>
                <w:szCs w:val="24"/>
                <w:lang w:eastAsia="ja-JP"/>
              </w:rPr>
              <w:t xml:space="preserve"> </w:t>
            </w:r>
            <w:r w:rsidRPr="00B125C9">
              <w:rPr>
                <w:rFonts w:ascii="Times New Roman" w:eastAsia="MS Mincho" w:hAnsi="Times New Roman"/>
                <w:color w:val="000000"/>
                <w:spacing w:val="-4"/>
                <w:sz w:val="24"/>
                <w:szCs w:val="24"/>
                <w:lang w:eastAsia="ja-JP"/>
              </w:rPr>
              <w:t>“</w:t>
            </w:r>
            <w:r w:rsidRPr="00B125C9">
              <w:rPr>
                <w:rFonts w:ascii="Times New Roman" w:eastAsia="MS Mincho" w:hAnsi="Times New Roman"/>
                <w:spacing w:val="-4"/>
                <w:sz w:val="24"/>
                <w:szCs w:val="24"/>
                <w:lang w:eastAsia="ja-JP"/>
              </w:rPr>
              <w:t xml:space="preserve">Публічне управління та </w:t>
            </w:r>
            <w:proofErr w:type="spellStart"/>
            <w:r w:rsidRPr="00B125C9">
              <w:rPr>
                <w:rFonts w:ascii="Times New Roman" w:eastAsia="MS Mincho" w:hAnsi="Times New Roman"/>
                <w:spacing w:val="-4"/>
                <w:sz w:val="24"/>
                <w:szCs w:val="24"/>
                <w:lang w:eastAsia="ja-JP"/>
              </w:rPr>
              <w:t>адмініструванняˮ</w:t>
            </w:r>
            <w:proofErr w:type="spellEnd"/>
            <w:r w:rsidRPr="00B125C9">
              <w:rPr>
                <w:rFonts w:ascii="Times New Roman" w:eastAsia="MS Mincho" w:hAnsi="Times New Roman"/>
                <w:spacing w:val="-4"/>
                <w:sz w:val="24"/>
                <w:szCs w:val="24"/>
                <w:lang w:eastAsia="ja-JP"/>
              </w:rPr>
              <w:br/>
            </w:r>
            <w:r w:rsidRPr="005035DB">
              <w:rPr>
                <w:rFonts w:ascii="Times New Roman" w:eastAsia="MS Mincho" w:hAnsi="Times New Roman"/>
                <w:sz w:val="24"/>
                <w:szCs w:val="24"/>
                <w:lang w:eastAsia="ja-JP"/>
              </w:rPr>
              <w:t>(за згодою)</w:t>
            </w:r>
            <w:r w:rsidRPr="005035DB">
              <w:rPr>
                <w:rFonts w:ascii="Times New Roman" w:eastAsia="MS Mincho" w:hAnsi="Times New Roman"/>
                <w:sz w:val="24"/>
                <w:szCs w:val="24"/>
                <w:lang w:eastAsia="ja-JP"/>
              </w:rPr>
              <w:br/>
              <w:t>заклади освіти сектору безпеки і оборони</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4E0361">
            <w:pPr>
              <w:pStyle w:val="a5"/>
              <w:spacing w:line="226"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B125C9">
            <w:pPr>
              <w:pStyle w:val="a5"/>
              <w:spacing w:line="226" w:lineRule="auto"/>
              <w:ind w:firstLine="0"/>
              <w:rPr>
                <w:rFonts w:ascii="Times New Roman" w:eastAsia="MS Mincho" w:hAnsi="Times New Roman"/>
                <w:sz w:val="24"/>
                <w:szCs w:val="24"/>
                <w:lang w:eastAsia="ja-JP"/>
              </w:rPr>
            </w:pPr>
          </w:p>
        </w:tc>
        <w:tc>
          <w:tcPr>
            <w:tcW w:w="1457"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B125C9">
            <w:pPr>
              <w:pStyle w:val="a5"/>
              <w:spacing w:line="226"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42. Забезпечення навчання та підвищення кваліфікації персоналу сектору безпеки і оборони</w:t>
            </w: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1) проведення на базі навчально-наукових центрів сектору безпеки і оборони навчань та підвищення кваліфікації персоналу з питань формування гендерної компетентності відповідно до стандартів ООН та НАТО</w:t>
            </w:r>
          </w:p>
        </w:tc>
        <w:tc>
          <w:tcPr>
            <w:tcW w:w="2699" w:type="dxa"/>
            <w:hideMark/>
          </w:tcPr>
          <w:p w:rsidR="00CE2173" w:rsidRPr="005035DB" w:rsidRDefault="00CE2173" w:rsidP="00B125C9">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Міноборони</w:t>
            </w:r>
            <w:r w:rsidRPr="005035DB">
              <w:rPr>
                <w:rFonts w:ascii="Times New Roman" w:eastAsia="MS Mincho" w:hAnsi="Times New Roman"/>
                <w:sz w:val="24"/>
                <w:szCs w:val="24"/>
                <w:lang w:eastAsia="ja-JP"/>
              </w:rPr>
              <w:br/>
              <w:t>Збройні Сили</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Національна школа суддів (за згодою)</w:t>
            </w:r>
            <w:r w:rsidRPr="00B125C9">
              <w:rPr>
                <w:rFonts w:ascii="Times New Roman" w:eastAsia="MS Mincho" w:hAnsi="Times New Roman"/>
                <w:sz w:val="24"/>
                <w:szCs w:val="24"/>
                <w:lang w:val="ru-RU" w:eastAsia="ja-JP"/>
              </w:rPr>
              <w:br/>
            </w:r>
            <w:r w:rsidRPr="005035DB">
              <w:rPr>
                <w:rFonts w:ascii="Times New Roman" w:eastAsia="MS Mincho" w:hAnsi="Times New Roman"/>
                <w:sz w:val="24"/>
                <w:szCs w:val="24"/>
                <w:lang w:eastAsia="ja-JP"/>
              </w:rPr>
              <w:t>заклади освіти сектору безпеки і оборони (за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sz w:val="24"/>
                <w:szCs w:val="24"/>
                <w:lang w:eastAsia="ja-JP"/>
              </w:rPr>
            </w:pPr>
          </w:p>
        </w:tc>
        <w:tc>
          <w:tcPr>
            <w:tcW w:w="3401" w:type="dxa"/>
            <w:gridSpan w:val="2"/>
            <w:hideMark/>
          </w:tcPr>
          <w:p w:rsidR="00CE2173" w:rsidRPr="005035DB" w:rsidRDefault="00CE2173" w:rsidP="00636FC5">
            <w:pPr>
              <w:pStyle w:val="a5"/>
              <w:ind w:right="-11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систематичне проведення навчання щодо принципів та основ планування, </w:t>
            </w:r>
            <w:proofErr w:type="spellStart"/>
            <w:r w:rsidRPr="005035DB">
              <w:rPr>
                <w:rFonts w:ascii="Times New Roman" w:eastAsia="MS Mincho" w:hAnsi="Times New Roman"/>
                <w:sz w:val="24"/>
                <w:szCs w:val="24"/>
                <w:lang w:eastAsia="ja-JP"/>
              </w:rPr>
              <w:t>гендерно</w:t>
            </w:r>
            <w:proofErr w:type="spellEnd"/>
            <w:r w:rsidRPr="005035DB">
              <w:rPr>
                <w:rFonts w:ascii="Times New Roman" w:eastAsia="MS Mincho" w:hAnsi="Times New Roman"/>
                <w:sz w:val="24"/>
                <w:szCs w:val="24"/>
                <w:lang w:eastAsia="ja-JP"/>
              </w:rPr>
              <w:t xml:space="preserve"> орієнтованого підходу у бюджетному процесі, моніторингу та оцінювання Національного плану відповідно до підходів управління, орієнтованого на результати</w:t>
            </w:r>
          </w:p>
        </w:tc>
        <w:tc>
          <w:tcPr>
            <w:tcW w:w="2699"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заклади освіти сектору безпеки і оборони</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 xml:space="preserve">міжнародні організації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15783" w:type="dxa"/>
            <w:gridSpan w:val="11"/>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Оперативна ціль 5.2. Впровадження ефективної системи міжвідомчої взаємодії на місцевому, регіональному та національному рівні, </w:t>
            </w:r>
            <w:r w:rsidRPr="005035DB">
              <w:rPr>
                <w:rFonts w:ascii="Times New Roman" w:eastAsia="MS Mincho" w:hAnsi="Times New Roman"/>
                <w:sz w:val="24"/>
                <w:szCs w:val="24"/>
                <w:lang w:eastAsia="ja-JP"/>
              </w:rPr>
              <w:br/>
              <w:t xml:space="preserve">інституційних механізмів, у тому числі в секторі безпеки і оборони, щодо розроблення, виконання та моніторингу </w:t>
            </w:r>
            <w:r w:rsidRPr="005035DB">
              <w:rPr>
                <w:rFonts w:ascii="Times New Roman" w:eastAsia="MS Mincho" w:hAnsi="Times New Roman"/>
                <w:sz w:val="24"/>
                <w:szCs w:val="24"/>
                <w:lang w:eastAsia="ja-JP"/>
              </w:rPr>
              <w:br/>
              <w:t xml:space="preserve">стану виконання Національного плану дій з виконання резолюції Ради Безпеки ООН 1325 “Жінки, мир, </w:t>
            </w:r>
            <w:proofErr w:type="spellStart"/>
            <w:r w:rsidRPr="005035DB">
              <w:rPr>
                <w:rFonts w:ascii="Times New Roman" w:eastAsia="MS Mincho" w:hAnsi="Times New Roman"/>
                <w:sz w:val="24"/>
                <w:szCs w:val="24"/>
                <w:lang w:eastAsia="ja-JP"/>
              </w:rPr>
              <w:t>безпекаˮ</w:t>
            </w:r>
            <w:proofErr w:type="spellEnd"/>
            <w:r w:rsidRPr="005035DB">
              <w:rPr>
                <w:rFonts w:ascii="Times New Roman" w:eastAsia="MS Mincho" w:hAnsi="Times New Roman"/>
                <w:sz w:val="24"/>
                <w:szCs w:val="24"/>
                <w:lang w:eastAsia="ja-JP"/>
              </w:rPr>
              <w:t xml:space="preserve"> на період до 2025 року</w:t>
            </w:r>
          </w:p>
        </w:tc>
      </w:tr>
      <w:tr w:rsidR="00CE2173" w:rsidRPr="005035DB" w:rsidTr="0058433B">
        <w:trPr>
          <w:trHeight w:val="20"/>
        </w:trPr>
        <w:tc>
          <w:tcPr>
            <w:tcW w:w="2244" w:type="dxa"/>
            <w:vMerge w:val="restart"/>
            <w:hideMark/>
          </w:tcPr>
          <w:p w:rsidR="00CE2173" w:rsidRPr="005035DB" w:rsidRDefault="00CE2173" w:rsidP="003241DA">
            <w:pPr>
              <w:pStyle w:val="a5"/>
              <w:spacing w:line="230" w:lineRule="auto"/>
              <w:ind w:firstLine="0"/>
              <w:rPr>
                <w:rFonts w:ascii="Times New Roman" w:eastAsia="MS Mincho" w:hAnsi="Times New Roman"/>
                <w:bCs/>
                <w:sz w:val="24"/>
                <w:szCs w:val="24"/>
                <w:lang w:eastAsia="ja-JP"/>
              </w:rPr>
            </w:pPr>
            <w:r w:rsidRPr="005035DB">
              <w:rPr>
                <w:rFonts w:ascii="Times New Roman" w:eastAsia="MS Mincho" w:hAnsi="Times New Roman"/>
                <w:sz w:val="24"/>
                <w:szCs w:val="24"/>
                <w:lang w:eastAsia="ja-JP"/>
              </w:rPr>
              <w:t>43.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3401" w:type="dxa"/>
            <w:gridSpan w:val="2"/>
            <w:hideMark/>
          </w:tcPr>
          <w:p w:rsidR="00CE2173" w:rsidRPr="005035DB" w:rsidRDefault="00CE2173" w:rsidP="003241DA">
            <w:pPr>
              <w:pStyle w:val="a5"/>
              <w:spacing w:line="230" w:lineRule="auto"/>
              <w:ind w:firstLine="0"/>
              <w:rPr>
                <w:rFonts w:ascii="Times New Roman" w:eastAsia="MS Mincho" w:hAnsi="Times New Roman"/>
                <w:i/>
                <w:sz w:val="24"/>
                <w:szCs w:val="24"/>
                <w:lang w:eastAsia="ja-JP"/>
              </w:rPr>
            </w:pPr>
            <w:r w:rsidRPr="005035DB">
              <w:rPr>
                <w:rFonts w:ascii="Times New Roman" w:eastAsia="MS Mincho" w:hAnsi="Times New Roman"/>
                <w:sz w:val="24"/>
                <w:szCs w:val="24"/>
                <w:lang w:eastAsia="ja-JP"/>
              </w:rPr>
              <w:t>1) забезпечення розгляду питань виконання Національного плану на засіданнях Комісії з питань координації взаємодії органів виконавчої влади щодо забезпечення рівних прав та можливостей жінок і чоловіків</w:t>
            </w:r>
          </w:p>
        </w:tc>
        <w:tc>
          <w:tcPr>
            <w:tcW w:w="2699"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Урядовий уповноважений з питань гендерної політики</w:t>
            </w:r>
            <w:r w:rsidRPr="005035DB">
              <w:rPr>
                <w:rFonts w:ascii="Times New Roman" w:eastAsia="MS Mincho" w:hAnsi="Times New Roman"/>
                <w:sz w:val="24"/>
                <w:szCs w:val="24"/>
                <w:lang w:eastAsia="ja-JP"/>
              </w:rPr>
              <w:br/>
              <w:t xml:space="preserve">Комісія з питань координації взаємодії органів виконавчої влади щодо забезпечення рівних прав та можливостей жінок і чоловіків </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3241DA">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tcPr>
          <w:p w:rsidR="00CE2173" w:rsidRPr="005035DB" w:rsidRDefault="00CE2173" w:rsidP="003241DA">
            <w:pPr>
              <w:pStyle w:val="a5"/>
              <w:spacing w:line="230" w:lineRule="auto"/>
              <w:ind w:firstLine="0"/>
              <w:rPr>
                <w:rFonts w:ascii="Times New Roman" w:eastAsia="MS Mincho" w:hAnsi="Times New Roman"/>
                <w:sz w:val="24"/>
                <w:szCs w:val="24"/>
                <w:lang w:eastAsia="ja-JP"/>
              </w:rPr>
            </w:pPr>
          </w:p>
        </w:tc>
        <w:tc>
          <w:tcPr>
            <w:tcW w:w="1457"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hideMark/>
          </w:tcPr>
          <w:p w:rsidR="00CE2173" w:rsidRPr="005035DB" w:rsidRDefault="00CE2173" w:rsidP="003241DA">
            <w:pPr>
              <w:pStyle w:val="a5"/>
              <w:spacing w:line="230"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F84677">
            <w:pPr>
              <w:pStyle w:val="a5"/>
              <w:spacing w:line="230" w:lineRule="auto"/>
              <w:ind w:right="-76"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сприяння діяльності міжвідомчих груп, іншим заходам для обговорення питань виконання резолюції Ради Безпеки ООН 1325 “Жінки, мир, безпека” із залученням представників цільових груп Національного плану дій з </w:t>
            </w:r>
            <w:bookmarkStart w:id="0" w:name="_GoBack"/>
            <w:bookmarkEnd w:id="0"/>
            <w:r w:rsidRPr="005035DB">
              <w:rPr>
                <w:rFonts w:ascii="Times New Roman" w:eastAsia="MS Mincho" w:hAnsi="Times New Roman"/>
                <w:sz w:val="24"/>
                <w:szCs w:val="24"/>
                <w:lang w:eastAsia="ja-JP"/>
              </w:rPr>
              <w:t>виконання резолюції Ради Безпеки ООН 1325 “Жінки, мир, безпека” на період до 2025 року</w:t>
            </w:r>
          </w:p>
        </w:tc>
        <w:tc>
          <w:tcPr>
            <w:tcW w:w="2699"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Міноборони</w:t>
            </w:r>
          </w:p>
        </w:tc>
        <w:tc>
          <w:tcPr>
            <w:tcW w:w="1357" w:type="dxa"/>
            <w:hideMark/>
          </w:tcPr>
          <w:p w:rsidR="00CE2173" w:rsidRPr="005035DB" w:rsidRDefault="00CE2173" w:rsidP="004E0361">
            <w:pPr>
              <w:pStyle w:val="a5"/>
              <w:spacing w:line="230"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p w:rsidR="00CE2173" w:rsidRPr="005035DB" w:rsidRDefault="00CE2173" w:rsidP="003241DA">
            <w:pPr>
              <w:pStyle w:val="a5"/>
              <w:spacing w:line="230"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160</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120</w:t>
            </w:r>
          </w:p>
        </w:tc>
        <w:tc>
          <w:tcPr>
            <w:tcW w:w="80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35,5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86"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38,5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41,5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c>
          <w:tcPr>
            <w:tcW w:w="711" w:type="dxa"/>
            <w:hideMark/>
          </w:tcPr>
          <w:p w:rsidR="00CE2173" w:rsidRPr="003241DA" w:rsidRDefault="00CE2173" w:rsidP="003241DA">
            <w:pPr>
              <w:pStyle w:val="a5"/>
              <w:spacing w:line="230" w:lineRule="auto"/>
              <w:ind w:firstLine="0"/>
              <w:jc w:val="center"/>
              <w:rPr>
                <w:rFonts w:ascii="Times New Roman" w:eastAsia="MS Mincho" w:hAnsi="Times New Roman"/>
                <w:sz w:val="24"/>
                <w:szCs w:val="24"/>
                <w:lang w:val="en-US" w:eastAsia="ja-JP"/>
              </w:rPr>
            </w:pPr>
            <w:r w:rsidRPr="005035DB">
              <w:rPr>
                <w:rFonts w:ascii="Times New Roman" w:eastAsia="MS Mincho" w:hAnsi="Times New Roman"/>
                <w:sz w:val="24"/>
                <w:szCs w:val="24"/>
                <w:lang w:eastAsia="ja-JP"/>
              </w:rPr>
              <w:t>44,5</w:t>
            </w:r>
            <w:r>
              <w:rPr>
                <w:rFonts w:ascii="Times New Roman" w:eastAsia="MS Mincho" w:hAnsi="Times New Roman"/>
                <w:sz w:val="24"/>
                <w:szCs w:val="24"/>
                <w:lang w:val="en-US" w:eastAsia="ja-JP"/>
              </w:rPr>
              <w:br/>
            </w:r>
          </w:p>
          <w:p w:rsidR="00CE2173" w:rsidRPr="005035DB" w:rsidRDefault="00CE2173" w:rsidP="003241DA">
            <w:pPr>
              <w:pStyle w:val="a5"/>
              <w:spacing w:line="230"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30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організація навчань для членів координаційних рад з питань виконання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та його моніторингу</w:t>
            </w:r>
          </w:p>
        </w:tc>
        <w:tc>
          <w:tcPr>
            <w:tcW w:w="2699" w:type="dxa"/>
            <w:hideMark/>
          </w:tcPr>
          <w:p w:rsidR="00CE2173" w:rsidRPr="005035DB" w:rsidRDefault="00CE2173" w:rsidP="003241DA">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МВС</w:t>
            </w:r>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3241DA">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 xml:space="preserve">(за згодою) </w:t>
            </w:r>
            <w:r w:rsidRPr="005035DB">
              <w:rPr>
                <w:rFonts w:ascii="Times New Roman" w:eastAsia="MS Mincho" w:hAnsi="Times New Roman"/>
                <w:sz w:val="24"/>
                <w:szCs w:val="24"/>
                <w:lang w:eastAsia="ja-JP"/>
              </w:rPr>
              <w:br/>
              <w:t>міжнародні організації</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58433B">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2022—2025</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80</w:t>
            </w:r>
          </w:p>
        </w:tc>
        <w:tc>
          <w:tcPr>
            <w:tcW w:w="80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86"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c>
          <w:tcPr>
            <w:tcW w:w="711" w:type="dxa"/>
            <w:hideMark/>
          </w:tcPr>
          <w:p w:rsidR="00CE2173" w:rsidRPr="005035DB" w:rsidRDefault="00CE2173" w:rsidP="0058433B">
            <w:pPr>
              <w:pStyle w:val="a5"/>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w:t>
            </w: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4) забезпечення діяльності радників з питань забезпечення рівних прав та можливостей жінок і чоловіків</w:t>
            </w:r>
          </w:p>
        </w:tc>
        <w:tc>
          <w:tcPr>
            <w:tcW w:w="2699" w:type="dxa"/>
            <w:hideMark/>
          </w:tcPr>
          <w:p w:rsidR="00CE2173" w:rsidRPr="005035DB" w:rsidRDefault="00CE2173" w:rsidP="003241DA">
            <w:pPr>
              <w:pStyle w:val="a5"/>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t>Міноборони</w:t>
            </w:r>
            <w:r w:rsidRPr="005035DB">
              <w:rPr>
                <w:rFonts w:ascii="Times New Roman" w:eastAsia="MS Mincho" w:hAnsi="Times New Roman"/>
                <w:sz w:val="24"/>
                <w:szCs w:val="24"/>
                <w:lang w:eastAsia="ja-JP"/>
              </w:rPr>
              <w:br/>
              <w:t>Збройні Сили</w:t>
            </w:r>
            <w:r w:rsidRPr="003241DA">
              <w:rPr>
                <w:rFonts w:ascii="Times New Roman" w:eastAsia="MS Mincho" w:hAnsi="Times New Roman"/>
                <w:sz w:val="24"/>
                <w:szCs w:val="24"/>
                <w:lang w:eastAsia="ja-JP"/>
              </w:rPr>
              <w:br/>
            </w:r>
            <w:r w:rsidRPr="005035DB">
              <w:rPr>
                <w:rFonts w:ascii="Times New Roman" w:eastAsia="MS Mincho" w:hAnsi="Times New Roman"/>
                <w:sz w:val="24"/>
                <w:szCs w:val="24"/>
                <w:lang w:eastAsia="ja-JP"/>
              </w:rPr>
              <w:t>МВС</w:t>
            </w:r>
            <w:r w:rsidRPr="005035DB">
              <w:rPr>
                <w:rFonts w:ascii="Times New Roman" w:eastAsia="MS Mincho" w:hAnsi="Times New Roman"/>
                <w:sz w:val="24"/>
                <w:szCs w:val="24"/>
                <w:lang w:eastAsia="ja-JP"/>
              </w:rPr>
              <w:br/>
              <w:t>Національна гвардія (за згодою)</w:t>
            </w:r>
            <w:r w:rsidRPr="005035DB">
              <w:rPr>
                <w:rFonts w:ascii="Times New Roman" w:eastAsia="MS Mincho" w:hAnsi="Times New Roman"/>
                <w:sz w:val="24"/>
                <w:szCs w:val="24"/>
                <w:lang w:eastAsia="ja-JP"/>
              </w:rPr>
              <w:br/>
              <w:t xml:space="preserve">Адміністрація </w:t>
            </w:r>
            <w:proofErr w:type="spellStart"/>
            <w:r w:rsidRPr="005035DB">
              <w:rPr>
                <w:rFonts w:ascii="Times New Roman" w:eastAsia="MS Mincho" w:hAnsi="Times New Roman"/>
                <w:sz w:val="24"/>
                <w:szCs w:val="24"/>
                <w:lang w:eastAsia="ja-JP"/>
              </w:rPr>
              <w:t>Держприкордонслужби</w:t>
            </w:r>
            <w:proofErr w:type="spellEnd"/>
            <w:r w:rsidRPr="005035DB">
              <w:rPr>
                <w:rFonts w:ascii="Times New Roman" w:eastAsia="MS Mincho" w:hAnsi="Times New Roman"/>
                <w:sz w:val="24"/>
                <w:szCs w:val="24"/>
                <w:lang w:eastAsia="ja-JP"/>
              </w:rPr>
              <w:br/>
              <w:t>Національна поліція</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ДСНС</w:t>
            </w:r>
            <w:r w:rsidRPr="005035DB">
              <w:rPr>
                <w:rFonts w:ascii="Times New Roman" w:eastAsia="MS Mincho" w:hAnsi="Times New Roman"/>
                <w:sz w:val="24"/>
                <w:szCs w:val="24"/>
                <w:lang w:eastAsia="ja-JP"/>
              </w:rPr>
              <w:br/>
              <w:t>ДМС</w:t>
            </w:r>
            <w:r w:rsidRPr="005035DB">
              <w:rPr>
                <w:rFonts w:ascii="Times New Roman" w:eastAsia="MS Mincho" w:hAnsi="Times New Roman"/>
                <w:sz w:val="24"/>
                <w:szCs w:val="24"/>
                <w:lang w:eastAsia="ja-JP"/>
              </w:rPr>
              <w:br/>
              <w:t>МОЗ</w:t>
            </w:r>
            <w:r w:rsidRPr="005035DB">
              <w:rPr>
                <w:rFonts w:ascii="Times New Roman" w:eastAsia="MS Mincho" w:hAnsi="Times New Roman"/>
                <w:sz w:val="24"/>
                <w:szCs w:val="24"/>
                <w:lang w:eastAsia="ja-JP"/>
              </w:rPr>
              <w:br/>
              <w:t>МОН</w:t>
            </w:r>
            <w:r w:rsidRPr="005035DB">
              <w:rPr>
                <w:rFonts w:ascii="Times New Roman" w:eastAsia="MS Mincho" w:hAnsi="Times New Roman"/>
                <w:sz w:val="24"/>
                <w:szCs w:val="24"/>
                <w:lang w:eastAsia="ja-JP"/>
              </w:rPr>
              <w:br/>
              <w:t>СБУ (за згодою)</w:t>
            </w:r>
            <w:r w:rsidRPr="005035DB">
              <w:rPr>
                <w:rFonts w:ascii="Times New Roman" w:eastAsia="MS Mincho" w:hAnsi="Times New Roman"/>
                <w:sz w:val="24"/>
                <w:szCs w:val="24"/>
                <w:lang w:eastAsia="ja-JP"/>
              </w:rPr>
              <w:br/>
              <w:t>Офіс Генерального прокурора (за згодою)</w:t>
            </w:r>
            <w:r w:rsidRPr="005035DB">
              <w:rPr>
                <w:rFonts w:ascii="Times New Roman" w:eastAsia="MS Mincho" w:hAnsi="Times New Roman"/>
                <w:sz w:val="24"/>
                <w:szCs w:val="24"/>
                <w:lang w:eastAsia="ja-JP"/>
              </w:rPr>
              <w:br/>
              <w:t>ДСА (за згодою)</w:t>
            </w:r>
            <w:r w:rsidRPr="005035DB">
              <w:rPr>
                <w:rFonts w:ascii="Times New Roman" w:eastAsia="MS Mincho" w:hAnsi="Times New Roman"/>
                <w:sz w:val="24"/>
                <w:szCs w:val="24"/>
                <w:lang w:eastAsia="ja-JP"/>
              </w:rPr>
              <w:br/>
              <w:t xml:space="preserve">Державне бюро розслідувань </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Національне антикорупційне бюро</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Мінстратегпром</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Мінреінтеграції</w:t>
            </w:r>
            <w:proofErr w:type="spellEnd"/>
          </w:p>
        </w:tc>
        <w:tc>
          <w:tcPr>
            <w:tcW w:w="1357" w:type="dxa"/>
            <w:hideMark/>
          </w:tcPr>
          <w:p w:rsidR="00CE2173" w:rsidRPr="005035DB" w:rsidRDefault="00CE2173" w:rsidP="004E0361">
            <w:pPr>
              <w:pStyle w:val="a5"/>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3401" w:type="dxa"/>
            <w:gridSpan w:val="2"/>
          </w:tcPr>
          <w:p w:rsidR="00CE2173" w:rsidRPr="005035DB" w:rsidRDefault="00CE2173" w:rsidP="0058433B">
            <w:pPr>
              <w:pStyle w:val="a5"/>
              <w:ind w:firstLine="0"/>
              <w:rPr>
                <w:rFonts w:ascii="Times New Roman" w:eastAsia="MS Mincho" w:hAnsi="Times New Roman"/>
                <w:sz w:val="24"/>
                <w:szCs w:val="24"/>
                <w:lang w:eastAsia="ja-JP"/>
              </w:rPr>
            </w:pPr>
          </w:p>
        </w:tc>
        <w:tc>
          <w:tcPr>
            <w:tcW w:w="2699" w:type="dxa"/>
            <w:hideMark/>
          </w:tcPr>
          <w:p w:rsidR="00CE2173" w:rsidRPr="005035DB" w:rsidRDefault="00CE2173" w:rsidP="00CE2173">
            <w:pPr>
              <w:pStyle w:val="a5"/>
              <w:spacing w:before="0"/>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МКІП</w:t>
            </w:r>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Мінцифри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Мінветеранів</w:t>
            </w:r>
            <w:proofErr w:type="spellEnd"/>
            <w:r w:rsidRPr="005035DB">
              <w:rPr>
                <w:rFonts w:ascii="Times New Roman" w:eastAsia="MS Mincho" w:hAnsi="Times New Roman"/>
                <w:sz w:val="24"/>
                <w:szCs w:val="24"/>
                <w:lang w:eastAsia="ja-JP"/>
              </w:rPr>
              <w:br/>
              <w:t>Рада міністрів Автономної Республіки Крим, обласні, Київська</w:t>
            </w:r>
            <w:r w:rsidRPr="005035DB">
              <w:rPr>
                <w:rFonts w:ascii="Times New Roman" w:eastAsia="MS Mincho" w:hAnsi="Times New Roman"/>
                <w:sz w:val="24"/>
                <w:szCs w:val="24"/>
                <w:lang w:eastAsia="ja-JP"/>
              </w:rPr>
              <w:br/>
              <w:t>та Севастопольська 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r>
            <w:r w:rsidRPr="005035DB">
              <w:rPr>
                <w:rFonts w:ascii="Times New Roman" w:eastAsia="MS Mincho" w:hAnsi="Times New Roman"/>
                <w:sz w:val="24"/>
                <w:szCs w:val="24"/>
                <w:lang w:eastAsia="ja-JP"/>
              </w:rPr>
              <w:lastRenderedPageBreak/>
              <w:t>органи місцевого самоврядування</w:t>
            </w:r>
            <w:r w:rsidRPr="005035DB">
              <w:rPr>
                <w:rFonts w:ascii="Times New Roman" w:eastAsia="MS Mincho" w:hAnsi="Times New Roman"/>
                <w:sz w:val="24"/>
                <w:szCs w:val="24"/>
                <w:lang w:eastAsia="ja-JP"/>
              </w:rPr>
              <w:br/>
              <w:t>(за згодою)</w:t>
            </w:r>
            <w:r w:rsidRPr="005035DB">
              <w:rPr>
                <w:rFonts w:ascii="Times New Roman" w:eastAsia="MS Mincho" w:hAnsi="Times New Roman"/>
                <w:sz w:val="24"/>
                <w:szCs w:val="24"/>
                <w:lang w:eastAsia="ja-JP"/>
              </w:rPr>
              <w:br/>
              <w:t>заклади освіти сектору безпеки і оборони (за згодою)</w:t>
            </w:r>
          </w:p>
        </w:tc>
        <w:tc>
          <w:tcPr>
            <w:tcW w:w="1357" w:type="dxa"/>
          </w:tcPr>
          <w:p w:rsidR="00CE2173" w:rsidRPr="005035DB" w:rsidRDefault="00CE2173" w:rsidP="0058433B">
            <w:pPr>
              <w:pStyle w:val="a5"/>
              <w:ind w:left="308" w:firstLine="0"/>
              <w:rPr>
                <w:rFonts w:ascii="Times New Roman" w:eastAsia="MS Mincho" w:hAnsi="Times New Roman"/>
                <w:sz w:val="24"/>
                <w:szCs w:val="24"/>
                <w:lang w:eastAsia="ja-JP"/>
              </w:rPr>
            </w:pP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80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86"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c>
          <w:tcPr>
            <w:tcW w:w="711" w:type="dxa"/>
          </w:tcPr>
          <w:p w:rsidR="00CE2173" w:rsidRPr="005035DB" w:rsidRDefault="00CE2173" w:rsidP="0058433B">
            <w:pPr>
              <w:pStyle w:val="a5"/>
              <w:ind w:firstLine="0"/>
              <w:jc w:val="center"/>
              <w:rPr>
                <w:rFonts w:ascii="Times New Roman" w:eastAsia="MS Mincho" w:hAnsi="Times New Roman"/>
                <w:sz w:val="24"/>
                <w:szCs w:val="24"/>
                <w:lang w:eastAsia="ja-JP"/>
              </w:rPr>
            </w:pPr>
          </w:p>
        </w:tc>
      </w:tr>
      <w:tr w:rsidR="00CE2173" w:rsidRPr="005035DB" w:rsidTr="0058433B">
        <w:trPr>
          <w:trHeight w:val="20"/>
        </w:trPr>
        <w:tc>
          <w:tcPr>
            <w:tcW w:w="2244" w:type="dxa"/>
            <w:vMerge w:val="restart"/>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 xml:space="preserve">44. Забезпечення проведення системного та комплексного моніторингу та оцінювання виконання завдань порядку денного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та врахування їх результатів у подальшому виконанні Національного плану</w:t>
            </w:r>
          </w:p>
        </w:tc>
        <w:tc>
          <w:tcPr>
            <w:tcW w:w="3401" w:type="dxa"/>
            <w:gridSpan w:val="2"/>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1) проведення досліджень впливу </w:t>
            </w:r>
            <w:proofErr w:type="spellStart"/>
            <w:r w:rsidRPr="005035DB">
              <w:rPr>
                <w:rFonts w:ascii="Times New Roman" w:eastAsia="MS Mincho" w:hAnsi="Times New Roman"/>
                <w:sz w:val="24"/>
                <w:szCs w:val="24"/>
                <w:lang w:eastAsia="ja-JP"/>
              </w:rPr>
              <w:t>безпекових</w:t>
            </w:r>
            <w:proofErr w:type="spellEnd"/>
            <w:r w:rsidRPr="005035DB">
              <w:rPr>
                <w:rFonts w:ascii="Times New Roman" w:eastAsia="MS Mincho" w:hAnsi="Times New Roman"/>
                <w:sz w:val="24"/>
                <w:szCs w:val="24"/>
                <w:lang w:eastAsia="ja-JP"/>
              </w:rPr>
              <w:t xml:space="preserve"> викликів на дівчат і хлопців, жінок і чоловіків з урахуванням віку, місця проживання, інших соціальних ознак, а також інтересів різних соціальних груп населення під час </w:t>
            </w:r>
            <w:proofErr w:type="spellStart"/>
            <w:r w:rsidRPr="005035DB">
              <w:rPr>
                <w:rFonts w:ascii="Times New Roman" w:eastAsia="MS Mincho" w:hAnsi="Times New Roman"/>
                <w:sz w:val="24"/>
                <w:szCs w:val="24"/>
                <w:lang w:eastAsia="ja-JP"/>
              </w:rPr>
              <w:t>постконфліктного</w:t>
            </w:r>
            <w:proofErr w:type="spellEnd"/>
            <w:r w:rsidRPr="005035DB">
              <w:rPr>
                <w:rFonts w:ascii="Times New Roman" w:eastAsia="MS Mincho" w:hAnsi="Times New Roman"/>
                <w:sz w:val="24"/>
                <w:szCs w:val="24"/>
                <w:lang w:eastAsia="ja-JP"/>
              </w:rPr>
              <w:t xml:space="preserve"> відновлення</w:t>
            </w:r>
          </w:p>
        </w:tc>
        <w:tc>
          <w:tcPr>
            <w:tcW w:w="2699"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t xml:space="preserve"> </w:t>
            </w:r>
            <w:proofErr w:type="spellStart"/>
            <w:r w:rsidRPr="005035DB">
              <w:rPr>
                <w:rFonts w:ascii="Times New Roman" w:eastAsia="MS Mincho" w:hAnsi="Times New Roman"/>
                <w:sz w:val="24"/>
                <w:szCs w:val="24"/>
                <w:lang w:eastAsia="ja-JP"/>
              </w:rPr>
              <w:t>Нацсоцслужба</w:t>
            </w:r>
            <w:proofErr w:type="spellEnd"/>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2023,</w:t>
            </w:r>
            <w:r w:rsidRPr="005035DB">
              <w:rPr>
                <w:rFonts w:ascii="Times New Roman" w:eastAsia="MS Mincho" w:hAnsi="Times New Roman"/>
                <w:sz w:val="24"/>
                <w:szCs w:val="24"/>
                <w:lang w:eastAsia="ja-JP"/>
              </w:rPr>
              <w:br/>
              <w:t>2025</w:t>
            </w:r>
          </w:p>
        </w:tc>
        <w:tc>
          <w:tcPr>
            <w:tcW w:w="1616"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186</w:t>
            </w: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93</w:t>
            </w: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93</w:t>
            </w:r>
          </w:p>
        </w:tc>
      </w:tr>
      <w:tr w:rsidR="00CE2173" w:rsidRPr="005035DB" w:rsidTr="0058433B">
        <w:trPr>
          <w:trHeight w:val="20"/>
        </w:trPr>
        <w:tc>
          <w:tcPr>
            <w:tcW w:w="2244" w:type="dxa"/>
            <w:vMerge/>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
        </w:tc>
        <w:tc>
          <w:tcPr>
            <w:tcW w:w="3401" w:type="dxa"/>
            <w:gridSpan w:val="2"/>
            <w:hideMark/>
          </w:tcPr>
          <w:p w:rsidR="00CE2173" w:rsidRPr="000E2C8A"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2) підготовка та оприлюднення аналітичної доповіді про результати виконання Національного плану дій з  виконання 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на період до 2025 року</w:t>
            </w:r>
          </w:p>
        </w:tc>
        <w:tc>
          <w:tcPr>
            <w:tcW w:w="2699"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proofErr w:type="spellStart"/>
            <w:r w:rsidRPr="005035DB">
              <w:rPr>
                <w:rFonts w:ascii="Times New Roman" w:eastAsia="MS Mincho" w:hAnsi="Times New Roman"/>
                <w:sz w:val="24"/>
                <w:szCs w:val="24"/>
                <w:lang w:eastAsia="ja-JP"/>
              </w:rPr>
              <w:t>Мінсоцполітики</w:t>
            </w:r>
            <w:proofErr w:type="spellEnd"/>
            <w:r w:rsidRPr="005035DB">
              <w:rPr>
                <w:rFonts w:ascii="Times New Roman" w:eastAsia="MS Mincho" w:hAnsi="Times New Roman"/>
                <w:sz w:val="24"/>
                <w:szCs w:val="24"/>
                <w:lang w:eastAsia="ja-JP"/>
              </w:rPr>
              <w:br/>
            </w:r>
            <w:proofErr w:type="spellStart"/>
            <w:r w:rsidRPr="005035DB">
              <w:rPr>
                <w:rFonts w:ascii="Times New Roman" w:eastAsia="MS Mincho" w:hAnsi="Times New Roman"/>
                <w:sz w:val="24"/>
                <w:szCs w:val="24"/>
                <w:lang w:eastAsia="ja-JP"/>
              </w:rPr>
              <w:t>Нацсоцслужба</w:t>
            </w:r>
            <w:proofErr w:type="spellEnd"/>
            <w:r w:rsidRPr="005035DB">
              <w:rPr>
                <w:rFonts w:ascii="Times New Roman" w:eastAsia="MS Mincho" w:hAnsi="Times New Roman"/>
                <w:sz w:val="24"/>
                <w:szCs w:val="24"/>
                <w:lang w:eastAsia="ja-JP"/>
              </w:rPr>
              <w:br/>
              <w:t>Національна академія наук (за згодою)</w:t>
            </w:r>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2025</w:t>
            </w:r>
          </w:p>
        </w:tc>
        <w:tc>
          <w:tcPr>
            <w:tcW w:w="1616" w:type="dxa"/>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hideMark/>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50</w:t>
            </w:r>
          </w:p>
        </w:tc>
      </w:tr>
      <w:tr w:rsidR="00CE2173" w:rsidRPr="005035DB" w:rsidTr="0058433B">
        <w:trPr>
          <w:trHeight w:val="20"/>
        </w:trPr>
        <w:tc>
          <w:tcPr>
            <w:tcW w:w="2244" w:type="dxa"/>
          </w:tcPr>
          <w:p w:rsidR="00CE2173" w:rsidRPr="005035DB" w:rsidRDefault="00CE2173" w:rsidP="000E2C8A">
            <w:pPr>
              <w:pStyle w:val="a5"/>
              <w:spacing w:line="228" w:lineRule="auto"/>
              <w:ind w:firstLine="0"/>
              <w:rPr>
                <w:rFonts w:ascii="Times New Roman" w:eastAsia="MS Mincho" w:hAnsi="Times New Roman"/>
                <w:bCs/>
                <w:sz w:val="24"/>
                <w:szCs w:val="24"/>
                <w:lang w:eastAsia="ja-JP"/>
              </w:rPr>
            </w:pPr>
          </w:p>
        </w:tc>
        <w:tc>
          <w:tcPr>
            <w:tcW w:w="3401" w:type="dxa"/>
            <w:gridSpan w:val="2"/>
            <w:hideMark/>
          </w:tcPr>
          <w:p w:rsidR="00CE2173" w:rsidRPr="005035DB" w:rsidRDefault="00CE2173" w:rsidP="000E2C8A">
            <w:pPr>
              <w:pStyle w:val="a5"/>
              <w:spacing w:line="228" w:lineRule="auto"/>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3) проведення регулярного заслуховування питань щодо виконання Національного плану дій з  виконання </w:t>
            </w:r>
            <w:r w:rsidRPr="005035DB">
              <w:rPr>
                <w:rFonts w:ascii="Times New Roman" w:eastAsia="MS Mincho" w:hAnsi="Times New Roman"/>
                <w:sz w:val="24"/>
                <w:szCs w:val="24"/>
                <w:lang w:eastAsia="ja-JP"/>
              </w:rPr>
              <w:lastRenderedPageBreak/>
              <w:t xml:space="preserve">резолюції Ради Безпеки ООН 1325 </w:t>
            </w:r>
            <w:r w:rsidRPr="005035DB">
              <w:rPr>
                <w:rFonts w:ascii="Times New Roman" w:eastAsia="MS Mincho" w:hAnsi="Times New Roman"/>
                <w:color w:val="000000"/>
                <w:sz w:val="24"/>
                <w:szCs w:val="24"/>
                <w:lang w:eastAsia="ja-JP"/>
              </w:rPr>
              <w:t>“</w:t>
            </w:r>
            <w:r w:rsidRPr="005035DB">
              <w:rPr>
                <w:rFonts w:ascii="Times New Roman" w:eastAsia="MS Mincho" w:hAnsi="Times New Roman"/>
                <w:sz w:val="24"/>
                <w:szCs w:val="24"/>
                <w:lang w:eastAsia="ja-JP"/>
              </w:rPr>
              <w:t>Жінки, мир, безпека” на період до 2025 року на місцевому і регіональному рівні як складової моніторингового процесу (проведення аналізу успіхів та недоліків (регіональні доповіді), громадських обговорень)</w:t>
            </w:r>
          </w:p>
        </w:tc>
        <w:tc>
          <w:tcPr>
            <w:tcW w:w="2699" w:type="dxa"/>
            <w:hideMark/>
          </w:tcPr>
          <w:p w:rsidR="00CE2173" w:rsidRPr="005035DB" w:rsidRDefault="00CE2173" w:rsidP="000E2C8A">
            <w:pPr>
              <w:pStyle w:val="a5"/>
              <w:spacing w:line="228" w:lineRule="auto"/>
              <w:ind w:firstLine="0"/>
              <w:rPr>
                <w:rFonts w:ascii="Times New Roman" w:eastAsia="MS Mincho" w:hAnsi="Times New Roman"/>
                <w:strike/>
                <w:sz w:val="24"/>
                <w:szCs w:val="24"/>
                <w:lang w:eastAsia="ja-JP"/>
              </w:rPr>
            </w:pPr>
            <w:r w:rsidRPr="005035DB">
              <w:rPr>
                <w:rFonts w:ascii="Times New Roman" w:eastAsia="MS Mincho" w:hAnsi="Times New Roman"/>
                <w:sz w:val="24"/>
                <w:szCs w:val="24"/>
                <w:lang w:eastAsia="ja-JP"/>
              </w:rPr>
              <w:lastRenderedPageBreak/>
              <w:t>Рада міністрів Автономної Республіки Крим, обласні, Київська</w:t>
            </w:r>
            <w:r w:rsidRPr="005035DB">
              <w:rPr>
                <w:rFonts w:ascii="Times New Roman" w:eastAsia="MS Mincho" w:hAnsi="Times New Roman"/>
                <w:sz w:val="24"/>
                <w:szCs w:val="24"/>
                <w:lang w:eastAsia="ja-JP"/>
              </w:rPr>
              <w:br/>
              <w:t xml:space="preserve">та Севастопольська </w:t>
            </w:r>
            <w:r w:rsidRPr="005035DB">
              <w:rPr>
                <w:rFonts w:ascii="Times New Roman" w:eastAsia="MS Mincho" w:hAnsi="Times New Roman"/>
                <w:sz w:val="24"/>
                <w:szCs w:val="24"/>
                <w:lang w:eastAsia="ja-JP"/>
              </w:rPr>
              <w:lastRenderedPageBreak/>
              <w:t>міські держадміністрації/ обласні, Київська міська військові адміністрації</w:t>
            </w:r>
            <w:r w:rsidRPr="005035DB">
              <w:rPr>
                <w:rFonts w:ascii="Times New Roman" w:eastAsia="MS Mincho" w:hAnsi="Times New Roman"/>
                <w:sz w:val="24"/>
                <w:szCs w:val="24"/>
                <w:lang w:eastAsia="ja-JP"/>
              </w:rPr>
              <w:br/>
              <w:t>органи місцевого самоврядування</w:t>
            </w:r>
            <w:r w:rsidRPr="005035DB">
              <w:rPr>
                <w:rFonts w:ascii="Times New Roman" w:eastAsia="MS Mincho" w:hAnsi="Times New Roman"/>
                <w:sz w:val="24"/>
                <w:szCs w:val="24"/>
                <w:lang w:eastAsia="ja-JP"/>
              </w:rPr>
              <w:br/>
              <w:t>(за згодою)</w:t>
            </w:r>
          </w:p>
        </w:tc>
        <w:tc>
          <w:tcPr>
            <w:tcW w:w="1357" w:type="dxa"/>
            <w:hideMark/>
          </w:tcPr>
          <w:p w:rsidR="00CE2173" w:rsidRPr="005035DB" w:rsidRDefault="00CE2173" w:rsidP="000E2C8A">
            <w:pPr>
              <w:pStyle w:val="a5"/>
              <w:spacing w:line="228" w:lineRule="auto"/>
              <w:ind w:left="308"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2022—2025</w:t>
            </w:r>
          </w:p>
        </w:tc>
        <w:tc>
          <w:tcPr>
            <w:tcW w:w="1616" w:type="dxa"/>
          </w:tcPr>
          <w:p w:rsidR="00CE2173" w:rsidRPr="005035DB" w:rsidRDefault="00CE2173" w:rsidP="000E2C8A">
            <w:pPr>
              <w:pStyle w:val="a5"/>
              <w:spacing w:line="228" w:lineRule="auto"/>
              <w:ind w:firstLine="0"/>
              <w:rPr>
                <w:rFonts w:ascii="Times New Roman" w:eastAsia="MS Mincho" w:hAnsi="Times New Roman"/>
                <w:bCs/>
                <w:sz w:val="24"/>
                <w:szCs w:val="24"/>
                <w:lang w:eastAsia="ja-JP"/>
              </w:rPr>
            </w:pPr>
          </w:p>
        </w:tc>
        <w:tc>
          <w:tcPr>
            <w:tcW w:w="1457"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80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86"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c>
          <w:tcPr>
            <w:tcW w:w="711" w:type="dxa"/>
          </w:tcPr>
          <w:p w:rsidR="00CE2173" w:rsidRPr="005035DB" w:rsidRDefault="00CE2173" w:rsidP="000E2C8A">
            <w:pPr>
              <w:pStyle w:val="a5"/>
              <w:spacing w:line="228" w:lineRule="auto"/>
              <w:ind w:firstLine="0"/>
              <w:jc w:val="center"/>
              <w:rPr>
                <w:rFonts w:ascii="Times New Roman" w:eastAsia="MS Mincho" w:hAnsi="Times New Roman"/>
                <w:sz w:val="24"/>
                <w:szCs w:val="24"/>
                <w:lang w:eastAsia="ja-JP"/>
              </w:rPr>
            </w:pPr>
          </w:p>
        </w:tc>
      </w:tr>
      <w:tr w:rsidR="00CE2173" w:rsidRPr="005035DB" w:rsidTr="0058433B">
        <w:trPr>
          <w:trHeight w:val="20"/>
        </w:trPr>
        <w:tc>
          <w:tcPr>
            <w:tcW w:w="9701" w:type="dxa"/>
            <w:gridSpan w:val="5"/>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lastRenderedPageBreak/>
              <w:t>Разом за стратегічною ціллю 5</w:t>
            </w:r>
          </w:p>
        </w:tc>
        <w:tc>
          <w:tcPr>
            <w:tcW w:w="1616" w:type="dxa"/>
          </w:tcPr>
          <w:p w:rsidR="00CE2173" w:rsidRPr="005035DB" w:rsidRDefault="00CE2173" w:rsidP="0058433B">
            <w:pPr>
              <w:pStyle w:val="a5"/>
              <w:ind w:firstLine="0"/>
              <w:rPr>
                <w:rFonts w:ascii="Times New Roman" w:eastAsia="MS Mincho" w:hAnsi="Times New Roman"/>
                <w:sz w:val="24"/>
                <w:szCs w:val="24"/>
                <w:lang w:eastAsia="ja-JP"/>
              </w:rPr>
            </w:pP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1036</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195,5</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291,5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201,5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347,5</w:t>
            </w:r>
          </w:p>
        </w:tc>
      </w:tr>
      <w:tr w:rsidR="00CE2173" w:rsidRPr="005035DB" w:rsidTr="0058433B">
        <w:trPr>
          <w:trHeight w:val="20"/>
        </w:trPr>
        <w:tc>
          <w:tcPr>
            <w:tcW w:w="9701" w:type="dxa"/>
            <w:gridSpan w:val="5"/>
            <w:hideMark/>
          </w:tcPr>
          <w:p w:rsidR="00CE2173" w:rsidRPr="005035DB" w:rsidRDefault="00CE2173"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sz w:val="24"/>
                <w:szCs w:val="24"/>
                <w:lang w:eastAsia="ja-JP"/>
              </w:rPr>
              <w:t>у тому числі:</w:t>
            </w: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державний бюджет</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236</w:t>
            </w:r>
          </w:p>
        </w:tc>
        <w:tc>
          <w:tcPr>
            <w:tcW w:w="801" w:type="dxa"/>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93</w:t>
            </w:r>
          </w:p>
        </w:tc>
        <w:tc>
          <w:tcPr>
            <w:tcW w:w="711" w:type="dxa"/>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143</w:t>
            </w:r>
          </w:p>
        </w:tc>
      </w:tr>
      <w:tr w:rsidR="00CE2173" w:rsidRPr="005035DB" w:rsidTr="0058433B">
        <w:trPr>
          <w:trHeight w:val="20"/>
        </w:trPr>
        <w:tc>
          <w:tcPr>
            <w:tcW w:w="9701" w:type="dxa"/>
            <w:gridSpan w:val="5"/>
            <w:vAlign w:val="center"/>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місцевий бюджет</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160</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35,5</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highlight w:val="yellow"/>
                <w:lang w:eastAsia="ja-JP"/>
              </w:rPr>
            </w:pPr>
            <w:r w:rsidRPr="000E2C8A">
              <w:rPr>
                <w:rFonts w:ascii="Times New Roman" w:eastAsia="MS Mincho" w:hAnsi="Times New Roman"/>
                <w:spacing w:val="-4"/>
                <w:sz w:val="22"/>
                <w:szCs w:val="22"/>
                <w:lang w:eastAsia="ja-JP"/>
              </w:rPr>
              <w:t>38,5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41,5</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44,5</w:t>
            </w:r>
          </w:p>
        </w:tc>
      </w:tr>
      <w:tr w:rsidR="00CE2173" w:rsidRPr="005035DB" w:rsidTr="0058433B">
        <w:trPr>
          <w:trHeight w:val="20"/>
        </w:trPr>
        <w:tc>
          <w:tcPr>
            <w:tcW w:w="9701" w:type="dxa"/>
            <w:gridSpan w:val="5"/>
            <w:vAlign w:val="center"/>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spacing w:before="120"/>
              <w:rPr>
                <w:rFonts w:ascii="Times New Roman" w:hAnsi="Times New Roman"/>
                <w:sz w:val="20"/>
                <w:lang w:eastAsia="uk-UA"/>
              </w:rPr>
            </w:pPr>
          </w:p>
        </w:tc>
        <w:tc>
          <w:tcPr>
            <w:tcW w:w="1457"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80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86"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1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c>
          <w:tcPr>
            <w:tcW w:w="711" w:type="dxa"/>
            <w:hideMark/>
          </w:tcPr>
          <w:p w:rsidR="00CE2173" w:rsidRPr="000E2C8A" w:rsidRDefault="00CE2173" w:rsidP="000E2C8A">
            <w:pPr>
              <w:spacing w:before="120"/>
              <w:ind w:left="-57" w:right="-57"/>
              <w:rPr>
                <w:rFonts w:ascii="Times New Roman" w:hAnsi="Times New Roman"/>
                <w:spacing w:val="-4"/>
                <w:sz w:val="22"/>
                <w:szCs w:val="22"/>
                <w:lang w:eastAsia="uk-UA"/>
              </w:rPr>
            </w:pPr>
          </w:p>
        </w:tc>
      </w:tr>
      <w:tr w:rsidR="00CE2173" w:rsidRPr="005035DB" w:rsidTr="0058433B">
        <w:trPr>
          <w:trHeight w:val="20"/>
        </w:trPr>
        <w:tc>
          <w:tcPr>
            <w:tcW w:w="9701" w:type="dxa"/>
            <w:gridSpan w:val="5"/>
            <w:hideMark/>
          </w:tcPr>
          <w:p w:rsidR="00CE2173" w:rsidRPr="005035DB" w:rsidRDefault="00CE2173" w:rsidP="0058433B">
            <w:pPr>
              <w:spacing w:before="120"/>
              <w:rPr>
                <w:rFonts w:ascii="Times New Roman" w:hAnsi="Times New Roman"/>
                <w:sz w:val="20"/>
                <w:lang w:eastAsia="uk-UA"/>
              </w:rPr>
            </w:pPr>
          </w:p>
        </w:tc>
        <w:tc>
          <w:tcPr>
            <w:tcW w:w="1616" w:type="dxa"/>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640</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86"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c>
          <w:tcPr>
            <w:tcW w:w="71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160</w:t>
            </w:r>
          </w:p>
        </w:tc>
      </w:tr>
      <w:tr w:rsidR="00CE2173" w:rsidRPr="005035DB" w:rsidTr="0058433B">
        <w:trPr>
          <w:trHeight w:val="20"/>
        </w:trPr>
        <w:tc>
          <w:tcPr>
            <w:tcW w:w="9701" w:type="dxa"/>
            <w:gridSpan w:val="5"/>
            <w:vMerge w:val="restart"/>
            <w:hideMark/>
          </w:tcPr>
          <w:p w:rsidR="00CE2173" w:rsidRPr="005035DB" w:rsidRDefault="00CE2173" w:rsidP="0058433B">
            <w:pPr>
              <w:pStyle w:val="a5"/>
              <w:ind w:firstLine="0"/>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Разом за Національним планом</w:t>
            </w:r>
          </w:p>
          <w:p w:rsidR="00CE2173" w:rsidRPr="005035DB" w:rsidRDefault="00CE2173" w:rsidP="0058433B">
            <w:pPr>
              <w:pStyle w:val="a5"/>
              <w:ind w:firstLine="0"/>
              <w:jc w:val="right"/>
              <w:rPr>
                <w:rFonts w:ascii="Times New Roman" w:eastAsia="MS Mincho" w:hAnsi="Times New Roman"/>
                <w:sz w:val="24"/>
                <w:szCs w:val="24"/>
                <w:lang w:eastAsia="ja-JP"/>
              </w:rPr>
            </w:pPr>
            <w:r w:rsidRPr="005035DB">
              <w:rPr>
                <w:rFonts w:ascii="Times New Roman" w:eastAsia="MS Mincho" w:hAnsi="Times New Roman"/>
                <w:bCs/>
                <w:sz w:val="24"/>
                <w:szCs w:val="24"/>
                <w:lang w:eastAsia="ja-JP"/>
              </w:rPr>
              <w:t>у тому числі:</w:t>
            </w:r>
          </w:p>
        </w:tc>
        <w:tc>
          <w:tcPr>
            <w:tcW w:w="1616" w:type="dxa"/>
          </w:tcPr>
          <w:p w:rsidR="00CE2173" w:rsidRPr="005035DB" w:rsidRDefault="00CE2173" w:rsidP="0058433B">
            <w:pPr>
              <w:pStyle w:val="a5"/>
              <w:ind w:firstLine="0"/>
              <w:rPr>
                <w:rFonts w:ascii="Times New Roman" w:eastAsia="MS Mincho" w:hAnsi="Times New Roman"/>
                <w:bCs/>
                <w:sz w:val="24"/>
                <w:szCs w:val="24"/>
                <w:lang w:eastAsia="ja-JP"/>
              </w:rPr>
            </w:pPr>
          </w:p>
        </w:tc>
        <w:tc>
          <w:tcPr>
            <w:tcW w:w="1457"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uk-UA"/>
              </w:rPr>
            </w:pPr>
            <w:r w:rsidRPr="000E2C8A">
              <w:rPr>
                <w:rFonts w:ascii="Times New Roman" w:eastAsia="MS Mincho" w:hAnsi="Times New Roman"/>
                <w:spacing w:val="-4"/>
                <w:sz w:val="22"/>
                <w:szCs w:val="22"/>
                <w:lang w:eastAsia="ja-JP"/>
              </w:rPr>
              <w:t>110325,9</w:t>
            </w:r>
          </w:p>
        </w:tc>
        <w:tc>
          <w:tcPr>
            <w:tcW w:w="801" w:type="dxa"/>
            <w:hideMark/>
          </w:tcPr>
          <w:p w:rsidR="00CE2173" w:rsidRPr="000E2C8A" w:rsidRDefault="00CE2173" w:rsidP="000E2C8A">
            <w:pPr>
              <w:pStyle w:val="a5"/>
              <w:ind w:left="-57" w:right="-57" w:firstLine="0"/>
              <w:jc w:val="center"/>
              <w:rPr>
                <w:rFonts w:ascii="Times New Roman" w:eastAsia="MS Mincho" w:hAnsi="Times New Roman"/>
                <w:spacing w:val="-4"/>
                <w:sz w:val="22"/>
                <w:szCs w:val="22"/>
                <w:lang w:eastAsia="ja-JP"/>
              </w:rPr>
            </w:pPr>
            <w:r w:rsidRPr="000E2C8A">
              <w:rPr>
                <w:rFonts w:ascii="Times New Roman" w:eastAsia="MS Mincho" w:hAnsi="Times New Roman"/>
                <w:spacing w:val="-4"/>
                <w:sz w:val="22"/>
                <w:szCs w:val="22"/>
                <w:lang w:eastAsia="ja-JP"/>
              </w:rPr>
              <w:t>25213,7</w:t>
            </w:r>
          </w:p>
        </w:tc>
        <w:tc>
          <w:tcPr>
            <w:tcW w:w="786"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28454,4</w:t>
            </w:r>
          </w:p>
        </w:tc>
        <w:tc>
          <w:tcPr>
            <w:tcW w:w="711"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27307,1</w:t>
            </w:r>
          </w:p>
        </w:tc>
        <w:tc>
          <w:tcPr>
            <w:tcW w:w="711" w:type="dxa"/>
            <w:hideMark/>
          </w:tcPr>
          <w:p w:rsidR="00CE2173" w:rsidRPr="000E2C8A" w:rsidRDefault="00CE2173" w:rsidP="000E2C8A">
            <w:pPr>
              <w:pStyle w:val="a5"/>
              <w:ind w:left="-120" w:right="-108" w:firstLine="0"/>
              <w:jc w:val="center"/>
              <w:rPr>
                <w:rFonts w:ascii="Times New Roman" w:eastAsia="MS Mincho" w:hAnsi="Times New Roman"/>
                <w:spacing w:val="-6"/>
                <w:sz w:val="22"/>
                <w:szCs w:val="22"/>
                <w:lang w:eastAsia="ja-JP"/>
              </w:rPr>
            </w:pPr>
            <w:r w:rsidRPr="000E2C8A">
              <w:rPr>
                <w:rFonts w:ascii="Times New Roman" w:eastAsia="MS Mincho" w:hAnsi="Times New Roman"/>
                <w:spacing w:val="-6"/>
                <w:sz w:val="22"/>
                <w:szCs w:val="22"/>
                <w:lang w:eastAsia="ja-JP"/>
              </w:rPr>
              <w:t>29350,7</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державний бюджет</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516</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70</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163</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70</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213</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Cs/>
                <w:sz w:val="24"/>
                <w:szCs w:val="24"/>
                <w:lang w:eastAsia="ja-JP"/>
              </w:rPr>
            </w:pPr>
            <w:r w:rsidRPr="005035DB">
              <w:rPr>
                <w:rFonts w:ascii="Times New Roman" w:eastAsia="MS Mincho" w:hAnsi="Times New Roman"/>
                <w:bCs/>
                <w:sz w:val="24"/>
                <w:szCs w:val="24"/>
                <w:lang w:eastAsia="ja-JP"/>
              </w:rPr>
              <w:t>місцевий бюджет</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highlight w:val="yellow"/>
                <w:lang w:eastAsia="ja-JP"/>
              </w:rPr>
            </w:pPr>
            <w:r w:rsidRPr="00F250CB">
              <w:rPr>
                <w:rFonts w:ascii="Times New Roman" w:eastAsia="MS Mincho" w:hAnsi="Times New Roman"/>
                <w:spacing w:val="-6"/>
                <w:sz w:val="22"/>
                <w:szCs w:val="22"/>
                <w:lang w:eastAsia="ja-JP"/>
              </w:rPr>
              <w:t>97004,9</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22308,7</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24166,4</w:t>
            </w:r>
          </w:p>
        </w:tc>
        <w:tc>
          <w:tcPr>
            <w:tcW w:w="711" w:type="dxa"/>
            <w:hideMark/>
          </w:tcPr>
          <w:p w:rsidR="00CE2173" w:rsidRPr="00F250CB" w:rsidRDefault="00CE2173" w:rsidP="00F250CB">
            <w:pPr>
              <w:pStyle w:val="a5"/>
              <w:ind w:left="-94" w:right="-81" w:firstLine="0"/>
              <w:jc w:val="center"/>
              <w:rPr>
                <w:rFonts w:ascii="Times New Roman" w:eastAsia="MS Mincho" w:hAnsi="Times New Roman"/>
                <w:spacing w:val="-8"/>
                <w:sz w:val="22"/>
                <w:szCs w:val="22"/>
                <w:lang w:val="en-US" w:eastAsia="ja-JP"/>
              </w:rPr>
            </w:pPr>
            <w:r w:rsidRPr="00F250CB">
              <w:rPr>
                <w:rFonts w:ascii="Times New Roman" w:eastAsia="MS Mincho" w:hAnsi="Times New Roman"/>
                <w:spacing w:val="-8"/>
                <w:sz w:val="22"/>
                <w:szCs w:val="22"/>
                <w:lang w:eastAsia="ja-JP"/>
              </w:rPr>
              <w:t>24142,1</w:t>
            </w:r>
          </w:p>
        </w:tc>
        <w:tc>
          <w:tcPr>
            <w:tcW w:w="711" w:type="dxa"/>
            <w:hideMark/>
          </w:tcPr>
          <w:p w:rsidR="00CE2173" w:rsidRPr="00F250CB" w:rsidRDefault="00CE2173" w:rsidP="00F250CB">
            <w:pPr>
              <w:pStyle w:val="a5"/>
              <w:ind w:left="-94" w:right="-81" w:firstLine="0"/>
              <w:jc w:val="center"/>
              <w:rPr>
                <w:rFonts w:ascii="Times New Roman" w:eastAsia="MS Mincho" w:hAnsi="Times New Roman"/>
                <w:spacing w:val="-8"/>
                <w:sz w:val="22"/>
                <w:szCs w:val="22"/>
                <w:lang w:eastAsia="ja-JP"/>
              </w:rPr>
            </w:pPr>
            <w:r w:rsidRPr="00F250CB">
              <w:rPr>
                <w:rFonts w:ascii="Times New Roman" w:eastAsia="MS Mincho" w:hAnsi="Times New Roman"/>
                <w:spacing w:val="-8"/>
                <w:sz w:val="22"/>
                <w:szCs w:val="22"/>
                <w:lang w:eastAsia="ja-JP"/>
              </w:rPr>
              <w:t>26387,7</w:t>
            </w:r>
          </w:p>
        </w:tc>
      </w:tr>
      <w:tr w:rsidR="00CE2173" w:rsidRPr="005035DB" w:rsidTr="0058433B">
        <w:trPr>
          <w:trHeight w:val="20"/>
        </w:trPr>
        <w:tc>
          <w:tcPr>
            <w:tcW w:w="9701" w:type="dxa"/>
            <w:gridSpan w:val="5"/>
            <w:vMerge/>
            <w:vAlign w:val="center"/>
            <w:hideMark/>
          </w:tcPr>
          <w:p w:rsidR="00CE2173" w:rsidRPr="005035DB" w:rsidRDefault="00CE2173" w:rsidP="0058433B">
            <w:pPr>
              <w:spacing w:before="120"/>
              <w:rPr>
                <w:rFonts w:ascii="Times New Roman" w:eastAsia="MS Mincho" w:hAnsi="Times New Roman"/>
                <w:sz w:val="24"/>
                <w:szCs w:val="24"/>
                <w:lang w:eastAsia="ja-JP"/>
              </w:rPr>
            </w:pPr>
          </w:p>
        </w:tc>
        <w:tc>
          <w:tcPr>
            <w:tcW w:w="1616" w:type="dxa"/>
            <w:hideMark/>
          </w:tcPr>
          <w:p w:rsidR="00CE2173" w:rsidRPr="005035DB" w:rsidRDefault="00CE2173" w:rsidP="0058433B">
            <w:pPr>
              <w:pStyle w:val="a5"/>
              <w:ind w:firstLine="0"/>
              <w:rPr>
                <w:rFonts w:ascii="Times New Roman" w:eastAsia="MS Mincho" w:hAnsi="Times New Roman"/>
                <w:b/>
                <w:sz w:val="24"/>
                <w:szCs w:val="24"/>
                <w:lang w:eastAsia="ja-JP"/>
              </w:rPr>
            </w:pPr>
            <w:r w:rsidRPr="005035DB">
              <w:rPr>
                <w:rFonts w:ascii="Times New Roman" w:eastAsia="MS Mincho" w:hAnsi="Times New Roman"/>
                <w:sz w:val="24"/>
                <w:szCs w:val="24"/>
                <w:lang w:eastAsia="ja-JP"/>
              </w:rPr>
              <w:t>інші джерела</w:t>
            </w:r>
          </w:p>
        </w:tc>
        <w:tc>
          <w:tcPr>
            <w:tcW w:w="1457"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12805</w:t>
            </w:r>
          </w:p>
        </w:tc>
        <w:tc>
          <w:tcPr>
            <w:tcW w:w="80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2835</w:t>
            </w:r>
          </w:p>
        </w:tc>
        <w:tc>
          <w:tcPr>
            <w:tcW w:w="786"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4125</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3095</w:t>
            </w:r>
          </w:p>
        </w:tc>
        <w:tc>
          <w:tcPr>
            <w:tcW w:w="711" w:type="dxa"/>
            <w:hideMark/>
          </w:tcPr>
          <w:p w:rsidR="00CE2173" w:rsidRPr="00F250CB" w:rsidRDefault="00CE2173" w:rsidP="00F250CB">
            <w:pPr>
              <w:pStyle w:val="a5"/>
              <w:ind w:left="-57" w:right="-57" w:firstLine="0"/>
              <w:jc w:val="center"/>
              <w:rPr>
                <w:rFonts w:ascii="Times New Roman" w:eastAsia="MS Mincho" w:hAnsi="Times New Roman"/>
                <w:spacing w:val="-6"/>
                <w:sz w:val="22"/>
                <w:szCs w:val="22"/>
                <w:lang w:eastAsia="ja-JP"/>
              </w:rPr>
            </w:pPr>
            <w:r w:rsidRPr="00F250CB">
              <w:rPr>
                <w:rFonts w:ascii="Times New Roman" w:eastAsia="MS Mincho" w:hAnsi="Times New Roman"/>
                <w:spacing w:val="-6"/>
                <w:sz w:val="22"/>
                <w:szCs w:val="22"/>
                <w:lang w:eastAsia="ja-JP"/>
              </w:rPr>
              <w:t>2750</w:t>
            </w:r>
          </w:p>
        </w:tc>
      </w:tr>
    </w:tbl>
    <w:p w:rsidR="009628C2" w:rsidRPr="005035DB" w:rsidRDefault="009628C2" w:rsidP="00914A21">
      <w:pPr>
        <w:pStyle w:val="a7"/>
        <w:ind w:left="7088"/>
        <w:rPr>
          <w:rFonts w:ascii="Times New Roman" w:hAnsi="Times New Roman"/>
          <w:b/>
          <w:i/>
          <w:sz w:val="28"/>
          <w:szCs w:val="28"/>
        </w:rPr>
      </w:pPr>
    </w:p>
    <w:sectPr w:rsidR="009628C2" w:rsidRPr="005035DB" w:rsidSect="00B0671A">
      <w:headerReference w:type="even" r:id="rId9"/>
      <w:headerReference w:type="default" r:id="rId10"/>
      <w:pgSz w:w="16838" w:h="11906"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F6" w:rsidRDefault="00FD02F6">
      <w:r>
        <w:separator/>
      </w:r>
    </w:p>
  </w:endnote>
  <w:endnote w:type="continuationSeparator" w:id="0">
    <w:p w:rsidR="00FD02F6" w:rsidRDefault="00FD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MV Boli"/>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F6" w:rsidRDefault="00FD02F6">
      <w:r>
        <w:separator/>
      </w:r>
    </w:p>
  </w:footnote>
  <w:footnote w:type="continuationSeparator" w:id="0">
    <w:p w:rsidR="00FD02F6" w:rsidRDefault="00FD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DD" w:rsidRDefault="008270DD">
    <w:pPr>
      <w:framePr w:wrap="around" w:vAnchor="text" w:hAnchor="margin" w:xAlign="center" w:y="1"/>
    </w:pPr>
    <w:r>
      <w:fldChar w:fldCharType="begin"/>
    </w:r>
    <w:r>
      <w:instrText xml:space="preserve">PAGE  </w:instrText>
    </w:r>
    <w:r>
      <w:fldChar w:fldCharType="separate"/>
    </w:r>
    <w:r>
      <w:rPr>
        <w:noProof/>
      </w:rPr>
      <w:t>1</w:t>
    </w:r>
    <w:r>
      <w:fldChar w:fldCharType="end"/>
    </w:r>
  </w:p>
  <w:p w:rsidR="008270DD" w:rsidRDefault="008270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DD" w:rsidRPr="00247263" w:rsidRDefault="008270DD">
    <w:pPr>
      <w:framePr w:wrap="around" w:vAnchor="text" w:hAnchor="margin" w:xAlign="center" w:y="1"/>
      <w:rPr>
        <w:rFonts w:ascii="Times New Roman" w:hAnsi="Times New Roman"/>
        <w:sz w:val="28"/>
        <w:szCs w:val="28"/>
      </w:rPr>
    </w:pPr>
    <w:r w:rsidRPr="00247263">
      <w:rPr>
        <w:rFonts w:ascii="Times New Roman" w:hAnsi="Times New Roman"/>
        <w:sz w:val="28"/>
        <w:szCs w:val="28"/>
      </w:rPr>
      <w:fldChar w:fldCharType="begin"/>
    </w:r>
    <w:r w:rsidRPr="00247263">
      <w:rPr>
        <w:rFonts w:ascii="Times New Roman" w:hAnsi="Times New Roman"/>
        <w:sz w:val="28"/>
        <w:szCs w:val="28"/>
      </w:rPr>
      <w:instrText xml:space="preserve">PAGE  </w:instrText>
    </w:r>
    <w:r w:rsidRPr="00247263">
      <w:rPr>
        <w:rFonts w:ascii="Times New Roman" w:hAnsi="Times New Roman"/>
        <w:sz w:val="28"/>
        <w:szCs w:val="28"/>
      </w:rPr>
      <w:fldChar w:fldCharType="separate"/>
    </w:r>
    <w:r w:rsidR="00F84677">
      <w:rPr>
        <w:rFonts w:ascii="Times New Roman" w:hAnsi="Times New Roman"/>
        <w:noProof/>
        <w:sz w:val="28"/>
        <w:szCs w:val="28"/>
      </w:rPr>
      <w:t>96</w:t>
    </w:r>
    <w:r w:rsidRPr="00247263">
      <w:rPr>
        <w:rFonts w:ascii="Times New Roman" w:hAnsi="Times New Roman"/>
        <w:sz w:val="28"/>
        <w:szCs w:val="28"/>
      </w:rPr>
      <w:fldChar w:fldCharType="end"/>
    </w:r>
  </w:p>
  <w:p w:rsidR="008270DD" w:rsidRDefault="008270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1">
    <w:nsid w:val="00000002"/>
    <w:multiLevelType w:val="multilevel"/>
    <w:tmpl w:val="00000002"/>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2">
    <w:nsid w:val="00000003"/>
    <w:multiLevelType w:val="multilevel"/>
    <w:tmpl w:val="00000003"/>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3">
    <w:nsid w:val="00000004"/>
    <w:multiLevelType w:val="multilevel"/>
    <w:tmpl w:val="00000004"/>
    <w:lvl w:ilvl="0">
      <w:start w:val="4"/>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nsid w:val="01720F2E"/>
    <w:multiLevelType w:val="hybridMultilevel"/>
    <w:tmpl w:val="F5A0B74A"/>
    <w:lvl w:ilvl="0" w:tplc="F0241E3A">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nsid w:val="03754BB5"/>
    <w:multiLevelType w:val="hybridMultilevel"/>
    <w:tmpl w:val="966C4B4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06423185"/>
    <w:multiLevelType w:val="hybridMultilevel"/>
    <w:tmpl w:val="42F29B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A566E1"/>
    <w:multiLevelType w:val="hybridMultilevel"/>
    <w:tmpl w:val="1A6E5ED8"/>
    <w:lvl w:ilvl="0" w:tplc="F73A02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564C58"/>
    <w:multiLevelType w:val="hybridMultilevel"/>
    <w:tmpl w:val="453C65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B1803"/>
    <w:multiLevelType w:val="hybridMultilevel"/>
    <w:tmpl w:val="F3BC2200"/>
    <w:lvl w:ilvl="0" w:tplc="EA6A988E">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4B6C2159"/>
    <w:multiLevelType w:val="hybridMultilevel"/>
    <w:tmpl w:val="0BF62D54"/>
    <w:lvl w:ilvl="0" w:tplc="E7542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4CC6374"/>
    <w:multiLevelType w:val="hybridMultilevel"/>
    <w:tmpl w:val="DBD4F63A"/>
    <w:lvl w:ilvl="0" w:tplc="6E2647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59D32EF9"/>
    <w:multiLevelType w:val="hybridMultilevel"/>
    <w:tmpl w:val="9D82E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EF21197"/>
    <w:multiLevelType w:val="hybridMultilevel"/>
    <w:tmpl w:val="F17CEA74"/>
    <w:lvl w:ilvl="0" w:tplc="8E4CA2E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nsid w:val="76224C85"/>
    <w:multiLevelType w:val="hybridMultilevel"/>
    <w:tmpl w:val="D3BA33D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9"/>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1569B"/>
    <w:rsid w:val="00024BF7"/>
    <w:rsid w:val="00024DAA"/>
    <w:rsid w:val="00026545"/>
    <w:rsid w:val="00027248"/>
    <w:rsid w:val="00030867"/>
    <w:rsid w:val="00045F6F"/>
    <w:rsid w:val="00056322"/>
    <w:rsid w:val="00063AC1"/>
    <w:rsid w:val="0006701F"/>
    <w:rsid w:val="000812D4"/>
    <w:rsid w:val="00084E2A"/>
    <w:rsid w:val="000A323A"/>
    <w:rsid w:val="000A3667"/>
    <w:rsid w:val="000B4809"/>
    <w:rsid w:val="000B7EF9"/>
    <w:rsid w:val="000C133A"/>
    <w:rsid w:val="000C2953"/>
    <w:rsid w:val="000C7E44"/>
    <w:rsid w:val="000D50B5"/>
    <w:rsid w:val="000E20A9"/>
    <w:rsid w:val="000E2C8A"/>
    <w:rsid w:val="000F6345"/>
    <w:rsid w:val="00102C04"/>
    <w:rsid w:val="001074BF"/>
    <w:rsid w:val="00112867"/>
    <w:rsid w:val="0011304A"/>
    <w:rsid w:val="001133D4"/>
    <w:rsid w:val="001227BE"/>
    <w:rsid w:val="001326C1"/>
    <w:rsid w:val="0013381C"/>
    <w:rsid w:val="0015015D"/>
    <w:rsid w:val="001520E4"/>
    <w:rsid w:val="00162734"/>
    <w:rsid w:val="001708CA"/>
    <w:rsid w:val="001768DA"/>
    <w:rsid w:val="00187790"/>
    <w:rsid w:val="00192E54"/>
    <w:rsid w:val="0019326C"/>
    <w:rsid w:val="00193341"/>
    <w:rsid w:val="001A5FC5"/>
    <w:rsid w:val="001C0992"/>
    <w:rsid w:val="001C0F2C"/>
    <w:rsid w:val="001D74B0"/>
    <w:rsid w:val="001E1D2F"/>
    <w:rsid w:val="001E6C3B"/>
    <w:rsid w:val="001F307F"/>
    <w:rsid w:val="001F3C80"/>
    <w:rsid w:val="001F5C88"/>
    <w:rsid w:val="00202366"/>
    <w:rsid w:val="00210F96"/>
    <w:rsid w:val="002145A3"/>
    <w:rsid w:val="0022461D"/>
    <w:rsid w:val="002333DB"/>
    <w:rsid w:val="00243F09"/>
    <w:rsid w:val="00247263"/>
    <w:rsid w:val="002524DA"/>
    <w:rsid w:val="0025586C"/>
    <w:rsid w:val="00282F12"/>
    <w:rsid w:val="00285308"/>
    <w:rsid w:val="00285EC9"/>
    <w:rsid w:val="00291C30"/>
    <w:rsid w:val="002A391D"/>
    <w:rsid w:val="002A7657"/>
    <w:rsid w:val="002C1E78"/>
    <w:rsid w:val="002D497D"/>
    <w:rsid w:val="002D716A"/>
    <w:rsid w:val="002E4D29"/>
    <w:rsid w:val="002F210C"/>
    <w:rsid w:val="002F2B4B"/>
    <w:rsid w:val="002F45A7"/>
    <w:rsid w:val="0030010F"/>
    <w:rsid w:val="0030142D"/>
    <w:rsid w:val="00304728"/>
    <w:rsid w:val="00323EBF"/>
    <w:rsid w:val="003241DA"/>
    <w:rsid w:val="003268DB"/>
    <w:rsid w:val="00336036"/>
    <w:rsid w:val="00343234"/>
    <w:rsid w:val="00347FDF"/>
    <w:rsid w:val="00357042"/>
    <w:rsid w:val="0036551C"/>
    <w:rsid w:val="00377EF0"/>
    <w:rsid w:val="00383492"/>
    <w:rsid w:val="003A028E"/>
    <w:rsid w:val="003A43A8"/>
    <w:rsid w:val="003A6A50"/>
    <w:rsid w:val="003B5C8B"/>
    <w:rsid w:val="003C2270"/>
    <w:rsid w:val="003D533C"/>
    <w:rsid w:val="003F397C"/>
    <w:rsid w:val="003F4E8C"/>
    <w:rsid w:val="0040547C"/>
    <w:rsid w:val="0042338A"/>
    <w:rsid w:val="00427E58"/>
    <w:rsid w:val="00434035"/>
    <w:rsid w:val="004371CB"/>
    <w:rsid w:val="00444F80"/>
    <w:rsid w:val="00447583"/>
    <w:rsid w:val="00453B83"/>
    <w:rsid w:val="0045794A"/>
    <w:rsid w:val="00457FCB"/>
    <w:rsid w:val="00461DDA"/>
    <w:rsid w:val="004804E7"/>
    <w:rsid w:val="00491BF8"/>
    <w:rsid w:val="00492C95"/>
    <w:rsid w:val="00495C6B"/>
    <w:rsid w:val="004A10D9"/>
    <w:rsid w:val="004A36FF"/>
    <w:rsid w:val="004A4EC3"/>
    <w:rsid w:val="004B1784"/>
    <w:rsid w:val="004B27A5"/>
    <w:rsid w:val="004B385F"/>
    <w:rsid w:val="004C29EB"/>
    <w:rsid w:val="004C32FB"/>
    <w:rsid w:val="004C4AC6"/>
    <w:rsid w:val="004C73F1"/>
    <w:rsid w:val="004D284E"/>
    <w:rsid w:val="004D3E2A"/>
    <w:rsid w:val="004D4EB4"/>
    <w:rsid w:val="004E0361"/>
    <w:rsid w:val="004F2BEC"/>
    <w:rsid w:val="004F6FE6"/>
    <w:rsid w:val="00501D0A"/>
    <w:rsid w:val="005035DB"/>
    <w:rsid w:val="00506E0B"/>
    <w:rsid w:val="00512891"/>
    <w:rsid w:val="0051793F"/>
    <w:rsid w:val="00523719"/>
    <w:rsid w:val="00525BBB"/>
    <w:rsid w:val="00535AC3"/>
    <w:rsid w:val="00535EB7"/>
    <w:rsid w:val="00540858"/>
    <w:rsid w:val="00544624"/>
    <w:rsid w:val="00551634"/>
    <w:rsid w:val="00554A73"/>
    <w:rsid w:val="00561BAB"/>
    <w:rsid w:val="0056640C"/>
    <w:rsid w:val="005675D8"/>
    <w:rsid w:val="0056772D"/>
    <w:rsid w:val="00567797"/>
    <w:rsid w:val="00576588"/>
    <w:rsid w:val="00576DB0"/>
    <w:rsid w:val="00583B78"/>
    <w:rsid w:val="0058433B"/>
    <w:rsid w:val="00591FB1"/>
    <w:rsid w:val="0059348F"/>
    <w:rsid w:val="00597978"/>
    <w:rsid w:val="005A57D2"/>
    <w:rsid w:val="005B1B1B"/>
    <w:rsid w:val="005B3D7E"/>
    <w:rsid w:val="005B7F09"/>
    <w:rsid w:val="005C1C5C"/>
    <w:rsid w:val="005C68C0"/>
    <w:rsid w:val="005D27ED"/>
    <w:rsid w:val="005E5DA8"/>
    <w:rsid w:val="005F2335"/>
    <w:rsid w:val="005F2C7C"/>
    <w:rsid w:val="00602FBB"/>
    <w:rsid w:val="00606A12"/>
    <w:rsid w:val="006070D5"/>
    <w:rsid w:val="00616014"/>
    <w:rsid w:val="00616741"/>
    <w:rsid w:val="00627140"/>
    <w:rsid w:val="006335AB"/>
    <w:rsid w:val="0063408E"/>
    <w:rsid w:val="00634646"/>
    <w:rsid w:val="00636FC5"/>
    <w:rsid w:val="0067330C"/>
    <w:rsid w:val="006740F1"/>
    <w:rsid w:val="00683136"/>
    <w:rsid w:val="00686716"/>
    <w:rsid w:val="00686B9D"/>
    <w:rsid w:val="00687B63"/>
    <w:rsid w:val="006974A7"/>
    <w:rsid w:val="006A50BC"/>
    <w:rsid w:val="006A6CA3"/>
    <w:rsid w:val="006A7931"/>
    <w:rsid w:val="006B6A63"/>
    <w:rsid w:val="006C315D"/>
    <w:rsid w:val="006C6528"/>
    <w:rsid w:val="006C6ED8"/>
    <w:rsid w:val="006C76B6"/>
    <w:rsid w:val="006C7F43"/>
    <w:rsid w:val="006D6069"/>
    <w:rsid w:val="006D7ADD"/>
    <w:rsid w:val="006D7E3A"/>
    <w:rsid w:val="006E31CA"/>
    <w:rsid w:val="006F5643"/>
    <w:rsid w:val="006F679D"/>
    <w:rsid w:val="0070593F"/>
    <w:rsid w:val="00721053"/>
    <w:rsid w:val="0072207B"/>
    <w:rsid w:val="007229F8"/>
    <w:rsid w:val="00727049"/>
    <w:rsid w:val="00736CCB"/>
    <w:rsid w:val="00743DF7"/>
    <w:rsid w:val="00757D0D"/>
    <w:rsid w:val="0076685A"/>
    <w:rsid w:val="007669AE"/>
    <w:rsid w:val="00774361"/>
    <w:rsid w:val="00784E79"/>
    <w:rsid w:val="0078561E"/>
    <w:rsid w:val="00793B0A"/>
    <w:rsid w:val="00797832"/>
    <w:rsid w:val="007A00C0"/>
    <w:rsid w:val="007B17E9"/>
    <w:rsid w:val="007C215A"/>
    <w:rsid w:val="007C223D"/>
    <w:rsid w:val="007C4246"/>
    <w:rsid w:val="007D1194"/>
    <w:rsid w:val="007D4FB0"/>
    <w:rsid w:val="007D68E0"/>
    <w:rsid w:val="007D7BAD"/>
    <w:rsid w:val="007E1F23"/>
    <w:rsid w:val="007E4B76"/>
    <w:rsid w:val="007E576D"/>
    <w:rsid w:val="007E699C"/>
    <w:rsid w:val="007F31B2"/>
    <w:rsid w:val="00807382"/>
    <w:rsid w:val="00807A60"/>
    <w:rsid w:val="00813211"/>
    <w:rsid w:val="008141EA"/>
    <w:rsid w:val="008215E5"/>
    <w:rsid w:val="00825A9B"/>
    <w:rsid w:val="00826867"/>
    <w:rsid w:val="008270DD"/>
    <w:rsid w:val="00831E7C"/>
    <w:rsid w:val="00835EE6"/>
    <w:rsid w:val="00845E11"/>
    <w:rsid w:val="00855328"/>
    <w:rsid w:val="008648A4"/>
    <w:rsid w:val="00895A26"/>
    <w:rsid w:val="00895E45"/>
    <w:rsid w:val="00896790"/>
    <w:rsid w:val="008B3859"/>
    <w:rsid w:val="008B430F"/>
    <w:rsid w:val="008B4821"/>
    <w:rsid w:val="008C29CE"/>
    <w:rsid w:val="008C3BA7"/>
    <w:rsid w:val="008D1494"/>
    <w:rsid w:val="008D77D3"/>
    <w:rsid w:val="008F1852"/>
    <w:rsid w:val="008F38AF"/>
    <w:rsid w:val="00900295"/>
    <w:rsid w:val="0090508A"/>
    <w:rsid w:val="00906F2C"/>
    <w:rsid w:val="0091002D"/>
    <w:rsid w:val="009121DA"/>
    <w:rsid w:val="00914286"/>
    <w:rsid w:val="00914A21"/>
    <w:rsid w:val="009175E2"/>
    <w:rsid w:val="00922A44"/>
    <w:rsid w:val="00925446"/>
    <w:rsid w:val="00926236"/>
    <w:rsid w:val="0092786C"/>
    <w:rsid w:val="009328A7"/>
    <w:rsid w:val="009371C9"/>
    <w:rsid w:val="0094473F"/>
    <w:rsid w:val="009458D9"/>
    <w:rsid w:val="009545E5"/>
    <w:rsid w:val="009612D5"/>
    <w:rsid w:val="00961AD0"/>
    <w:rsid w:val="009628C2"/>
    <w:rsid w:val="00963D2F"/>
    <w:rsid w:val="00977D8D"/>
    <w:rsid w:val="00981C52"/>
    <w:rsid w:val="009829B4"/>
    <w:rsid w:val="0098772A"/>
    <w:rsid w:val="0099050C"/>
    <w:rsid w:val="00994166"/>
    <w:rsid w:val="009A124C"/>
    <w:rsid w:val="009A44DD"/>
    <w:rsid w:val="009C4620"/>
    <w:rsid w:val="009D1EC7"/>
    <w:rsid w:val="009D645F"/>
    <w:rsid w:val="009D74A6"/>
    <w:rsid w:val="009D7F45"/>
    <w:rsid w:val="009E6E53"/>
    <w:rsid w:val="009F52A2"/>
    <w:rsid w:val="009F5B1D"/>
    <w:rsid w:val="00A05ACA"/>
    <w:rsid w:val="00A13B81"/>
    <w:rsid w:val="00A140FF"/>
    <w:rsid w:val="00A1434E"/>
    <w:rsid w:val="00A1520D"/>
    <w:rsid w:val="00A225CA"/>
    <w:rsid w:val="00A23D7C"/>
    <w:rsid w:val="00A31054"/>
    <w:rsid w:val="00A443EF"/>
    <w:rsid w:val="00A52041"/>
    <w:rsid w:val="00A60CFA"/>
    <w:rsid w:val="00A74BF9"/>
    <w:rsid w:val="00A90552"/>
    <w:rsid w:val="00A93045"/>
    <w:rsid w:val="00A97772"/>
    <w:rsid w:val="00AA658E"/>
    <w:rsid w:val="00AB37C1"/>
    <w:rsid w:val="00AB42B8"/>
    <w:rsid w:val="00AC3BC1"/>
    <w:rsid w:val="00AD1209"/>
    <w:rsid w:val="00AE4428"/>
    <w:rsid w:val="00AE5547"/>
    <w:rsid w:val="00AE754F"/>
    <w:rsid w:val="00AF0620"/>
    <w:rsid w:val="00B01504"/>
    <w:rsid w:val="00B0396A"/>
    <w:rsid w:val="00B0671A"/>
    <w:rsid w:val="00B079FB"/>
    <w:rsid w:val="00B125C9"/>
    <w:rsid w:val="00B256A1"/>
    <w:rsid w:val="00B33B0B"/>
    <w:rsid w:val="00B34037"/>
    <w:rsid w:val="00B5358D"/>
    <w:rsid w:val="00B549DB"/>
    <w:rsid w:val="00B60DC8"/>
    <w:rsid w:val="00B63C86"/>
    <w:rsid w:val="00B80C66"/>
    <w:rsid w:val="00B91093"/>
    <w:rsid w:val="00B9315C"/>
    <w:rsid w:val="00BA18D2"/>
    <w:rsid w:val="00BA382B"/>
    <w:rsid w:val="00BA6C4E"/>
    <w:rsid w:val="00BC0B8D"/>
    <w:rsid w:val="00BC4E69"/>
    <w:rsid w:val="00BF0189"/>
    <w:rsid w:val="00BF3B63"/>
    <w:rsid w:val="00C007CB"/>
    <w:rsid w:val="00C024C6"/>
    <w:rsid w:val="00C03D15"/>
    <w:rsid w:val="00C0430E"/>
    <w:rsid w:val="00C14F5B"/>
    <w:rsid w:val="00C15BC5"/>
    <w:rsid w:val="00C23FE7"/>
    <w:rsid w:val="00C2554D"/>
    <w:rsid w:val="00C2700D"/>
    <w:rsid w:val="00C30AF5"/>
    <w:rsid w:val="00C41593"/>
    <w:rsid w:val="00C417B1"/>
    <w:rsid w:val="00C43CA7"/>
    <w:rsid w:val="00C5261F"/>
    <w:rsid w:val="00C56D45"/>
    <w:rsid w:val="00C63BF1"/>
    <w:rsid w:val="00C65D10"/>
    <w:rsid w:val="00C7763C"/>
    <w:rsid w:val="00C83817"/>
    <w:rsid w:val="00C91F8D"/>
    <w:rsid w:val="00CA1154"/>
    <w:rsid w:val="00CA2B52"/>
    <w:rsid w:val="00CC33C4"/>
    <w:rsid w:val="00CC3897"/>
    <w:rsid w:val="00CC4099"/>
    <w:rsid w:val="00CE16BD"/>
    <w:rsid w:val="00CE2173"/>
    <w:rsid w:val="00CE40F3"/>
    <w:rsid w:val="00D214BB"/>
    <w:rsid w:val="00D36FC3"/>
    <w:rsid w:val="00D37819"/>
    <w:rsid w:val="00D4212E"/>
    <w:rsid w:val="00D518EA"/>
    <w:rsid w:val="00D6059C"/>
    <w:rsid w:val="00D61447"/>
    <w:rsid w:val="00D62814"/>
    <w:rsid w:val="00D70BF6"/>
    <w:rsid w:val="00D90D2E"/>
    <w:rsid w:val="00D96FFC"/>
    <w:rsid w:val="00DC0EA3"/>
    <w:rsid w:val="00DC11F5"/>
    <w:rsid w:val="00DC64C3"/>
    <w:rsid w:val="00DD3F13"/>
    <w:rsid w:val="00DD40AD"/>
    <w:rsid w:val="00DD7573"/>
    <w:rsid w:val="00DE6B93"/>
    <w:rsid w:val="00DF3596"/>
    <w:rsid w:val="00E1474F"/>
    <w:rsid w:val="00E14E67"/>
    <w:rsid w:val="00E1576E"/>
    <w:rsid w:val="00E20C85"/>
    <w:rsid w:val="00E42481"/>
    <w:rsid w:val="00E45A39"/>
    <w:rsid w:val="00E7385B"/>
    <w:rsid w:val="00E7434F"/>
    <w:rsid w:val="00E74F3C"/>
    <w:rsid w:val="00E81304"/>
    <w:rsid w:val="00E82479"/>
    <w:rsid w:val="00E8688B"/>
    <w:rsid w:val="00E97BEB"/>
    <w:rsid w:val="00EA0D48"/>
    <w:rsid w:val="00EA3CB4"/>
    <w:rsid w:val="00EC6BC8"/>
    <w:rsid w:val="00EE686A"/>
    <w:rsid w:val="00EF2D17"/>
    <w:rsid w:val="00EF32D1"/>
    <w:rsid w:val="00F05ACD"/>
    <w:rsid w:val="00F06CE1"/>
    <w:rsid w:val="00F16A62"/>
    <w:rsid w:val="00F21764"/>
    <w:rsid w:val="00F23608"/>
    <w:rsid w:val="00F250CB"/>
    <w:rsid w:val="00F307F2"/>
    <w:rsid w:val="00F310AE"/>
    <w:rsid w:val="00F3264D"/>
    <w:rsid w:val="00F42B7F"/>
    <w:rsid w:val="00F513BF"/>
    <w:rsid w:val="00F561ED"/>
    <w:rsid w:val="00F5664D"/>
    <w:rsid w:val="00F6401E"/>
    <w:rsid w:val="00F651EA"/>
    <w:rsid w:val="00F816EA"/>
    <w:rsid w:val="00F81B23"/>
    <w:rsid w:val="00F83695"/>
    <w:rsid w:val="00F84677"/>
    <w:rsid w:val="00F9748E"/>
    <w:rsid w:val="00FC6986"/>
    <w:rsid w:val="00FC6FD2"/>
    <w:rsid w:val="00FD02F6"/>
    <w:rsid w:val="00FD6886"/>
    <w:rsid w:val="00FD7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semiHidden/>
    <w:unhideWhenUsed/>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semiHidden/>
    <w:unhideWhenUsed/>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style>
  <w:style w:type="paragraph" w:customStyle="1" w:styleId="a5">
    <w:name w:val="Нормальний текст"/>
    <w:basedOn w:val="a"/>
    <w:link w:val="a6"/>
    <w:qFormat/>
    <w:pPr>
      <w:spacing w:before="120"/>
      <w:ind w:firstLine="567"/>
    </w:pPr>
  </w:style>
  <w:style w:type="paragraph" w:customStyle="1" w:styleId="a7">
    <w:name w:val="Шапка документу"/>
    <w:basedOn w:val="a"/>
    <w:qFormat/>
    <w:pPr>
      <w:keepNext/>
      <w:keepLines/>
      <w:spacing w:after="240"/>
      <w:ind w:left="4536"/>
      <w:jc w:val="center"/>
    </w:pPr>
  </w:style>
  <w:style w:type="paragraph" w:styleId="a8">
    <w:name w:val="header"/>
    <w:basedOn w:val="a"/>
    <w:link w:val="a9"/>
    <w:uiPriority w:val="99"/>
    <w:pPr>
      <w:tabs>
        <w:tab w:val="center" w:pos="4153"/>
        <w:tab w:val="right" w:pos="8306"/>
      </w:tabs>
    </w:pPr>
  </w:style>
  <w:style w:type="paragraph" w:customStyle="1" w:styleId="11">
    <w:name w:val="Підпис1"/>
    <w:basedOn w:val="a"/>
    <w:qFormat/>
    <w:pPr>
      <w:keepLines/>
      <w:tabs>
        <w:tab w:val="center" w:pos="2268"/>
        <w:tab w:val="left" w:pos="6804"/>
      </w:tabs>
      <w:spacing w:before="360"/>
    </w:pPr>
    <w:rPr>
      <w:b/>
      <w:position w:val="-48"/>
    </w:rPr>
  </w:style>
  <w:style w:type="paragraph" w:customStyle="1" w:styleId="aa">
    <w:name w:val="Глава документу"/>
    <w:basedOn w:val="a"/>
    <w:next w:val="a"/>
    <w:qFormat/>
    <w:pPr>
      <w:keepNext/>
      <w:keepLines/>
      <w:spacing w:before="120" w:after="120"/>
      <w:jc w:val="center"/>
    </w:pPr>
  </w:style>
  <w:style w:type="paragraph" w:customStyle="1" w:styleId="ab">
    <w:name w:val="Герб"/>
    <w:basedOn w:val="a"/>
    <w:qFormat/>
    <w:pPr>
      <w:keepNext/>
      <w:keepLines/>
      <w:jc w:val="center"/>
    </w:pPr>
    <w:rPr>
      <w:sz w:val="144"/>
      <w:lang w:val="en-US"/>
    </w:rPr>
  </w:style>
  <w:style w:type="paragraph" w:customStyle="1" w:styleId="ac">
    <w:name w:val="Установа"/>
    <w:basedOn w:val="a"/>
    <w:qFormat/>
    <w:pPr>
      <w:keepNext/>
      <w:keepLines/>
      <w:spacing w:before="120"/>
      <w:jc w:val="center"/>
    </w:pPr>
    <w:rPr>
      <w:b/>
      <w:sz w:val="40"/>
    </w:rPr>
  </w:style>
  <w:style w:type="paragraph" w:customStyle="1" w:styleId="ad">
    <w:name w:val="Вид документа"/>
    <w:basedOn w:val="ac"/>
    <w:next w:val="a"/>
    <w:qFormat/>
    <w:pPr>
      <w:spacing w:before="360" w:after="240"/>
    </w:pPr>
    <w:rPr>
      <w:spacing w:val="20"/>
      <w:sz w:val="26"/>
    </w:rPr>
  </w:style>
  <w:style w:type="paragraph" w:customStyle="1" w:styleId="ae">
    <w:name w:val="Час та місце"/>
    <w:basedOn w:val="a"/>
    <w:qFormat/>
    <w:pPr>
      <w:keepNext/>
      <w:keepLines/>
      <w:spacing w:before="120" w:after="240"/>
      <w:jc w:val="center"/>
    </w:pPr>
  </w:style>
  <w:style w:type="paragraph" w:customStyle="1" w:styleId="af">
    <w:name w:val="Назва документа"/>
    <w:basedOn w:val="a"/>
    <w:next w:val="a5"/>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character" w:customStyle="1" w:styleId="50">
    <w:name w:val="Заголовок 5 Знак"/>
    <w:link w:val="5"/>
    <w:uiPriority w:val="9"/>
    <w:semiHidden/>
    <w:rsid w:val="00977D8D"/>
    <w:rPr>
      <w:b/>
      <w:bCs/>
      <w:color w:val="000000"/>
      <w:sz w:val="22"/>
      <w:szCs w:val="22"/>
    </w:rPr>
  </w:style>
  <w:style w:type="character" w:customStyle="1" w:styleId="60">
    <w:name w:val="Заголовок 6 Знак"/>
    <w:link w:val="6"/>
    <w:uiPriority w:val="9"/>
    <w:semiHidden/>
    <w:rsid w:val="00977D8D"/>
    <w:rPr>
      <w:b/>
      <w:bCs/>
      <w:color w:val="000000"/>
    </w:rPr>
  </w:style>
  <w:style w:type="numbering" w:customStyle="1" w:styleId="12">
    <w:name w:val="Нет списка1"/>
    <w:next w:val="a2"/>
    <w:uiPriority w:val="99"/>
    <w:semiHidden/>
    <w:unhideWhenUsed/>
    <w:rsid w:val="00977D8D"/>
  </w:style>
  <w:style w:type="character" w:customStyle="1" w:styleId="10">
    <w:name w:val="Заголовок 1 Знак"/>
    <w:link w:val="1"/>
    <w:uiPriority w:val="9"/>
    <w:rsid w:val="00977D8D"/>
    <w:rPr>
      <w:rFonts w:ascii="Antiqua" w:hAnsi="Antiqua"/>
      <w:b/>
      <w:smallCaps/>
      <w:sz w:val="28"/>
      <w:lang w:eastAsia="ru-RU"/>
    </w:rPr>
  </w:style>
  <w:style w:type="character" w:customStyle="1" w:styleId="20">
    <w:name w:val="Заголовок 2 Знак"/>
    <w:link w:val="2"/>
    <w:rsid w:val="00977D8D"/>
    <w:rPr>
      <w:rFonts w:ascii="Antiqua" w:hAnsi="Antiqua"/>
      <w:b/>
      <w:sz w:val="26"/>
      <w:lang w:eastAsia="ru-RU"/>
    </w:rPr>
  </w:style>
  <w:style w:type="character" w:customStyle="1" w:styleId="30">
    <w:name w:val="Заголовок 3 Знак"/>
    <w:link w:val="3"/>
    <w:uiPriority w:val="9"/>
    <w:rsid w:val="00977D8D"/>
    <w:rPr>
      <w:rFonts w:ascii="Antiqua" w:hAnsi="Antiqua"/>
      <w:b/>
      <w:i/>
      <w:sz w:val="26"/>
      <w:lang w:eastAsia="ru-RU"/>
    </w:rPr>
  </w:style>
  <w:style w:type="character" w:customStyle="1" w:styleId="40">
    <w:name w:val="Заголовок 4 Знак"/>
    <w:link w:val="4"/>
    <w:uiPriority w:val="9"/>
    <w:rsid w:val="00977D8D"/>
    <w:rPr>
      <w:rFonts w:ascii="Antiqua" w:hAnsi="Antiqua"/>
      <w:sz w:val="26"/>
      <w:lang w:eastAsia="ru-RU"/>
    </w:r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ние Знак"/>
    <w:link w:val="af0"/>
    <w:uiPriority w:val="99"/>
    <w:rsid w:val="00977D8D"/>
    <w:rPr>
      <w:b/>
      <w:bCs/>
      <w:color w:val="000000"/>
      <w:sz w:val="72"/>
      <w:szCs w:val="72"/>
    </w:rPr>
  </w:style>
  <w:style w:type="paragraph" w:styleId="af2">
    <w:name w:val="Subtitle"/>
    <w:basedOn w:val="a"/>
    <w:link w:val="af3"/>
    <w:uiPriority w:val="11"/>
    <w:qFormat/>
    <w:rsid w:val="00977D8D"/>
    <w:pPr>
      <w:keepNext/>
      <w:keepLines/>
      <w:spacing w:before="360" w:after="80"/>
    </w:pPr>
    <w:rPr>
      <w:rFonts w:ascii="Georgia" w:hAnsi="Georgia" w:cs="Georgia"/>
      <w:i/>
      <w:iCs/>
      <w:color w:val="666666"/>
      <w:sz w:val="48"/>
      <w:szCs w:val="48"/>
      <w:lang w:eastAsia="uk-UA"/>
    </w:rPr>
  </w:style>
  <w:style w:type="character" w:customStyle="1" w:styleId="af3">
    <w:name w:val="Подзаголовок Знак"/>
    <w:link w:val="af2"/>
    <w:uiPriority w:val="11"/>
    <w:rsid w:val="00977D8D"/>
    <w:rPr>
      <w:rFonts w:ascii="Georgia" w:hAnsi="Georgia" w:cs="Georgia"/>
      <w:i/>
      <w:iCs/>
      <w:color w:val="666666"/>
      <w:sz w:val="48"/>
      <w:szCs w:val="48"/>
    </w:rPr>
  </w:style>
  <w:style w:type="paragraph" w:styleId="af4">
    <w:name w:val="Balloon Text"/>
    <w:basedOn w:val="a"/>
    <w:link w:val="af5"/>
    <w:uiPriority w:val="99"/>
    <w:unhideWhenUsed/>
    <w:rsid w:val="00977D8D"/>
    <w:rPr>
      <w:rFonts w:ascii="Tahoma" w:hAnsi="Tahoma" w:cs="Tahoma"/>
      <w:color w:val="000000"/>
      <w:sz w:val="16"/>
      <w:szCs w:val="16"/>
      <w:lang w:eastAsia="uk-UA"/>
    </w:rPr>
  </w:style>
  <w:style w:type="character" w:customStyle="1" w:styleId="af5">
    <w:name w:val="Текст выноски Знак"/>
    <w:link w:val="af4"/>
    <w:uiPriority w:val="99"/>
    <w:rsid w:val="00977D8D"/>
    <w:rPr>
      <w:rFonts w:ascii="Tahoma" w:hAnsi="Tahoma" w:cs="Tahoma"/>
      <w:color w:val="000000"/>
      <w:sz w:val="16"/>
      <w:szCs w:val="16"/>
    </w:rPr>
  </w:style>
  <w:style w:type="character" w:styleId="af6">
    <w:name w:val="Hyperlink"/>
    <w:uiPriority w:val="99"/>
    <w:unhideWhenUsed/>
    <w:rsid w:val="00977D8D"/>
    <w:rPr>
      <w:color w:val="0000FF"/>
      <w:u w:val="single"/>
    </w:rPr>
  </w:style>
  <w:style w:type="character" w:styleId="af7">
    <w:name w:val="FollowedHyperlink"/>
    <w:uiPriority w:val="99"/>
    <w:unhideWhenUsed/>
    <w:rsid w:val="00977D8D"/>
    <w:rPr>
      <w:color w:val="800080"/>
      <w:u w:val="single"/>
    </w:rPr>
  </w:style>
  <w:style w:type="character" w:customStyle="1" w:styleId="a4">
    <w:name w:val="Нижний колонтитул Знак"/>
    <w:link w:val="a3"/>
    <w:rsid w:val="00977D8D"/>
    <w:rPr>
      <w:rFonts w:ascii="Antiqua" w:hAnsi="Antiqua"/>
      <w:sz w:val="26"/>
      <w:lang w:eastAsia="ru-RU"/>
    </w:rPr>
  </w:style>
  <w:style w:type="character" w:customStyle="1" w:styleId="a9">
    <w:name w:val="Верхний колонтитул Знак"/>
    <w:link w:val="a8"/>
    <w:uiPriority w:val="99"/>
    <w:rsid w:val="00977D8D"/>
    <w:rPr>
      <w:rFonts w:ascii="Antiqua" w:hAnsi="Antiqua"/>
      <w:sz w:val="26"/>
      <w:lang w:eastAsia="ru-RU"/>
    </w:rPr>
  </w:style>
  <w:style w:type="numbering" w:customStyle="1" w:styleId="21">
    <w:name w:val="Нет списка2"/>
    <w:next w:val="a2"/>
    <w:semiHidden/>
    <w:unhideWhenUsed/>
    <w:rsid w:val="00977D8D"/>
  </w:style>
  <w:style w:type="character" w:customStyle="1" w:styleId="rvts6">
    <w:name w:val="rvts6"/>
    <w:rsid w:val="00977D8D"/>
    <w:rPr>
      <w:rFonts w:ascii="Times New Roman" w:hAnsi="Times New Roman"/>
      <w:sz w:val="28"/>
    </w:rPr>
  </w:style>
  <w:style w:type="paragraph" w:customStyle="1" w:styleId="13">
    <w:name w:val="Знак1 Знак Знак Знак"/>
    <w:basedOn w:val="a"/>
    <w:qFormat/>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ый HTML Знак"/>
    <w:link w:val="HTML"/>
    <w:uiPriority w:val="99"/>
    <w:rsid w:val="00977D8D"/>
    <w:rPr>
      <w:rFonts w:ascii="Courier New" w:eastAsia="MS Mincho" w:hAnsi="Courier New"/>
      <w:lang w:val="ru-RU" w:eastAsia="ru-RU"/>
    </w:rPr>
  </w:style>
  <w:style w:type="character" w:styleId="af8">
    <w:name w:val="annotation reference"/>
    <w:uiPriority w:val="99"/>
    <w:unhideWhenUsed/>
    <w:rsid w:val="00977D8D"/>
    <w:rPr>
      <w:rFonts w:cs="Times New Roman"/>
      <w:sz w:val="16"/>
    </w:rPr>
  </w:style>
  <w:style w:type="paragraph" w:styleId="af9">
    <w:name w:val="annotation text"/>
    <w:basedOn w:val="a"/>
    <w:link w:val="afa"/>
    <w:uiPriority w:val="99"/>
    <w:unhideWhenUsed/>
    <w:rsid w:val="00977D8D"/>
    <w:pPr>
      <w:spacing w:after="200" w:line="276" w:lineRule="auto"/>
    </w:pPr>
    <w:rPr>
      <w:rFonts w:ascii="Calibri" w:eastAsia="MS Mincho" w:hAnsi="Calibri"/>
      <w:sz w:val="20"/>
      <w:lang w:val="ru-RU" w:eastAsia="en-US"/>
    </w:rPr>
  </w:style>
  <w:style w:type="character" w:customStyle="1" w:styleId="afa">
    <w:name w:val="Текст примечания Знак"/>
    <w:link w:val="af9"/>
    <w:uiPriority w:val="99"/>
    <w:qFormat/>
    <w:rsid w:val="00977D8D"/>
    <w:rPr>
      <w:rFonts w:ascii="Calibri" w:eastAsia="MS Mincho" w:hAnsi="Calibri"/>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14"/>
    <w:unhideWhenUsed/>
    <w:qFormat/>
    <w:rsid w:val="00977D8D"/>
    <w:pPr>
      <w:spacing w:before="100" w:beforeAutospacing="1" w:after="100" w:afterAutospacing="1"/>
    </w:pPr>
    <w:rPr>
      <w:rFonts w:ascii="Times New Roman" w:eastAsia="MS Mincho" w:hAnsi="Times New Roman"/>
      <w:sz w:val="24"/>
      <w:szCs w:val="24"/>
      <w:lang w:val="x-none" w:eastAsia="x-none"/>
    </w:rPr>
  </w:style>
  <w:style w:type="paragraph" w:customStyle="1" w:styleId="Style">
    <w:name w:val="Style"/>
    <w:basedOn w:val="a"/>
    <w:qFormat/>
    <w:rsid w:val="00977D8D"/>
    <w:rPr>
      <w:rFonts w:ascii="Verdana" w:eastAsia="MS Mincho" w:hAnsi="Verdana" w:cs="Verdana"/>
      <w:color w:val="000000"/>
      <w:sz w:val="20"/>
      <w:lang w:val="en-US" w:eastAsia="en-US"/>
    </w:rPr>
  </w:style>
  <w:style w:type="character" w:customStyle="1" w:styleId="spelle">
    <w:name w:val="spelle"/>
    <w:rsid w:val="00977D8D"/>
    <w:rPr>
      <w:rFonts w:cs="Times New Roman"/>
    </w:rPr>
  </w:style>
  <w:style w:type="character" w:styleId="afc">
    <w:name w:val="page number"/>
    <w:rsid w:val="00977D8D"/>
    <w:rPr>
      <w:rFonts w:cs="Times New Roman"/>
    </w:rPr>
  </w:style>
  <w:style w:type="paragraph" w:customStyle="1" w:styleId="afd">
    <w:name w:val="Знак"/>
    <w:basedOn w:val="a"/>
    <w:qFormat/>
    <w:rsid w:val="00977D8D"/>
    <w:rPr>
      <w:rFonts w:ascii="Verdana" w:eastAsia="MS Mincho" w:hAnsi="Verdana" w:cs="Verdana"/>
      <w:sz w:val="20"/>
      <w:lang w:val="en-US" w:eastAsia="en-US"/>
    </w:rPr>
  </w:style>
  <w:style w:type="paragraph" w:customStyle="1" w:styleId="xfmc1">
    <w:name w:val="xfmc1"/>
    <w:basedOn w:val="a"/>
    <w:qFormat/>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rsid w:val="00977D8D"/>
  </w:style>
  <w:style w:type="character" w:styleId="afe">
    <w:name w:val="Emphasis"/>
    <w:uiPriority w:val="20"/>
    <w:qFormat/>
    <w:rsid w:val="00977D8D"/>
    <w:rPr>
      <w:rFonts w:cs="Times New Roman"/>
      <w:i/>
    </w:rPr>
  </w:style>
  <w:style w:type="character" w:customStyle="1" w:styleId="rvts0">
    <w:name w:val="rvts0"/>
    <w:rsid w:val="00977D8D"/>
    <w:rPr>
      <w:rFonts w:cs="Times New Roman"/>
    </w:rPr>
  </w:style>
  <w:style w:type="character" w:customStyle="1" w:styleId="xfm42876546">
    <w:name w:val="xfm_42876546"/>
    <w:rsid w:val="00977D8D"/>
  </w:style>
  <w:style w:type="paragraph" w:customStyle="1" w:styleId="15">
    <w:name w:val="Знак1"/>
    <w:basedOn w:val="a"/>
    <w:qFormat/>
    <w:rsid w:val="00977D8D"/>
    <w:rPr>
      <w:rFonts w:ascii="Verdana" w:eastAsia="MS Mincho" w:hAnsi="Verdana" w:cs="Verdana"/>
      <w:sz w:val="20"/>
      <w:lang w:val="en-US" w:eastAsia="en-US"/>
    </w:rPr>
  </w:style>
  <w:style w:type="character" w:styleId="aff">
    <w:name w:val="Strong"/>
    <w:uiPriority w:val="22"/>
    <w:qFormat/>
    <w:rsid w:val="00977D8D"/>
    <w:rPr>
      <w:rFonts w:cs="Times New Roman"/>
      <w:b/>
      <w:bCs/>
    </w:rPr>
  </w:style>
  <w:style w:type="character" w:customStyle="1" w:styleId="aff0">
    <w:name w:val="Знак Знак"/>
    <w:locked/>
    <w:rsid w:val="00977D8D"/>
    <w:rPr>
      <w:rFonts w:ascii="Courier New" w:hAnsi="Courier New" w:cs="Courier New"/>
      <w:lang w:val="ru-RU" w:eastAsia="ru-RU" w:bidi="ar-SA"/>
    </w:rPr>
  </w:style>
  <w:style w:type="character" w:customStyle="1" w:styleId="hps">
    <w:name w:val="hps"/>
    <w:rsid w:val="00977D8D"/>
  </w:style>
  <w:style w:type="table" w:styleId="aff1">
    <w:name w:val="Table Grid"/>
    <w:basedOn w:val="a1"/>
    <w:rsid w:val="00977D8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rsid w:val="00977D8D"/>
    <w:rPr>
      <w:rFonts w:cs="Times New Roman"/>
    </w:rPr>
  </w:style>
  <w:style w:type="character" w:customStyle="1" w:styleId="FontStyle11">
    <w:name w:val="Font Style11"/>
    <w:rsid w:val="00977D8D"/>
    <w:rPr>
      <w:rFonts w:ascii="Lucida Sans Unicode" w:hAnsi="Lucida Sans Unicode"/>
      <w:b/>
      <w:color w:val="000000"/>
      <w:sz w:val="18"/>
    </w:rPr>
  </w:style>
  <w:style w:type="paragraph" w:customStyle="1" w:styleId="Style8">
    <w:name w:val="Style8"/>
    <w:basedOn w:val="a"/>
    <w:qFormat/>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qFormat/>
    <w:rsid w:val="00977D8D"/>
    <w:rPr>
      <w:rFonts w:ascii="Verdana" w:hAnsi="Verdana" w:cs="Verdana"/>
      <w:sz w:val="20"/>
      <w:lang w:val="en-US" w:eastAsia="en-US"/>
    </w:rPr>
  </w:style>
  <w:style w:type="paragraph" w:styleId="aff2">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3"/>
    <w:uiPriority w:val="34"/>
    <w:qFormat/>
    <w:rsid w:val="00977D8D"/>
    <w:pPr>
      <w:ind w:left="708"/>
    </w:pPr>
    <w:rPr>
      <w:rFonts w:ascii="Times New Roman" w:eastAsia="MS Mincho" w:hAnsi="Times New Roman"/>
      <w:sz w:val="24"/>
      <w:szCs w:val="24"/>
      <w:lang w:eastAsia="ja-JP"/>
    </w:rPr>
  </w:style>
  <w:style w:type="character" w:customStyle="1" w:styleId="rvts52">
    <w:name w:val="rvts52"/>
    <w:rsid w:val="00977D8D"/>
  </w:style>
  <w:style w:type="paragraph" w:customStyle="1" w:styleId="rvps2">
    <w:name w:val="rvps2"/>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dat">
    <w:name w:val="dat"/>
    <w:rsid w:val="00977D8D"/>
  </w:style>
  <w:style w:type="character" w:customStyle="1" w:styleId="rvts23">
    <w:name w:val="rvts23"/>
    <w:rsid w:val="00977D8D"/>
  </w:style>
  <w:style w:type="paragraph" w:styleId="22">
    <w:name w:val="Body Text 2"/>
    <w:basedOn w:val="a"/>
    <w:link w:val="23"/>
    <w:rsid w:val="00977D8D"/>
    <w:pPr>
      <w:jc w:val="both"/>
    </w:pPr>
    <w:rPr>
      <w:rFonts w:ascii="Times New Roman" w:hAnsi="Times New Roman"/>
      <w:lang w:val="ru-RU"/>
    </w:rPr>
  </w:style>
  <w:style w:type="character" w:customStyle="1" w:styleId="23">
    <w:name w:val="Основной текст 2 Знак"/>
    <w:link w:val="22"/>
    <w:rsid w:val="00977D8D"/>
    <w:rPr>
      <w:sz w:val="26"/>
      <w:lang w:val="ru-RU" w:eastAsia="ru-RU"/>
    </w:rPr>
  </w:style>
  <w:style w:type="character" w:customStyle="1" w:styleId="rvts82">
    <w:name w:val="rvts82"/>
    <w:rsid w:val="00977D8D"/>
  </w:style>
  <w:style w:type="paragraph" w:styleId="aff4">
    <w:name w:val="Body Text"/>
    <w:basedOn w:val="a"/>
    <w:link w:val="aff5"/>
    <w:uiPriority w:val="99"/>
    <w:rsid w:val="00977D8D"/>
    <w:pPr>
      <w:spacing w:after="120"/>
    </w:pPr>
    <w:rPr>
      <w:rFonts w:ascii="Times New Roman" w:hAnsi="Times New Roman"/>
      <w:sz w:val="24"/>
      <w:szCs w:val="24"/>
      <w:lang w:val="ru-RU"/>
    </w:rPr>
  </w:style>
  <w:style w:type="character" w:customStyle="1" w:styleId="aff5">
    <w:name w:val="Основной текст Знак"/>
    <w:link w:val="aff4"/>
    <w:uiPriority w:val="99"/>
    <w:rsid w:val="00977D8D"/>
    <w:rPr>
      <w:sz w:val="24"/>
      <w:szCs w:val="24"/>
      <w:lang w:val="ru-RU" w:eastAsia="ru-RU"/>
    </w:rPr>
  </w:style>
  <w:style w:type="character" w:customStyle="1" w:styleId="xfm57915877">
    <w:name w:val="xfm_57915877"/>
    <w:rsid w:val="00977D8D"/>
    <w:rPr>
      <w:rFonts w:cs="Times New Roman"/>
    </w:rPr>
  </w:style>
  <w:style w:type="paragraph" w:customStyle="1" w:styleId="rvps14">
    <w:name w:val="rvps14"/>
    <w:basedOn w:val="a"/>
    <w:qFormat/>
    <w:rsid w:val="00977D8D"/>
    <w:pPr>
      <w:spacing w:before="100" w:beforeAutospacing="1" w:after="100" w:afterAutospacing="1"/>
    </w:pPr>
    <w:rPr>
      <w:rFonts w:ascii="Times New Roman" w:hAnsi="Times New Roman"/>
      <w:sz w:val="24"/>
      <w:szCs w:val="24"/>
      <w:lang w:val="ru-RU"/>
    </w:rPr>
  </w:style>
  <w:style w:type="paragraph" w:customStyle="1" w:styleId="aff6">
    <w:name w:val="Знак"/>
    <w:basedOn w:val="a"/>
    <w:rsid w:val="00977D8D"/>
    <w:rPr>
      <w:rFonts w:ascii="Verdana" w:hAnsi="Verdana" w:cs="Verdana"/>
      <w:sz w:val="20"/>
      <w:lang w:val="en-US" w:eastAsia="en-US"/>
    </w:rPr>
  </w:style>
  <w:style w:type="character" w:customStyle="1" w:styleId="rvts15">
    <w:name w:val="rvts15"/>
    <w:rsid w:val="00977D8D"/>
  </w:style>
  <w:style w:type="paragraph" w:customStyle="1" w:styleId="aff7">
    <w:name w:val="Знак Знак Знак Знак"/>
    <w:basedOn w:val="a"/>
    <w:rsid w:val="00977D8D"/>
    <w:rPr>
      <w:rFonts w:ascii="Verdana" w:hAnsi="Verdana" w:cs="Verdana"/>
      <w:sz w:val="20"/>
      <w:lang w:val="en-US" w:eastAsia="en-US"/>
    </w:rPr>
  </w:style>
  <w:style w:type="paragraph" w:customStyle="1" w:styleId="16">
    <w:name w:val="Знак Знак1 Знак Знак Знак Знак"/>
    <w:basedOn w:val="a"/>
    <w:qFormat/>
    <w:rsid w:val="00977D8D"/>
    <w:pPr>
      <w:spacing w:after="200"/>
    </w:pPr>
    <w:rPr>
      <w:rFonts w:ascii="Arial" w:hAnsi="Arial" w:cs="Arial"/>
      <w:sz w:val="22"/>
      <w:szCs w:val="24"/>
      <w:lang w:val="en-US" w:eastAsia="en-US"/>
    </w:rPr>
  </w:style>
  <w:style w:type="paragraph" w:customStyle="1" w:styleId="aff8">
    <w:name w:val="Знак Знак Знак Знак Знак Знак Знак"/>
    <w:basedOn w:val="a"/>
    <w:qFormat/>
    <w:rsid w:val="00977D8D"/>
    <w:rPr>
      <w:rFonts w:ascii="Verdana" w:hAnsi="Verdana" w:cs="Verdana"/>
      <w:sz w:val="20"/>
      <w:lang w:val="en-US" w:eastAsia="en-US"/>
    </w:rPr>
  </w:style>
  <w:style w:type="character" w:customStyle="1" w:styleId="apple-converted-space">
    <w:name w:val="apple-converted-space"/>
    <w:rsid w:val="00977D8D"/>
  </w:style>
  <w:style w:type="paragraph" w:customStyle="1" w:styleId="CharChar0">
    <w:name w:val="Char Char Знак Знак Знак"/>
    <w:basedOn w:val="a"/>
    <w:rsid w:val="00977D8D"/>
    <w:rPr>
      <w:rFonts w:ascii="Verdana" w:hAnsi="Verdana" w:cs="Verdana"/>
      <w:sz w:val="20"/>
      <w:lang w:val="en-US" w:eastAsia="en-US"/>
    </w:rPr>
  </w:style>
  <w:style w:type="character" w:customStyle="1" w:styleId="rvts9">
    <w:name w:val="rvts9"/>
    <w:rsid w:val="00977D8D"/>
  </w:style>
  <w:style w:type="paragraph" w:customStyle="1" w:styleId="rvps12">
    <w:name w:val="rvps12"/>
    <w:basedOn w:val="a"/>
    <w:qFormat/>
    <w:rsid w:val="00977D8D"/>
    <w:pPr>
      <w:spacing w:before="100" w:beforeAutospacing="1" w:after="100" w:afterAutospacing="1"/>
    </w:pPr>
    <w:rPr>
      <w:rFonts w:ascii="Times New Roman" w:hAnsi="Times New Roman"/>
      <w:sz w:val="24"/>
      <w:szCs w:val="24"/>
      <w:lang w:val="ru-RU"/>
    </w:rPr>
  </w:style>
  <w:style w:type="paragraph" w:customStyle="1" w:styleId="aff9">
    <w:name w:val="Знак Знак"/>
    <w:basedOn w:val="a"/>
    <w:rsid w:val="00977D8D"/>
    <w:rPr>
      <w:rFonts w:ascii="Verdana" w:hAnsi="Verdana"/>
      <w:sz w:val="20"/>
      <w:lang w:val="en-US" w:eastAsia="en-US"/>
    </w:rPr>
  </w:style>
  <w:style w:type="paragraph" w:customStyle="1" w:styleId="NormalWeb">
    <w:name w:val="&quot;Normal (Web)&quot;"/>
    <w:uiPriority w:val="99"/>
    <w:qFormat/>
    <w:rsid w:val="00977D8D"/>
    <w:pPr>
      <w:spacing w:before="100" w:beforeAutospacing="1" w:after="100" w:afterAutospacing="1" w:line="259" w:lineRule="auto"/>
    </w:pPr>
    <w:rPr>
      <w:rFonts w:eastAsia="Calibri"/>
      <w:sz w:val="24"/>
      <w:szCs w:val="24"/>
    </w:rPr>
  </w:style>
  <w:style w:type="character" w:customStyle="1" w:styleId="HTML2">
    <w:name w:val="Стандартный HTML Знак2"/>
    <w:uiPriority w:val="99"/>
    <w:locked/>
    <w:rsid w:val="00977D8D"/>
    <w:rPr>
      <w:rFonts w:ascii="Courier New" w:hAnsi="Courier New" w:cs="Courier New"/>
      <w:color w:val="000000"/>
      <w:sz w:val="21"/>
      <w:szCs w:val="21"/>
      <w:lang w:val="ru-RU" w:eastAsia="ru-RU"/>
    </w:rPr>
  </w:style>
  <w:style w:type="paragraph" w:customStyle="1" w:styleId="rvps7">
    <w:name w:val="rvps7"/>
    <w:basedOn w:val="a"/>
    <w:qFormat/>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qFormat/>
    <w:rsid w:val="00977D8D"/>
    <w:pPr>
      <w:spacing w:before="100" w:beforeAutospacing="1" w:after="100" w:afterAutospacing="1"/>
    </w:pPr>
    <w:rPr>
      <w:rFonts w:ascii="Calibri" w:eastAsia="Calibri" w:hAnsi="Calibri" w:cs="Calibri"/>
      <w:sz w:val="24"/>
      <w:szCs w:val="24"/>
      <w:lang w:eastAsia="uk-UA"/>
    </w:rPr>
  </w:style>
  <w:style w:type="paragraph" w:customStyle="1" w:styleId="xfmc5">
    <w:name w:val="xfmc5"/>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xfmc7">
    <w:name w:val="xfmc7"/>
    <w:rsid w:val="00977D8D"/>
  </w:style>
  <w:style w:type="character" w:customStyle="1" w:styleId="fontstyle01">
    <w:name w:val="fontstyle01"/>
    <w:rsid w:val="00977D8D"/>
    <w:rPr>
      <w:rFonts w:ascii="TimesNewRomanPSMT" w:hAnsi="TimesNewRomanPSMT" w:cs="TimesNewRomanPSMT" w:hint="default"/>
      <w:b w:val="0"/>
      <w:bCs w:val="0"/>
      <w:i w:val="0"/>
      <w:iCs w:val="0"/>
      <w:color w:val="000000"/>
      <w:sz w:val="28"/>
      <w:szCs w:val="28"/>
    </w:rPr>
  </w:style>
  <w:style w:type="paragraph" w:customStyle="1" w:styleId="Default">
    <w:name w:val="Default"/>
    <w:qFormat/>
    <w:rsid w:val="00977D8D"/>
    <w:pPr>
      <w:autoSpaceDE w:val="0"/>
      <w:autoSpaceDN w:val="0"/>
      <w:adjustRightInd w:val="0"/>
    </w:pPr>
    <w:rPr>
      <w:rFonts w:eastAsia="Calibri"/>
      <w:color w:val="000000"/>
      <w:sz w:val="24"/>
      <w:szCs w:val="24"/>
      <w:lang w:val="ru-RU" w:eastAsia="ru-RU"/>
    </w:rPr>
  </w:style>
  <w:style w:type="character" w:customStyle="1" w:styleId="a6">
    <w:name w:val="Нормальний текст Знак"/>
    <w:link w:val="a5"/>
    <w:locked/>
    <w:rsid w:val="00977D8D"/>
    <w:rPr>
      <w:rFonts w:ascii="Antiqua" w:hAnsi="Antiqua"/>
      <w:sz w:val="26"/>
      <w:lang w:eastAsia="ru-RU"/>
    </w:rPr>
  </w:style>
  <w:style w:type="character" w:customStyle="1" w:styleId="q4iawc">
    <w:name w:val="q4iawc"/>
    <w:rsid w:val="00977D8D"/>
  </w:style>
  <w:style w:type="character" w:customStyle="1" w:styleId="rvts96">
    <w:name w:val="rvts96"/>
    <w:rsid w:val="00977D8D"/>
  </w:style>
  <w:style w:type="character" w:customStyle="1" w:styleId="xfm23318351">
    <w:name w:val="xfm_23318351"/>
    <w:rsid w:val="00977D8D"/>
  </w:style>
  <w:style w:type="character" w:customStyle="1" w:styleId="14">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locked/>
    <w:rsid w:val="00977D8D"/>
    <w:rPr>
      <w:rFonts w:eastAsia="MS Mincho"/>
      <w:sz w:val="24"/>
      <w:szCs w:val="24"/>
      <w:lang w:val="x-none" w:eastAsia="x-none"/>
    </w:rPr>
  </w:style>
  <w:style w:type="character" w:customStyle="1" w:styleId="xfm47927365">
    <w:name w:val="xfm_47927365"/>
    <w:rsid w:val="00977D8D"/>
  </w:style>
  <w:style w:type="character" w:customStyle="1" w:styleId="xfm19967375">
    <w:name w:val="xfm_19967375"/>
    <w:rsid w:val="00977D8D"/>
  </w:style>
  <w:style w:type="character" w:customStyle="1" w:styleId="xfm65929198">
    <w:name w:val="xfm_65929198"/>
    <w:rsid w:val="00977D8D"/>
  </w:style>
  <w:style w:type="character" w:customStyle="1" w:styleId="tlid-translation">
    <w:name w:val="tlid-translation"/>
    <w:rsid w:val="00977D8D"/>
  </w:style>
  <w:style w:type="character" w:customStyle="1" w:styleId="aff3">
    <w:name w:val="Абзац списка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2"/>
    <w:uiPriority w:val="34"/>
    <w:locked/>
    <w:rsid w:val="00977D8D"/>
    <w:rPr>
      <w:rFonts w:eastAsia="MS Mincho"/>
      <w:sz w:val="24"/>
      <w:szCs w:val="24"/>
      <w:lang w:eastAsia="ja-JP"/>
    </w:rPr>
  </w:style>
  <w:style w:type="character" w:customStyle="1" w:styleId="markedcontent">
    <w:name w:val="markedcontent"/>
    <w:rsid w:val="00977D8D"/>
  </w:style>
  <w:style w:type="character" w:customStyle="1" w:styleId="WW8Num9z5">
    <w:name w:val="WW8Num9z5"/>
    <w:rsid w:val="00977D8D"/>
  </w:style>
  <w:style w:type="character" w:customStyle="1" w:styleId="WW8Num5z6">
    <w:name w:val="WW8Num5z6"/>
    <w:rsid w:val="00977D8D"/>
  </w:style>
  <w:style w:type="paragraph" w:customStyle="1" w:styleId="affa">
    <w:name w:val="Знак Знак Знак Знак"/>
    <w:basedOn w:val="a"/>
    <w:qFormat/>
    <w:rsid w:val="001768DA"/>
    <w:rPr>
      <w:rFonts w:ascii="Verdana" w:hAnsi="Verdana" w:cs="Verdana"/>
      <w:sz w:val="20"/>
      <w:lang w:val="en-US" w:eastAsia="en-US"/>
    </w:rPr>
  </w:style>
  <w:style w:type="paragraph" w:customStyle="1" w:styleId="CharChar1">
    <w:name w:val="Char Char Знак Знак Знак"/>
    <w:basedOn w:val="a"/>
    <w:qFormat/>
    <w:rsid w:val="001768DA"/>
    <w:rPr>
      <w:rFonts w:ascii="Verdana" w:hAnsi="Verdana" w:cs="Verdana"/>
      <w:sz w:val="20"/>
      <w:lang w:val="en-US" w:eastAsia="en-US"/>
    </w:rPr>
  </w:style>
  <w:style w:type="character" w:customStyle="1" w:styleId="17">
    <w:name w:val="Нижний колонтитул Знак1"/>
    <w:semiHidden/>
    <w:rsid w:val="001768DA"/>
    <w:rPr>
      <w:rFonts w:ascii="Antiqua" w:hAnsi="Antiqua"/>
      <w:sz w:val="26"/>
      <w:lang w:eastAsia="ru-RU"/>
    </w:rPr>
  </w:style>
  <w:style w:type="character" w:customStyle="1" w:styleId="18">
    <w:name w:val="Верхний колонтитул Знак1"/>
    <w:uiPriority w:val="99"/>
    <w:semiHidden/>
    <w:rsid w:val="001768DA"/>
    <w:rPr>
      <w:rFonts w:ascii="Antiqua" w:hAnsi="Antiqua"/>
      <w:sz w:val="26"/>
      <w:lang w:eastAsia="ru-RU"/>
    </w:rPr>
  </w:style>
  <w:style w:type="character" w:customStyle="1" w:styleId="19">
    <w:name w:val="Название Знак1"/>
    <w:uiPriority w:val="99"/>
    <w:rsid w:val="001768DA"/>
    <w:rPr>
      <w:rFonts w:ascii="Cambria" w:eastAsia="Times New Roman" w:hAnsi="Cambria" w:cs="Times New Roman"/>
      <w:color w:val="17365D"/>
      <w:spacing w:val="5"/>
      <w:kern w:val="28"/>
      <w:sz w:val="52"/>
      <w:szCs w:val="52"/>
      <w:lang w:eastAsia="ru-RU"/>
    </w:rPr>
  </w:style>
  <w:style w:type="character" w:customStyle="1" w:styleId="1a">
    <w:name w:val="Подзаголовок Знак1"/>
    <w:uiPriority w:val="11"/>
    <w:rsid w:val="001768DA"/>
    <w:rPr>
      <w:rFonts w:ascii="Cambria" w:eastAsia="Times New Roman" w:hAnsi="Cambria" w:cs="Times New Roman"/>
      <w:i/>
      <w:iCs/>
      <w:color w:val="4F81BD"/>
      <w:spacing w:val="15"/>
      <w:sz w:val="24"/>
      <w:szCs w:val="24"/>
      <w:lang w:eastAsia="ru-RU"/>
    </w:rPr>
  </w:style>
  <w:style w:type="character" w:customStyle="1" w:styleId="1b">
    <w:name w:val="Текст выноски Знак1"/>
    <w:uiPriority w:val="99"/>
    <w:semiHidden/>
    <w:rsid w:val="001768DA"/>
    <w:rPr>
      <w:rFonts w:ascii="Tahoma" w:hAnsi="Tahoma" w:cs="Tahoma"/>
      <w:sz w:val="16"/>
      <w:szCs w:val="16"/>
      <w:lang w:eastAsia="ru-RU"/>
    </w:rPr>
  </w:style>
  <w:style w:type="character" w:customStyle="1" w:styleId="1c">
    <w:name w:val="Текст примечания Знак1"/>
    <w:uiPriority w:val="99"/>
    <w:semiHidden/>
    <w:rsid w:val="001768DA"/>
    <w:rPr>
      <w:rFonts w:ascii="Antiqua" w:hAnsi="Antiqua"/>
      <w:lang w:eastAsia="ru-RU"/>
    </w:rPr>
  </w:style>
  <w:style w:type="character" w:customStyle="1" w:styleId="1d">
    <w:name w:val="Знак Знак1"/>
    <w:locked/>
    <w:rsid w:val="001768DA"/>
    <w:rPr>
      <w:rFonts w:ascii="Courier New" w:hAnsi="Courier New" w:cs="Courier New" w:hint="default"/>
      <w:lang w:val="ru-RU" w:eastAsia="ru-RU" w:bidi="ar-SA"/>
    </w:rPr>
  </w:style>
  <w:style w:type="character" w:customStyle="1" w:styleId="210">
    <w:name w:val="Основной текст 2 Знак1"/>
    <w:semiHidden/>
    <w:rsid w:val="001768DA"/>
    <w:rPr>
      <w:rFonts w:ascii="Antiqua" w:hAnsi="Antiqua"/>
      <w:sz w:val="26"/>
      <w:lang w:eastAsia="ru-RU"/>
    </w:rPr>
  </w:style>
  <w:style w:type="character" w:customStyle="1" w:styleId="1e">
    <w:name w:val="Основной текст Знак1"/>
    <w:uiPriority w:val="99"/>
    <w:semiHidden/>
    <w:rsid w:val="001768DA"/>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semiHidden/>
    <w:unhideWhenUsed/>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semiHidden/>
    <w:unhideWhenUsed/>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style>
  <w:style w:type="paragraph" w:customStyle="1" w:styleId="a5">
    <w:name w:val="Нормальний текст"/>
    <w:basedOn w:val="a"/>
    <w:link w:val="a6"/>
    <w:qFormat/>
    <w:pPr>
      <w:spacing w:before="120"/>
      <w:ind w:firstLine="567"/>
    </w:pPr>
  </w:style>
  <w:style w:type="paragraph" w:customStyle="1" w:styleId="a7">
    <w:name w:val="Шапка документу"/>
    <w:basedOn w:val="a"/>
    <w:qFormat/>
    <w:pPr>
      <w:keepNext/>
      <w:keepLines/>
      <w:spacing w:after="240"/>
      <w:ind w:left="4536"/>
      <w:jc w:val="center"/>
    </w:pPr>
  </w:style>
  <w:style w:type="paragraph" w:styleId="a8">
    <w:name w:val="header"/>
    <w:basedOn w:val="a"/>
    <w:link w:val="a9"/>
    <w:uiPriority w:val="99"/>
    <w:pPr>
      <w:tabs>
        <w:tab w:val="center" w:pos="4153"/>
        <w:tab w:val="right" w:pos="8306"/>
      </w:tabs>
    </w:pPr>
  </w:style>
  <w:style w:type="paragraph" w:customStyle="1" w:styleId="11">
    <w:name w:val="Підпис1"/>
    <w:basedOn w:val="a"/>
    <w:qFormat/>
    <w:pPr>
      <w:keepLines/>
      <w:tabs>
        <w:tab w:val="center" w:pos="2268"/>
        <w:tab w:val="left" w:pos="6804"/>
      </w:tabs>
      <w:spacing w:before="360"/>
    </w:pPr>
    <w:rPr>
      <w:b/>
      <w:position w:val="-48"/>
    </w:rPr>
  </w:style>
  <w:style w:type="paragraph" w:customStyle="1" w:styleId="aa">
    <w:name w:val="Глава документу"/>
    <w:basedOn w:val="a"/>
    <w:next w:val="a"/>
    <w:qFormat/>
    <w:pPr>
      <w:keepNext/>
      <w:keepLines/>
      <w:spacing w:before="120" w:after="120"/>
      <w:jc w:val="center"/>
    </w:pPr>
  </w:style>
  <w:style w:type="paragraph" w:customStyle="1" w:styleId="ab">
    <w:name w:val="Герб"/>
    <w:basedOn w:val="a"/>
    <w:qFormat/>
    <w:pPr>
      <w:keepNext/>
      <w:keepLines/>
      <w:jc w:val="center"/>
    </w:pPr>
    <w:rPr>
      <w:sz w:val="144"/>
      <w:lang w:val="en-US"/>
    </w:rPr>
  </w:style>
  <w:style w:type="paragraph" w:customStyle="1" w:styleId="ac">
    <w:name w:val="Установа"/>
    <w:basedOn w:val="a"/>
    <w:qFormat/>
    <w:pPr>
      <w:keepNext/>
      <w:keepLines/>
      <w:spacing w:before="120"/>
      <w:jc w:val="center"/>
    </w:pPr>
    <w:rPr>
      <w:b/>
      <w:sz w:val="40"/>
    </w:rPr>
  </w:style>
  <w:style w:type="paragraph" w:customStyle="1" w:styleId="ad">
    <w:name w:val="Вид документа"/>
    <w:basedOn w:val="ac"/>
    <w:next w:val="a"/>
    <w:qFormat/>
    <w:pPr>
      <w:spacing w:before="360" w:after="240"/>
    </w:pPr>
    <w:rPr>
      <w:spacing w:val="20"/>
      <w:sz w:val="26"/>
    </w:rPr>
  </w:style>
  <w:style w:type="paragraph" w:customStyle="1" w:styleId="ae">
    <w:name w:val="Час та місце"/>
    <w:basedOn w:val="a"/>
    <w:qFormat/>
    <w:pPr>
      <w:keepNext/>
      <w:keepLines/>
      <w:spacing w:before="120" w:after="240"/>
      <w:jc w:val="center"/>
    </w:pPr>
  </w:style>
  <w:style w:type="paragraph" w:customStyle="1" w:styleId="af">
    <w:name w:val="Назва документа"/>
    <w:basedOn w:val="a"/>
    <w:next w:val="a5"/>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character" w:customStyle="1" w:styleId="50">
    <w:name w:val="Заголовок 5 Знак"/>
    <w:link w:val="5"/>
    <w:uiPriority w:val="9"/>
    <w:semiHidden/>
    <w:rsid w:val="00977D8D"/>
    <w:rPr>
      <w:b/>
      <w:bCs/>
      <w:color w:val="000000"/>
      <w:sz w:val="22"/>
      <w:szCs w:val="22"/>
    </w:rPr>
  </w:style>
  <w:style w:type="character" w:customStyle="1" w:styleId="60">
    <w:name w:val="Заголовок 6 Знак"/>
    <w:link w:val="6"/>
    <w:uiPriority w:val="9"/>
    <w:semiHidden/>
    <w:rsid w:val="00977D8D"/>
    <w:rPr>
      <w:b/>
      <w:bCs/>
      <w:color w:val="000000"/>
    </w:rPr>
  </w:style>
  <w:style w:type="numbering" w:customStyle="1" w:styleId="12">
    <w:name w:val="Нет списка1"/>
    <w:next w:val="a2"/>
    <w:uiPriority w:val="99"/>
    <w:semiHidden/>
    <w:unhideWhenUsed/>
    <w:rsid w:val="00977D8D"/>
  </w:style>
  <w:style w:type="character" w:customStyle="1" w:styleId="10">
    <w:name w:val="Заголовок 1 Знак"/>
    <w:link w:val="1"/>
    <w:uiPriority w:val="9"/>
    <w:rsid w:val="00977D8D"/>
    <w:rPr>
      <w:rFonts w:ascii="Antiqua" w:hAnsi="Antiqua"/>
      <w:b/>
      <w:smallCaps/>
      <w:sz w:val="28"/>
      <w:lang w:eastAsia="ru-RU"/>
    </w:rPr>
  </w:style>
  <w:style w:type="character" w:customStyle="1" w:styleId="20">
    <w:name w:val="Заголовок 2 Знак"/>
    <w:link w:val="2"/>
    <w:rsid w:val="00977D8D"/>
    <w:rPr>
      <w:rFonts w:ascii="Antiqua" w:hAnsi="Antiqua"/>
      <w:b/>
      <w:sz w:val="26"/>
      <w:lang w:eastAsia="ru-RU"/>
    </w:rPr>
  </w:style>
  <w:style w:type="character" w:customStyle="1" w:styleId="30">
    <w:name w:val="Заголовок 3 Знак"/>
    <w:link w:val="3"/>
    <w:uiPriority w:val="9"/>
    <w:rsid w:val="00977D8D"/>
    <w:rPr>
      <w:rFonts w:ascii="Antiqua" w:hAnsi="Antiqua"/>
      <w:b/>
      <w:i/>
      <w:sz w:val="26"/>
      <w:lang w:eastAsia="ru-RU"/>
    </w:rPr>
  </w:style>
  <w:style w:type="character" w:customStyle="1" w:styleId="40">
    <w:name w:val="Заголовок 4 Знак"/>
    <w:link w:val="4"/>
    <w:uiPriority w:val="9"/>
    <w:rsid w:val="00977D8D"/>
    <w:rPr>
      <w:rFonts w:ascii="Antiqua" w:hAnsi="Antiqua"/>
      <w:sz w:val="26"/>
      <w:lang w:eastAsia="ru-RU"/>
    </w:r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ние Знак"/>
    <w:link w:val="af0"/>
    <w:uiPriority w:val="99"/>
    <w:rsid w:val="00977D8D"/>
    <w:rPr>
      <w:b/>
      <w:bCs/>
      <w:color w:val="000000"/>
      <w:sz w:val="72"/>
      <w:szCs w:val="72"/>
    </w:rPr>
  </w:style>
  <w:style w:type="paragraph" w:styleId="af2">
    <w:name w:val="Subtitle"/>
    <w:basedOn w:val="a"/>
    <w:link w:val="af3"/>
    <w:uiPriority w:val="11"/>
    <w:qFormat/>
    <w:rsid w:val="00977D8D"/>
    <w:pPr>
      <w:keepNext/>
      <w:keepLines/>
      <w:spacing w:before="360" w:after="80"/>
    </w:pPr>
    <w:rPr>
      <w:rFonts w:ascii="Georgia" w:hAnsi="Georgia" w:cs="Georgia"/>
      <w:i/>
      <w:iCs/>
      <w:color w:val="666666"/>
      <w:sz w:val="48"/>
      <w:szCs w:val="48"/>
      <w:lang w:eastAsia="uk-UA"/>
    </w:rPr>
  </w:style>
  <w:style w:type="character" w:customStyle="1" w:styleId="af3">
    <w:name w:val="Подзаголовок Знак"/>
    <w:link w:val="af2"/>
    <w:uiPriority w:val="11"/>
    <w:rsid w:val="00977D8D"/>
    <w:rPr>
      <w:rFonts w:ascii="Georgia" w:hAnsi="Georgia" w:cs="Georgia"/>
      <w:i/>
      <w:iCs/>
      <w:color w:val="666666"/>
      <w:sz w:val="48"/>
      <w:szCs w:val="48"/>
    </w:rPr>
  </w:style>
  <w:style w:type="paragraph" w:styleId="af4">
    <w:name w:val="Balloon Text"/>
    <w:basedOn w:val="a"/>
    <w:link w:val="af5"/>
    <w:uiPriority w:val="99"/>
    <w:unhideWhenUsed/>
    <w:rsid w:val="00977D8D"/>
    <w:rPr>
      <w:rFonts w:ascii="Tahoma" w:hAnsi="Tahoma" w:cs="Tahoma"/>
      <w:color w:val="000000"/>
      <w:sz w:val="16"/>
      <w:szCs w:val="16"/>
      <w:lang w:eastAsia="uk-UA"/>
    </w:rPr>
  </w:style>
  <w:style w:type="character" w:customStyle="1" w:styleId="af5">
    <w:name w:val="Текст выноски Знак"/>
    <w:link w:val="af4"/>
    <w:uiPriority w:val="99"/>
    <w:rsid w:val="00977D8D"/>
    <w:rPr>
      <w:rFonts w:ascii="Tahoma" w:hAnsi="Tahoma" w:cs="Tahoma"/>
      <w:color w:val="000000"/>
      <w:sz w:val="16"/>
      <w:szCs w:val="16"/>
    </w:rPr>
  </w:style>
  <w:style w:type="character" w:styleId="af6">
    <w:name w:val="Hyperlink"/>
    <w:uiPriority w:val="99"/>
    <w:unhideWhenUsed/>
    <w:rsid w:val="00977D8D"/>
    <w:rPr>
      <w:color w:val="0000FF"/>
      <w:u w:val="single"/>
    </w:rPr>
  </w:style>
  <w:style w:type="character" w:styleId="af7">
    <w:name w:val="FollowedHyperlink"/>
    <w:uiPriority w:val="99"/>
    <w:unhideWhenUsed/>
    <w:rsid w:val="00977D8D"/>
    <w:rPr>
      <w:color w:val="800080"/>
      <w:u w:val="single"/>
    </w:rPr>
  </w:style>
  <w:style w:type="character" w:customStyle="1" w:styleId="a4">
    <w:name w:val="Нижний колонтитул Знак"/>
    <w:link w:val="a3"/>
    <w:rsid w:val="00977D8D"/>
    <w:rPr>
      <w:rFonts w:ascii="Antiqua" w:hAnsi="Antiqua"/>
      <w:sz w:val="26"/>
      <w:lang w:eastAsia="ru-RU"/>
    </w:rPr>
  </w:style>
  <w:style w:type="character" w:customStyle="1" w:styleId="a9">
    <w:name w:val="Верхний колонтитул Знак"/>
    <w:link w:val="a8"/>
    <w:uiPriority w:val="99"/>
    <w:rsid w:val="00977D8D"/>
    <w:rPr>
      <w:rFonts w:ascii="Antiqua" w:hAnsi="Antiqua"/>
      <w:sz w:val="26"/>
      <w:lang w:eastAsia="ru-RU"/>
    </w:rPr>
  </w:style>
  <w:style w:type="numbering" w:customStyle="1" w:styleId="21">
    <w:name w:val="Нет списка2"/>
    <w:next w:val="a2"/>
    <w:semiHidden/>
    <w:unhideWhenUsed/>
    <w:rsid w:val="00977D8D"/>
  </w:style>
  <w:style w:type="character" w:customStyle="1" w:styleId="rvts6">
    <w:name w:val="rvts6"/>
    <w:rsid w:val="00977D8D"/>
    <w:rPr>
      <w:rFonts w:ascii="Times New Roman" w:hAnsi="Times New Roman"/>
      <w:sz w:val="28"/>
    </w:rPr>
  </w:style>
  <w:style w:type="paragraph" w:customStyle="1" w:styleId="13">
    <w:name w:val="Знак1 Знак Знак Знак"/>
    <w:basedOn w:val="a"/>
    <w:qFormat/>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ый HTML Знак"/>
    <w:link w:val="HTML"/>
    <w:uiPriority w:val="99"/>
    <w:rsid w:val="00977D8D"/>
    <w:rPr>
      <w:rFonts w:ascii="Courier New" w:eastAsia="MS Mincho" w:hAnsi="Courier New"/>
      <w:lang w:val="ru-RU" w:eastAsia="ru-RU"/>
    </w:rPr>
  </w:style>
  <w:style w:type="character" w:styleId="af8">
    <w:name w:val="annotation reference"/>
    <w:uiPriority w:val="99"/>
    <w:unhideWhenUsed/>
    <w:rsid w:val="00977D8D"/>
    <w:rPr>
      <w:rFonts w:cs="Times New Roman"/>
      <w:sz w:val="16"/>
    </w:rPr>
  </w:style>
  <w:style w:type="paragraph" w:styleId="af9">
    <w:name w:val="annotation text"/>
    <w:basedOn w:val="a"/>
    <w:link w:val="afa"/>
    <w:uiPriority w:val="99"/>
    <w:unhideWhenUsed/>
    <w:rsid w:val="00977D8D"/>
    <w:pPr>
      <w:spacing w:after="200" w:line="276" w:lineRule="auto"/>
    </w:pPr>
    <w:rPr>
      <w:rFonts w:ascii="Calibri" w:eastAsia="MS Mincho" w:hAnsi="Calibri"/>
      <w:sz w:val="20"/>
      <w:lang w:val="ru-RU" w:eastAsia="en-US"/>
    </w:rPr>
  </w:style>
  <w:style w:type="character" w:customStyle="1" w:styleId="afa">
    <w:name w:val="Текст примечания Знак"/>
    <w:link w:val="af9"/>
    <w:uiPriority w:val="99"/>
    <w:qFormat/>
    <w:rsid w:val="00977D8D"/>
    <w:rPr>
      <w:rFonts w:ascii="Calibri" w:eastAsia="MS Mincho" w:hAnsi="Calibri"/>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14"/>
    <w:unhideWhenUsed/>
    <w:qFormat/>
    <w:rsid w:val="00977D8D"/>
    <w:pPr>
      <w:spacing w:before="100" w:beforeAutospacing="1" w:after="100" w:afterAutospacing="1"/>
    </w:pPr>
    <w:rPr>
      <w:rFonts w:ascii="Times New Roman" w:eastAsia="MS Mincho" w:hAnsi="Times New Roman"/>
      <w:sz w:val="24"/>
      <w:szCs w:val="24"/>
      <w:lang w:val="x-none" w:eastAsia="x-none"/>
    </w:rPr>
  </w:style>
  <w:style w:type="paragraph" w:customStyle="1" w:styleId="Style">
    <w:name w:val="Style"/>
    <w:basedOn w:val="a"/>
    <w:qFormat/>
    <w:rsid w:val="00977D8D"/>
    <w:rPr>
      <w:rFonts w:ascii="Verdana" w:eastAsia="MS Mincho" w:hAnsi="Verdana" w:cs="Verdana"/>
      <w:color w:val="000000"/>
      <w:sz w:val="20"/>
      <w:lang w:val="en-US" w:eastAsia="en-US"/>
    </w:rPr>
  </w:style>
  <w:style w:type="character" w:customStyle="1" w:styleId="spelle">
    <w:name w:val="spelle"/>
    <w:rsid w:val="00977D8D"/>
    <w:rPr>
      <w:rFonts w:cs="Times New Roman"/>
    </w:rPr>
  </w:style>
  <w:style w:type="character" w:styleId="afc">
    <w:name w:val="page number"/>
    <w:rsid w:val="00977D8D"/>
    <w:rPr>
      <w:rFonts w:cs="Times New Roman"/>
    </w:rPr>
  </w:style>
  <w:style w:type="paragraph" w:customStyle="1" w:styleId="afd">
    <w:name w:val="Знак"/>
    <w:basedOn w:val="a"/>
    <w:qFormat/>
    <w:rsid w:val="00977D8D"/>
    <w:rPr>
      <w:rFonts w:ascii="Verdana" w:eastAsia="MS Mincho" w:hAnsi="Verdana" w:cs="Verdana"/>
      <w:sz w:val="20"/>
      <w:lang w:val="en-US" w:eastAsia="en-US"/>
    </w:rPr>
  </w:style>
  <w:style w:type="paragraph" w:customStyle="1" w:styleId="xfmc1">
    <w:name w:val="xfmc1"/>
    <w:basedOn w:val="a"/>
    <w:qFormat/>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rsid w:val="00977D8D"/>
  </w:style>
  <w:style w:type="character" w:styleId="afe">
    <w:name w:val="Emphasis"/>
    <w:uiPriority w:val="20"/>
    <w:qFormat/>
    <w:rsid w:val="00977D8D"/>
    <w:rPr>
      <w:rFonts w:cs="Times New Roman"/>
      <w:i/>
    </w:rPr>
  </w:style>
  <w:style w:type="character" w:customStyle="1" w:styleId="rvts0">
    <w:name w:val="rvts0"/>
    <w:rsid w:val="00977D8D"/>
    <w:rPr>
      <w:rFonts w:cs="Times New Roman"/>
    </w:rPr>
  </w:style>
  <w:style w:type="character" w:customStyle="1" w:styleId="xfm42876546">
    <w:name w:val="xfm_42876546"/>
    <w:rsid w:val="00977D8D"/>
  </w:style>
  <w:style w:type="paragraph" w:customStyle="1" w:styleId="15">
    <w:name w:val="Знак1"/>
    <w:basedOn w:val="a"/>
    <w:qFormat/>
    <w:rsid w:val="00977D8D"/>
    <w:rPr>
      <w:rFonts w:ascii="Verdana" w:eastAsia="MS Mincho" w:hAnsi="Verdana" w:cs="Verdana"/>
      <w:sz w:val="20"/>
      <w:lang w:val="en-US" w:eastAsia="en-US"/>
    </w:rPr>
  </w:style>
  <w:style w:type="character" w:styleId="aff">
    <w:name w:val="Strong"/>
    <w:uiPriority w:val="22"/>
    <w:qFormat/>
    <w:rsid w:val="00977D8D"/>
    <w:rPr>
      <w:rFonts w:cs="Times New Roman"/>
      <w:b/>
      <w:bCs/>
    </w:rPr>
  </w:style>
  <w:style w:type="character" w:customStyle="1" w:styleId="aff0">
    <w:name w:val="Знак Знак"/>
    <w:locked/>
    <w:rsid w:val="00977D8D"/>
    <w:rPr>
      <w:rFonts w:ascii="Courier New" w:hAnsi="Courier New" w:cs="Courier New"/>
      <w:lang w:val="ru-RU" w:eastAsia="ru-RU" w:bidi="ar-SA"/>
    </w:rPr>
  </w:style>
  <w:style w:type="character" w:customStyle="1" w:styleId="hps">
    <w:name w:val="hps"/>
    <w:rsid w:val="00977D8D"/>
  </w:style>
  <w:style w:type="table" w:styleId="aff1">
    <w:name w:val="Table Grid"/>
    <w:basedOn w:val="a1"/>
    <w:rsid w:val="00977D8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rsid w:val="00977D8D"/>
    <w:rPr>
      <w:rFonts w:cs="Times New Roman"/>
    </w:rPr>
  </w:style>
  <w:style w:type="character" w:customStyle="1" w:styleId="FontStyle11">
    <w:name w:val="Font Style11"/>
    <w:rsid w:val="00977D8D"/>
    <w:rPr>
      <w:rFonts w:ascii="Lucida Sans Unicode" w:hAnsi="Lucida Sans Unicode"/>
      <w:b/>
      <w:color w:val="000000"/>
      <w:sz w:val="18"/>
    </w:rPr>
  </w:style>
  <w:style w:type="paragraph" w:customStyle="1" w:styleId="Style8">
    <w:name w:val="Style8"/>
    <w:basedOn w:val="a"/>
    <w:qFormat/>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qFormat/>
    <w:rsid w:val="00977D8D"/>
    <w:rPr>
      <w:rFonts w:ascii="Verdana" w:hAnsi="Verdana" w:cs="Verdana"/>
      <w:sz w:val="20"/>
      <w:lang w:val="en-US" w:eastAsia="en-US"/>
    </w:rPr>
  </w:style>
  <w:style w:type="paragraph" w:styleId="aff2">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3"/>
    <w:uiPriority w:val="34"/>
    <w:qFormat/>
    <w:rsid w:val="00977D8D"/>
    <w:pPr>
      <w:ind w:left="708"/>
    </w:pPr>
    <w:rPr>
      <w:rFonts w:ascii="Times New Roman" w:eastAsia="MS Mincho" w:hAnsi="Times New Roman"/>
      <w:sz w:val="24"/>
      <w:szCs w:val="24"/>
      <w:lang w:eastAsia="ja-JP"/>
    </w:rPr>
  </w:style>
  <w:style w:type="character" w:customStyle="1" w:styleId="rvts52">
    <w:name w:val="rvts52"/>
    <w:rsid w:val="00977D8D"/>
  </w:style>
  <w:style w:type="paragraph" w:customStyle="1" w:styleId="rvps2">
    <w:name w:val="rvps2"/>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dat">
    <w:name w:val="dat"/>
    <w:rsid w:val="00977D8D"/>
  </w:style>
  <w:style w:type="character" w:customStyle="1" w:styleId="rvts23">
    <w:name w:val="rvts23"/>
    <w:rsid w:val="00977D8D"/>
  </w:style>
  <w:style w:type="paragraph" w:styleId="22">
    <w:name w:val="Body Text 2"/>
    <w:basedOn w:val="a"/>
    <w:link w:val="23"/>
    <w:rsid w:val="00977D8D"/>
    <w:pPr>
      <w:jc w:val="both"/>
    </w:pPr>
    <w:rPr>
      <w:rFonts w:ascii="Times New Roman" w:hAnsi="Times New Roman"/>
      <w:lang w:val="ru-RU"/>
    </w:rPr>
  </w:style>
  <w:style w:type="character" w:customStyle="1" w:styleId="23">
    <w:name w:val="Основной текст 2 Знак"/>
    <w:link w:val="22"/>
    <w:rsid w:val="00977D8D"/>
    <w:rPr>
      <w:sz w:val="26"/>
      <w:lang w:val="ru-RU" w:eastAsia="ru-RU"/>
    </w:rPr>
  </w:style>
  <w:style w:type="character" w:customStyle="1" w:styleId="rvts82">
    <w:name w:val="rvts82"/>
    <w:rsid w:val="00977D8D"/>
  </w:style>
  <w:style w:type="paragraph" w:styleId="aff4">
    <w:name w:val="Body Text"/>
    <w:basedOn w:val="a"/>
    <w:link w:val="aff5"/>
    <w:uiPriority w:val="99"/>
    <w:rsid w:val="00977D8D"/>
    <w:pPr>
      <w:spacing w:after="120"/>
    </w:pPr>
    <w:rPr>
      <w:rFonts w:ascii="Times New Roman" w:hAnsi="Times New Roman"/>
      <w:sz w:val="24"/>
      <w:szCs w:val="24"/>
      <w:lang w:val="ru-RU"/>
    </w:rPr>
  </w:style>
  <w:style w:type="character" w:customStyle="1" w:styleId="aff5">
    <w:name w:val="Основной текст Знак"/>
    <w:link w:val="aff4"/>
    <w:uiPriority w:val="99"/>
    <w:rsid w:val="00977D8D"/>
    <w:rPr>
      <w:sz w:val="24"/>
      <w:szCs w:val="24"/>
      <w:lang w:val="ru-RU" w:eastAsia="ru-RU"/>
    </w:rPr>
  </w:style>
  <w:style w:type="character" w:customStyle="1" w:styleId="xfm57915877">
    <w:name w:val="xfm_57915877"/>
    <w:rsid w:val="00977D8D"/>
    <w:rPr>
      <w:rFonts w:cs="Times New Roman"/>
    </w:rPr>
  </w:style>
  <w:style w:type="paragraph" w:customStyle="1" w:styleId="rvps14">
    <w:name w:val="rvps14"/>
    <w:basedOn w:val="a"/>
    <w:qFormat/>
    <w:rsid w:val="00977D8D"/>
    <w:pPr>
      <w:spacing w:before="100" w:beforeAutospacing="1" w:after="100" w:afterAutospacing="1"/>
    </w:pPr>
    <w:rPr>
      <w:rFonts w:ascii="Times New Roman" w:hAnsi="Times New Roman"/>
      <w:sz w:val="24"/>
      <w:szCs w:val="24"/>
      <w:lang w:val="ru-RU"/>
    </w:rPr>
  </w:style>
  <w:style w:type="paragraph" w:customStyle="1" w:styleId="aff6">
    <w:name w:val="Знак"/>
    <w:basedOn w:val="a"/>
    <w:rsid w:val="00977D8D"/>
    <w:rPr>
      <w:rFonts w:ascii="Verdana" w:hAnsi="Verdana" w:cs="Verdana"/>
      <w:sz w:val="20"/>
      <w:lang w:val="en-US" w:eastAsia="en-US"/>
    </w:rPr>
  </w:style>
  <w:style w:type="character" w:customStyle="1" w:styleId="rvts15">
    <w:name w:val="rvts15"/>
    <w:rsid w:val="00977D8D"/>
  </w:style>
  <w:style w:type="paragraph" w:customStyle="1" w:styleId="aff7">
    <w:name w:val="Знак Знак Знак Знак"/>
    <w:basedOn w:val="a"/>
    <w:rsid w:val="00977D8D"/>
    <w:rPr>
      <w:rFonts w:ascii="Verdana" w:hAnsi="Verdana" w:cs="Verdana"/>
      <w:sz w:val="20"/>
      <w:lang w:val="en-US" w:eastAsia="en-US"/>
    </w:rPr>
  </w:style>
  <w:style w:type="paragraph" w:customStyle="1" w:styleId="16">
    <w:name w:val="Знак Знак1 Знак Знак Знак Знак"/>
    <w:basedOn w:val="a"/>
    <w:qFormat/>
    <w:rsid w:val="00977D8D"/>
    <w:pPr>
      <w:spacing w:after="200"/>
    </w:pPr>
    <w:rPr>
      <w:rFonts w:ascii="Arial" w:hAnsi="Arial" w:cs="Arial"/>
      <w:sz w:val="22"/>
      <w:szCs w:val="24"/>
      <w:lang w:val="en-US" w:eastAsia="en-US"/>
    </w:rPr>
  </w:style>
  <w:style w:type="paragraph" w:customStyle="1" w:styleId="aff8">
    <w:name w:val="Знак Знак Знак Знак Знак Знак Знак"/>
    <w:basedOn w:val="a"/>
    <w:qFormat/>
    <w:rsid w:val="00977D8D"/>
    <w:rPr>
      <w:rFonts w:ascii="Verdana" w:hAnsi="Verdana" w:cs="Verdana"/>
      <w:sz w:val="20"/>
      <w:lang w:val="en-US" w:eastAsia="en-US"/>
    </w:rPr>
  </w:style>
  <w:style w:type="character" w:customStyle="1" w:styleId="apple-converted-space">
    <w:name w:val="apple-converted-space"/>
    <w:rsid w:val="00977D8D"/>
  </w:style>
  <w:style w:type="paragraph" w:customStyle="1" w:styleId="CharChar0">
    <w:name w:val="Char Char Знак Знак Знак"/>
    <w:basedOn w:val="a"/>
    <w:rsid w:val="00977D8D"/>
    <w:rPr>
      <w:rFonts w:ascii="Verdana" w:hAnsi="Verdana" w:cs="Verdana"/>
      <w:sz w:val="20"/>
      <w:lang w:val="en-US" w:eastAsia="en-US"/>
    </w:rPr>
  </w:style>
  <w:style w:type="character" w:customStyle="1" w:styleId="rvts9">
    <w:name w:val="rvts9"/>
    <w:rsid w:val="00977D8D"/>
  </w:style>
  <w:style w:type="paragraph" w:customStyle="1" w:styleId="rvps12">
    <w:name w:val="rvps12"/>
    <w:basedOn w:val="a"/>
    <w:qFormat/>
    <w:rsid w:val="00977D8D"/>
    <w:pPr>
      <w:spacing w:before="100" w:beforeAutospacing="1" w:after="100" w:afterAutospacing="1"/>
    </w:pPr>
    <w:rPr>
      <w:rFonts w:ascii="Times New Roman" w:hAnsi="Times New Roman"/>
      <w:sz w:val="24"/>
      <w:szCs w:val="24"/>
      <w:lang w:val="ru-RU"/>
    </w:rPr>
  </w:style>
  <w:style w:type="paragraph" w:customStyle="1" w:styleId="aff9">
    <w:name w:val="Знак Знак"/>
    <w:basedOn w:val="a"/>
    <w:rsid w:val="00977D8D"/>
    <w:rPr>
      <w:rFonts w:ascii="Verdana" w:hAnsi="Verdana"/>
      <w:sz w:val="20"/>
      <w:lang w:val="en-US" w:eastAsia="en-US"/>
    </w:rPr>
  </w:style>
  <w:style w:type="paragraph" w:customStyle="1" w:styleId="NormalWeb">
    <w:name w:val="&quot;Normal (Web)&quot;"/>
    <w:uiPriority w:val="99"/>
    <w:qFormat/>
    <w:rsid w:val="00977D8D"/>
    <w:pPr>
      <w:spacing w:before="100" w:beforeAutospacing="1" w:after="100" w:afterAutospacing="1" w:line="259" w:lineRule="auto"/>
    </w:pPr>
    <w:rPr>
      <w:rFonts w:eastAsia="Calibri"/>
      <w:sz w:val="24"/>
      <w:szCs w:val="24"/>
    </w:rPr>
  </w:style>
  <w:style w:type="character" w:customStyle="1" w:styleId="HTML2">
    <w:name w:val="Стандартный HTML Знак2"/>
    <w:uiPriority w:val="99"/>
    <w:locked/>
    <w:rsid w:val="00977D8D"/>
    <w:rPr>
      <w:rFonts w:ascii="Courier New" w:hAnsi="Courier New" w:cs="Courier New"/>
      <w:color w:val="000000"/>
      <w:sz w:val="21"/>
      <w:szCs w:val="21"/>
      <w:lang w:val="ru-RU" w:eastAsia="ru-RU"/>
    </w:rPr>
  </w:style>
  <w:style w:type="paragraph" w:customStyle="1" w:styleId="rvps7">
    <w:name w:val="rvps7"/>
    <w:basedOn w:val="a"/>
    <w:qFormat/>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qFormat/>
    <w:rsid w:val="00977D8D"/>
    <w:pPr>
      <w:spacing w:before="100" w:beforeAutospacing="1" w:after="100" w:afterAutospacing="1"/>
    </w:pPr>
    <w:rPr>
      <w:rFonts w:ascii="Calibri" w:eastAsia="Calibri" w:hAnsi="Calibri" w:cs="Calibri"/>
      <w:sz w:val="24"/>
      <w:szCs w:val="24"/>
      <w:lang w:eastAsia="uk-UA"/>
    </w:rPr>
  </w:style>
  <w:style w:type="paragraph" w:customStyle="1" w:styleId="xfmc5">
    <w:name w:val="xfmc5"/>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xfmc7">
    <w:name w:val="xfmc7"/>
    <w:rsid w:val="00977D8D"/>
  </w:style>
  <w:style w:type="character" w:customStyle="1" w:styleId="fontstyle01">
    <w:name w:val="fontstyle01"/>
    <w:rsid w:val="00977D8D"/>
    <w:rPr>
      <w:rFonts w:ascii="TimesNewRomanPSMT" w:hAnsi="TimesNewRomanPSMT" w:cs="TimesNewRomanPSMT" w:hint="default"/>
      <w:b w:val="0"/>
      <w:bCs w:val="0"/>
      <w:i w:val="0"/>
      <w:iCs w:val="0"/>
      <w:color w:val="000000"/>
      <w:sz w:val="28"/>
      <w:szCs w:val="28"/>
    </w:rPr>
  </w:style>
  <w:style w:type="paragraph" w:customStyle="1" w:styleId="Default">
    <w:name w:val="Default"/>
    <w:qFormat/>
    <w:rsid w:val="00977D8D"/>
    <w:pPr>
      <w:autoSpaceDE w:val="0"/>
      <w:autoSpaceDN w:val="0"/>
      <w:adjustRightInd w:val="0"/>
    </w:pPr>
    <w:rPr>
      <w:rFonts w:eastAsia="Calibri"/>
      <w:color w:val="000000"/>
      <w:sz w:val="24"/>
      <w:szCs w:val="24"/>
      <w:lang w:val="ru-RU" w:eastAsia="ru-RU"/>
    </w:rPr>
  </w:style>
  <w:style w:type="character" w:customStyle="1" w:styleId="a6">
    <w:name w:val="Нормальний текст Знак"/>
    <w:link w:val="a5"/>
    <w:locked/>
    <w:rsid w:val="00977D8D"/>
    <w:rPr>
      <w:rFonts w:ascii="Antiqua" w:hAnsi="Antiqua"/>
      <w:sz w:val="26"/>
      <w:lang w:eastAsia="ru-RU"/>
    </w:rPr>
  </w:style>
  <w:style w:type="character" w:customStyle="1" w:styleId="q4iawc">
    <w:name w:val="q4iawc"/>
    <w:rsid w:val="00977D8D"/>
  </w:style>
  <w:style w:type="character" w:customStyle="1" w:styleId="rvts96">
    <w:name w:val="rvts96"/>
    <w:rsid w:val="00977D8D"/>
  </w:style>
  <w:style w:type="character" w:customStyle="1" w:styleId="xfm23318351">
    <w:name w:val="xfm_23318351"/>
    <w:rsid w:val="00977D8D"/>
  </w:style>
  <w:style w:type="character" w:customStyle="1" w:styleId="14">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locked/>
    <w:rsid w:val="00977D8D"/>
    <w:rPr>
      <w:rFonts w:eastAsia="MS Mincho"/>
      <w:sz w:val="24"/>
      <w:szCs w:val="24"/>
      <w:lang w:val="x-none" w:eastAsia="x-none"/>
    </w:rPr>
  </w:style>
  <w:style w:type="character" w:customStyle="1" w:styleId="xfm47927365">
    <w:name w:val="xfm_47927365"/>
    <w:rsid w:val="00977D8D"/>
  </w:style>
  <w:style w:type="character" w:customStyle="1" w:styleId="xfm19967375">
    <w:name w:val="xfm_19967375"/>
    <w:rsid w:val="00977D8D"/>
  </w:style>
  <w:style w:type="character" w:customStyle="1" w:styleId="xfm65929198">
    <w:name w:val="xfm_65929198"/>
    <w:rsid w:val="00977D8D"/>
  </w:style>
  <w:style w:type="character" w:customStyle="1" w:styleId="tlid-translation">
    <w:name w:val="tlid-translation"/>
    <w:rsid w:val="00977D8D"/>
  </w:style>
  <w:style w:type="character" w:customStyle="1" w:styleId="aff3">
    <w:name w:val="Абзац списка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2"/>
    <w:uiPriority w:val="34"/>
    <w:locked/>
    <w:rsid w:val="00977D8D"/>
    <w:rPr>
      <w:rFonts w:eastAsia="MS Mincho"/>
      <w:sz w:val="24"/>
      <w:szCs w:val="24"/>
      <w:lang w:eastAsia="ja-JP"/>
    </w:rPr>
  </w:style>
  <w:style w:type="character" w:customStyle="1" w:styleId="markedcontent">
    <w:name w:val="markedcontent"/>
    <w:rsid w:val="00977D8D"/>
  </w:style>
  <w:style w:type="character" w:customStyle="1" w:styleId="WW8Num9z5">
    <w:name w:val="WW8Num9z5"/>
    <w:rsid w:val="00977D8D"/>
  </w:style>
  <w:style w:type="character" w:customStyle="1" w:styleId="WW8Num5z6">
    <w:name w:val="WW8Num5z6"/>
    <w:rsid w:val="00977D8D"/>
  </w:style>
  <w:style w:type="paragraph" w:customStyle="1" w:styleId="affa">
    <w:name w:val="Знак Знак Знак Знак"/>
    <w:basedOn w:val="a"/>
    <w:qFormat/>
    <w:rsid w:val="001768DA"/>
    <w:rPr>
      <w:rFonts w:ascii="Verdana" w:hAnsi="Verdana" w:cs="Verdana"/>
      <w:sz w:val="20"/>
      <w:lang w:val="en-US" w:eastAsia="en-US"/>
    </w:rPr>
  </w:style>
  <w:style w:type="paragraph" w:customStyle="1" w:styleId="CharChar1">
    <w:name w:val="Char Char Знак Знак Знак"/>
    <w:basedOn w:val="a"/>
    <w:qFormat/>
    <w:rsid w:val="001768DA"/>
    <w:rPr>
      <w:rFonts w:ascii="Verdana" w:hAnsi="Verdana" w:cs="Verdana"/>
      <w:sz w:val="20"/>
      <w:lang w:val="en-US" w:eastAsia="en-US"/>
    </w:rPr>
  </w:style>
  <w:style w:type="character" w:customStyle="1" w:styleId="17">
    <w:name w:val="Нижний колонтитул Знак1"/>
    <w:semiHidden/>
    <w:rsid w:val="001768DA"/>
    <w:rPr>
      <w:rFonts w:ascii="Antiqua" w:hAnsi="Antiqua"/>
      <w:sz w:val="26"/>
      <w:lang w:eastAsia="ru-RU"/>
    </w:rPr>
  </w:style>
  <w:style w:type="character" w:customStyle="1" w:styleId="18">
    <w:name w:val="Верхний колонтитул Знак1"/>
    <w:uiPriority w:val="99"/>
    <w:semiHidden/>
    <w:rsid w:val="001768DA"/>
    <w:rPr>
      <w:rFonts w:ascii="Antiqua" w:hAnsi="Antiqua"/>
      <w:sz w:val="26"/>
      <w:lang w:eastAsia="ru-RU"/>
    </w:rPr>
  </w:style>
  <w:style w:type="character" w:customStyle="1" w:styleId="19">
    <w:name w:val="Название Знак1"/>
    <w:uiPriority w:val="99"/>
    <w:rsid w:val="001768DA"/>
    <w:rPr>
      <w:rFonts w:ascii="Cambria" w:eastAsia="Times New Roman" w:hAnsi="Cambria" w:cs="Times New Roman"/>
      <w:color w:val="17365D"/>
      <w:spacing w:val="5"/>
      <w:kern w:val="28"/>
      <w:sz w:val="52"/>
      <w:szCs w:val="52"/>
      <w:lang w:eastAsia="ru-RU"/>
    </w:rPr>
  </w:style>
  <w:style w:type="character" w:customStyle="1" w:styleId="1a">
    <w:name w:val="Подзаголовок Знак1"/>
    <w:uiPriority w:val="11"/>
    <w:rsid w:val="001768DA"/>
    <w:rPr>
      <w:rFonts w:ascii="Cambria" w:eastAsia="Times New Roman" w:hAnsi="Cambria" w:cs="Times New Roman"/>
      <w:i/>
      <w:iCs/>
      <w:color w:val="4F81BD"/>
      <w:spacing w:val="15"/>
      <w:sz w:val="24"/>
      <w:szCs w:val="24"/>
      <w:lang w:eastAsia="ru-RU"/>
    </w:rPr>
  </w:style>
  <w:style w:type="character" w:customStyle="1" w:styleId="1b">
    <w:name w:val="Текст выноски Знак1"/>
    <w:uiPriority w:val="99"/>
    <w:semiHidden/>
    <w:rsid w:val="001768DA"/>
    <w:rPr>
      <w:rFonts w:ascii="Tahoma" w:hAnsi="Tahoma" w:cs="Tahoma"/>
      <w:sz w:val="16"/>
      <w:szCs w:val="16"/>
      <w:lang w:eastAsia="ru-RU"/>
    </w:rPr>
  </w:style>
  <w:style w:type="character" w:customStyle="1" w:styleId="1c">
    <w:name w:val="Текст примечания Знак1"/>
    <w:uiPriority w:val="99"/>
    <w:semiHidden/>
    <w:rsid w:val="001768DA"/>
    <w:rPr>
      <w:rFonts w:ascii="Antiqua" w:hAnsi="Antiqua"/>
      <w:lang w:eastAsia="ru-RU"/>
    </w:rPr>
  </w:style>
  <w:style w:type="character" w:customStyle="1" w:styleId="1d">
    <w:name w:val="Знак Знак1"/>
    <w:locked/>
    <w:rsid w:val="001768DA"/>
    <w:rPr>
      <w:rFonts w:ascii="Courier New" w:hAnsi="Courier New" w:cs="Courier New" w:hint="default"/>
      <w:lang w:val="ru-RU" w:eastAsia="ru-RU" w:bidi="ar-SA"/>
    </w:rPr>
  </w:style>
  <w:style w:type="character" w:customStyle="1" w:styleId="210">
    <w:name w:val="Основной текст 2 Знак1"/>
    <w:semiHidden/>
    <w:rsid w:val="001768DA"/>
    <w:rPr>
      <w:rFonts w:ascii="Antiqua" w:hAnsi="Antiqua"/>
      <w:sz w:val="26"/>
      <w:lang w:eastAsia="ru-RU"/>
    </w:rPr>
  </w:style>
  <w:style w:type="character" w:customStyle="1" w:styleId="1e">
    <w:name w:val="Основной текст Знак1"/>
    <w:uiPriority w:val="99"/>
    <w:semiHidden/>
    <w:rsid w:val="001768DA"/>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78842612">
      <w:bodyDiv w:val="1"/>
      <w:marLeft w:val="0"/>
      <w:marRight w:val="0"/>
      <w:marTop w:val="0"/>
      <w:marBottom w:val="0"/>
      <w:divBdr>
        <w:top w:val="none" w:sz="0" w:space="0" w:color="auto"/>
        <w:left w:val="none" w:sz="0" w:space="0" w:color="auto"/>
        <w:bottom w:val="none" w:sz="0" w:space="0" w:color="auto"/>
        <w:right w:val="none" w:sz="0" w:space="0" w:color="auto"/>
      </w:divBdr>
    </w:div>
    <w:div w:id="1199851548">
      <w:bodyDiv w:val="1"/>
      <w:marLeft w:val="0"/>
      <w:marRight w:val="0"/>
      <w:marTop w:val="0"/>
      <w:marBottom w:val="0"/>
      <w:divBdr>
        <w:top w:val="none" w:sz="0" w:space="0" w:color="auto"/>
        <w:left w:val="none" w:sz="0" w:space="0" w:color="auto"/>
        <w:bottom w:val="none" w:sz="0" w:space="0" w:color="auto"/>
        <w:right w:val="none" w:sz="0" w:space="0" w:color="auto"/>
      </w:divBdr>
    </w:div>
    <w:div w:id="1362050845">
      <w:bodyDiv w:val="1"/>
      <w:marLeft w:val="0"/>
      <w:marRight w:val="0"/>
      <w:marTop w:val="0"/>
      <w:marBottom w:val="0"/>
      <w:divBdr>
        <w:top w:val="none" w:sz="0" w:space="0" w:color="auto"/>
        <w:left w:val="none" w:sz="0" w:space="0" w:color="auto"/>
        <w:bottom w:val="none" w:sz="0" w:space="0" w:color="auto"/>
        <w:right w:val="none" w:sz="0" w:space="0" w:color="auto"/>
      </w:divBdr>
    </w:div>
    <w:div w:id="1365670031">
      <w:bodyDiv w:val="1"/>
      <w:marLeft w:val="0"/>
      <w:marRight w:val="0"/>
      <w:marTop w:val="0"/>
      <w:marBottom w:val="0"/>
      <w:divBdr>
        <w:top w:val="none" w:sz="0" w:space="0" w:color="auto"/>
        <w:left w:val="none" w:sz="0" w:space="0" w:color="auto"/>
        <w:bottom w:val="none" w:sz="0" w:space="0" w:color="auto"/>
        <w:right w:val="none" w:sz="0" w:space="0" w:color="auto"/>
      </w:divBdr>
    </w:div>
    <w:div w:id="1885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6EE6-1023-4E52-9601-B8C16C6F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100</Pages>
  <Words>57244</Words>
  <Characters>32630</Characters>
  <Application>Microsoft Office Word</Application>
  <DocSecurity>0</DocSecurity>
  <Lines>271</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89695</CharactersWithSpaces>
  <SharedDoc>false</SharedDoc>
  <HLinks>
    <vt:vector size="6" baseType="variant">
      <vt:variant>
        <vt:i4>6291493</vt:i4>
      </vt:variant>
      <vt:variant>
        <vt:i4>0</vt:i4>
      </vt:variant>
      <vt:variant>
        <vt:i4>0</vt:i4>
      </vt:variant>
      <vt:variant>
        <vt:i4>5</vt:i4>
      </vt:variant>
      <vt:variant>
        <vt:lpwstr>https://zakon.rada.gov.ua/laws/show/2268-19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Пользователь</cp:lastModifiedBy>
  <cp:revision>8</cp:revision>
  <cp:lastPrinted>2002-04-19T13:13:00Z</cp:lastPrinted>
  <dcterms:created xsi:type="dcterms:W3CDTF">2022-12-23T04:23:00Z</dcterms:created>
  <dcterms:modified xsi:type="dcterms:W3CDTF">2022-12-23T07:38:00Z</dcterms:modified>
</cp:coreProperties>
</file>