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A8A8" w14:textId="0614D6CC" w:rsidR="009E0EF6" w:rsidRPr="00564D8E" w:rsidRDefault="00C70EE2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3369B4" wp14:editId="7375B7B0">
            <wp:extent cx="433070" cy="56705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0EF6" w:rsidRPr="00564D8E">
        <w:rPr>
          <w:rFonts w:ascii="Times New Roman" w:hAnsi="Times New Roman"/>
          <w:sz w:val="28"/>
          <w:szCs w:val="28"/>
        </w:rPr>
        <w:t xml:space="preserve"> </w:t>
      </w:r>
      <w:r w:rsidR="009E0EF6" w:rsidRPr="00564D8E">
        <w:rPr>
          <w:rFonts w:ascii="Times New Roman" w:hAnsi="Times New Roman"/>
          <w:sz w:val="28"/>
          <w:szCs w:val="28"/>
        </w:rPr>
        <w:br/>
      </w:r>
    </w:p>
    <w:p w14:paraId="281DACA4" w14:textId="78903F05" w:rsidR="009E0EF6" w:rsidRPr="00AC40FC" w:rsidRDefault="009E0EF6" w:rsidP="00AC40F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bookmarkStart w:id="0" w:name="o1"/>
      <w:bookmarkEnd w:id="0"/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МІНІСТЕРСТВО ВНУТРІШНІХ СПРАВ УКРАЇНИ </w:t>
      </w:r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  <w:bookmarkStart w:id="1" w:name="o2"/>
      <w:bookmarkEnd w:id="1"/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НАКАЗ </w:t>
      </w:r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  <w:bookmarkStart w:id="2" w:name="o3"/>
      <w:bookmarkEnd w:id="2"/>
      <w:r w:rsidR="00AC40FC">
        <w:rPr>
          <w:rFonts w:ascii="Times New Roman" w:hAnsi="Times New Roman"/>
          <w:sz w:val="27"/>
          <w:szCs w:val="27"/>
        </w:rPr>
        <w:t>___________________</w:t>
      </w:r>
      <w:r w:rsidRPr="00411651">
        <w:rPr>
          <w:rFonts w:ascii="Times New Roman" w:hAnsi="Times New Roman"/>
          <w:sz w:val="27"/>
          <w:szCs w:val="27"/>
        </w:rPr>
        <w:t xml:space="preserve">                                  Київ                                         № _______ </w:t>
      </w:r>
      <w:bookmarkStart w:id="3" w:name="o4"/>
      <w:bookmarkEnd w:id="3"/>
    </w:p>
    <w:p w14:paraId="50CE8A97" w14:textId="77777777" w:rsidR="00AC40FC" w:rsidRDefault="00AC40FC" w:rsidP="00B60046">
      <w:pPr>
        <w:tabs>
          <w:tab w:val="left" w:pos="340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/>
          <w:b/>
          <w:bCs/>
          <w:sz w:val="24"/>
          <w:szCs w:val="24"/>
          <w:lang w:bidi="uk-UA"/>
        </w:rPr>
      </w:pPr>
      <w:bookmarkStart w:id="4" w:name="o5"/>
      <w:bookmarkStart w:id="5" w:name="o15"/>
      <w:bookmarkStart w:id="6" w:name="o37"/>
      <w:bookmarkEnd w:id="4"/>
      <w:bookmarkEnd w:id="5"/>
      <w:bookmarkEnd w:id="6"/>
    </w:p>
    <w:p w14:paraId="1EA7B2BA" w14:textId="77777777" w:rsidR="00AC40FC" w:rsidRDefault="00AC40FC" w:rsidP="00B60046">
      <w:pPr>
        <w:tabs>
          <w:tab w:val="left" w:pos="340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/>
          <w:b/>
          <w:bCs/>
          <w:sz w:val="24"/>
          <w:szCs w:val="24"/>
          <w:lang w:bidi="uk-UA"/>
        </w:rPr>
      </w:pPr>
    </w:p>
    <w:p w14:paraId="22804451" w14:textId="77777777" w:rsidR="00AC40FC" w:rsidRDefault="00AC40FC" w:rsidP="00B60046">
      <w:pPr>
        <w:tabs>
          <w:tab w:val="left" w:pos="340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/>
          <w:b/>
          <w:bCs/>
          <w:sz w:val="24"/>
          <w:szCs w:val="24"/>
          <w:lang w:bidi="uk-UA"/>
        </w:rPr>
      </w:pPr>
    </w:p>
    <w:p w14:paraId="413CBEC4" w14:textId="705F6DFC" w:rsidR="009E0EF6" w:rsidRPr="00B60046" w:rsidRDefault="004837D9" w:rsidP="00B60046">
      <w:pPr>
        <w:tabs>
          <w:tab w:val="left" w:pos="340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/>
          <w:b/>
          <w:bCs/>
          <w:sz w:val="24"/>
          <w:szCs w:val="24"/>
          <w:lang w:bidi="uk-UA"/>
        </w:rPr>
      </w:pPr>
      <w:r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Про </w:t>
      </w:r>
      <w:r w:rsidR="005548DA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внесення змін до наказу </w:t>
      </w:r>
      <w:r w:rsidR="00393F39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 </w:t>
      </w:r>
      <w:r w:rsidR="005548DA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Міністерства </w:t>
      </w:r>
      <w:r w:rsidR="00945291">
        <w:rPr>
          <w:rFonts w:ascii="Times New Roman" w:hAnsi="Times New Roman"/>
          <w:b/>
          <w:bCs/>
          <w:sz w:val="24"/>
          <w:szCs w:val="24"/>
          <w:lang w:bidi="uk-UA"/>
        </w:rPr>
        <w:t>внутрішніх справ України  від 06</w:t>
      </w:r>
      <w:r w:rsidR="005548DA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 </w:t>
      </w:r>
      <w:r w:rsidR="00945291">
        <w:rPr>
          <w:rFonts w:ascii="Times New Roman" w:hAnsi="Times New Roman"/>
          <w:b/>
          <w:bCs/>
          <w:sz w:val="24"/>
          <w:szCs w:val="24"/>
          <w:lang w:bidi="uk-UA"/>
        </w:rPr>
        <w:t>травня 2022</w:t>
      </w:r>
      <w:r w:rsidR="005548DA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 року </w:t>
      </w:r>
      <w:r w:rsidR="00945291">
        <w:rPr>
          <w:rFonts w:ascii="Times New Roman" w:hAnsi="Times New Roman"/>
          <w:b/>
          <w:bCs/>
          <w:sz w:val="24"/>
          <w:szCs w:val="24"/>
          <w:lang w:bidi="uk-UA"/>
        </w:rPr>
        <w:t xml:space="preserve">        </w:t>
      </w:r>
      <w:r w:rsidR="005548DA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№ </w:t>
      </w:r>
      <w:r w:rsidR="00945291">
        <w:rPr>
          <w:rFonts w:ascii="Times New Roman" w:hAnsi="Times New Roman"/>
          <w:b/>
          <w:bCs/>
          <w:sz w:val="24"/>
          <w:szCs w:val="24"/>
          <w:lang w:bidi="uk-UA"/>
        </w:rPr>
        <w:t>278</w:t>
      </w:r>
    </w:p>
    <w:p w14:paraId="1B6E344A" w14:textId="1327DAB8" w:rsidR="008F2F7D" w:rsidRDefault="008F2F7D" w:rsidP="00393F39">
      <w:pPr>
        <w:tabs>
          <w:tab w:val="left" w:pos="3402"/>
          <w:tab w:val="left" w:pos="3544"/>
          <w:tab w:val="left" w:pos="3969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7AFE8368" w14:textId="77777777" w:rsidR="00FF516B" w:rsidRPr="0014649B" w:rsidRDefault="00FF516B" w:rsidP="00393F39">
      <w:pPr>
        <w:tabs>
          <w:tab w:val="left" w:pos="3402"/>
          <w:tab w:val="left" w:pos="3544"/>
          <w:tab w:val="left" w:pos="3969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2C0F15C9" w14:textId="684294F6" w:rsidR="00393F39" w:rsidRPr="00637D8E" w:rsidRDefault="00EB556E" w:rsidP="00AC40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D8E">
        <w:rPr>
          <w:rFonts w:ascii="Times New Roman" w:hAnsi="Times New Roman"/>
          <w:sz w:val="28"/>
          <w:szCs w:val="28"/>
        </w:rPr>
        <w:t xml:space="preserve">Відповідно до </w:t>
      </w:r>
      <w:hyperlink r:id="rId8" w:anchor="n137" w:tgtFrame="_blank" w:history="1">
        <w:r w:rsidR="00AC40FC" w:rsidRPr="00AC40F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пункту 5</w:t>
        </w:r>
      </w:hyperlink>
      <w:hyperlink r:id="rId9" w:anchor="n137" w:tgtFrame="_blank" w:history="1">
        <w:r w:rsidR="00AC40FC" w:rsidRPr="00AC40FC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AC40FC">
        <w:rPr>
          <w:rFonts w:ascii="Times New Roman" w:hAnsi="Times New Roman"/>
          <w:sz w:val="28"/>
          <w:szCs w:val="28"/>
        </w:rPr>
        <w:t xml:space="preserve"> </w:t>
      </w:r>
      <w:r w:rsidR="00AC40FC" w:rsidRPr="00AC40FC">
        <w:rPr>
          <w:rFonts w:ascii="Times New Roman" w:hAnsi="Times New Roman"/>
          <w:sz w:val="28"/>
          <w:szCs w:val="28"/>
        </w:rPr>
        <w:t xml:space="preserve">Положення про порядок видачі посвідчень водія та допуску громадян до керування транспортними засобами, затвердженого постановою Кабінету Міністрів України від 08 травня 1993 року № 340 </w:t>
      </w:r>
      <w:r w:rsidR="00AC40FC">
        <w:rPr>
          <w:rFonts w:ascii="Times New Roman" w:hAnsi="Times New Roman"/>
          <w:sz w:val="28"/>
          <w:szCs w:val="28"/>
        </w:rPr>
        <w:t xml:space="preserve">                    </w:t>
      </w:r>
      <w:r w:rsidR="00AC40FC" w:rsidRPr="00AC40FC">
        <w:rPr>
          <w:rFonts w:ascii="Times New Roman" w:hAnsi="Times New Roman"/>
          <w:sz w:val="28"/>
          <w:szCs w:val="28"/>
        </w:rPr>
        <w:t xml:space="preserve">(у редакції постанови Кабінету Міністрів України від 20 травня 2009 року </w:t>
      </w:r>
      <w:r w:rsidR="00AC40FC">
        <w:rPr>
          <w:rFonts w:ascii="Times New Roman" w:hAnsi="Times New Roman"/>
          <w:sz w:val="28"/>
          <w:szCs w:val="28"/>
        </w:rPr>
        <w:t xml:space="preserve">             </w:t>
      </w:r>
      <w:r w:rsidR="00AC40FC" w:rsidRPr="00AC40FC">
        <w:rPr>
          <w:rFonts w:ascii="Times New Roman" w:hAnsi="Times New Roman"/>
          <w:sz w:val="28"/>
          <w:szCs w:val="28"/>
        </w:rPr>
        <w:t>№ 511)</w:t>
      </w:r>
      <w:r w:rsidR="00B60046">
        <w:rPr>
          <w:rFonts w:ascii="Times New Roman" w:hAnsi="Times New Roman"/>
          <w:sz w:val="28"/>
          <w:szCs w:val="28"/>
        </w:rPr>
        <w:t xml:space="preserve">, </w:t>
      </w:r>
      <w:r w:rsidR="00AC40FC">
        <w:rPr>
          <w:rFonts w:ascii="Times New Roman" w:hAnsi="Times New Roman"/>
          <w:sz w:val="28"/>
          <w:szCs w:val="28"/>
        </w:rPr>
        <w:t xml:space="preserve">пункту 3 </w:t>
      </w:r>
      <w:r w:rsidR="00AC40FC" w:rsidRPr="00AC40FC">
        <w:rPr>
          <w:rFonts w:ascii="Times New Roman" w:hAnsi="Times New Roman"/>
          <w:bCs/>
          <w:sz w:val="28"/>
          <w:szCs w:val="28"/>
          <w:lang w:bidi="uk-UA"/>
        </w:rPr>
        <w:t xml:space="preserve"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7 вересня 1998 року № 1388 (у редакції постанови Кабінету Міністрів України від 23 грудня </w:t>
      </w:r>
      <w:r w:rsidR="00AC40FC">
        <w:rPr>
          <w:rFonts w:ascii="Times New Roman" w:hAnsi="Times New Roman"/>
          <w:bCs/>
          <w:sz w:val="28"/>
          <w:szCs w:val="28"/>
          <w:lang w:bidi="uk-UA"/>
        </w:rPr>
        <w:t xml:space="preserve">             </w:t>
      </w:r>
      <w:r w:rsidR="00AC40FC" w:rsidRPr="00AC40FC">
        <w:rPr>
          <w:rFonts w:ascii="Times New Roman" w:hAnsi="Times New Roman"/>
          <w:bCs/>
          <w:sz w:val="28"/>
          <w:szCs w:val="28"/>
          <w:lang w:bidi="uk-UA"/>
        </w:rPr>
        <w:t>2009 року № 1371)</w:t>
      </w:r>
      <w:r w:rsidR="00AC40FC">
        <w:rPr>
          <w:rFonts w:ascii="Times New Roman" w:hAnsi="Times New Roman"/>
          <w:bCs/>
          <w:sz w:val="28"/>
          <w:szCs w:val="28"/>
          <w:lang w:bidi="uk-UA"/>
        </w:rPr>
        <w:t xml:space="preserve">, </w:t>
      </w:r>
      <w:r w:rsidR="00B60046">
        <w:rPr>
          <w:rFonts w:ascii="Times New Roman" w:hAnsi="Times New Roman"/>
          <w:sz w:val="28"/>
          <w:szCs w:val="28"/>
        </w:rPr>
        <w:t xml:space="preserve">з метою вдосконалення </w:t>
      </w:r>
      <w:r w:rsidR="00AC40FC" w:rsidRPr="00AC40FC">
        <w:rPr>
          <w:rFonts w:ascii="Times New Roman" w:hAnsi="Times New Roman"/>
          <w:bCs/>
          <w:sz w:val="28"/>
          <w:szCs w:val="28"/>
          <w:lang w:bidi="uk-UA"/>
        </w:rPr>
        <w:t>механізму взаємодії територіальних сервісних 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</w:t>
      </w:r>
    </w:p>
    <w:p w14:paraId="35F1C068" w14:textId="77777777" w:rsidR="009D5F14" w:rsidRPr="00637D8E" w:rsidRDefault="009D5F14" w:rsidP="009D5F1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14:paraId="1A223281" w14:textId="2E6D04D2" w:rsidR="009E0EF6" w:rsidRDefault="009E0EF6" w:rsidP="008D7AB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1651">
        <w:rPr>
          <w:rFonts w:ascii="Times New Roman" w:hAnsi="Times New Roman"/>
          <w:b/>
          <w:sz w:val="27"/>
          <w:szCs w:val="27"/>
        </w:rPr>
        <w:t>НАКАЗУЮ:</w:t>
      </w:r>
    </w:p>
    <w:p w14:paraId="40BF1B25" w14:textId="77777777" w:rsidR="008D7AB9" w:rsidRPr="00411651" w:rsidRDefault="008D7AB9" w:rsidP="008D7AB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3DD1DC77" w14:textId="420BA17F" w:rsidR="00B30C5D" w:rsidRPr="00B30C5D" w:rsidRDefault="00B30C5D" w:rsidP="00DC6730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Преамбулу</w:t>
      </w:r>
      <w:r w:rsid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</w:t>
      </w:r>
      <w:r w:rsidR="00DC6730" w:rsidRPr="00DC6730">
        <w:rPr>
          <w:rFonts w:ascii="Times New Roman" w:hAnsi="Times New Roman"/>
          <w:sz w:val="28"/>
          <w:szCs w:val="28"/>
        </w:rPr>
        <w:t xml:space="preserve">наказу </w:t>
      </w:r>
      <w:r w:rsidR="00DC6730" w:rsidRPr="00DC6730">
        <w:rPr>
          <w:rFonts w:ascii="Times New Roman" w:hAnsi="Times New Roman"/>
          <w:color w:val="000000"/>
          <w:sz w:val="28"/>
          <w:szCs w:val="28"/>
          <w:lang w:bidi="uk-UA"/>
        </w:rPr>
        <w:t xml:space="preserve">Міністерства внутрішніх справ України </w:t>
      </w:r>
      <w:r w:rsidR="00945291">
        <w:rPr>
          <w:rFonts w:ascii="Times New Roman" w:hAnsi="Times New Roman"/>
          <w:color w:val="000000"/>
          <w:sz w:val="28"/>
          <w:szCs w:val="28"/>
          <w:lang w:bidi="uk-UA"/>
        </w:rPr>
        <w:t xml:space="preserve">                               від 06</w:t>
      </w:r>
      <w:r w:rsidR="00DC6730" w:rsidRPr="00DC6730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945291">
        <w:rPr>
          <w:rFonts w:ascii="Times New Roman" w:hAnsi="Times New Roman"/>
          <w:color w:val="000000"/>
          <w:sz w:val="28"/>
          <w:szCs w:val="28"/>
          <w:lang w:bidi="uk-UA"/>
        </w:rPr>
        <w:t>травня 2022 року № 278</w:t>
      </w:r>
      <w:r w:rsidR="00DC6730" w:rsidRPr="00DC6730">
        <w:rPr>
          <w:rFonts w:ascii="Times New Roman" w:hAnsi="Times New Roman"/>
          <w:color w:val="000000"/>
          <w:sz w:val="28"/>
          <w:szCs w:val="28"/>
          <w:lang w:bidi="uk-UA"/>
        </w:rPr>
        <w:t xml:space="preserve"> «</w:t>
      </w:r>
      <w:r w:rsidR="00DC6730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Про затвердження Порядку </w:t>
      </w:r>
      <w:r w:rsidR="00945291" w:rsidRP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t>взаємодії територіальних сервісних 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</w:t>
      </w:r>
      <w:r w:rsidR="00DC6730" w:rsidRPr="00DC6730">
        <w:rPr>
          <w:rFonts w:ascii="Times New Roman" w:hAnsi="Times New Roman"/>
          <w:color w:val="000000"/>
          <w:sz w:val="28"/>
          <w:szCs w:val="28"/>
          <w:lang w:bidi="uk-UA"/>
        </w:rPr>
        <w:t>», зареєстрован</w:t>
      </w:r>
      <w:r w:rsidR="006D6904">
        <w:rPr>
          <w:rFonts w:ascii="Times New Roman" w:hAnsi="Times New Roman"/>
          <w:color w:val="000000"/>
          <w:sz w:val="28"/>
          <w:szCs w:val="28"/>
          <w:lang w:bidi="uk-UA"/>
        </w:rPr>
        <w:t>ого</w:t>
      </w:r>
      <w:r w:rsidR="005368F0">
        <w:rPr>
          <w:rFonts w:ascii="Times New Roman" w:hAnsi="Times New Roman"/>
          <w:color w:val="000000"/>
          <w:sz w:val="28"/>
          <w:szCs w:val="28"/>
          <w:lang w:bidi="uk-UA"/>
        </w:rPr>
        <w:t xml:space="preserve"> в</w:t>
      </w:r>
      <w:r w:rsidR="00DC6730" w:rsidRPr="00DC6730">
        <w:rPr>
          <w:rFonts w:ascii="Times New Roman" w:hAnsi="Times New Roman"/>
          <w:color w:val="000000"/>
          <w:sz w:val="28"/>
          <w:szCs w:val="28"/>
          <w:lang w:bidi="uk-UA"/>
        </w:rPr>
        <w:t xml:space="preserve"> Міністерстві юстиції України </w:t>
      </w:r>
      <w:r w:rsid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t>11</w:t>
      </w:r>
      <w:r w:rsidR="00DC6730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</w:t>
      </w:r>
      <w:r w:rsid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t>травня 2022</w:t>
      </w:r>
      <w:r w:rsidR="00DC6730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року</w:t>
      </w:r>
      <w:r w:rsidR="00DC6730" w:rsidRPr="00DC6730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DC6730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за № </w:t>
      </w:r>
      <w:r w:rsidR="00945291" w:rsidRP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t>509/37845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викласти у такій редакції: </w:t>
      </w:r>
    </w:p>
    <w:p w14:paraId="50B6DD94" w14:textId="326B9469" w:rsidR="005548DA" w:rsidRPr="00B30C5D" w:rsidRDefault="00B30C5D" w:rsidP="00B30C5D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>«</w:t>
      </w:r>
      <w:r w:rsidRPr="00B30C5D">
        <w:rPr>
          <w:rFonts w:ascii="Times New Roman" w:hAnsi="Times New Roman"/>
          <w:bCs/>
          <w:color w:val="000000"/>
          <w:sz w:val="28"/>
          <w:szCs w:val="28"/>
          <w:lang w:bidi="uk-UA"/>
        </w:rPr>
        <w:t>Відповідно до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</w:t>
      </w:r>
      <w:hyperlink r:id="rId10" w:anchor="n134" w:tgtFrame="_blank" w:history="1">
        <w:r w:rsidRPr="00B30C5D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lang w:bidi="uk-UA"/>
          </w:rPr>
          <w:t>статті 12</w:t>
        </w:r>
      </w:hyperlink>
      <w:r>
        <w:rPr>
          <w:rFonts w:ascii="Times New Roman" w:hAnsi="Times New Roman"/>
          <w:bCs/>
          <w:sz w:val="28"/>
          <w:szCs w:val="28"/>
          <w:lang w:bidi="uk-UA"/>
        </w:rPr>
        <w:t xml:space="preserve"> </w:t>
      </w:r>
      <w:r w:rsidRPr="00B30C5D">
        <w:rPr>
          <w:rFonts w:ascii="Times New Roman" w:hAnsi="Times New Roman"/>
          <w:bCs/>
          <w:color w:val="000000"/>
          <w:sz w:val="28"/>
          <w:szCs w:val="28"/>
          <w:lang w:bidi="uk-UA"/>
        </w:rPr>
        <w:t>Закону України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«Про адміністративні послуги», </w:t>
      </w:r>
      <w:hyperlink r:id="rId11" w:anchor="n137" w:tgtFrame="_blank" w:history="1">
        <w:r w:rsidRPr="00B30C5D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lang w:bidi="uk-UA"/>
          </w:rPr>
          <w:t>пункту 5</w:t>
        </w:r>
      </w:hyperlink>
      <w:hyperlink r:id="rId12" w:anchor="n137" w:tgtFrame="_blank" w:history="1">
        <w:r w:rsidRPr="00B30C5D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  <w:lang w:bidi="uk-UA"/>
          </w:rPr>
          <w:t>-1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</w:t>
      </w:r>
      <w:r w:rsidRPr="00B30C5D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Положення про порядок видачі посвідчень водія та допуску громадян до керування транспортними засобами, затвердженого постановою Кабінету Міністрів України від 08 травня 1993 року № 340 (у редакції постанови Кабінету Міністрів України від 20 травня 2009 року № 511), </w:t>
      </w:r>
      <w:r w:rsidRP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Порядку державної реєстрації </w:t>
      </w:r>
      <w:r w:rsidRP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lastRenderedPageBreak/>
        <w:t>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>овою Кабінету Міністрів України</w:t>
      </w:r>
      <w:r w:rsidRPr="00945291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від 7 вересня 1998 року № 1388 (у редакції постанови Кабінету Міністрів України від 23 грудня 2009 року № 1371)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, </w:t>
      </w:r>
      <w:r w:rsidRPr="00B30C5D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з метою врегулювання механізму взаємодії територіальних сервісних центрів МВС із державним підприємством, що належить до сфери управління Державної міграційної служби України, та центрами 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надання адміністративних послуг </w:t>
      </w:r>
      <w:r w:rsidRPr="00B30C5D">
        <w:rPr>
          <w:rFonts w:ascii="Times New Roman" w:hAnsi="Times New Roman"/>
          <w:b/>
          <w:bCs/>
          <w:color w:val="000000"/>
          <w:sz w:val="28"/>
          <w:szCs w:val="28"/>
          <w:lang w:bidi="uk-UA"/>
        </w:rPr>
        <w:t>НАКАЗУЮ: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>».</w:t>
      </w:r>
      <w:bookmarkStart w:id="7" w:name="_GoBack"/>
      <w:bookmarkEnd w:id="7"/>
    </w:p>
    <w:p w14:paraId="1B538C99" w14:textId="77777777" w:rsidR="00632F0F" w:rsidRPr="00DC6730" w:rsidRDefault="00632F0F" w:rsidP="00DC67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55BE4" w14:textId="278C4055" w:rsidR="004837D9" w:rsidRPr="00637D8E" w:rsidRDefault="00CE68B3" w:rsidP="00E16EE5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</w:t>
      </w:r>
      <w:r w:rsidR="00632F0F" w:rsidRPr="00637D8E">
        <w:rPr>
          <w:rFonts w:ascii="Times New Roman" w:hAnsi="Times New Roman"/>
          <w:sz w:val="28"/>
          <w:szCs w:val="28"/>
        </w:rPr>
        <w:t xml:space="preserve"> зміни до</w:t>
      </w:r>
      <w:r w:rsidR="00B72FB0" w:rsidRPr="00637D8E">
        <w:rPr>
          <w:rFonts w:ascii="Times New Roman" w:hAnsi="Times New Roman"/>
          <w:sz w:val="28"/>
          <w:szCs w:val="28"/>
        </w:rPr>
        <w:t xml:space="preserve"> </w:t>
      </w:r>
      <w:r w:rsidR="00637D8E" w:rsidRPr="00637D8E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Порядку </w:t>
      </w:r>
      <w:r w:rsidR="00AC40FC" w:rsidRPr="00AC40FC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взаємодії територіальних сервісних </w:t>
      </w:r>
      <w:r w:rsidR="00AC40FC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           </w:t>
      </w:r>
      <w:r w:rsidR="00AC40FC" w:rsidRPr="00AC40FC">
        <w:rPr>
          <w:rFonts w:ascii="Times New Roman" w:hAnsi="Times New Roman"/>
          <w:bCs/>
          <w:color w:val="000000"/>
          <w:sz w:val="28"/>
          <w:szCs w:val="28"/>
          <w:lang w:bidi="uk-UA"/>
        </w:rPr>
        <w:t>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</w:t>
      </w:r>
      <w:r w:rsidR="005368F0">
        <w:rPr>
          <w:rFonts w:ascii="Times New Roman" w:hAnsi="Times New Roman"/>
          <w:bCs/>
          <w:color w:val="000000"/>
          <w:sz w:val="28"/>
          <w:szCs w:val="28"/>
          <w:lang w:bidi="uk-UA"/>
        </w:rPr>
        <w:t>,</w:t>
      </w:r>
      <w:r w:rsidR="00637D8E" w:rsidRPr="00637D8E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затвердженого наказом Міністерства внутрішніх справ України </w:t>
      </w:r>
      <w:r w:rsidR="00AC40FC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               </w:t>
      </w:r>
      <w:r w:rsidR="00637D8E" w:rsidRPr="00637D8E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від </w:t>
      </w:r>
      <w:r w:rsidR="00AC40FC" w:rsidRPr="00AC40FC">
        <w:rPr>
          <w:rFonts w:ascii="Times New Roman" w:hAnsi="Times New Roman"/>
          <w:bCs/>
          <w:color w:val="000000"/>
          <w:sz w:val="28"/>
          <w:szCs w:val="28"/>
          <w:lang w:bidi="uk-UA"/>
        </w:rPr>
        <w:t>06 травня 2022 року № 278</w:t>
      </w:r>
      <w:r w:rsidR="00DC2A0E" w:rsidRPr="00637D8E">
        <w:rPr>
          <w:rFonts w:ascii="Times New Roman" w:hAnsi="Times New Roman"/>
          <w:sz w:val="28"/>
          <w:szCs w:val="28"/>
        </w:rPr>
        <w:t>,</w:t>
      </w:r>
      <w:r w:rsidR="00637D8E" w:rsidRPr="00637D8E">
        <w:rPr>
          <w:rFonts w:ascii="Times New Roman" w:hAnsi="Times New Roman"/>
          <w:sz w:val="28"/>
          <w:szCs w:val="28"/>
        </w:rPr>
        <w:t xml:space="preserve"> </w:t>
      </w:r>
      <w:r w:rsidR="00AC40FC" w:rsidRPr="00AC40FC">
        <w:rPr>
          <w:rFonts w:ascii="Times New Roman" w:hAnsi="Times New Roman"/>
          <w:sz w:val="28"/>
          <w:szCs w:val="28"/>
          <w:lang w:bidi="uk-UA"/>
        </w:rPr>
        <w:t xml:space="preserve">зареєстрованого в Міністерстві юстиції України </w:t>
      </w:r>
      <w:r w:rsidR="00AC40FC">
        <w:rPr>
          <w:rFonts w:ascii="Times New Roman" w:hAnsi="Times New Roman"/>
          <w:sz w:val="28"/>
          <w:szCs w:val="28"/>
          <w:lang w:bidi="uk-UA"/>
        </w:rPr>
        <w:t xml:space="preserve">      </w:t>
      </w:r>
      <w:r w:rsidR="00AC40FC" w:rsidRPr="00AC40FC">
        <w:rPr>
          <w:rFonts w:ascii="Times New Roman" w:hAnsi="Times New Roman"/>
          <w:bCs/>
          <w:sz w:val="28"/>
          <w:szCs w:val="28"/>
          <w:lang w:bidi="uk-UA"/>
        </w:rPr>
        <w:t>11 травня 2022 року</w:t>
      </w:r>
      <w:r w:rsidR="00AC40FC" w:rsidRPr="00AC40FC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AC40FC" w:rsidRPr="00AC40FC">
        <w:rPr>
          <w:rFonts w:ascii="Times New Roman" w:hAnsi="Times New Roman"/>
          <w:bCs/>
          <w:sz w:val="28"/>
          <w:szCs w:val="28"/>
          <w:lang w:bidi="uk-UA"/>
        </w:rPr>
        <w:t>за № 509/37845</w:t>
      </w:r>
      <w:r w:rsidR="00637D8E" w:rsidRPr="00637D8E">
        <w:rPr>
          <w:rFonts w:ascii="Times New Roman" w:hAnsi="Times New Roman"/>
          <w:bCs/>
          <w:sz w:val="28"/>
          <w:szCs w:val="28"/>
          <w:lang w:bidi="uk-UA"/>
        </w:rPr>
        <w:t>,</w:t>
      </w:r>
      <w:r w:rsidR="00DC2A0E" w:rsidRPr="00637D8E">
        <w:rPr>
          <w:rFonts w:ascii="Times New Roman" w:hAnsi="Times New Roman"/>
          <w:sz w:val="28"/>
          <w:szCs w:val="28"/>
        </w:rPr>
        <w:t xml:space="preserve"> </w:t>
      </w:r>
      <w:r w:rsidR="00637D8E" w:rsidRPr="00637D8E">
        <w:rPr>
          <w:rFonts w:ascii="Times New Roman" w:hAnsi="Times New Roman"/>
          <w:sz w:val="28"/>
          <w:szCs w:val="28"/>
        </w:rPr>
        <w:t>виклавши його в новій редакції, що додається</w:t>
      </w:r>
      <w:r w:rsidR="00DC2A0E" w:rsidRPr="00637D8E">
        <w:rPr>
          <w:rFonts w:ascii="Times New Roman" w:hAnsi="Times New Roman"/>
          <w:sz w:val="28"/>
          <w:szCs w:val="28"/>
        </w:rPr>
        <w:t>.</w:t>
      </w:r>
    </w:p>
    <w:p w14:paraId="723310ED" w14:textId="77777777" w:rsidR="00E16EE5" w:rsidRPr="00637D8E" w:rsidRDefault="00E16EE5" w:rsidP="00637D8E">
      <w:pPr>
        <w:spacing w:after="0" w:line="240" w:lineRule="auto"/>
        <w:rPr>
          <w:rStyle w:val="rvts0"/>
          <w:rFonts w:ascii="Times New Roman" w:hAnsi="Times New Roman"/>
          <w:sz w:val="28"/>
          <w:szCs w:val="28"/>
        </w:rPr>
      </w:pPr>
    </w:p>
    <w:p w14:paraId="38830DFA" w14:textId="26232BFA" w:rsidR="009D5F14" w:rsidRPr="00637D8E" w:rsidRDefault="009E0EF6" w:rsidP="009D5F14">
      <w:pPr>
        <w:pStyle w:val="rvps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7D8E">
        <w:rPr>
          <w:sz w:val="28"/>
          <w:szCs w:val="28"/>
        </w:rPr>
        <w:t>Головному сервісному центру МВС (</w:t>
      </w:r>
      <w:r w:rsidR="00411651" w:rsidRPr="00637D8E">
        <w:rPr>
          <w:sz w:val="28"/>
          <w:szCs w:val="28"/>
        </w:rPr>
        <w:t>Рудик М</w:t>
      </w:r>
      <w:r w:rsidRPr="00637D8E">
        <w:rPr>
          <w:sz w:val="28"/>
          <w:szCs w:val="28"/>
        </w:rPr>
        <w:t>.)</w:t>
      </w:r>
      <w:r w:rsidRPr="00637D8E">
        <w:rPr>
          <w:spacing w:val="-20"/>
          <w:sz w:val="28"/>
          <w:szCs w:val="28"/>
        </w:rPr>
        <w:t xml:space="preserve"> </w:t>
      </w:r>
      <w:r w:rsidRPr="00637D8E">
        <w:rPr>
          <w:sz w:val="28"/>
          <w:szCs w:val="28"/>
        </w:rPr>
        <w:t xml:space="preserve">забезпечити </w:t>
      </w:r>
      <w:r w:rsidR="002B337B" w:rsidRPr="00637D8E">
        <w:rPr>
          <w:sz w:val="28"/>
          <w:szCs w:val="28"/>
        </w:rPr>
        <w:t xml:space="preserve">подання цього наказу </w:t>
      </w:r>
      <w:r w:rsidRPr="00637D8E">
        <w:rPr>
          <w:sz w:val="28"/>
          <w:szCs w:val="28"/>
        </w:rPr>
        <w:t>на державну реєстрацію до Міністерства юстиції України</w:t>
      </w:r>
      <w:r w:rsidR="00CA7EF5" w:rsidRPr="00637D8E">
        <w:rPr>
          <w:sz w:val="28"/>
          <w:szCs w:val="28"/>
        </w:rPr>
        <w:t xml:space="preserve"> в установленому порядку</w:t>
      </w:r>
      <w:r w:rsidRPr="00637D8E">
        <w:rPr>
          <w:sz w:val="28"/>
          <w:szCs w:val="28"/>
        </w:rPr>
        <w:t>.</w:t>
      </w:r>
      <w:bookmarkStart w:id="8" w:name="n8"/>
      <w:bookmarkEnd w:id="8"/>
    </w:p>
    <w:p w14:paraId="4A9C87B7" w14:textId="77777777" w:rsidR="002D5212" w:rsidRPr="00637D8E" w:rsidRDefault="002D5212" w:rsidP="00E16EE5">
      <w:pPr>
        <w:pStyle w:val="rvps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0757FAF" w14:textId="6BDE4F7E" w:rsidR="00001D9C" w:rsidRPr="00637D8E" w:rsidRDefault="00772658" w:rsidP="00E16EE5">
      <w:pPr>
        <w:pStyle w:val="rvps2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7D8E">
        <w:rPr>
          <w:sz w:val="28"/>
          <w:szCs w:val="28"/>
        </w:rPr>
        <w:t xml:space="preserve"> </w:t>
      </w:r>
      <w:r w:rsidR="009E0EF6" w:rsidRPr="00637D8E">
        <w:rPr>
          <w:sz w:val="28"/>
          <w:szCs w:val="28"/>
        </w:rPr>
        <w:t>Цей наказ набирає чинності</w:t>
      </w:r>
      <w:bookmarkStart w:id="9" w:name="n9"/>
      <w:bookmarkEnd w:id="9"/>
      <w:r w:rsidR="007B5D0E" w:rsidRPr="00637D8E">
        <w:rPr>
          <w:sz w:val="28"/>
          <w:szCs w:val="28"/>
        </w:rPr>
        <w:t xml:space="preserve"> з </w:t>
      </w:r>
      <w:r w:rsidR="00DC2A0E" w:rsidRPr="00637D8E">
        <w:rPr>
          <w:sz w:val="28"/>
          <w:szCs w:val="28"/>
        </w:rPr>
        <w:t>дня його офіційного опублікування.</w:t>
      </w:r>
    </w:p>
    <w:p w14:paraId="0F93F399" w14:textId="77777777" w:rsidR="00E16EE5" w:rsidRPr="00637D8E" w:rsidRDefault="00E16EE5" w:rsidP="00E16EE5">
      <w:pPr>
        <w:pStyle w:val="rvps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2E3AEC3" w14:textId="76FD3303" w:rsidR="009E0EF6" w:rsidRPr="00637D8E" w:rsidRDefault="009E0EF6" w:rsidP="00E16EE5">
      <w:pPr>
        <w:pStyle w:val="rvps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7D8E">
        <w:rPr>
          <w:sz w:val="28"/>
          <w:szCs w:val="28"/>
        </w:rPr>
        <w:t>Контроль за виконанням цього наказу покласти на заступника Міністра відповідно до розподілу функціональних обов’язків.</w:t>
      </w:r>
    </w:p>
    <w:p w14:paraId="7DC7CB12" w14:textId="77777777" w:rsidR="00ED0F80" w:rsidRDefault="00ED0F80" w:rsidP="00B51E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26BE0D01" w14:textId="77777777" w:rsidR="00B51E91" w:rsidRPr="00637D8E" w:rsidRDefault="00B51E91" w:rsidP="00FF516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03F0C86F" w14:textId="13E6C7BC" w:rsidR="00B953F8" w:rsidRDefault="009E0EF6" w:rsidP="00AC20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10" w:name="o14"/>
      <w:bookmarkEnd w:id="10"/>
      <w:r w:rsidRPr="00637D8E">
        <w:rPr>
          <w:rFonts w:ascii="Times New Roman" w:hAnsi="Times New Roman"/>
          <w:b/>
          <w:bCs/>
          <w:sz w:val="28"/>
          <w:szCs w:val="28"/>
        </w:rPr>
        <w:t>Міністр</w:t>
      </w:r>
      <w:r w:rsidR="008E1BA8" w:rsidRPr="00637D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BA8"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8E1BA8" w:rsidRPr="00637D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7D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40FC">
        <w:rPr>
          <w:rFonts w:ascii="Times New Roman" w:hAnsi="Times New Roman"/>
          <w:b/>
          <w:bCs/>
          <w:sz w:val="28"/>
          <w:szCs w:val="28"/>
        </w:rPr>
        <w:tab/>
        <w:t xml:space="preserve">            Ігор КЛИМЕНКО</w:t>
      </w:r>
    </w:p>
    <w:p w14:paraId="12556D93" w14:textId="77777777" w:rsidR="008D7AB9" w:rsidRPr="00637D8E" w:rsidRDefault="008D7AB9" w:rsidP="00AC20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8"/>
          <w:szCs w:val="28"/>
        </w:rPr>
      </w:pPr>
    </w:p>
    <w:sectPr w:rsidR="008D7AB9" w:rsidRPr="00637D8E" w:rsidSect="007C7109">
      <w:headerReference w:type="default" r:id="rId13"/>
      <w:pgSz w:w="11906" w:h="16838"/>
      <w:pgMar w:top="1276" w:right="567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6594" w14:textId="77777777" w:rsidR="006E7D71" w:rsidRDefault="006E7D71">
      <w:pPr>
        <w:spacing w:after="0" w:line="240" w:lineRule="auto"/>
      </w:pPr>
      <w:r>
        <w:separator/>
      </w:r>
    </w:p>
  </w:endnote>
  <w:endnote w:type="continuationSeparator" w:id="0">
    <w:p w14:paraId="3400CF1F" w14:textId="77777777" w:rsidR="006E7D71" w:rsidRDefault="006E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E063" w14:textId="77777777" w:rsidR="006E7D71" w:rsidRDefault="006E7D71">
      <w:pPr>
        <w:spacing w:after="0" w:line="240" w:lineRule="auto"/>
      </w:pPr>
      <w:r>
        <w:separator/>
      </w:r>
    </w:p>
  </w:footnote>
  <w:footnote w:type="continuationSeparator" w:id="0">
    <w:p w14:paraId="6D830564" w14:textId="77777777" w:rsidR="006E7D71" w:rsidRDefault="006E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872860"/>
      <w:docPartObj>
        <w:docPartGallery w:val="Page Numbers (Top of Page)"/>
        <w:docPartUnique/>
      </w:docPartObj>
    </w:sdtPr>
    <w:sdtEndPr/>
    <w:sdtContent>
      <w:p w14:paraId="600C1262" w14:textId="4C667A25" w:rsidR="00B51E91" w:rsidRDefault="00B51E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5D">
          <w:rPr>
            <w:noProof/>
          </w:rPr>
          <w:t>2</w:t>
        </w:r>
        <w:r>
          <w:fldChar w:fldCharType="end"/>
        </w:r>
      </w:p>
    </w:sdtContent>
  </w:sdt>
  <w:p w14:paraId="48C72E0D" w14:textId="77777777" w:rsidR="009E0EF6" w:rsidRDefault="009E0E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6D"/>
    <w:multiLevelType w:val="hybridMultilevel"/>
    <w:tmpl w:val="57A610C0"/>
    <w:lvl w:ilvl="0" w:tplc="38847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E92117"/>
    <w:multiLevelType w:val="hybridMultilevel"/>
    <w:tmpl w:val="DAC6989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8B7AB3"/>
    <w:multiLevelType w:val="hybridMultilevel"/>
    <w:tmpl w:val="4E600972"/>
    <w:lvl w:ilvl="0" w:tplc="2682C40A">
      <w:start w:val="1"/>
      <w:numFmt w:val="decimal"/>
      <w:lvlText w:val="%1."/>
      <w:lvlJc w:val="left"/>
      <w:pPr>
        <w:ind w:left="1059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041E1"/>
    <w:multiLevelType w:val="multilevel"/>
    <w:tmpl w:val="1C6E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07CBA"/>
    <w:multiLevelType w:val="hybridMultilevel"/>
    <w:tmpl w:val="79682BF8"/>
    <w:lvl w:ilvl="0" w:tplc="51E07F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160608"/>
    <w:multiLevelType w:val="hybridMultilevel"/>
    <w:tmpl w:val="B6C05DE0"/>
    <w:lvl w:ilvl="0" w:tplc="77E4EAC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243E1A"/>
    <w:multiLevelType w:val="hybridMultilevel"/>
    <w:tmpl w:val="6A18A96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5E63E6"/>
    <w:multiLevelType w:val="hybridMultilevel"/>
    <w:tmpl w:val="6A0A85D8"/>
    <w:lvl w:ilvl="0" w:tplc="384882F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D22831"/>
    <w:multiLevelType w:val="hybridMultilevel"/>
    <w:tmpl w:val="688C4772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10B"/>
    <w:multiLevelType w:val="hybridMultilevel"/>
    <w:tmpl w:val="1B0E3F9C"/>
    <w:lvl w:ilvl="0" w:tplc="51E07FF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5BDD7036"/>
    <w:multiLevelType w:val="hybridMultilevel"/>
    <w:tmpl w:val="613A5FC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E56A92"/>
    <w:multiLevelType w:val="hybridMultilevel"/>
    <w:tmpl w:val="FC20FD4E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6766EE"/>
    <w:multiLevelType w:val="hybridMultilevel"/>
    <w:tmpl w:val="2FE01602"/>
    <w:lvl w:ilvl="0" w:tplc="3D0AF84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DB3D69"/>
    <w:multiLevelType w:val="hybridMultilevel"/>
    <w:tmpl w:val="8D6AB218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3"/>
    <w:rsid w:val="00001D9C"/>
    <w:rsid w:val="00005723"/>
    <w:rsid w:val="000201F0"/>
    <w:rsid w:val="00063802"/>
    <w:rsid w:val="000853FD"/>
    <w:rsid w:val="00091A84"/>
    <w:rsid w:val="000A1DFD"/>
    <w:rsid w:val="000B0D75"/>
    <w:rsid w:val="000C439C"/>
    <w:rsid w:val="000C6F39"/>
    <w:rsid w:val="000D335F"/>
    <w:rsid w:val="00140841"/>
    <w:rsid w:val="00140D5A"/>
    <w:rsid w:val="0014772E"/>
    <w:rsid w:val="00152D2B"/>
    <w:rsid w:val="001573CE"/>
    <w:rsid w:val="00173290"/>
    <w:rsid w:val="0018040A"/>
    <w:rsid w:val="00187695"/>
    <w:rsid w:val="001A20D0"/>
    <w:rsid w:val="002143EE"/>
    <w:rsid w:val="002217B2"/>
    <w:rsid w:val="00230DA8"/>
    <w:rsid w:val="00233AAE"/>
    <w:rsid w:val="002441FD"/>
    <w:rsid w:val="00273189"/>
    <w:rsid w:val="0028193C"/>
    <w:rsid w:val="002A1E66"/>
    <w:rsid w:val="002A7C30"/>
    <w:rsid w:val="002B337B"/>
    <w:rsid w:val="002C1ADB"/>
    <w:rsid w:val="002D47CD"/>
    <w:rsid w:val="002D5212"/>
    <w:rsid w:val="002E219C"/>
    <w:rsid w:val="002E2C72"/>
    <w:rsid w:val="003028AC"/>
    <w:rsid w:val="003172A2"/>
    <w:rsid w:val="00327DBC"/>
    <w:rsid w:val="00351553"/>
    <w:rsid w:val="003522F9"/>
    <w:rsid w:val="00352666"/>
    <w:rsid w:val="00353769"/>
    <w:rsid w:val="00354C7C"/>
    <w:rsid w:val="0037475F"/>
    <w:rsid w:val="00383A07"/>
    <w:rsid w:val="003868BB"/>
    <w:rsid w:val="00393F39"/>
    <w:rsid w:val="003B7403"/>
    <w:rsid w:val="003F4565"/>
    <w:rsid w:val="00402CB4"/>
    <w:rsid w:val="00411651"/>
    <w:rsid w:val="004131BA"/>
    <w:rsid w:val="0041640B"/>
    <w:rsid w:val="00426B95"/>
    <w:rsid w:val="00443391"/>
    <w:rsid w:val="00450C67"/>
    <w:rsid w:val="0045160A"/>
    <w:rsid w:val="00474A41"/>
    <w:rsid w:val="00476454"/>
    <w:rsid w:val="004837D9"/>
    <w:rsid w:val="004879C7"/>
    <w:rsid w:val="004C3CC9"/>
    <w:rsid w:val="004D3F25"/>
    <w:rsid w:val="004E10AB"/>
    <w:rsid w:val="004E327C"/>
    <w:rsid w:val="005062D9"/>
    <w:rsid w:val="005368F0"/>
    <w:rsid w:val="00541C96"/>
    <w:rsid w:val="005548DA"/>
    <w:rsid w:val="005564D8"/>
    <w:rsid w:val="00561B84"/>
    <w:rsid w:val="005A0A3E"/>
    <w:rsid w:val="005A6E14"/>
    <w:rsid w:val="005B7447"/>
    <w:rsid w:val="005C1FB1"/>
    <w:rsid w:val="005C7BFD"/>
    <w:rsid w:val="005D03A3"/>
    <w:rsid w:val="005E76DD"/>
    <w:rsid w:val="005F31EF"/>
    <w:rsid w:val="005F58C2"/>
    <w:rsid w:val="00623F58"/>
    <w:rsid w:val="00627A43"/>
    <w:rsid w:val="00632F0F"/>
    <w:rsid w:val="00637D8E"/>
    <w:rsid w:val="00646C8F"/>
    <w:rsid w:val="00651CBB"/>
    <w:rsid w:val="00667050"/>
    <w:rsid w:val="00673527"/>
    <w:rsid w:val="006C3EF9"/>
    <w:rsid w:val="006D62DC"/>
    <w:rsid w:val="006D6904"/>
    <w:rsid w:val="006E7D71"/>
    <w:rsid w:val="00724A1A"/>
    <w:rsid w:val="0072778C"/>
    <w:rsid w:val="00756861"/>
    <w:rsid w:val="00772658"/>
    <w:rsid w:val="00794EAA"/>
    <w:rsid w:val="007B4127"/>
    <w:rsid w:val="007B4A18"/>
    <w:rsid w:val="007B5196"/>
    <w:rsid w:val="007B5D0E"/>
    <w:rsid w:val="007C7109"/>
    <w:rsid w:val="007E74BD"/>
    <w:rsid w:val="00803011"/>
    <w:rsid w:val="008072B1"/>
    <w:rsid w:val="00817D79"/>
    <w:rsid w:val="00856765"/>
    <w:rsid w:val="008970C1"/>
    <w:rsid w:val="008B12DC"/>
    <w:rsid w:val="008D12BC"/>
    <w:rsid w:val="008D1A3B"/>
    <w:rsid w:val="008D7AB9"/>
    <w:rsid w:val="008E1848"/>
    <w:rsid w:val="008E1BA8"/>
    <w:rsid w:val="008F2F7D"/>
    <w:rsid w:val="008F5F53"/>
    <w:rsid w:val="009209E1"/>
    <w:rsid w:val="00924059"/>
    <w:rsid w:val="009408DE"/>
    <w:rsid w:val="00944167"/>
    <w:rsid w:val="00944B5D"/>
    <w:rsid w:val="00945291"/>
    <w:rsid w:val="00952FE6"/>
    <w:rsid w:val="00957BD1"/>
    <w:rsid w:val="0097252C"/>
    <w:rsid w:val="0098637A"/>
    <w:rsid w:val="009902B9"/>
    <w:rsid w:val="00996ED9"/>
    <w:rsid w:val="009A394C"/>
    <w:rsid w:val="009A4E0E"/>
    <w:rsid w:val="009C786E"/>
    <w:rsid w:val="009D5F14"/>
    <w:rsid w:val="009E0EF6"/>
    <w:rsid w:val="009F761D"/>
    <w:rsid w:val="00A00E2D"/>
    <w:rsid w:val="00A02C4B"/>
    <w:rsid w:val="00A1792F"/>
    <w:rsid w:val="00A37305"/>
    <w:rsid w:val="00A42084"/>
    <w:rsid w:val="00A50698"/>
    <w:rsid w:val="00A66504"/>
    <w:rsid w:val="00A740A0"/>
    <w:rsid w:val="00A80886"/>
    <w:rsid w:val="00A857B0"/>
    <w:rsid w:val="00A91A2E"/>
    <w:rsid w:val="00AA79A9"/>
    <w:rsid w:val="00AB3DEE"/>
    <w:rsid w:val="00AC2012"/>
    <w:rsid w:val="00AC40FC"/>
    <w:rsid w:val="00AC719A"/>
    <w:rsid w:val="00AE7B3B"/>
    <w:rsid w:val="00AF4191"/>
    <w:rsid w:val="00AF5C43"/>
    <w:rsid w:val="00AF69B5"/>
    <w:rsid w:val="00B01D09"/>
    <w:rsid w:val="00B11F41"/>
    <w:rsid w:val="00B1360A"/>
    <w:rsid w:val="00B30C5D"/>
    <w:rsid w:val="00B37E49"/>
    <w:rsid w:val="00B40CE7"/>
    <w:rsid w:val="00B51620"/>
    <w:rsid w:val="00B51E91"/>
    <w:rsid w:val="00B56932"/>
    <w:rsid w:val="00B60046"/>
    <w:rsid w:val="00B72FB0"/>
    <w:rsid w:val="00B864FF"/>
    <w:rsid w:val="00B909A2"/>
    <w:rsid w:val="00B953F8"/>
    <w:rsid w:val="00BA5FB5"/>
    <w:rsid w:val="00BA78EB"/>
    <w:rsid w:val="00BB4177"/>
    <w:rsid w:val="00BC37D1"/>
    <w:rsid w:val="00BD716C"/>
    <w:rsid w:val="00BF591A"/>
    <w:rsid w:val="00C112DC"/>
    <w:rsid w:val="00C12EB9"/>
    <w:rsid w:val="00C14287"/>
    <w:rsid w:val="00C31750"/>
    <w:rsid w:val="00C50CBE"/>
    <w:rsid w:val="00C70EE2"/>
    <w:rsid w:val="00C87B0E"/>
    <w:rsid w:val="00C916AB"/>
    <w:rsid w:val="00CA7EF5"/>
    <w:rsid w:val="00CB4AE7"/>
    <w:rsid w:val="00CB7195"/>
    <w:rsid w:val="00CC5754"/>
    <w:rsid w:val="00CD549B"/>
    <w:rsid w:val="00CE3591"/>
    <w:rsid w:val="00CE68B3"/>
    <w:rsid w:val="00CF7FA6"/>
    <w:rsid w:val="00D26235"/>
    <w:rsid w:val="00D32149"/>
    <w:rsid w:val="00D340E8"/>
    <w:rsid w:val="00D42CAB"/>
    <w:rsid w:val="00D460C8"/>
    <w:rsid w:val="00D52A91"/>
    <w:rsid w:val="00D53614"/>
    <w:rsid w:val="00D575FD"/>
    <w:rsid w:val="00D6146A"/>
    <w:rsid w:val="00DB54A5"/>
    <w:rsid w:val="00DB688A"/>
    <w:rsid w:val="00DC2A0E"/>
    <w:rsid w:val="00DC6730"/>
    <w:rsid w:val="00DF7686"/>
    <w:rsid w:val="00E16EE5"/>
    <w:rsid w:val="00E26E15"/>
    <w:rsid w:val="00E30A56"/>
    <w:rsid w:val="00E5162A"/>
    <w:rsid w:val="00E71CA5"/>
    <w:rsid w:val="00E72D46"/>
    <w:rsid w:val="00E812DC"/>
    <w:rsid w:val="00EA1FEB"/>
    <w:rsid w:val="00EB556E"/>
    <w:rsid w:val="00EC7BD3"/>
    <w:rsid w:val="00ED0F80"/>
    <w:rsid w:val="00EE20EB"/>
    <w:rsid w:val="00EE3676"/>
    <w:rsid w:val="00EE79B3"/>
    <w:rsid w:val="00F26B71"/>
    <w:rsid w:val="00F3100F"/>
    <w:rsid w:val="00F42629"/>
    <w:rsid w:val="00F61363"/>
    <w:rsid w:val="00F73146"/>
    <w:rsid w:val="00F803A1"/>
    <w:rsid w:val="00FB3F84"/>
    <w:rsid w:val="00FB7526"/>
    <w:rsid w:val="00FF516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1494"/>
  <w15:docId w15:val="{6E65E3DE-D988-4814-9BAB-6C1FBD1A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43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link w:val="30"/>
    <w:qFormat/>
    <w:rsid w:val="00AF5C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C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Текст у виносці Знак"/>
    <w:link w:val="a4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AF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ій колонтитул Знак"/>
    <w:link w:val="a6"/>
    <w:uiPriority w:val="99"/>
    <w:rsid w:val="00AF5C43"/>
    <w:rPr>
      <w:rFonts w:eastAsia="Times New Roman"/>
      <w:lang w:eastAsia="uk-UA"/>
    </w:rPr>
  </w:style>
  <w:style w:type="paragraph" w:styleId="a6">
    <w:name w:val="header"/>
    <w:basedOn w:val="a"/>
    <w:link w:val="a5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a7">
    <w:name w:val="Нижній колонтитул Знак"/>
    <w:link w:val="a8"/>
    <w:uiPriority w:val="99"/>
    <w:rsid w:val="00AF5C43"/>
    <w:rPr>
      <w:rFonts w:eastAsia="Times New Roman"/>
      <w:lang w:eastAsia="uk-UA"/>
    </w:rPr>
  </w:style>
  <w:style w:type="paragraph" w:styleId="a8">
    <w:name w:val="footer"/>
    <w:basedOn w:val="a"/>
    <w:link w:val="a7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HTML">
    <w:name w:val="Стандартний HTML Знак"/>
    <w:link w:val="HTML0"/>
    <w:uiPriority w:val="99"/>
    <w:rsid w:val="00AF5C4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AF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F5C43"/>
    <w:rPr>
      <w:rFonts w:ascii="Consolas" w:eastAsia="Times New Roman" w:hAnsi="Consolas" w:cs="Consolas"/>
      <w:sz w:val="20"/>
      <w:szCs w:val="20"/>
      <w:lang w:eastAsia="uk-UA"/>
    </w:rPr>
  </w:style>
  <w:style w:type="character" w:customStyle="1" w:styleId="rvts0">
    <w:name w:val="rvts0"/>
    <w:basedOn w:val="a0"/>
    <w:rsid w:val="00AF5C43"/>
  </w:style>
  <w:style w:type="character" w:customStyle="1" w:styleId="rvts9">
    <w:name w:val="rvts9"/>
    <w:basedOn w:val="a0"/>
    <w:rsid w:val="00AF5C43"/>
  </w:style>
  <w:style w:type="character" w:customStyle="1" w:styleId="rvts23">
    <w:name w:val="rvts23"/>
    <w:basedOn w:val="a0"/>
    <w:rsid w:val="00AF5C43"/>
  </w:style>
  <w:style w:type="paragraph" w:customStyle="1" w:styleId="rvps2">
    <w:name w:val="rvps2"/>
    <w:basedOn w:val="a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AF5C43"/>
    <w:rPr>
      <w:color w:val="0000FF"/>
      <w:u w:val="single"/>
    </w:rPr>
  </w:style>
  <w:style w:type="paragraph" w:styleId="aa">
    <w:name w:val="Normal (Web)"/>
    <w:basedOn w:val="a"/>
    <w:uiPriority w:val="99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AF5C43"/>
    <w:pPr>
      <w:ind w:left="720"/>
      <w:contextualSpacing/>
    </w:pPr>
  </w:style>
  <w:style w:type="character" w:customStyle="1" w:styleId="rvts15">
    <w:name w:val="rvts15"/>
    <w:rsid w:val="00AF5C43"/>
  </w:style>
  <w:style w:type="character" w:styleId="ac">
    <w:name w:val="annotation reference"/>
    <w:basedOn w:val="a0"/>
    <w:uiPriority w:val="99"/>
    <w:semiHidden/>
    <w:unhideWhenUsed/>
    <w:rsid w:val="00AF5C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C43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AF5C43"/>
    <w:rPr>
      <w:rFonts w:ascii="Calibri" w:eastAsia="Times New Roman" w:hAnsi="Calibri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C43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F5C43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paragraph" w:customStyle="1" w:styleId="rvps1">
    <w:name w:val="rvps1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0-93-%D0%B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340-93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40-93-%D0%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520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40-93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2022-11-25T19:07:00Z</cp:lastPrinted>
  <dcterms:created xsi:type="dcterms:W3CDTF">2022-11-17T13:58:00Z</dcterms:created>
  <dcterms:modified xsi:type="dcterms:W3CDTF">2023-04-03T14:45:00Z</dcterms:modified>
</cp:coreProperties>
</file>