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410" w:leader="none"/>
          <w:tab w:val="left" w:pos="2748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582548"/>
                <wp:effectExtent l="0" t="0" r="0" b="8255"/>
                <wp:docPr id="1" name="Рисунок 1" descr="http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zakonst.rada.gov.ua/images/gerb.gif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2711" cy="59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5pt;height:45.9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br/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/>
      <w:bookmarkStart w:id="1" w:name="o1"/>
      <w:r/>
      <w:bookmarkEnd w:id="1"/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uk-UA"/>
        </w:rPr>
        <w:t xml:space="preserve">МІНІСТЕРСТВО ВНУТРІШНІХ СПРАВ УКРАЇНИ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uk-UA"/>
        </w:rPr>
        <w:br/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/>
      <w:bookmarkStart w:id="2" w:name="o2"/>
      <w:r/>
      <w:bookmarkEnd w:id="2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НАКАЗ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br/>
      </w:r>
      <w:bookmarkStart w:id="3" w:name="o4"/>
      <w:r/>
      <w:bookmarkEnd w:id="3"/>
      <w:r/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</w:r>
      <w:r/>
    </w:p>
    <w:p>
      <w:pPr>
        <w:ind w:left="142"/>
        <w:spacing w:after="0" w:line="240" w:lineRule="auto"/>
        <w:shd w:val="clear" w:color="auto" w:fill="ffffff"/>
        <w:widowControl w:val="off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460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Київ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_______</w:t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460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/>
    </w:p>
    <w:tbl>
      <w:tblPr>
        <w:tblStyle w:val="651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81"/>
      </w:tblGrid>
      <w:tr>
        <w:trPr>
          <w:trHeight w:val="471"/>
        </w:trPr>
        <w:tc>
          <w:tcPr>
            <w:tcW w:w="9781" w:type="dxa"/>
            <w:textDirection w:val="lrTb"/>
            <w:noWrap w:val="false"/>
          </w:tcPr>
          <w:p>
            <w:pPr>
              <w:pStyle w:val="645"/>
              <w:jc w:val="both"/>
              <w:rPr>
                <w:sz w:val="24"/>
                <w:szCs w:val="24"/>
              </w:rPr>
              <w:outlineLvl w:val="2"/>
            </w:pPr>
            <w:r>
              <w:rPr>
                <w:rFonts w:eastAsia="Calibri"/>
                <w:spacing w:val="-6"/>
                <w:sz w:val="24"/>
                <w:szCs w:val="24"/>
              </w:rPr>
              <w:t xml:space="preserve">Про </w:t>
            </w:r>
            <w:r>
              <w:rPr>
                <w:rFonts w:eastAsia="Calibri"/>
                <w:spacing w:val="-6"/>
                <w:sz w:val="24"/>
                <w:szCs w:val="24"/>
              </w:rPr>
              <w:t xml:space="preserve">затвердження Змін до Інструкції про </w:t>
            </w:r>
            <w:r>
              <w:rPr>
                <w:sz w:val="24"/>
                <w:szCs w:val="24"/>
              </w:rPr>
              <w:t xml:space="preserve">порядок приймання іспитів для отримання права керування транспортними засобами та видачі посвідчень водія</w:t>
            </w:r>
            <w:r/>
          </w:p>
        </w:tc>
      </w:tr>
    </w:tbl>
    <w:p>
      <w:pPr>
        <w:contextualSpacing/>
        <w:jc w:val="both"/>
        <w:spacing w:after="20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  <w:r/>
      <w:bookmarkStart w:id="4" w:name="o5"/>
      <w:r/>
      <w:bookmarkStart w:id="5" w:name="o15"/>
      <w:r/>
      <w:bookmarkStart w:id="6" w:name="o37"/>
      <w:r/>
      <w:bookmarkEnd w:id="4"/>
      <w:r/>
      <w:bookmarkEnd w:id="5"/>
      <w:r/>
      <w:bookmarkEnd w:id="6"/>
      <w:r/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Відповідно до </w:t>
      </w:r>
      <w:hyperlink r:id="rId10" w:tooltip="https://zakon.rada.gov.ua/laws/show/340-93-%D0%BF#n9" w:anchor="n9" w:history="1">
        <w:r>
          <w:rPr>
            <w:rFonts w:ascii="Times New Roman" w:hAnsi="Times New Roman" w:eastAsia="Times New Roman" w:cs="Times New Roman"/>
            <w:spacing w:val="-8"/>
            <w:sz w:val="28"/>
            <w:szCs w:val="28"/>
            <w:shd w:val="clear" w:color="auto" w:fill="ffffff"/>
            <w:lang w:eastAsia="uk-UA"/>
          </w:rPr>
          <w:t xml:space="preserve">Положення про порядок видачі посвідчень водія та допуску громадян до керування транспортними засобами</w:t>
        </w:r>
      </w:hyperlink>
      <w:r>
        <w:rPr>
          <w:rFonts w:ascii="Times New Roman" w:hAnsi="Times New Roman" w:eastAsia="Times New Roman" w:cs="Times New Roman"/>
          <w:spacing w:val="-8"/>
          <w:sz w:val="28"/>
          <w:szCs w:val="28"/>
          <w:shd w:val="clear" w:color="auto" w:fill="ffffff"/>
          <w:lang w:eastAsia="uk-UA"/>
        </w:rPr>
        <w:t xml:space="preserve">, затвердженого постановою Кабінету Міністрів України від 08 травня 1993 року № 340 (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shd w:val="clear" w:color="auto" w:fill="ffffff"/>
          <w:lang w:eastAsia="uk-UA"/>
        </w:rPr>
        <w:t xml:space="preserve">у </w:t>
      </w:r>
      <w:r>
        <w:rPr>
          <w:rStyle w:val="654"/>
          <w:rFonts w:ascii="Times New Roman" w:hAnsi="Times New Roman" w:cs="Times New Roman"/>
          <w:spacing w:val="-8"/>
          <w:sz w:val="28"/>
          <w:szCs w:val="28"/>
        </w:rPr>
        <w:t xml:space="preserve">редакції </w:t>
      </w:r>
      <w:r>
        <w:rPr>
          <w:rStyle w:val="653"/>
          <w:rFonts w:ascii="Times New Roman" w:hAnsi="Times New Roman" w:cs="Times New Roman"/>
          <w:spacing w:val="-8"/>
          <w:sz w:val="28"/>
          <w:szCs w:val="28"/>
        </w:rPr>
        <w:t xml:space="preserve">постанови Кабінету Міністрів України від 20 травня 2009 року № 511), </w:t>
      </w:r>
      <w:r>
        <w:rPr>
          <w:rStyle w:val="653"/>
          <w:rFonts w:ascii="Times New Roman" w:hAnsi="Times New Roman" w:cs="Times New Roman"/>
          <w:spacing w:val="-8"/>
          <w:sz w:val="28"/>
          <w:szCs w:val="28"/>
        </w:rPr>
        <w:t xml:space="preserve">Порядку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підготовки, перепідготовки і підвищення кваліфікації водіїв транспортних засобів,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shd w:val="clear" w:color="auto" w:fill="ffffff"/>
          <w:lang w:eastAsia="uk-UA"/>
        </w:rPr>
        <w:t xml:space="preserve"> затвердженого постановою Кабінету Міністрів України від 20 травня 2009 року № 487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вдосконалення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приймання </w:t>
      </w:r>
      <w:r>
        <w:rPr>
          <w:rFonts w:ascii="Times New Roman" w:hAnsi="Times New Roman" w:cs="Times New Roman"/>
          <w:sz w:val="28"/>
          <w:szCs w:val="28"/>
        </w:rPr>
        <w:t xml:space="preserve">іспитів 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для отримання права керування транспортними засобами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 приведення нормативно-правового акта Міністерства внутрішніх справ України у відповідність до законодавства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України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pacing w:val="-8"/>
          <w:sz w:val="16"/>
          <w:szCs w:val="16"/>
          <w:lang w:eastAsia="uk-UA"/>
        </w:rPr>
      </w:pPr>
      <w:r>
        <w:rPr>
          <w:rFonts w:ascii="Times New Roman" w:hAnsi="Times New Roman" w:eastAsia="Times New Roman" w:cs="Times New Roman"/>
          <w:spacing w:val="-8"/>
          <w:sz w:val="16"/>
          <w:szCs w:val="16"/>
          <w:lang w:eastAsia="uk-UA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 xml:space="preserve">НАКАЗУЮ: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uk-UA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uk-UA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1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. Затвердити Зміни до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 Інструкції </w:t>
      </w:r>
      <w:r>
        <w:rPr>
          <w:rStyle w:val="657"/>
          <w:rFonts w:ascii="Times New Roman" w:hAnsi="Times New Roman" w:cs="Times New Roman"/>
          <w:spacing w:val="-1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порядок приймання іспитів для отримання права керування транспортними засобами та видачі посвідчень водія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затвердженої наказом Міністерства внутрішніх справ України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від 07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грудня 2009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515 (у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редакції наказу Міністерства внутрішніх справ України від 22 травня 2020 року № 408)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зареєстрованої 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Міністерстві юстиції України 22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січня 2010 року за № 74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/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17369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uk-UA"/>
        </w:rPr>
        <w:t xml:space="preserve">що додаються.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eastAsia="Times New Roman" w:cs="Times New Roman"/>
          <w:spacing w:val="-4"/>
          <w:sz w:val="20"/>
          <w:szCs w:val="20"/>
          <w:lang w:eastAsia="uk-UA"/>
        </w:rPr>
      </w:pPr>
      <w:r>
        <w:rPr>
          <w:rFonts w:ascii="Times New Roman" w:hAnsi="Times New Roman" w:eastAsia="Times New Roman" w:cs="Times New Roman"/>
          <w:spacing w:val="-4"/>
          <w:sz w:val="20"/>
          <w:szCs w:val="20"/>
          <w:lang w:eastAsia="uk-UA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  <w:t xml:space="preserve">. Головному сервісному центру МВС (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Рудик М.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  <w:t xml:space="preserve">) забезпечити подання цього наказу на державну реєстрацію до Міністерства юстиції України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  <w:t xml:space="preserve"> в установленому законодавством порядку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uk-UA"/>
        </w:rPr>
        <w:t xml:space="preserve">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Цей наказ набирає чинності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Style w:val="662"/>
          <w:rFonts w:ascii="Times New Roman" w:hAnsi="Times New Roman" w:cs="Times New Roman"/>
          <w:i w:val="0"/>
          <w:spacing w:val="-6"/>
          <w:sz w:val="28"/>
          <w:szCs w:val="28"/>
        </w:rPr>
        <w:t xml:space="preserve">дня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Style w:val="662"/>
          <w:rFonts w:ascii="Times New Roman" w:hAnsi="Times New Roman" w:cs="Times New Roman"/>
          <w:i w:val="0"/>
          <w:spacing w:val="-6"/>
          <w:sz w:val="28"/>
          <w:szCs w:val="28"/>
        </w:rPr>
        <w:t xml:space="preserve">наступного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за днем його офіційного опублікування.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</w:r>
      <w:r/>
    </w:p>
    <w:p>
      <w:pPr>
        <w:pStyle w:val="652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>
        <w:rPr>
          <w:rFonts w:ascii="Times New Roman" w:hAnsi="Times New Roman"/>
          <w:sz w:val="28"/>
          <w:szCs w:val="28"/>
        </w:rPr>
        <w:t xml:space="preserve">внутрішніх справ України </w:t>
      </w:r>
      <w:r>
        <w:rPr>
          <w:rFonts w:ascii="Times New Roman" w:hAnsi="Times New Roman"/>
          <w:sz w:val="28"/>
          <w:szCs w:val="28"/>
        </w:rPr>
        <w:t xml:space="preserve">відповідно до розподілу обов’язків.</w:t>
      </w:r>
      <w:r/>
    </w:p>
    <w:p>
      <w:pPr>
        <w:contextualSpacing/>
        <w:ind w:firstLine="708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/>
      <w:bookmarkStart w:id="7" w:name="o14"/>
      <w:r/>
      <w:bookmarkEnd w:id="7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Міністр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ab/>
        <w:t xml:space="preserve">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ab/>
        <w:t xml:space="preserve">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Ігор КЛИМЕНКО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                   </w:t>
      </w:r>
      <w:r/>
    </w:p>
    <w:sectPr>
      <w:headerReference w:type="first" r:id="rId8"/>
      <w:footnotePr/>
      <w:endnotePr/>
      <w:type w:val="nextPage"/>
      <w:pgSz w:w="11906" w:h="16838" w:orient="portrait"/>
      <w:pgMar w:top="0" w:right="567" w:bottom="426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ourier New">
    <w:panose1 w:val="02070309020205020404"/>
  </w:font>
  <w:font w:name="Antiqua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9"/>
      <w:jc w:val="center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4"/>
    <w:next w:val="64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6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4"/>
    <w:next w:val="64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6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45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4"/>
    <w:next w:val="64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4"/>
    <w:next w:val="64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4"/>
    <w:next w:val="64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4"/>
    <w:next w:val="64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4"/>
    <w:next w:val="64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4"/>
    <w:next w:val="64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4"/>
    <w:next w:val="64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6"/>
    <w:link w:val="33"/>
    <w:uiPriority w:val="10"/>
    <w:rPr>
      <w:sz w:val="48"/>
      <w:szCs w:val="48"/>
    </w:rPr>
  </w:style>
  <w:style w:type="paragraph" w:styleId="35">
    <w:name w:val="Subtitle"/>
    <w:basedOn w:val="644"/>
    <w:next w:val="64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6"/>
    <w:link w:val="35"/>
    <w:uiPriority w:val="11"/>
    <w:rPr>
      <w:sz w:val="24"/>
      <w:szCs w:val="24"/>
    </w:rPr>
  </w:style>
  <w:style w:type="paragraph" w:styleId="37">
    <w:name w:val="Quote"/>
    <w:basedOn w:val="644"/>
    <w:next w:val="64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4"/>
    <w:next w:val="64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6"/>
    <w:link w:val="649"/>
    <w:uiPriority w:val="99"/>
  </w:style>
  <w:style w:type="character" w:styleId="44">
    <w:name w:val="Footer Char"/>
    <w:basedOn w:val="646"/>
    <w:link w:val="665"/>
    <w:uiPriority w:val="99"/>
  </w:style>
  <w:style w:type="paragraph" w:styleId="45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5"/>
    <w:uiPriority w:val="99"/>
  </w:style>
  <w:style w:type="table" w:styleId="48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6"/>
    <w:uiPriority w:val="99"/>
    <w:unhideWhenUsed/>
    <w:rPr>
      <w:vertAlign w:val="superscript"/>
    </w:rPr>
  </w:style>
  <w:style w:type="paragraph" w:styleId="177">
    <w:name w:val="endnote text"/>
    <w:basedOn w:val="64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6"/>
    <w:uiPriority w:val="99"/>
    <w:semiHidden/>
    <w:unhideWhenUsed/>
    <w:rPr>
      <w:vertAlign w:val="superscript"/>
    </w:rPr>
  </w:style>
  <w:style w:type="paragraph" w:styleId="180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</w:style>
  <w:style w:type="paragraph" w:styleId="645">
    <w:name w:val="Heading 3"/>
    <w:basedOn w:val="644"/>
    <w:link w:val="66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>
    <w:name w:val="Header"/>
    <w:basedOn w:val="644"/>
    <w:link w:val="6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0" w:customStyle="1">
    <w:name w:val="Верхній колонтитул Знак"/>
    <w:basedOn w:val="646"/>
    <w:link w:val="649"/>
    <w:uiPriority w:val="99"/>
  </w:style>
  <w:style w:type="table" w:styleId="651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2" w:customStyle="1">
    <w:name w:val="Нормальний текст"/>
    <w:basedOn w:val="644"/>
    <w:pPr>
      <w:ind w:firstLine="567"/>
      <w:jc w:val="both"/>
      <w:spacing w:before="120" w:after="0" w:line="240" w:lineRule="auto"/>
    </w:pPr>
    <w:rPr>
      <w:rFonts w:ascii="Antiqua" w:hAnsi="Antiqua" w:eastAsia="Times New Roman" w:cs="Times New Roman"/>
      <w:sz w:val="26"/>
      <w:szCs w:val="20"/>
      <w:lang w:eastAsia="ru-RU"/>
    </w:rPr>
  </w:style>
  <w:style w:type="character" w:styleId="653" w:customStyle="1">
    <w:name w:val="rvts0"/>
    <w:basedOn w:val="646"/>
  </w:style>
  <w:style w:type="character" w:styleId="654" w:customStyle="1">
    <w:name w:val="rvts9"/>
    <w:basedOn w:val="646"/>
  </w:style>
  <w:style w:type="paragraph" w:styleId="655">
    <w:name w:val="HTML Preformatted"/>
    <w:basedOn w:val="644"/>
    <w:link w:val="656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uk-UA"/>
    </w:rPr>
  </w:style>
  <w:style w:type="character" w:styleId="656" w:customStyle="1">
    <w:name w:val="Стандартний HTML Знак"/>
    <w:basedOn w:val="646"/>
    <w:link w:val="655"/>
    <w:uiPriority w:val="99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657" w:customStyle="1">
    <w:name w:val="rvts23"/>
    <w:basedOn w:val="646"/>
  </w:style>
  <w:style w:type="paragraph" w:styleId="658">
    <w:name w:val="Balloon Text"/>
    <w:basedOn w:val="644"/>
    <w:link w:val="65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9" w:customStyle="1">
    <w:name w:val="Текст у виносці Знак"/>
    <w:basedOn w:val="646"/>
    <w:link w:val="658"/>
    <w:uiPriority w:val="99"/>
    <w:semiHidden/>
    <w:rPr>
      <w:rFonts w:ascii="Segoe UI" w:hAnsi="Segoe UI" w:cs="Segoe UI"/>
      <w:sz w:val="18"/>
      <w:szCs w:val="18"/>
    </w:rPr>
  </w:style>
  <w:style w:type="character" w:styleId="660" w:customStyle="1">
    <w:name w:val="Заголовок 3 Знак"/>
    <w:basedOn w:val="646"/>
    <w:link w:val="645"/>
    <w:uiPriority w:val="9"/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661">
    <w:name w:val="Hyperlink"/>
    <w:basedOn w:val="646"/>
    <w:uiPriority w:val="99"/>
    <w:semiHidden/>
    <w:unhideWhenUsed/>
    <w:rPr>
      <w:color w:val="0000ff"/>
      <w:u w:val="single"/>
    </w:rPr>
  </w:style>
  <w:style w:type="character" w:styleId="662">
    <w:name w:val="Emphasis"/>
    <w:basedOn w:val="646"/>
    <w:uiPriority w:val="20"/>
    <w:qFormat/>
    <w:rPr>
      <w:i/>
      <w:iCs/>
    </w:rPr>
  </w:style>
  <w:style w:type="paragraph" w:styleId="663" w:customStyle="1">
    <w:name w:val="tl"/>
    <w:basedOn w:val="6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664" w:customStyle="1">
    <w:name w:val="hard-blue-color"/>
    <w:basedOn w:val="646"/>
  </w:style>
  <w:style w:type="paragraph" w:styleId="665">
    <w:name w:val="Footer"/>
    <w:basedOn w:val="644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Нижній колонтитул Знак"/>
    <w:basedOn w:val="646"/>
    <w:link w:val="665"/>
    <w:uiPriority w:val="99"/>
  </w:style>
  <w:style w:type="character" w:styleId="667" w:customStyle="1">
    <w:name w:val="Основной текст (8)_"/>
    <w:basedOn w:val="646"/>
    <w:link w:val="668"/>
    <w:rPr>
      <w:rFonts w:ascii="Times New Roman" w:hAnsi="Times New Roman" w:eastAsia="Times New Roman" w:cs="Times New Roman"/>
      <w:b/>
      <w:bCs/>
      <w:spacing w:val="-5"/>
      <w:sz w:val="26"/>
      <w:szCs w:val="26"/>
      <w:shd w:val="clear" w:color="auto" w:fill="ffffff"/>
    </w:rPr>
  </w:style>
  <w:style w:type="paragraph" w:styleId="668" w:customStyle="1">
    <w:name w:val="Основной текст (8)"/>
    <w:basedOn w:val="644"/>
    <w:link w:val="667"/>
    <w:pPr>
      <w:spacing w:after="0" w:line="326" w:lineRule="exac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hyperlink" Target="https://zakon.rada.gov.ua/laws/show/340-93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Борсук Ольга Миколаївна</cp:lastModifiedBy>
  <cp:revision>3</cp:revision>
  <dcterms:created xsi:type="dcterms:W3CDTF">2023-05-01T08:49:00Z</dcterms:created>
  <dcterms:modified xsi:type="dcterms:W3CDTF">2023-05-02T08:06:56Z</dcterms:modified>
</cp:coreProperties>
</file>