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21" w:rsidRDefault="007A2C03" w:rsidP="003F36C0">
      <w:pPr>
        <w:tabs>
          <w:tab w:val="left" w:pos="7230"/>
        </w:tabs>
        <w:ind w:left="0" w:firstLine="226"/>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ПОРІВНЯЛЬНА ТАБЛИЦЯ</w:t>
      </w:r>
    </w:p>
    <w:p w:rsidR="00E537AF" w:rsidRPr="00096DCD" w:rsidRDefault="00222486" w:rsidP="00096DCD">
      <w:pPr>
        <w:pStyle w:val="2"/>
        <w:shd w:val="clear" w:color="auto" w:fill="FFFFFF"/>
        <w:jc w:val="center"/>
        <w:rPr>
          <w:sz w:val="28"/>
          <w:szCs w:val="28"/>
        </w:rPr>
      </w:pPr>
      <w:r>
        <w:rPr>
          <w:sz w:val="28"/>
          <w:szCs w:val="28"/>
        </w:rPr>
        <w:t>до п</w:t>
      </w:r>
      <w:r w:rsidR="00F426AC">
        <w:rPr>
          <w:sz w:val="28"/>
          <w:szCs w:val="28"/>
        </w:rPr>
        <w:t>роєкт</w:t>
      </w:r>
      <w:r>
        <w:rPr>
          <w:sz w:val="28"/>
          <w:szCs w:val="28"/>
        </w:rPr>
        <w:t>у</w:t>
      </w:r>
      <w:r w:rsidR="00F426AC">
        <w:rPr>
          <w:sz w:val="28"/>
          <w:szCs w:val="28"/>
        </w:rPr>
        <w:t xml:space="preserve"> постанови Кабінету Міністрів України «Про внесення змін </w:t>
      </w:r>
      <w:r w:rsidR="00937E5F">
        <w:rPr>
          <w:sz w:val="28"/>
          <w:szCs w:val="28"/>
        </w:rPr>
        <w:t xml:space="preserve">до </w:t>
      </w:r>
      <w:r w:rsidR="002F7278">
        <w:rPr>
          <w:sz w:val="28"/>
          <w:szCs w:val="28"/>
        </w:rPr>
        <w:t xml:space="preserve">деяких постанов Кабінету Міністрів України щодо врегулювання питання державної реєстрації </w:t>
      </w:r>
      <w:r w:rsidR="00937E5F">
        <w:rPr>
          <w:sz w:val="28"/>
          <w:szCs w:val="28"/>
          <w:highlight w:val="white"/>
        </w:rPr>
        <w:t>транспортних засобів</w:t>
      </w:r>
      <w:r w:rsidR="002F7278">
        <w:rPr>
          <w:sz w:val="28"/>
          <w:szCs w:val="28"/>
          <w:highlight w:val="white"/>
        </w:rPr>
        <w:t>,</w:t>
      </w:r>
      <w:r w:rsidR="00937E5F">
        <w:rPr>
          <w:sz w:val="28"/>
          <w:szCs w:val="28"/>
          <w:highlight w:val="white"/>
        </w:rPr>
        <w:t xml:space="preserve"> </w:t>
      </w:r>
      <w:r w:rsidR="002F7278">
        <w:rPr>
          <w:sz w:val="28"/>
          <w:szCs w:val="28"/>
        </w:rPr>
        <w:t>ввезених на митну територію України як гуманітарна допомога в умовах воєнного стану</w:t>
      </w:r>
      <w:r w:rsidR="00DF1AD5">
        <w:rPr>
          <w:sz w:val="28"/>
          <w:szCs w:val="28"/>
        </w:rPr>
        <w:t>»</w:t>
      </w:r>
    </w:p>
    <w:p w:rsidR="00E537AF" w:rsidRDefault="00E537AF">
      <w:pPr>
        <w:ind w:left="0"/>
        <w:jc w:val="both"/>
        <w:rPr>
          <w:rFonts w:ascii="Times New Roman" w:eastAsia="Times New Roman" w:hAnsi="Times New Roman" w:cs="Times New Roman"/>
          <w:b/>
          <w:sz w:val="28"/>
          <w:szCs w:val="28"/>
        </w:rPr>
      </w:pPr>
    </w:p>
    <w:tbl>
      <w:tblPr>
        <w:tblStyle w:val="a5"/>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6"/>
        <w:gridCol w:w="22"/>
        <w:gridCol w:w="7938"/>
      </w:tblGrid>
      <w:tr w:rsidR="00A51521" w:rsidTr="00B531D2">
        <w:trPr>
          <w:trHeight w:val="404"/>
        </w:trPr>
        <w:tc>
          <w:tcPr>
            <w:tcW w:w="7508" w:type="dxa"/>
            <w:gridSpan w:val="2"/>
            <w:tcBorders>
              <w:top w:val="single" w:sz="4" w:space="0" w:color="000000"/>
              <w:left w:val="single" w:sz="4" w:space="0" w:color="000000"/>
              <w:bottom w:val="single" w:sz="4" w:space="0" w:color="000000"/>
              <w:right w:val="single" w:sz="4" w:space="0" w:color="000000"/>
            </w:tcBorders>
          </w:tcPr>
          <w:p w:rsidR="00A51521" w:rsidRPr="000C75E2" w:rsidRDefault="007A2C03">
            <w:pPr>
              <w:ind w:left="0" w:right="0" w:firstLine="567"/>
              <w:rPr>
                <w:rFonts w:ascii="Times New Roman" w:eastAsia="Times New Roman" w:hAnsi="Times New Roman" w:cs="Times New Roman"/>
                <w:b/>
                <w:sz w:val="26"/>
                <w:szCs w:val="26"/>
              </w:rPr>
            </w:pPr>
            <w:r w:rsidRPr="000C75E2">
              <w:rPr>
                <w:rFonts w:ascii="Times New Roman" w:eastAsia="Times New Roman" w:hAnsi="Times New Roman" w:cs="Times New Roman"/>
                <w:b/>
                <w:sz w:val="26"/>
                <w:szCs w:val="26"/>
              </w:rPr>
              <w:t>Зміст положення акта законодавства</w:t>
            </w:r>
          </w:p>
        </w:tc>
        <w:tc>
          <w:tcPr>
            <w:tcW w:w="7938" w:type="dxa"/>
            <w:tcBorders>
              <w:top w:val="single" w:sz="4" w:space="0" w:color="000000"/>
              <w:left w:val="single" w:sz="4" w:space="0" w:color="000000"/>
              <w:bottom w:val="single" w:sz="4" w:space="0" w:color="000000"/>
              <w:right w:val="single" w:sz="4" w:space="0" w:color="000000"/>
            </w:tcBorders>
          </w:tcPr>
          <w:p w:rsidR="00A51521" w:rsidRPr="000C75E2" w:rsidRDefault="007A2C03">
            <w:pPr>
              <w:ind w:left="0" w:right="0" w:firstLine="567"/>
              <w:rPr>
                <w:rFonts w:ascii="Times New Roman" w:eastAsia="Times New Roman" w:hAnsi="Times New Roman" w:cs="Times New Roman"/>
                <w:b/>
                <w:sz w:val="26"/>
                <w:szCs w:val="26"/>
              </w:rPr>
            </w:pPr>
            <w:r w:rsidRPr="000C75E2">
              <w:rPr>
                <w:rFonts w:ascii="Times New Roman" w:eastAsia="Times New Roman" w:hAnsi="Times New Roman" w:cs="Times New Roman"/>
                <w:b/>
                <w:sz w:val="26"/>
                <w:szCs w:val="26"/>
              </w:rPr>
              <w:t>Зміст відповідного положення (норми) проєкту акта</w:t>
            </w:r>
          </w:p>
        </w:tc>
      </w:tr>
      <w:tr w:rsidR="00F95CF7" w:rsidTr="00ED2BF5">
        <w:trPr>
          <w:trHeight w:val="165"/>
        </w:trPr>
        <w:tc>
          <w:tcPr>
            <w:tcW w:w="15446" w:type="dxa"/>
            <w:gridSpan w:val="3"/>
            <w:tcBorders>
              <w:top w:val="single" w:sz="4" w:space="0" w:color="000000"/>
              <w:left w:val="single" w:sz="4" w:space="0" w:color="000000"/>
              <w:bottom w:val="single" w:sz="4" w:space="0" w:color="000000"/>
              <w:right w:val="single" w:sz="4" w:space="0" w:color="000000"/>
            </w:tcBorders>
          </w:tcPr>
          <w:p w:rsidR="00F95CF7" w:rsidRPr="000C75E2" w:rsidRDefault="00F95CF7" w:rsidP="00F95CF7">
            <w:pPr>
              <w:ind w:left="0" w:firstLine="317"/>
              <w:rPr>
                <w:rFonts w:ascii="Times New Roman" w:eastAsia="Times New Roman" w:hAnsi="Times New Roman" w:cs="Times New Roman"/>
                <w:sz w:val="26"/>
                <w:szCs w:val="26"/>
                <w:highlight w:val="white"/>
              </w:rPr>
            </w:pPr>
            <w:r w:rsidRPr="000C75E2">
              <w:rPr>
                <w:rFonts w:ascii="Times New Roman" w:eastAsia="Times New Roman" w:hAnsi="Times New Roman" w:cs="Times New Roman"/>
                <w:b/>
                <w:sz w:val="26"/>
                <w:szCs w:val="26"/>
                <w:highlight w:val="white"/>
              </w:rPr>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w:t>
            </w:r>
            <w:r w:rsidRPr="000C75E2">
              <w:rPr>
                <w:rFonts w:ascii="Times New Roman" w:eastAsia="Times New Roman" w:hAnsi="Times New Roman" w:cs="Times New Roman"/>
                <w:b/>
                <w:sz w:val="26"/>
                <w:szCs w:val="26"/>
                <w:highlight w:val="white"/>
              </w:rPr>
              <w:br/>
              <w:t>від 07 вересня 1998 року № 1388</w:t>
            </w:r>
          </w:p>
        </w:tc>
      </w:tr>
      <w:tr w:rsidR="00A51521" w:rsidRPr="00D750B6" w:rsidTr="00B531D2">
        <w:trPr>
          <w:trHeight w:val="165"/>
        </w:trPr>
        <w:tc>
          <w:tcPr>
            <w:tcW w:w="7508" w:type="dxa"/>
            <w:gridSpan w:val="2"/>
            <w:tcBorders>
              <w:top w:val="single" w:sz="4" w:space="0" w:color="000000"/>
              <w:left w:val="single" w:sz="4" w:space="0" w:color="000000"/>
              <w:bottom w:val="single" w:sz="4" w:space="0" w:color="000000"/>
              <w:right w:val="single" w:sz="4" w:space="0" w:color="000000"/>
            </w:tcBorders>
          </w:tcPr>
          <w:p w:rsidR="00D3791E" w:rsidRPr="000C75E2" w:rsidRDefault="007A2C03" w:rsidP="00540340">
            <w:pPr>
              <w:ind w:left="0" w:firstLine="313"/>
              <w:jc w:val="both"/>
              <w:rPr>
                <w:rFonts w:ascii="Times New Roman" w:eastAsia="Times New Roman" w:hAnsi="Times New Roman" w:cs="Times New Roman"/>
                <w:spacing w:val="-6"/>
                <w:kern w:val="28"/>
                <w:sz w:val="26"/>
                <w:szCs w:val="26"/>
                <w:highlight w:val="white"/>
              </w:rPr>
            </w:pPr>
            <w:r w:rsidRPr="000C75E2">
              <w:rPr>
                <w:rFonts w:ascii="Times New Roman" w:eastAsia="Times New Roman" w:hAnsi="Times New Roman" w:cs="Times New Roman"/>
                <w:spacing w:val="-6"/>
                <w:kern w:val="28"/>
                <w:sz w:val="26"/>
                <w:szCs w:val="26"/>
                <w:highlight w:val="white"/>
              </w:rPr>
              <w:t xml:space="preserve">8. </w:t>
            </w:r>
          </w:p>
          <w:p w:rsidR="00A51521" w:rsidRPr="000C75E2" w:rsidRDefault="007A2C03" w:rsidP="00540340">
            <w:pPr>
              <w:ind w:left="0" w:firstLine="313"/>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1B0E04" w:rsidRPr="000C75E2" w:rsidRDefault="001B0E04" w:rsidP="00F426AC">
            <w:pPr>
              <w:ind w:left="0" w:firstLine="313"/>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9D6680" w:rsidRPr="000C75E2" w:rsidRDefault="00D87672" w:rsidP="008B7044">
            <w:pPr>
              <w:ind w:left="0" w:firstLine="313"/>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EA0663" w:rsidRDefault="00EA0663">
            <w:pPr>
              <w:spacing w:after="150"/>
              <w:ind w:left="0" w:firstLine="313"/>
              <w:jc w:val="both"/>
              <w:rPr>
                <w:sz w:val="26"/>
                <w:szCs w:val="26"/>
              </w:rPr>
            </w:pPr>
          </w:p>
          <w:p w:rsidR="00230555" w:rsidRPr="000C75E2" w:rsidRDefault="003F1CF7">
            <w:pPr>
              <w:spacing w:after="150"/>
              <w:ind w:left="0" w:firstLine="313"/>
              <w:jc w:val="both"/>
              <w:rPr>
                <w:rFonts w:ascii="Times New Roman" w:eastAsia="Times New Roman" w:hAnsi="Times New Roman" w:cs="Times New Roman"/>
                <w:sz w:val="26"/>
                <w:szCs w:val="26"/>
                <w:highlight w:val="white"/>
              </w:rPr>
            </w:pPr>
            <w:hyperlink r:id="rId7" w:anchor="n218" w:tgtFrame="_blank" w:history="1">
              <w:r w:rsidR="00230555" w:rsidRPr="000C75E2">
                <w:rPr>
                  <w:rStyle w:val="a8"/>
                  <w:rFonts w:ascii="Times New Roman" w:eastAsia="Times New Roman" w:hAnsi="Times New Roman" w:cs="Times New Roman"/>
                  <w:color w:val="auto"/>
                  <w:sz w:val="26"/>
                  <w:szCs w:val="26"/>
                  <w:highlight w:val="white"/>
                  <w:u w:val="none"/>
                </w:rPr>
                <w:t>митна декларація</w:t>
              </w:r>
            </w:hyperlink>
            <w:r w:rsidR="00230555" w:rsidRPr="000C75E2">
              <w:rPr>
                <w:rFonts w:ascii="Times New Roman" w:eastAsia="Times New Roman" w:hAnsi="Times New Roman" w:cs="Times New Roman"/>
                <w:sz w:val="26"/>
                <w:szCs w:val="26"/>
                <w:highlight w:val="white"/>
              </w:rPr>
              <w:t xml:space="preserve"> на бланку єдиного адміністративного документа на паперовому носії або електронна митна декларація,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p>
          <w:p w:rsidR="00017AAE" w:rsidRPr="000C75E2" w:rsidRDefault="00017AAE">
            <w:pPr>
              <w:spacing w:after="150"/>
              <w:ind w:left="0" w:firstLine="313"/>
              <w:jc w:val="both"/>
              <w:rPr>
                <w:rFonts w:ascii="Times New Roman" w:eastAsia="Times New Roman" w:hAnsi="Times New Roman" w:cs="Times New Roman"/>
                <w:b/>
                <w:sz w:val="26"/>
                <w:szCs w:val="26"/>
                <w:highlight w:val="white"/>
              </w:rPr>
            </w:pPr>
          </w:p>
          <w:p w:rsidR="00017AAE" w:rsidRPr="000C75E2" w:rsidRDefault="00017AAE">
            <w:pPr>
              <w:spacing w:after="150"/>
              <w:ind w:left="0" w:firstLine="313"/>
              <w:jc w:val="both"/>
              <w:rPr>
                <w:rFonts w:ascii="Times New Roman" w:eastAsia="Times New Roman" w:hAnsi="Times New Roman" w:cs="Times New Roman"/>
                <w:b/>
                <w:sz w:val="26"/>
                <w:szCs w:val="26"/>
                <w:highlight w:val="white"/>
              </w:rPr>
            </w:pPr>
          </w:p>
          <w:p w:rsidR="00A51521" w:rsidRPr="000C75E2" w:rsidRDefault="00D3791E">
            <w:pPr>
              <w:spacing w:after="150"/>
              <w:ind w:left="0" w:firstLine="313"/>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0D32FC" w:rsidRPr="000C75E2" w:rsidRDefault="000D32FC" w:rsidP="00230555">
            <w:pPr>
              <w:ind w:left="0"/>
              <w:jc w:val="both"/>
              <w:rPr>
                <w:rFonts w:ascii="Times New Roman" w:eastAsia="Times New Roman" w:hAnsi="Times New Roman" w:cs="Times New Roman"/>
                <w:b/>
                <w:sz w:val="26"/>
                <w:szCs w:val="26"/>
                <w:highlight w:val="white"/>
              </w:rPr>
            </w:pPr>
          </w:p>
          <w:p w:rsidR="00222486" w:rsidRPr="000C75E2" w:rsidRDefault="00222486" w:rsidP="00230555">
            <w:pPr>
              <w:ind w:left="0"/>
              <w:jc w:val="both"/>
              <w:rPr>
                <w:rFonts w:ascii="Times New Roman" w:eastAsia="Times New Roman" w:hAnsi="Times New Roman" w:cs="Times New Roman"/>
                <w:b/>
                <w:sz w:val="26"/>
                <w:szCs w:val="26"/>
                <w:highlight w:val="white"/>
              </w:rPr>
            </w:pPr>
          </w:p>
          <w:p w:rsidR="00222486" w:rsidRPr="000C75E2" w:rsidRDefault="00222486" w:rsidP="00230555">
            <w:pPr>
              <w:ind w:left="0"/>
              <w:jc w:val="both"/>
              <w:rPr>
                <w:rFonts w:ascii="Times New Roman" w:eastAsia="Times New Roman" w:hAnsi="Times New Roman" w:cs="Times New Roman"/>
                <w:b/>
                <w:sz w:val="26"/>
                <w:szCs w:val="26"/>
                <w:highlight w:val="white"/>
              </w:rPr>
            </w:pPr>
          </w:p>
          <w:p w:rsidR="008B7044" w:rsidRPr="000C75E2" w:rsidRDefault="008B7044" w:rsidP="00230555">
            <w:pPr>
              <w:ind w:left="0"/>
              <w:jc w:val="both"/>
              <w:rPr>
                <w:rFonts w:ascii="Times New Roman" w:eastAsia="Times New Roman" w:hAnsi="Times New Roman" w:cs="Times New Roman"/>
                <w:b/>
                <w:sz w:val="26"/>
                <w:szCs w:val="26"/>
                <w:highlight w:val="white"/>
              </w:rPr>
            </w:pPr>
          </w:p>
          <w:p w:rsidR="00222486" w:rsidRPr="000C75E2" w:rsidRDefault="00222486" w:rsidP="00230555">
            <w:pPr>
              <w:ind w:left="0"/>
              <w:jc w:val="both"/>
              <w:rPr>
                <w:rFonts w:ascii="Times New Roman" w:eastAsia="Times New Roman" w:hAnsi="Times New Roman" w:cs="Times New Roman"/>
                <w:b/>
                <w:sz w:val="26"/>
                <w:szCs w:val="26"/>
                <w:highlight w:val="white"/>
              </w:rPr>
            </w:pPr>
          </w:p>
          <w:p w:rsidR="00D3791E" w:rsidRPr="000C75E2" w:rsidRDefault="00D3791E" w:rsidP="00230555">
            <w:pPr>
              <w:ind w:left="0"/>
              <w:jc w:val="both"/>
              <w:rPr>
                <w:rFonts w:ascii="Times New Roman" w:eastAsia="Times New Roman" w:hAnsi="Times New Roman" w:cs="Times New Roman"/>
                <w:b/>
                <w:sz w:val="26"/>
                <w:szCs w:val="26"/>
                <w:highlight w:val="white"/>
              </w:rPr>
            </w:pPr>
          </w:p>
          <w:p w:rsidR="00D3791E" w:rsidRPr="000C75E2" w:rsidRDefault="00D3791E" w:rsidP="00230555">
            <w:pPr>
              <w:ind w:left="0"/>
              <w:jc w:val="both"/>
              <w:rPr>
                <w:rFonts w:ascii="Times New Roman" w:eastAsia="Times New Roman" w:hAnsi="Times New Roman" w:cs="Times New Roman"/>
                <w:b/>
                <w:sz w:val="26"/>
                <w:szCs w:val="26"/>
                <w:highlight w:val="white"/>
              </w:rPr>
            </w:pPr>
          </w:p>
          <w:p w:rsidR="00C11105" w:rsidRPr="000C75E2" w:rsidRDefault="00A733D4" w:rsidP="00230555">
            <w:pPr>
              <w:ind w:left="0"/>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lastRenderedPageBreak/>
              <w:t>Відсутній</w:t>
            </w:r>
          </w:p>
          <w:p w:rsidR="00C11105" w:rsidRPr="000C75E2" w:rsidRDefault="00C11105" w:rsidP="00230555">
            <w:pPr>
              <w:ind w:left="0"/>
              <w:jc w:val="both"/>
              <w:rPr>
                <w:rFonts w:ascii="Times New Roman" w:eastAsia="Times New Roman" w:hAnsi="Times New Roman" w:cs="Times New Roman"/>
                <w:b/>
                <w:sz w:val="26"/>
                <w:szCs w:val="26"/>
                <w:highlight w:val="white"/>
              </w:rPr>
            </w:pPr>
          </w:p>
          <w:p w:rsidR="00C11105" w:rsidRPr="000C75E2" w:rsidRDefault="00C11105" w:rsidP="00230555">
            <w:pPr>
              <w:ind w:left="0"/>
              <w:jc w:val="both"/>
              <w:rPr>
                <w:rFonts w:ascii="Times New Roman" w:eastAsia="Times New Roman" w:hAnsi="Times New Roman" w:cs="Times New Roman"/>
                <w:b/>
                <w:sz w:val="26"/>
                <w:szCs w:val="26"/>
                <w:highlight w:val="white"/>
              </w:rPr>
            </w:pPr>
          </w:p>
          <w:p w:rsidR="00C11105" w:rsidRPr="000C75E2" w:rsidRDefault="00C11105" w:rsidP="00230555">
            <w:pPr>
              <w:ind w:left="0"/>
              <w:jc w:val="both"/>
              <w:rPr>
                <w:rFonts w:ascii="Times New Roman" w:eastAsia="Times New Roman" w:hAnsi="Times New Roman" w:cs="Times New Roman"/>
                <w:b/>
                <w:sz w:val="26"/>
                <w:szCs w:val="26"/>
                <w:highlight w:val="white"/>
              </w:rPr>
            </w:pPr>
          </w:p>
          <w:p w:rsidR="00C11105" w:rsidRPr="000C75E2" w:rsidRDefault="00C11105" w:rsidP="00230555">
            <w:pPr>
              <w:ind w:left="0"/>
              <w:jc w:val="both"/>
              <w:rPr>
                <w:rFonts w:ascii="Times New Roman" w:eastAsia="Times New Roman" w:hAnsi="Times New Roman" w:cs="Times New Roman"/>
                <w:b/>
                <w:sz w:val="26"/>
                <w:szCs w:val="26"/>
                <w:highlight w:val="white"/>
              </w:rPr>
            </w:pPr>
          </w:p>
          <w:p w:rsidR="00C11105" w:rsidRPr="000C75E2" w:rsidRDefault="00C11105" w:rsidP="00230555">
            <w:pPr>
              <w:ind w:left="0"/>
              <w:jc w:val="both"/>
              <w:rPr>
                <w:rFonts w:ascii="Times New Roman" w:eastAsia="Times New Roman" w:hAnsi="Times New Roman" w:cs="Times New Roman"/>
                <w:b/>
                <w:sz w:val="26"/>
                <w:szCs w:val="26"/>
                <w:highlight w:val="white"/>
              </w:rPr>
            </w:pPr>
          </w:p>
          <w:p w:rsidR="004874AB" w:rsidRPr="000C75E2" w:rsidRDefault="004874AB" w:rsidP="00230555">
            <w:pPr>
              <w:ind w:left="0"/>
              <w:jc w:val="both"/>
              <w:rPr>
                <w:rFonts w:ascii="Times New Roman" w:eastAsia="Times New Roman" w:hAnsi="Times New Roman" w:cs="Times New Roman"/>
                <w:b/>
                <w:sz w:val="26"/>
                <w:szCs w:val="26"/>
                <w:highlight w:val="white"/>
              </w:rPr>
            </w:pPr>
          </w:p>
          <w:p w:rsidR="00D3791E" w:rsidRPr="000C75E2" w:rsidRDefault="00D3791E" w:rsidP="00230555">
            <w:pPr>
              <w:ind w:left="0"/>
              <w:jc w:val="both"/>
              <w:rPr>
                <w:rFonts w:ascii="Times New Roman" w:eastAsia="Times New Roman" w:hAnsi="Times New Roman" w:cs="Times New Roman"/>
                <w:b/>
                <w:sz w:val="26"/>
                <w:szCs w:val="26"/>
                <w:highlight w:val="white"/>
              </w:rPr>
            </w:pPr>
          </w:p>
          <w:p w:rsidR="009F5F19" w:rsidRPr="000C75E2" w:rsidRDefault="000D32FC" w:rsidP="00D3791E">
            <w:pPr>
              <w:ind w:left="0" w:firstLine="313"/>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0D32FC" w:rsidRPr="000C75E2" w:rsidRDefault="000D32FC" w:rsidP="00A172E9">
            <w:pPr>
              <w:ind w:left="0" w:firstLine="284"/>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A172E9" w:rsidRPr="000C75E2" w:rsidRDefault="00A172E9" w:rsidP="00A172E9">
            <w:pPr>
              <w:ind w:left="0" w:firstLine="284"/>
              <w:jc w:val="both"/>
              <w:rPr>
                <w:rFonts w:ascii="Times New Roman" w:eastAsia="Times New Roman" w:hAnsi="Times New Roman" w:cs="Times New Roman"/>
                <w:sz w:val="26"/>
                <w:szCs w:val="26"/>
                <w:highlight w:val="white"/>
              </w:rPr>
            </w:pPr>
          </w:p>
          <w:p w:rsidR="000D32FC" w:rsidRPr="000C75E2" w:rsidRDefault="005618C6">
            <w:pPr>
              <w:spacing w:after="150"/>
              <w:ind w:left="0" w:firstLine="313"/>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236F2F" w:rsidRPr="000C75E2" w:rsidRDefault="00236F2F">
            <w:pPr>
              <w:spacing w:after="150"/>
              <w:ind w:left="0" w:firstLine="313"/>
              <w:jc w:val="both"/>
              <w:rPr>
                <w:rFonts w:ascii="Times New Roman" w:eastAsia="Times New Roman" w:hAnsi="Times New Roman" w:cs="Times New Roman"/>
                <w:b/>
                <w:sz w:val="26"/>
                <w:szCs w:val="26"/>
                <w:highlight w:val="white"/>
              </w:rPr>
            </w:pPr>
          </w:p>
          <w:p w:rsidR="00236F2F" w:rsidRPr="000C75E2" w:rsidRDefault="00236F2F">
            <w:pPr>
              <w:spacing w:after="150"/>
              <w:ind w:left="0" w:firstLine="313"/>
              <w:jc w:val="both"/>
              <w:rPr>
                <w:rFonts w:ascii="Times New Roman" w:eastAsia="Times New Roman" w:hAnsi="Times New Roman" w:cs="Times New Roman"/>
                <w:b/>
                <w:sz w:val="26"/>
                <w:szCs w:val="26"/>
                <w:highlight w:val="white"/>
              </w:rPr>
            </w:pPr>
          </w:p>
          <w:p w:rsidR="00236F2F" w:rsidRPr="000C75E2" w:rsidRDefault="00236F2F" w:rsidP="000C75E2">
            <w:pPr>
              <w:spacing w:after="150"/>
              <w:ind w:left="0"/>
              <w:jc w:val="both"/>
              <w:rPr>
                <w:rFonts w:ascii="Times New Roman" w:eastAsia="Times New Roman" w:hAnsi="Times New Roman" w:cs="Times New Roman"/>
                <w:b/>
                <w:sz w:val="26"/>
                <w:szCs w:val="26"/>
                <w:highlight w:val="white"/>
              </w:rPr>
            </w:pPr>
          </w:p>
          <w:p w:rsidR="00A733D4" w:rsidRPr="000C75E2" w:rsidRDefault="00A733D4" w:rsidP="00A733D4">
            <w:pPr>
              <w:spacing w:after="150"/>
              <w:ind w:left="0" w:firstLine="313"/>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236F2F" w:rsidRPr="000C75E2" w:rsidRDefault="00236F2F">
            <w:pPr>
              <w:spacing w:after="150"/>
              <w:ind w:left="0" w:firstLine="313"/>
              <w:jc w:val="both"/>
              <w:rPr>
                <w:rFonts w:ascii="Times New Roman" w:eastAsia="Times New Roman" w:hAnsi="Times New Roman" w:cs="Times New Roman"/>
                <w:b/>
                <w:sz w:val="26"/>
                <w:szCs w:val="26"/>
                <w:highlight w:val="white"/>
              </w:rPr>
            </w:pPr>
          </w:p>
          <w:p w:rsidR="00236F2F" w:rsidRPr="000C75E2" w:rsidRDefault="00236F2F">
            <w:pPr>
              <w:spacing w:after="150"/>
              <w:ind w:left="0" w:firstLine="313"/>
              <w:jc w:val="both"/>
              <w:rPr>
                <w:rFonts w:ascii="Times New Roman" w:eastAsia="Times New Roman" w:hAnsi="Times New Roman" w:cs="Times New Roman"/>
                <w:b/>
                <w:sz w:val="26"/>
                <w:szCs w:val="26"/>
                <w:highlight w:val="white"/>
              </w:rPr>
            </w:pPr>
          </w:p>
          <w:p w:rsidR="00236F2F" w:rsidRPr="000C75E2" w:rsidRDefault="00236F2F">
            <w:pPr>
              <w:spacing w:after="150"/>
              <w:ind w:left="0" w:firstLine="313"/>
              <w:jc w:val="both"/>
              <w:rPr>
                <w:rFonts w:ascii="Times New Roman" w:eastAsia="Times New Roman" w:hAnsi="Times New Roman" w:cs="Times New Roman"/>
                <w:b/>
                <w:sz w:val="26"/>
                <w:szCs w:val="26"/>
                <w:highlight w:val="white"/>
              </w:rPr>
            </w:pPr>
          </w:p>
          <w:p w:rsidR="00236F2F" w:rsidRPr="000C75E2" w:rsidRDefault="00236F2F" w:rsidP="00795B37">
            <w:pPr>
              <w:ind w:left="0" w:firstLine="313"/>
              <w:jc w:val="both"/>
              <w:rPr>
                <w:rFonts w:ascii="Times New Roman" w:eastAsia="Times New Roman" w:hAnsi="Times New Roman" w:cs="Times New Roman"/>
                <w:b/>
                <w:sz w:val="26"/>
                <w:szCs w:val="26"/>
                <w:highlight w:val="white"/>
              </w:rPr>
            </w:pPr>
          </w:p>
          <w:p w:rsidR="00236F2F" w:rsidRPr="000C75E2" w:rsidRDefault="00236F2F" w:rsidP="00795B37">
            <w:pPr>
              <w:ind w:left="0" w:firstLine="313"/>
              <w:jc w:val="both"/>
              <w:rPr>
                <w:rFonts w:ascii="Times New Roman" w:eastAsia="Times New Roman" w:hAnsi="Times New Roman" w:cs="Times New Roman"/>
                <w:b/>
                <w:sz w:val="26"/>
                <w:szCs w:val="26"/>
                <w:highlight w:val="white"/>
              </w:rPr>
            </w:pPr>
          </w:p>
          <w:p w:rsidR="00236F2F" w:rsidRDefault="00236F2F" w:rsidP="00795B37">
            <w:pPr>
              <w:ind w:left="0" w:firstLine="313"/>
              <w:jc w:val="both"/>
              <w:rPr>
                <w:rFonts w:ascii="Times New Roman" w:eastAsia="Times New Roman" w:hAnsi="Times New Roman" w:cs="Times New Roman"/>
                <w:b/>
                <w:sz w:val="26"/>
                <w:szCs w:val="26"/>
                <w:highlight w:val="white"/>
              </w:rPr>
            </w:pPr>
          </w:p>
          <w:p w:rsidR="000C75E2" w:rsidRPr="000C75E2" w:rsidRDefault="000C75E2" w:rsidP="00BF1BF1">
            <w:pPr>
              <w:ind w:left="0"/>
              <w:jc w:val="both"/>
              <w:rPr>
                <w:rFonts w:ascii="Times New Roman" w:eastAsia="Times New Roman" w:hAnsi="Times New Roman" w:cs="Times New Roman"/>
                <w:b/>
                <w:sz w:val="26"/>
                <w:szCs w:val="26"/>
                <w:highlight w:val="white"/>
              </w:rPr>
            </w:pPr>
          </w:p>
          <w:p w:rsidR="00A733D4" w:rsidRPr="000C75E2" w:rsidRDefault="00A733D4" w:rsidP="00A733D4">
            <w:pPr>
              <w:tabs>
                <w:tab w:val="left" w:pos="4395"/>
              </w:tabs>
              <w:ind w:left="0" w:right="-1"/>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F95CF7" w:rsidRPr="000C75E2" w:rsidRDefault="00F95CF7" w:rsidP="008903B6">
            <w:pPr>
              <w:tabs>
                <w:tab w:val="left" w:pos="4395"/>
              </w:tabs>
              <w:ind w:left="0" w:right="-1"/>
              <w:jc w:val="both"/>
              <w:rPr>
                <w:rFonts w:ascii="Times New Roman" w:eastAsia="Times New Roman" w:hAnsi="Times New Roman" w:cs="Times New Roman"/>
                <w:b/>
                <w:sz w:val="26"/>
                <w:szCs w:val="26"/>
                <w:highlight w:val="white"/>
              </w:rPr>
            </w:pPr>
          </w:p>
          <w:p w:rsidR="00D3791E" w:rsidRPr="000C75E2" w:rsidRDefault="00D3791E" w:rsidP="008903B6">
            <w:pPr>
              <w:tabs>
                <w:tab w:val="left" w:pos="4395"/>
              </w:tabs>
              <w:ind w:left="0" w:right="-1"/>
              <w:jc w:val="both"/>
              <w:rPr>
                <w:rFonts w:ascii="Times New Roman" w:eastAsia="Times New Roman" w:hAnsi="Times New Roman" w:cs="Times New Roman"/>
                <w:b/>
                <w:sz w:val="26"/>
                <w:szCs w:val="26"/>
                <w:highlight w:val="white"/>
              </w:rPr>
            </w:pPr>
          </w:p>
          <w:p w:rsidR="00A733D4" w:rsidRPr="000C75E2" w:rsidRDefault="00A733D4" w:rsidP="00A733D4">
            <w:pPr>
              <w:tabs>
                <w:tab w:val="left" w:pos="4395"/>
              </w:tabs>
              <w:ind w:left="0" w:right="-1"/>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D3791E" w:rsidRPr="000C75E2" w:rsidRDefault="00D3791E" w:rsidP="008903B6">
            <w:pPr>
              <w:tabs>
                <w:tab w:val="left" w:pos="4395"/>
              </w:tabs>
              <w:ind w:left="0" w:right="-1"/>
              <w:jc w:val="both"/>
              <w:rPr>
                <w:rFonts w:ascii="Times New Roman" w:eastAsia="Times New Roman" w:hAnsi="Times New Roman" w:cs="Times New Roman"/>
                <w:b/>
                <w:sz w:val="26"/>
                <w:szCs w:val="26"/>
                <w:highlight w:val="white"/>
              </w:rPr>
            </w:pPr>
          </w:p>
          <w:p w:rsidR="00D3791E" w:rsidRPr="000C75E2" w:rsidRDefault="00D3791E" w:rsidP="008903B6">
            <w:pPr>
              <w:tabs>
                <w:tab w:val="left" w:pos="4395"/>
              </w:tabs>
              <w:ind w:left="0" w:right="-1"/>
              <w:jc w:val="both"/>
              <w:rPr>
                <w:rFonts w:ascii="Times New Roman" w:eastAsia="Times New Roman" w:hAnsi="Times New Roman" w:cs="Times New Roman"/>
                <w:b/>
                <w:sz w:val="26"/>
                <w:szCs w:val="26"/>
                <w:highlight w:val="white"/>
              </w:rPr>
            </w:pPr>
          </w:p>
          <w:p w:rsidR="004E7BA0" w:rsidRDefault="004E7BA0" w:rsidP="00AE5FFE">
            <w:pPr>
              <w:tabs>
                <w:tab w:val="left" w:pos="4395"/>
              </w:tabs>
              <w:ind w:left="0" w:right="0"/>
              <w:jc w:val="both"/>
              <w:rPr>
                <w:rFonts w:ascii="Times New Roman" w:eastAsia="Times New Roman" w:hAnsi="Times New Roman" w:cs="Times New Roman"/>
                <w:sz w:val="26"/>
                <w:szCs w:val="26"/>
                <w:highlight w:val="white"/>
              </w:rPr>
            </w:pPr>
          </w:p>
          <w:p w:rsidR="00BF1BF1" w:rsidRDefault="00BF1BF1" w:rsidP="00AE5FFE">
            <w:pPr>
              <w:tabs>
                <w:tab w:val="left" w:pos="4395"/>
              </w:tabs>
              <w:ind w:left="0" w:right="0"/>
              <w:jc w:val="both"/>
              <w:rPr>
                <w:rFonts w:ascii="Times New Roman" w:eastAsia="Times New Roman" w:hAnsi="Times New Roman" w:cs="Times New Roman"/>
                <w:sz w:val="26"/>
                <w:szCs w:val="26"/>
                <w:highlight w:val="white"/>
              </w:rPr>
            </w:pPr>
          </w:p>
          <w:p w:rsidR="00BF1BF1" w:rsidRPr="000C75E2" w:rsidRDefault="00BF1BF1" w:rsidP="00AE5FFE">
            <w:pPr>
              <w:tabs>
                <w:tab w:val="left" w:pos="4395"/>
              </w:tabs>
              <w:ind w:left="0" w:right="0"/>
              <w:jc w:val="both"/>
              <w:rPr>
                <w:rFonts w:ascii="Times New Roman" w:eastAsia="Times New Roman" w:hAnsi="Times New Roman" w:cs="Times New Roman"/>
                <w:sz w:val="26"/>
                <w:szCs w:val="26"/>
                <w:highlight w:val="white"/>
              </w:rPr>
            </w:pPr>
          </w:p>
          <w:p w:rsidR="00F43429" w:rsidRPr="000C75E2" w:rsidRDefault="00F43429" w:rsidP="002302AD">
            <w:pPr>
              <w:pStyle w:val="a7"/>
              <w:tabs>
                <w:tab w:val="left" w:pos="4395"/>
              </w:tabs>
              <w:ind w:left="0" w:right="0" w:firstLine="56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15.</w:t>
            </w:r>
          </w:p>
          <w:p w:rsidR="009F5F19" w:rsidRPr="000C75E2" w:rsidRDefault="00F43429" w:rsidP="004874AB">
            <w:pPr>
              <w:pStyle w:val="a7"/>
              <w:tabs>
                <w:tab w:val="left" w:pos="4395"/>
              </w:tabs>
              <w:ind w:left="0" w:right="0" w:firstLine="567"/>
              <w:jc w:val="both"/>
              <w:rPr>
                <w:rFonts w:ascii="Times New Roman" w:eastAsia="Times New Roman" w:hAnsi="Times New Roman" w:cs="Times New Roman"/>
                <w:sz w:val="26"/>
                <w:szCs w:val="26"/>
              </w:rPr>
            </w:pPr>
            <w:r w:rsidRPr="000C75E2">
              <w:rPr>
                <w:rFonts w:ascii="Times New Roman" w:eastAsia="Times New Roman" w:hAnsi="Times New Roman" w:cs="Times New Roman"/>
                <w:sz w:val="26"/>
                <w:szCs w:val="26"/>
              </w:rPr>
              <w:t>…</w:t>
            </w:r>
          </w:p>
          <w:p w:rsidR="000C75E2" w:rsidRDefault="00F43429" w:rsidP="00115192">
            <w:pPr>
              <w:pStyle w:val="a7"/>
              <w:tabs>
                <w:tab w:val="left" w:pos="4395"/>
              </w:tabs>
              <w:ind w:left="0" w:right="0" w:firstLine="567"/>
              <w:jc w:val="both"/>
              <w:rPr>
                <w:rFonts w:ascii="Times New Roman" w:eastAsia="Times New Roman" w:hAnsi="Times New Roman" w:cs="Times New Roman"/>
                <w:spacing w:val="-6"/>
                <w:sz w:val="26"/>
                <w:szCs w:val="26"/>
                <w:lang w:eastAsia="ru-RU"/>
              </w:rPr>
            </w:pPr>
            <w:r w:rsidRPr="000C75E2">
              <w:rPr>
                <w:rFonts w:ascii="Times New Roman" w:eastAsia="Times New Roman" w:hAnsi="Times New Roman" w:cs="Times New Roman"/>
                <w:spacing w:val="-6"/>
                <w:sz w:val="26"/>
                <w:szCs w:val="26"/>
                <w:lang w:eastAsia="ru-RU"/>
              </w:rPr>
              <w:t>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 відомостей 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w:t>
            </w:r>
            <w:r w:rsidRPr="000C75E2">
              <w:rPr>
                <w:rFonts w:ascii="Times New Roman" w:eastAsia="Times New Roman" w:hAnsi="Times New Roman" w:cs="Times New Roman"/>
                <w:spacing w:val="-6"/>
                <w:sz w:val="26"/>
                <w:szCs w:val="26"/>
                <w:lang w:eastAsia="en-US"/>
              </w:rPr>
              <w:t xml:space="preserve"> </w:t>
            </w:r>
            <w:r w:rsidRPr="000C75E2">
              <w:rPr>
                <w:rFonts w:ascii="Times New Roman" w:eastAsia="Times New Roman" w:hAnsi="Times New Roman" w:cs="Times New Roman"/>
                <w:spacing w:val="-6"/>
                <w:sz w:val="26"/>
                <w:szCs w:val="26"/>
                <w:lang w:eastAsia="ru-RU"/>
              </w:rPr>
              <w:t xml:space="preserve">чи спеціальний статус особи, а також про реєстрацію місця проживання за Єдиним державним демографічним реєстром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у тому числі з використанням його мобільного додатка), відомостей про особу за Єдиним реєстром боржників, дійсності довіреності за Єдиним реєстром довіреностей, </w:t>
            </w:r>
          </w:p>
          <w:p w:rsidR="000C75E2" w:rsidRDefault="000C75E2" w:rsidP="00115192">
            <w:pPr>
              <w:pStyle w:val="a7"/>
              <w:tabs>
                <w:tab w:val="left" w:pos="4395"/>
              </w:tabs>
              <w:ind w:left="0" w:right="0" w:firstLine="567"/>
              <w:jc w:val="both"/>
              <w:rPr>
                <w:rFonts w:ascii="Times New Roman" w:eastAsia="Times New Roman" w:hAnsi="Times New Roman" w:cs="Times New Roman"/>
                <w:spacing w:val="-6"/>
                <w:sz w:val="26"/>
                <w:szCs w:val="26"/>
                <w:lang w:eastAsia="ru-RU"/>
              </w:rPr>
            </w:pPr>
          </w:p>
          <w:p w:rsidR="004E7BA0" w:rsidRPr="000C75E2" w:rsidRDefault="00F43429" w:rsidP="000C75E2">
            <w:pPr>
              <w:pStyle w:val="a7"/>
              <w:tabs>
                <w:tab w:val="left" w:pos="4395"/>
              </w:tabs>
              <w:ind w:left="0" w:right="0"/>
              <w:jc w:val="both"/>
              <w:rPr>
                <w:rFonts w:ascii="Times New Roman" w:eastAsia="Times New Roman" w:hAnsi="Times New Roman" w:cs="Times New Roman"/>
                <w:spacing w:val="-6"/>
                <w:sz w:val="26"/>
                <w:szCs w:val="26"/>
                <w:shd w:val="clear" w:color="auto" w:fill="FFFFFF"/>
                <w:lang w:eastAsia="ru-RU"/>
              </w:rPr>
            </w:pPr>
            <w:r w:rsidRPr="000C75E2">
              <w:rPr>
                <w:rFonts w:ascii="Times New Roman" w:eastAsia="Times New Roman" w:hAnsi="Times New Roman" w:cs="Times New Roman"/>
                <w:spacing w:val="-6"/>
                <w:sz w:val="26"/>
                <w:szCs w:val="26"/>
                <w:lang w:eastAsia="ru-RU"/>
              </w:rPr>
              <w:t xml:space="preserve">дійсності сертифіката відповідності за Державним реєстром сертифікатів відповідності транспортних засобів, виданих </w:t>
            </w:r>
            <w:r w:rsidRPr="000C75E2">
              <w:rPr>
                <w:rFonts w:ascii="Times New Roman" w:eastAsia="Times New Roman" w:hAnsi="Times New Roman" w:cs="Times New Roman"/>
                <w:spacing w:val="-6"/>
                <w:sz w:val="26"/>
                <w:szCs w:val="26"/>
                <w:lang w:eastAsia="ru-RU"/>
              </w:rPr>
              <w:lastRenderedPageBreak/>
              <w:t>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проводиться уповноваженими особами сервісного центру МВС. За результатами таких</w:t>
            </w:r>
            <w:r w:rsidRPr="000C75E2">
              <w:rPr>
                <w:rFonts w:ascii="Times New Roman" w:eastAsia="Times New Roman" w:hAnsi="Times New Roman" w:cs="Times New Roman"/>
                <w:spacing w:val="-6"/>
                <w:sz w:val="26"/>
                <w:szCs w:val="26"/>
                <w:shd w:val="clear" w:color="auto" w:fill="FFFFFF"/>
                <w:lang w:eastAsia="ru-RU"/>
              </w:rPr>
              <w:t xml:space="preserve">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rsidR="000C75E2" w:rsidRPr="000C75E2" w:rsidRDefault="000C75E2" w:rsidP="004E7BA0">
            <w:pPr>
              <w:tabs>
                <w:tab w:val="left" w:pos="4395"/>
              </w:tabs>
              <w:ind w:left="0" w:right="0"/>
              <w:jc w:val="both"/>
              <w:rPr>
                <w:rFonts w:ascii="Times New Roman" w:eastAsia="Times New Roman" w:hAnsi="Times New Roman" w:cs="Times New Roman"/>
                <w:spacing w:val="-6"/>
                <w:sz w:val="26"/>
                <w:szCs w:val="26"/>
                <w:highlight w:val="white"/>
              </w:rPr>
            </w:pPr>
          </w:p>
          <w:p w:rsidR="002302AD" w:rsidRPr="000C75E2" w:rsidRDefault="00F803E7" w:rsidP="002D7279">
            <w:pPr>
              <w:pStyle w:val="a7"/>
              <w:tabs>
                <w:tab w:val="left" w:pos="4395"/>
              </w:tabs>
              <w:ind w:left="0" w:right="0" w:firstLine="284"/>
              <w:jc w:val="both"/>
              <w:rPr>
                <w:rFonts w:ascii="Times New Roman" w:eastAsia="Times New Roman" w:hAnsi="Times New Roman" w:cs="Times New Roman"/>
                <w:spacing w:val="-6"/>
                <w:sz w:val="26"/>
                <w:szCs w:val="26"/>
                <w:highlight w:val="white"/>
              </w:rPr>
            </w:pPr>
            <w:r w:rsidRPr="000C75E2">
              <w:rPr>
                <w:rFonts w:ascii="Times New Roman" w:eastAsia="Times New Roman" w:hAnsi="Times New Roman" w:cs="Times New Roman"/>
                <w:spacing w:val="-6"/>
                <w:sz w:val="26"/>
                <w:szCs w:val="26"/>
                <w:highlight w:val="white"/>
              </w:rPr>
              <w:t>16.</w:t>
            </w:r>
          </w:p>
          <w:p w:rsidR="004E7BA0" w:rsidRPr="000C75E2" w:rsidRDefault="00F803E7" w:rsidP="004E7BA0">
            <w:pPr>
              <w:ind w:left="0" w:right="0" w:firstLine="284"/>
              <w:jc w:val="both"/>
              <w:rPr>
                <w:rStyle w:val="rvts0"/>
                <w:rFonts w:ascii="Times New Roman" w:eastAsia="Times New Roman" w:hAnsi="Times New Roman" w:cs="Times New Roman"/>
                <w:spacing w:val="-6"/>
                <w:sz w:val="26"/>
                <w:szCs w:val="26"/>
                <w:highlight w:val="white"/>
              </w:rPr>
            </w:pPr>
            <w:r w:rsidRPr="000C75E2">
              <w:rPr>
                <w:rFonts w:ascii="Times New Roman" w:eastAsia="Times New Roman" w:hAnsi="Times New Roman" w:cs="Times New Roman"/>
                <w:spacing w:val="-6"/>
                <w:sz w:val="26"/>
                <w:szCs w:val="26"/>
                <w:highlight w:val="white"/>
              </w:rPr>
              <w:t>…</w:t>
            </w:r>
          </w:p>
          <w:p w:rsidR="00F803E7" w:rsidRPr="000C75E2" w:rsidRDefault="00F803E7" w:rsidP="00F803E7">
            <w:pPr>
              <w:ind w:left="0" w:right="0" w:firstLine="284"/>
              <w:jc w:val="both"/>
              <w:rPr>
                <w:rFonts w:ascii="Times New Roman" w:eastAsia="Times New Roman" w:hAnsi="Times New Roman" w:cs="Times New Roman"/>
                <w:b/>
                <w:spacing w:val="-6"/>
                <w:sz w:val="26"/>
                <w:szCs w:val="26"/>
                <w:highlight w:val="white"/>
              </w:rPr>
            </w:pPr>
            <w:r w:rsidRPr="000C75E2">
              <w:rPr>
                <w:rStyle w:val="rvts0"/>
                <w:rFonts w:ascii="Times New Roman" w:hAnsi="Times New Roman" w:cs="Times New Roman"/>
                <w:b/>
                <w:spacing w:val="-6"/>
                <w:sz w:val="26"/>
                <w:szCs w:val="26"/>
              </w:rPr>
              <w:t>Транспортні засоби, які були примусово відчужені або вилучені, а також ті, які придбані на території України або ввезені на територію України на законних підставах у період дії правового режиму воєнного чи надзвичайного стану, підлягають обов’язковому тимчасовому державному обліку за заявою власника шляхом внесення відповідної інформації до Єдиного державного реєстру транспортних засобів та відповідного журналу.</w:t>
            </w:r>
          </w:p>
          <w:p w:rsidR="008F220A" w:rsidRPr="000C75E2" w:rsidRDefault="008F220A" w:rsidP="00AE5FFE">
            <w:pPr>
              <w:ind w:left="0"/>
              <w:jc w:val="both"/>
              <w:rPr>
                <w:rStyle w:val="rvts0"/>
                <w:rFonts w:ascii="Times New Roman" w:hAnsi="Times New Roman" w:cs="Times New Roman"/>
                <w:sz w:val="26"/>
                <w:szCs w:val="26"/>
              </w:rPr>
            </w:pPr>
          </w:p>
          <w:p w:rsidR="000C75E2" w:rsidRDefault="00F51A8C" w:rsidP="008903B6">
            <w:pPr>
              <w:ind w:left="0" w:firstLine="284"/>
              <w:jc w:val="both"/>
              <w:rPr>
                <w:rStyle w:val="rvts0"/>
                <w:rFonts w:ascii="Times New Roman" w:hAnsi="Times New Roman" w:cs="Times New Roman"/>
                <w:sz w:val="26"/>
                <w:szCs w:val="26"/>
              </w:rPr>
            </w:pPr>
            <w:r w:rsidRPr="000C75E2">
              <w:rPr>
                <w:rStyle w:val="rvts0"/>
                <w:rFonts w:ascii="Times New Roman" w:hAnsi="Times New Roman" w:cs="Times New Roman"/>
                <w:sz w:val="26"/>
                <w:szCs w:val="26"/>
              </w:rPr>
              <w:t xml:space="preserve">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України від 31 жовтня 2012 р. № 998 «Деякі </w:t>
            </w:r>
          </w:p>
          <w:p w:rsidR="00F51A8C" w:rsidRDefault="00B97B3A" w:rsidP="000C75E2">
            <w:pPr>
              <w:ind w:left="0"/>
              <w:jc w:val="both"/>
              <w:rPr>
                <w:rStyle w:val="rvts0"/>
                <w:rFonts w:ascii="Times New Roman" w:hAnsi="Times New Roman" w:cs="Times New Roman"/>
                <w:b/>
                <w:strike/>
                <w:sz w:val="26"/>
                <w:szCs w:val="26"/>
              </w:rPr>
            </w:pPr>
            <w:r>
              <w:rPr>
                <w:rStyle w:val="rvts0"/>
                <w:rFonts w:ascii="Times New Roman" w:hAnsi="Times New Roman" w:cs="Times New Roman"/>
                <w:sz w:val="26"/>
                <w:szCs w:val="26"/>
              </w:rPr>
              <w:t>п</w:t>
            </w:r>
            <w:r w:rsidR="00F51A8C" w:rsidRPr="000C75E2">
              <w:rPr>
                <w:rStyle w:val="rvts0"/>
                <w:rFonts w:ascii="Times New Roman" w:hAnsi="Times New Roman" w:cs="Times New Roman"/>
                <w:sz w:val="26"/>
                <w:szCs w:val="26"/>
              </w:rPr>
              <w:t xml:space="preserve">итання здійснення повної компенсації за майно, примусово відчужене в умовах правового режиму воєнного чи надзвичайного стану» (Офіційний вісник України, 2012 р., № 83, ст. 3354) </w:t>
            </w:r>
            <w:r w:rsidR="00F51A8C" w:rsidRPr="000C75E2">
              <w:rPr>
                <w:rStyle w:val="rvts0"/>
                <w:rFonts w:ascii="Times New Roman" w:hAnsi="Times New Roman" w:cs="Times New Roman"/>
                <w:strike/>
                <w:sz w:val="26"/>
                <w:szCs w:val="26"/>
              </w:rPr>
              <w:t xml:space="preserve">або копія </w:t>
            </w:r>
            <w:r w:rsidR="00F51A8C" w:rsidRPr="000C75E2">
              <w:rPr>
                <w:rStyle w:val="rvts0"/>
                <w:rFonts w:ascii="Times New Roman" w:hAnsi="Times New Roman" w:cs="Times New Roman"/>
                <w:b/>
                <w:strike/>
                <w:sz w:val="26"/>
                <w:szCs w:val="26"/>
              </w:rPr>
              <w:t>документа, що підтверджує правомірність придбання транспортного засобу.</w:t>
            </w:r>
          </w:p>
          <w:p w:rsidR="000C75E2" w:rsidRPr="000C75E2" w:rsidRDefault="000C75E2" w:rsidP="000C75E2">
            <w:pPr>
              <w:ind w:left="0"/>
              <w:jc w:val="both"/>
              <w:rPr>
                <w:rFonts w:ascii="Times New Roman" w:eastAsia="Times New Roman" w:hAnsi="Times New Roman" w:cs="Times New Roman"/>
                <w:b/>
                <w:strike/>
                <w:sz w:val="26"/>
                <w:szCs w:val="26"/>
                <w:highlight w:val="white"/>
              </w:rPr>
            </w:pPr>
          </w:p>
          <w:p w:rsidR="004E7BA0" w:rsidRPr="000C75E2" w:rsidRDefault="00460448" w:rsidP="008A21F8">
            <w:pPr>
              <w:ind w:left="0" w:firstLine="284"/>
              <w:jc w:val="both"/>
              <w:rPr>
                <w:rFonts w:ascii="Times New Roman" w:eastAsia="Times New Roman" w:hAnsi="Times New Roman" w:cs="Times New Roman"/>
                <w:sz w:val="26"/>
                <w:szCs w:val="26"/>
                <w:highlight w:val="white"/>
              </w:rPr>
            </w:pPr>
            <w:r w:rsidRPr="000C75E2">
              <w:rPr>
                <w:rStyle w:val="rvts0"/>
                <w:rFonts w:ascii="Times New Roman" w:hAnsi="Times New Roman" w:cs="Times New Roman"/>
                <w:sz w:val="26"/>
                <w:szCs w:val="26"/>
              </w:rPr>
              <w:t xml:space="preserve">Оригінал акта про примусове відчуження або вилучення майна </w:t>
            </w:r>
            <w:r w:rsidRPr="000C75E2">
              <w:rPr>
                <w:rStyle w:val="rvts0"/>
                <w:rFonts w:ascii="Times New Roman" w:hAnsi="Times New Roman" w:cs="Times New Roman"/>
                <w:strike/>
                <w:sz w:val="26"/>
                <w:szCs w:val="26"/>
              </w:rPr>
              <w:t xml:space="preserve">чи </w:t>
            </w:r>
            <w:r w:rsidRPr="000C75E2">
              <w:rPr>
                <w:rStyle w:val="rvts0"/>
                <w:rFonts w:ascii="Times New Roman" w:hAnsi="Times New Roman" w:cs="Times New Roman"/>
                <w:b/>
                <w:strike/>
                <w:sz w:val="26"/>
                <w:szCs w:val="26"/>
              </w:rPr>
              <w:t>документа, що підтверджує правомірність придбання транспортного засобу</w:t>
            </w:r>
            <w:r w:rsidRPr="000C75E2">
              <w:rPr>
                <w:rStyle w:val="rvts0"/>
                <w:rFonts w:ascii="Times New Roman" w:hAnsi="Times New Roman" w:cs="Times New Roman"/>
                <w:b/>
                <w:sz w:val="26"/>
                <w:szCs w:val="26"/>
              </w:rPr>
              <w:t>,</w:t>
            </w:r>
            <w:r w:rsidRPr="000C75E2">
              <w:rPr>
                <w:rStyle w:val="rvts0"/>
                <w:rFonts w:ascii="Times New Roman" w:hAnsi="Times New Roman" w:cs="Times New Roman"/>
                <w:sz w:val="26"/>
                <w:szCs w:val="26"/>
              </w:rPr>
              <w:t xml:space="preserve"> та документа, що посвідчує особу власника, перевіряються працівником сервісного центру МВС, а їх копії власноруч засвідчуються підписами адміністратора сервісного центру МВС і власником.</w:t>
            </w:r>
          </w:p>
          <w:p w:rsidR="004E7BA0" w:rsidRPr="000C75E2" w:rsidRDefault="00D750B6" w:rsidP="008903B6">
            <w:pPr>
              <w:ind w:left="0" w:firstLine="284"/>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C6232B" w:rsidRPr="000C75E2" w:rsidRDefault="00C6232B" w:rsidP="008903B6">
            <w:pPr>
              <w:ind w:left="0" w:firstLine="284"/>
              <w:jc w:val="both"/>
              <w:rPr>
                <w:rFonts w:ascii="Times New Roman" w:eastAsia="Times New Roman" w:hAnsi="Times New Roman" w:cs="Times New Roman"/>
                <w:sz w:val="26"/>
                <w:szCs w:val="26"/>
                <w:highlight w:val="white"/>
              </w:rPr>
            </w:pPr>
          </w:p>
          <w:p w:rsidR="00D750B6" w:rsidRPr="000C75E2" w:rsidRDefault="00D750B6" w:rsidP="008903B6">
            <w:pPr>
              <w:ind w:left="0" w:firstLine="284"/>
              <w:jc w:val="both"/>
              <w:rPr>
                <w:rFonts w:ascii="Times New Roman" w:eastAsia="Times New Roman" w:hAnsi="Times New Roman" w:cs="Times New Roman"/>
                <w:sz w:val="26"/>
                <w:szCs w:val="26"/>
                <w:highlight w:val="white"/>
              </w:rPr>
            </w:pPr>
            <w:r w:rsidRPr="000C75E2">
              <w:rPr>
                <w:rStyle w:val="rvts0"/>
                <w:rFonts w:ascii="Times New Roman" w:hAnsi="Times New Roman" w:cs="Times New Roman"/>
                <w:sz w:val="26"/>
                <w:szCs w:val="26"/>
              </w:rPr>
              <w:t>Протягом дев’яноста діб із дня припинення або скасування дії правового режиму воєнного чи надзвичайного стану особи, які експлуатують транспортні засоби, що перебували на обов’язковому тимчасовому державному обліку в період дії правового режиму воєнного чи надзвичайного стану, зобов’язані здійснити державну реєстрацію транспортних засобів відповідно до вимог Закону України “Про дорожній рух” та цього Порядку. У разі встановлення факту обтяження такого транспортного засобу чи подання документів, інформація в яких не відповідає відомостям відповідних державних реєстрів і баз даних під час державної реєстрації, та/або транспортний засіб не зареєстровано протягом дев’яноста діб із дня припинення або скасування дії правового режиму воєнного чи надзвичайного стану, такий транспортний засіб вважається необлікованим.</w:t>
            </w:r>
          </w:p>
          <w:p w:rsidR="004E7BA0" w:rsidRPr="000C75E2" w:rsidRDefault="004E7BA0" w:rsidP="000E681E">
            <w:pPr>
              <w:ind w:left="0"/>
              <w:jc w:val="both"/>
              <w:rPr>
                <w:rFonts w:ascii="Times New Roman" w:eastAsia="Times New Roman" w:hAnsi="Times New Roman" w:cs="Times New Roman"/>
                <w:sz w:val="26"/>
                <w:szCs w:val="26"/>
                <w:highlight w:val="white"/>
              </w:rPr>
            </w:pPr>
          </w:p>
          <w:p w:rsidR="00A733D4" w:rsidRPr="000C75E2" w:rsidRDefault="00A733D4" w:rsidP="00A733D4">
            <w:pPr>
              <w:ind w:left="0"/>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D750B6" w:rsidRPr="000C75E2" w:rsidRDefault="00D750B6" w:rsidP="000E681E">
            <w:pPr>
              <w:ind w:left="0"/>
              <w:jc w:val="both"/>
              <w:rPr>
                <w:rFonts w:ascii="Times New Roman" w:eastAsia="Times New Roman" w:hAnsi="Times New Roman" w:cs="Times New Roman"/>
                <w:sz w:val="26"/>
                <w:szCs w:val="26"/>
                <w:highlight w:val="white"/>
              </w:rPr>
            </w:pPr>
          </w:p>
          <w:p w:rsidR="00D750B6" w:rsidRPr="000C75E2" w:rsidRDefault="00D750B6" w:rsidP="000E681E">
            <w:pPr>
              <w:ind w:left="0"/>
              <w:jc w:val="both"/>
              <w:rPr>
                <w:rFonts w:ascii="Times New Roman" w:eastAsia="Times New Roman" w:hAnsi="Times New Roman" w:cs="Times New Roman"/>
                <w:sz w:val="26"/>
                <w:szCs w:val="26"/>
                <w:highlight w:val="white"/>
              </w:rPr>
            </w:pPr>
          </w:p>
          <w:p w:rsidR="00D750B6" w:rsidRPr="000C75E2" w:rsidRDefault="00D750B6" w:rsidP="000E681E">
            <w:pPr>
              <w:ind w:left="0"/>
              <w:jc w:val="both"/>
              <w:rPr>
                <w:rFonts w:ascii="Times New Roman" w:eastAsia="Times New Roman" w:hAnsi="Times New Roman" w:cs="Times New Roman"/>
                <w:sz w:val="26"/>
                <w:szCs w:val="26"/>
                <w:highlight w:val="white"/>
              </w:rPr>
            </w:pPr>
          </w:p>
          <w:p w:rsidR="00D750B6" w:rsidRPr="000C75E2" w:rsidRDefault="00D750B6" w:rsidP="000E681E">
            <w:pPr>
              <w:ind w:left="0"/>
              <w:jc w:val="both"/>
              <w:rPr>
                <w:rFonts w:ascii="Times New Roman" w:eastAsia="Times New Roman" w:hAnsi="Times New Roman" w:cs="Times New Roman"/>
                <w:sz w:val="26"/>
                <w:szCs w:val="26"/>
                <w:highlight w:val="white"/>
              </w:rPr>
            </w:pPr>
          </w:p>
          <w:p w:rsidR="00D750B6" w:rsidRDefault="00D750B6" w:rsidP="000E681E">
            <w:pPr>
              <w:ind w:left="0"/>
              <w:jc w:val="both"/>
              <w:rPr>
                <w:rFonts w:ascii="Times New Roman" w:eastAsia="Times New Roman" w:hAnsi="Times New Roman" w:cs="Times New Roman"/>
                <w:sz w:val="26"/>
                <w:szCs w:val="26"/>
                <w:highlight w:val="white"/>
              </w:rPr>
            </w:pPr>
          </w:p>
          <w:p w:rsidR="003D0A3D" w:rsidRPr="000C75E2" w:rsidRDefault="003D0A3D" w:rsidP="000E681E">
            <w:pPr>
              <w:ind w:left="0"/>
              <w:jc w:val="both"/>
              <w:rPr>
                <w:rFonts w:ascii="Times New Roman" w:eastAsia="Times New Roman" w:hAnsi="Times New Roman" w:cs="Times New Roman"/>
                <w:sz w:val="26"/>
                <w:szCs w:val="26"/>
                <w:highlight w:val="white"/>
              </w:rPr>
            </w:pPr>
          </w:p>
          <w:p w:rsidR="00751FD2" w:rsidRPr="003D0A3D" w:rsidRDefault="003D0A3D" w:rsidP="000E681E">
            <w:pPr>
              <w:ind w:left="0"/>
              <w:jc w:val="both"/>
              <w:rPr>
                <w:rFonts w:ascii="Times New Roman" w:eastAsia="Times New Roman" w:hAnsi="Times New Roman" w:cs="Times New Roman"/>
                <w:b/>
                <w:sz w:val="26"/>
                <w:szCs w:val="26"/>
                <w:highlight w:val="white"/>
              </w:rPr>
            </w:pPr>
            <w:r w:rsidRPr="003D0A3D">
              <w:rPr>
                <w:rFonts w:ascii="Times New Roman" w:eastAsia="Times New Roman" w:hAnsi="Times New Roman" w:cs="Times New Roman"/>
                <w:b/>
                <w:sz w:val="26"/>
                <w:szCs w:val="26"/>
                <w:highlight w:val="white"/>
              </w:rPr>
              <w:t>Відсутній</w:t>
            </w:r>
          </w:p>
          <w:p w:rsidR="00BC6A41" w:rsidRDefault="00BC6A41" w:rsidP="00A733D4">
            <w:pPr>
              <w:ind w:left="0" w:firstLine="589"/>
              <w:jc w:val="both"/>
              <w:rPr>
                <w:rFonts w:ascii="Times New Roman" w:eastAsia="Times New Roman" w:hAnsi="Times New Roman" w:cs="Times New Roman"/>
                <w:bCs/>
                <w:sz w:val="26"/>
                <w:szCs w:val="26"/>
                <w:highlight w:val="white"/>
              </w:rPr>
            </w:pPr>
          </w:p>
          <w:p w:rsidR="00BC6A41" w:rsidRDefault="00BC6A41" w:rsidP="00BC6A41">
            <w:pPr>
              <w:ind w:left="0"/>
              <w:jc w:val="both"/>
              <w:rPr>
                <w:rFonts w:ascii="Times New Roman" w:eastAsia="Times New Roman" w:hAnsi="Times New Roman" w:cs="Times New Roman"/>
                <w:bCs/>
                <w:sz w:val="26"/>
                <w:szCs w:val="26"/>
                <w:highlight w:val="white"/>
              </w:rPr>
            </w:pPr>
          </w:p>
          <w:p w:rsidR="00C708C2" w:rsidRDefault="00C708C2" w:rsidP="00BC6A41">
            <w:pPr>
              <w:ind w:left="0"/>
              <w:jc w:val="both"/>
              <w:rPr>
                <w:rFonts w:ascii="Times New Roman" w:eastAsia="Times New Roman" w:hAnsi="Times New Roman" w:cs="Times New Roman"/>
                <w:bCs/>
                <w:sz w:val="26"/>
                <w:szCs w:val="26"/>
                <w:highlight w:val="white"/>
              </w:rPr>
            </w:pPr>
          </w:p>
          <w:p w:rsidR="00C708C2" w:rsidRDefault="00C708C2" w:rsidP="00BC6A41">
            <w:pPr>
              <w:ind w:left="0"/>
              <w:jc w:val="both"/>
              <w:rPr>
                <w:rFonts w:ascii="Times New Roman" w:eastAsia="Times New Roman" w:hAnsi="Times New Roman" w:cs="Times New Roman"/>
                <w:bCs/>
                <w:sz w:val="26"/>
                <w:szCs w:val="26"/>
                <w:highlight w:val="white"/>
              </w:rPr>
            </w:pPr>
          </w:p>
          <w:p w:rsidR="00A733D4" w:rsidRPr="000C75E2" w:rsidRDefault="00A733D4" w:rsidP="00BC6A41">
            <w:pPr>
              <w:ind w:left="0"/>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30.</w:t>
            </w:r>
            <w:r w:rsidRPr="000C75E2">
              <w:rPr>
                <w:rFonts w:ascii="Times New Roman" w:eastAsia="Times New Roman" w:hAnsi="Times New Roman" w:cs="Times New Roman"/>
                <w:b/>
                <w:bCs/>
                <w:sz w:val="26"/>
                <w:szCs w:val="26"/>
                <w:highlight w:val="white"/>
              </w:rPr>
              <w:t xml:space="preserve"> </w:t>
            </w:r>
            <w:r w:rsidRPr="000C75E2">
              <w:rPr>
                <w:rFonts w:ascii="Times New Roman" w:eastAsia="Times New Roman" w:hAnsi="Times New Roman" w:cs="Times New Roman"/>
                <w:bCs/>
                <w:sz w:val="26"/>
                <w:szCs w:val="26"/>
                <w:highlight w:val="white"/>
              </w:rPr>
              <w:t xml:space="preserve">До реєстраційних та облікових документів вносяться відомості про заборону відчуження і передачі права користування і (або) розпорядження транспортними засобами, строк тимчасового ввезення та інші обмеження, що встановлюються митними органами. </w:t>
            </w:r>
          </w:p>
          <w:p w:rsidR="00BB666E" w:rsidRPr="000C75E2" w:rsidRDefault="00BB666E" w:rsidP="00A733D4">
            <w:pPr>
              <w:ind w:left="0" w:firstLine="589"/>
              <w:jc w:val="both"/>
              <w:rPr>
                <w:rFonts w:ascii="Times New Roman" w:eastAsia="Times New Roman" w:hAnsi="Times New Roman" w:cs="Times New Roman"/>
                <w:b/>
                <w:sz w:val="26"/>
                <w:szCs w:val="26"/>
                <w:highlight w:val="white"/>
              </w:rPr>
            </w:pPr>
          </w:p>
          <w:p w:rsidR="00A733D4" w:rsidRPr="000C75E2" w:rsidRDefault="00A733D4" w:rsidP="00A733D4">
            <w:pPr>
              <w:ind w:left="0" w:firstLine="589"/>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Відсутній</w:t>
            </w:r>
          </w:p>
          <w:p w:rsidR="004E7BA0" w:rsidRPr="000C75E2" w:rsidRDefault="004E7BA0"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A733D4">
            <w:pPr>
              <w:ind w:left="0" w:firstLine="284"/>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Відсутні</w:t>
            </w: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A733D4" w:rsidRPr="000C75E2" w:rsidRDefault="00A733D4" w:rsidP="008903B6">
            <w:pPr>
              <w:ind w:left="0" w:firstLine="284"/>
              <w:jc w:val="both"/>
              <w:rPr>
                <w:rFonts w:ascii="Times New Roman" w:eastAsia="Times New Roman" w:hAnsi="Times New Roman" w:cs="Times New Roman"/>
                <w:sz w:val="26"/>
                <w:szCs w:val="26"/>
                <w:highlight w:val="white"/>
              </w:rPr>
            </w:pPr>
          </w:p>
          <w:p w:rsidR="0090325A" w:rsidRPr="000C75E2" w:rsidRDefault="0090325A" w:rsidP="0032384F">
            <w:pPr>
              <w:ind w:left="0" w:firstLine="284"/>
              <w:jc w:val="both"/>
              <w:rPr>
                <w:rFonts w:ascii="Times New Roman" w:eastAsia="Times New Roman" w:hAnsi="Times New Roman" w:cs="Times New Roman"/>
                <w:sz w:val="26"/>
                <w:szCs w:val="26"/>
                <w:highlight w:val="white"/>
              </w:rPr>
            </w:pPr>
          </w:p>
          <w:p w:rsidR="00236F2F" w:rsidRPr="000C75E2" w:rsidRDefault="00236F2F" w:rsidP="0032384F">
            <w:pPr>
              <w:ind w:left="0" w:firstLine="284"/>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40. Зняття з обліку транспортних засобів проводиться після їх огляду в сервісному центрі МВС або в центрі надання 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B962FA" w:rsidRPr="000C75E2" w:rsidRDefault="00236F2F" w:rsidP="00795B37">
            <w:pPr>
              <w:ind w:left="0" w:firstLine="284"/>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A51521" w:rsidRPr="000C75E2" w:rsidRDefault="00236F2F" w:rsidP="0032384F">
            <w:pPr>
              <w:spacing w:after="150"/>
              <w:ind w:left="0" w:firstLine="284"/>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 xml:space="preserve">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МВС вносять до Єдиного </w:t>
            </w:r>
            <w:r w:rsidRPr="000C75E2">
              <w:rPr>
                <w:rFonts w:ascii="Times New Roman" w:eastAsia="Times New Roman" w:hAnsi="Times New Roman" w:cs="Times New Roman"/>
                <w:sz w:val="26"/>
                <w:szCs w:val="26"/>
                <w:highlight w:val="white"/>
              </w:rPr>
              <w:lastRenderedPageBreak/>
              <w:t>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митному органу, зазначеному в таких документах.</w:t>
            </w:r>
          </w:p>
        </w:tc>
        <w:tc>
          <w:tcPr>
            <w:tcW w:w="7938" w:type="dxa"/>
            <w:tcBorders>
              <w:top w:val="single" w:sz="4" w:space="0" w:color="000000"/>
              <w:left w:val="single" w:sz="4" w:space="0" w:color="000000"/>
              <w:bottom w:val="single" w:sz="4" w:space="0" w:color="000000"/>
              <w:right w:val="single" w:sz="4" w:space="0" w:color="000000"/>
            </w:tcBorders>
          </w:tcPr>
          <w:p w:rsidR="00D3791E" w:rsidRPr="000C75E2" w:rsidRDefault="007A2C03" w:rsidP="00540340">
            <w:pPr>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lastRenderedPageBreak/>
              <w:t xml:space="preserve">8. </w:t>
            </w:r>
          </w:p>
          <w:p w:rsidR="00D87672" w:rsidRPr="000C75E2" w:rsidRDefault="007A2C03" w:rsidP="00540340">
            <w:pPr>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1B0E04" w:rsidRPr="000C75E2" w:rsidRDefault="001B0E04" w:rsidP="007C3338">
            <w:pPr>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Документами, що підтверджують правомірність придбання транспортних засобів, їх складових частин, що мають ідентифікаційні номери, є оформлені в установленому порядку:</w:t>
            </w:r>
          </w:p>
          <w:p w:rsidR="00017AAE" w:rsidRPr="000C75E2" w:rsidRDefault="00017AAE" w:rsidP="008B7044">
            <w:pPr>
              <w:ind w:left="0" w:firstLine="317"/>
              <w:jc w:val="both"/>
              <w:rPr>
                <w:rFonts w:ascii="Times New Roman" w:eastAsia="Times New Roman" w:hAnsi="Times New Roman" w:cs="Times New Roman"/>
                <w:sz w:val="26"/>
                <w:szCs w:val="26"/>
                <w:highlight w:val="white"/>
              </w:rPr>
            </w:pPr>
          </w:p>
          <w:p w:rsidR="00EC516F" w:rsidRPr="000C75E2" w:rsidRDefault="00D87672" w:rsidP="008B7044">
            <w:pPr>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230555" w:rsidRPr="000C75E2" w:rsidRDefault="00017AAE" w:rsidP="00795B37">
            <w:pPr>
              <w:spacing w:after="240"/>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rPr>
              <w:t>митна декларація</w:t>
            </w:r>
            <w:r w:rsidRPr="000C75E2">
              <w:rPr>
                <w:rFonts w:ascii="Times New Roman" w:eastAsia="Times New Roman" w:hAnsi="Times New Roman" w:cs="Times New Roman"/>
                <w:i/>
                <w:sz w:val="26"/>
                <w:szCs w:val="26"/>
              </w:rPr>
              <w:t xml:space="preserve"> </w:t>
            </w:r>
            <w:r w:rsidRPr="000C75E2">
              <w:rPr>
                <w:rFonts w:ascii="Times New Roman" w:eastAsia="Times New Roman" w:hAnsi="Times New Roman" w:cs="Times New Roman"/>
                <w:b/>
                <w:sz w:val="26"/>
                <w:szCs w:val="26"/>
              </w:rPr>
              <w:t>за формою</w:t>
            </w:r>
            <w:r w:rsidRPr="000C75E2">
              <w:rPr>
                <w:rFonts w:ascii="Times New Roman" w:eastAsia="Times New Roman" w:hAnsi="Times New Roman" w:cs="Times New Roman"/>
                <w:i/>
                <w:sz w:val="26"/>
                <w:szCs w:val="26"/>
              </w:rPr>
              <w:t xml:space="preserve"> </w:t>
            </w:r>
            <w:r w:rsidRPr="000C75E2">
              <w:rPr>
                <w:rFonts w:ascii="Times New Roman" w:eastAsia="Times New Roman" w:hAnsi="Times New Roman" w:cs="Times New Roman"/>
                <w:b/>
                <w:sz w:val="26"/>
                <w:szCs w:val="26"/>
              </w:rPr>
              <w:t>єдиного адміністративного документа відповідно до додатка I до Конвенції про спрощення формальностей у торгівлі товарами 1987 року</w:t>
            </w:r>
            <w:r w:rsidRPr="000C75E2">
              <w:rPr>
                <w:rFonts w:ascii="Times New Roman" w:eastAsia="Times New Roman" w:hAnsi="Times New Roman" w:cs="Times New Roman"/>
                <w:sz w:val="26"/>
                <w:szCs w:val="26"/>
              </w:rPr>
              <w:t xml:space="preserve"> </w:t>
            </w:r>
            <w:r w:rsidRPr="000C75E2">
              <w:rPr>
                <w:rFonts w:ascii="Times New Roman" w:eastAsia="Times New Roman" w:hAnsi="Times New Roman" w:cs="Times New Roman"/>
                <w:sz w:val="26"/>
                <w:szCs w:val="26"/>
                <w:highlight w:val="white"/>
              </w:rPr>
              <w:t>на паперовому носії або електронна митна декларація</w:t>
            </w:r>
            <w:r w:rsidRPr="000C75E2">
              <w:rPr>
                <w:rFonts w:ascii="Times New Roman" w:eastAsia="Times New Roman" w:hAnsi="Times New Roman" w:cs="Times New Roman"/>
                <w:sz w:val="26"/>
                <w:szCs w:val="26"/>
              </w:rPr>
              <w:t xml:space="preserve"> (далі - митна декларація)</w:t>
            </w:r>
            <w:r w:rsidRPr="000C75E2">
              <w:rPr>
                <w:rFonts w:ascii="Times New Roman" w:eastAsia="Times New Roman" w:hAnsi="Times New Roman" w:cs="Times New Roman"/>
                <w:sz w:val="26"/>
                <w:szCs w:val="26"/>
                <w:highlight w:val="white"/>
              </w:rPr>
              <w:t>, або видане митним органом посвідчення про реєстрацію в уповноважених органах МВС транспортних засобів чи їх складових частин, що мають ідентифікаційні номери</w:t>
            </w:r>
            <w:r w:rsidR="00230555" w:rsidRPr="000C75E2">
              <w:rPr>
                <w:rFonts w:ascii="Times New Roman" w:eastAsia="Times New Roman" w:hAnsi="Times New Roman" w:cs="Times New Roman"/>
                <w:sz w:val="26"/>
                <w:szCs w:val="26"/>
                <w:highlight w:val="white"/>
              </w:rPr>
              <w:t>;</w:t>
            </w:r>
          </w:p>
          <w:p w:rsidR="00017AAE" w:rsidRPr="000C75E2" w:rsidRDefault="00017AAE" w:rsidP="00017AAE">
            <w:pPr>
              <w:ind w:left="0" w:firstLine="317"/>
              <w:jc w:val="both"/>
              <w:rPr>
                <w:rFonts w:ascii="Times New Roman" w:hAnsi="Times New Roman" w:cs="Times New Roman"/>
                <w:b/>
                <w:spacing w:val="-6"/>
                <w:sz w:val="26"/>
                <w:szCs w:val="26"/>
              </w:rPr>
            </w:pPr>
            <w:r w:rsidRPr="000C75E2">
              <w:rPr>
                <w:rFonts w:ascii="Times New Roman" w:hAnsi="Times New Roman" w:cs="Times New Roman"/>
                <w:b/>
                <w:spacing w:val="-6"/>
                <w:sz w:val="26"/>
                <w:szCs w:val="26"/>
              </w:rPr>
              <w:t>Декларація про перелік товарів, що визнаються гуманітарною допомогою, оформлена відповідно до постанови Кабінету Міністрів України від 01 березня 2022 р. № 174 «Деякі питання пропуску гуманітарної допомоги через митний кордон України в умовах воєнного стан</w:t>
            </w:r>
            <w:r w:rsidR="001E34E9">
              <w:rPr>
                <w:rFonts w:ascii="Times New Roman" w:hAnsi="Times New Roman" w:cs="Times New Roman"/>
                <w:b/>
                <w:spacing w:val="-6"/>
                <w:sz w:val="26"/>
                <w:szCs w:val="26"/>
              </w:rPr>
              <w:t>у»</w:t>
            </w:r>
            <w:r w:rsidR="00731C60" w:rsidRPr="00731C60">
              <w:rPr>
                <w:rFonts w:ascii="Times New Roman" w:eastAsia="Times New Roman" w:hAnsi="Times New Roman" w:cs="Times New Roman"/>
                <w:sz w:val="26"/>
                <w:szCs w:val="26"/>
                <w:highlight w:val="white"/>
              </w:rPr>
              <w:t xml:space="preserve"> </w:t>
            </w:r>
            <w:r w:rsidR="00731C60" w:rsidRPr="00731C60">
              <w:rPr>
                <w:rFonts w:ascii="Times New Roman" w:hAnsi="Times New Roman" w:cs="Times New Roman"/>
                <w:b/>
                <w:spacing w:val="-6"/>
                <w:sz w:val="26"/>
                <w:szCs w:val="26"/>
              </w:rPr>
              <w:t xml:space="preserve">на паперовому носії або </w:t>
            </w:r>
            <w:r w:rsidR="00651B85">
              <w:rPr>
                <w:rFonts w:ascii="Times New Roman" w:hAnsi="Times New Roman" w:cs="Times New Roman"/>
                <w:b/>
                <w:spacing w:val="-6"/>
                <w:sz w:val="26"/>
                <w:szCs w:val="26"/>
              </w:rPr>
              <w:t>в</w:t>
            </w:r>
            <w:r w:rsidR="00731C60">
              <w:rPr>
                <w:rFonts w:ascii="Times New Roman" w:hAnsi="Times New Roman" w:cs="Times New Roman"/>
                <w:b/>
                <w:spacing w:val="-6"/>
                <w:sz w:val="26"/>
                <w:szCs w:val="26"/>
              </w:rPr>
              <w:t xml:space="preserve"> електронній формі</w:t>
            </w:r>
            <w:r w:rsidR="001E34E9">
              <w:rPr>
                <w:rFonts w:ascii="Times New Roman" w:hAnsi="Times New Roman" w:cs="Times New Roman"/>
                <w:b/>
                <w:spacing w:val="-6"/>
                <w:sz w:val="26"/>
                <w:szCs w:val="26"/>
              </w:rPr>
              <w:t xml:space="preserve"> (далі – </w:t>
            </w:r>
            <w:r w:rsidR="00A733D4" w:rsidRPr="000C75E2">
              <w:rPr>
                <w:rFonts w:ascii="Times New Roman" w:hAnsi="Times New Roman" w:cs="Times New Roman"/>
                <w:b/>
                <w:spacing w:val="-6"/>
                <w:sz w:val="26"/>
                <w:szCs w:val="26"/>
              </w:rPr>
              <w:t>д</w:t>
            </w:r>
            <w:r w:rsidRPr="000C75E2">
              <w:rPr>
                <w:rFonts w:ascii="Times New Roman" w:hAnsi="Times New Roman" w:cs="Times New Roman"/>
                <w:b/>
                <w:spacing w:val="-6"/>
                <w:sz w:val="26"/>
                <w:szCs w:val="26"/>
              </w:rPr>
              <w:t>екларація про перелік товарів, що визнаються гуманітарною допомогою);</w:t>
            </w:r>
          </w:p>
          <w:p w:rsidR="00F511BE" w:rsidRPr="000C75E2" w:rsidRDefault="00F511BE" w:rsidP="00017AAE">
            <w:pPr>
              <w:jc w:val="both"/>
              <w:rPr>
                <w:rFonts w:ascii="Times New Roman" w:eastAsia="Times New Roman" w:hAnsi="Times New Roman" w:cs="Times New Roman"/>
                <w:b/>
                <w:bCs/>
                <w:spacing w:val="-6"/>
                <w:sz w:val="26"/>
                <w:szCs w:val="26"/>
                <w:highlight w:val="white"/>
              </w:rPr>
            </w:pPr>
          </w:p>
          <w:p w:rsidR="00BE6545" w:rsidRPr="000C75E2" w:rsidRDefault="00BE6545" w:rsidP="00BE6545">
            <w:pPr>
              <w:ind w:left="0" w:firstLine="317"/>
              <w:jc w:val="both"/>
              <w:rPr>
                <w:rFonts w:ascii="Times New Roman" w:eastAsia="Times New Roman" w:hAnsi="Times New Roman" w:cs="Times New Roman"/>
                <w:b/>
                <w:bCs/>
                <w:spacing w:val="-6"/>
                <w:sz w:val="26"/>
                <w:szCs w:val="26"/>
                <w:highlight w:val="white"/>
              </w:rPr>
            </w:pPr>
          </w:p>
          <w:p w:rsidR="000C75E2" w:rsidRDefault="000C75E2" w:rsidP="00046F36">
            <w:pPr>
              <w:ind w:left="0" w:firstLine="317"/>
              <w:jc w:val="both"/>
              <w:rPr>
                <w:rStyle w:val="rvts0"/>
                <w:rFonts w:ascii="Times New Roman" w:hAnsi="Times New Roman" w:cs="Times New Roman"/>
                <w:b/>
                <w:sz w:val="26"/>
                <w:szCs w:val="26"/>
              </w:rPr>
            </w:pPr>
          </w:p>
          <w:p w:rsidR="0016492B" w:rsidRPr="00945558" w:rsidRDefault="00A04447" w:rsidP="00046F36">
            <w:pPr>
              <w:ind w:left="0" w:firstLine="317"/>
              <w:jc w:val="both"/>
              <w:rPr>
                <w:rFonts w:ascii="Times New Roman" w:eastAsia="Times New Roman" w:hAnsi="Times New Roman" w:cs="Times New Roman"/>
                <w:b/>
                <w:bCs/>
                <w:i/>
                <w:spacing w:val="-6"/>
                <w:sz w:val="26"/>
                <w:szCs w:val="26"/>
              </w:rPr>
            </w:pPr>
            <w:r>
              <w:rPr>
                <w:rStyle w:val="rvts0"/>
                <w:rFonts w:ascii="Times New Roman" w:hAnsi="Times New Roman" w:cs="Times New Roman"/>
                <w:b/>
                <w:sz w:val="26"/>
                <w:szCs w:val="26"/>
              </w:rPr>
              <w:lastRenderedPageBreak/>
              <w:t>а</w:t>
            </w:r>
            <w:r w:rsidR="00017AAE" w:rsidRPr="000C75E2">
              <w:rPr>
                <w:rStyle w:val="rvts0"/>
                <w:rFonts w:ascii="Times New Roman" w:hAnsi="Times New Roman" w:cs="Times New Roman"/>
                <w:b/>
                <w:sz w:val="26"/>
                <w:szCs w:val="26"/>
              </w:rPr>
              <w:t>кт приймання-передачі транспортних засобів, що ввезенні на митну територію України як гуманітарна допомога на підставі декларації про перелік товарів, що визнаються гуманітарною допомогою,</w:t>
            </w:r>
            <w:r w:rsidR="00017AAE" w:rsidRPr="000C75E2">
              <w:rPr>
                <w:rFonts w:ascii="Times New Roman" w:hAnsi="Times New Roman" w:cs="Times New Roman"/>
                <w:b/>
                <w:sz w:val="26"/>
                <w:szCs w:val="26"/>
              </w:rPr>
              <w:t xml:space="preserve"> у якому містяться відомості про транспортний засіб (марка, комерційний опис, ідентифікаційний номер, об’єм двигуна,</w:t>
            </w:r>
            <w:r w:rsidR="00731C60">
              <w:rPr>
                <w:rFonts w:ascii="Times New Roman" w:hAnsi="Times New Roman" w:cs="Times New Roman"/>
                <w:b/>
                <w:sz w:val="26"/>
                <w:szCs w:val="26"/>
              </w:rPr>
              <w:t xml:space="preserve"> тип палива, </w:t>
            </w:r>
            <w:r w:rsidR="0035537A" w:rsidRPr="0035537A">
              <w:rPr>
                <w:rFonts w:ascii="Times New Roman" w:hAnsi="Times New Roman" w:cs="Times New Roman"/>
                <w:b/>
                <w:sz w:val="26"/>
                <w:szCs w:val="26"/>
              </w:rPr>
              <w:t>рік випуску</w:t>
            </w:r>
            <w:r w:rsidR="00945558">
              <w:rPr>
                <w:rFonts w:ascii="Times New Roman" w:hAnsi="Times New Roman" w:cs="Times New Roman"/>
                <w:b/>
                <w:sz w:val="26"/>
                <w:szCs w:val="26"/>
              </w:rPr>
              <w:t xml:space="preserve">, </w:t>
            </w:r>
            <w:r w:rsidR="00945558" w:rsidRPr="00A87E4E">
              <w:rPr>
                <w:rFonts w:ascii="Times New Roman" w:hAnsi="Times New Roman" w:cs="Times New Roman"/>
                <w:b/>
                <w:sz w:val="26"/>
                <w:szCs w:val="26"/>
              </w:rPr>
              <w:t>вартість</w:t>
            </w:r>
            <w:r w:rsidR="00017AAE" w:rsidRPr="00A87E4E">
              <w:rPr>
                <w:rFonts w:ascii="Times New Roman" w:hAnsi="Times New Roman" w:cs="Times New Roman"/>
                <w:b/>
                <w:sz w:val="26"/>
                <w:szCs w:val="26"/>
              </w:rPr>
              <w:t>)</w:t>
            </w:r>
            <w:r w:rsidR="00F511BE" w:rsidRPr="00A87E4E">
              <w:rPr>
                <w:rFonts w:ascii="Times New Roman" w:eastAsia="Times New Roman" w:hAnsi="Times New Roman" w:cs="Times New Roman"/>
                <w:b/>
                <w:bCs/>
                <w:spacing w:val="-6"/>
                <w:sz w:val="26"/>
                <w:szCs w:val="26"/>
                <w:highlight w:val="white"/>
              </w:rPr>
              <w:t>;</w:t>
            </w:r>
            <w:r w:rsidR="002541A4" w:rsidRPr="00A87E4E">
              <w:rPr>
                <w:rFonts w:ascii="Times New Roman" w:eastAsia="Times New Roman" w:hAnsi="Times New Roman" w:cs="Times New Roman"/>
                <w:b/>
                <w:bCs/>
                <w:spacing w:val="-6"/>
                <w:sz w:val="26"/>
                <w:szCs w:val="26"/>
                <w:highlight w:val="white"/>
              </w:rPr>
              <w:t xml:space="preserve"> </w:t>
            </w:r>
          </w:p>
          <w:p w:rsidR="00A172E9" w:rsidRPr="000C75E2" w:rsidRDefault="00A172E9" w:rsidP="00230555">
            <w:pPr>
              <w:ind w:left="0" w:firstLine="317"/>
              <w:jc w:val="both"/>
              <w:rPr>
                <w:rFonts w:ascii="Times New Roman" w:eastAsia="Times New Roman" w:hAnsi="Times New Roman" w:cs="Times New Roman"/>
                <w:sz w:val="26"/>
                <w:szCs w:val="26"/>
                <w:highlight w:val="white"/>
              </w:rPr>
            </w:pPr>
          </w:p>
          <w:p w:rsidR="00D87672" w:rsidRPr="000C75E2" w:rsidRDefault="000D32FC" w:rsidP="00230555">
            <w:pPr>
              <w:ind w:left="0" w:firstLine="317"/>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222486" w:rsidRPr="000C75E2" w:rsidRDefault="000D32FC" w:rsidP="00A172E9">
            <w:pPr>
              <w:ind w:left="0" w:firstLine="289"/>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У разі митного оформлення транспортних засобів, їх складових частин, що мають ідентифікаційні номери, які ввозяться на митну територію України, за електронною митною декларацією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 допомогою засобів інформаційно-комунікаційних систем.</w:t>
            </w:r>
          </w:p>
          <w:p w:rsidR="00731C60" w:rsidRPr="000C75E2" w:rsidRDefault="00731C60" w:rsidP="00731C60">
            <w:pPr>
              <w:ind w:left="0"/>
              <w:jc w:val="both"/>
              <w:rPr>
                <w:rFonts w:ascii="Times New Roman" w:eastAsia="Times New Roman" w:hAnsi="Times New Roman" w:cs="Times New Roman"/>
                <w:sz w:val="26"/>
                <w:szCs w:val="26"/>
                <w:highlight w:val="white"/>
              </w:rPr>
            </w:pPr>
          </w:p>
          <w:p w:rsidR="00A172E9" w:rsidRPr="000C75E2" w:rsidRDefault="00A172E9" w:rsidP="00A04447">
            <w:pPr>
              <w:ind w:left="0" w:firstLine="452"/>
              <w:jc w:val="both"/>
              <w:rPr>
                <w:rStyle w:val="rvts0"/>
                <w:sz w:val="26"/>
                <w:szCs w:val="26"/>
              </w:rPr>
            </w:pPr>
            <w:r w:rsidRPr="000C75E2">
              <w:rPr>
                <w:rFonts w:ascii="Times New Roman" w:eastAsia="Times New Roman" w:hAnsi="Times New Roman" w:cs="Times New Roman"/>
                <w:b/>
                <w:bCs/>
                <w:spacing w:val="-6"/>
                <w:sz w:val="26"/>
                <w:szCs w:val="26"/>
              </w:rPr>
              <w:t xml:space="preserve">Для державної реєстрації </w:t>
            </w:r>
            <w:r w:rsidRPr="000C75E2">
              <w:rPr>
                <w:rStyle w:val="11"/>
                <w:rFonts w:ascii="Times New Roman" w:hAnsi="Times New Roman" w:cs="Times New Roman"/>
                <w:b/>
                <w:sz w:val="26"/>
                <w:szCs w:val="26"/>
                <w:shd w:val="clear" w:color="auto" w:fill="FFFFFF"/>
              </w:rPr>
              <w:t>транспортних засобів,</w:t>
            </w:r>
            <w:r w:rsidRPr="000C75E2">
              <w:rPr>
                <w:rFonts w:ascii="Times New Roman" w:eastAsia="Times New Roman" w:hAnsi="Times New Roman" w:cs="Times New Roman"/>
                <w:b/>
                <w:bCs/>
                <w:spacing w:val="-6"/>
                <w:sz w:val="26"/>
                <w:szCs w:val="26"/>
              </w:rPr>
              <w:t xml:space="preserve"> </w:t>
            </w:r>
            <w:r w:rsidR="00A87E4E">
              <w:rPr>
                <w:rStyle w:val="11"/>
                <w:rFonts w:ascii="Times New Roman" w:hAnsi="Times New Roman" w:cs="Times New Roman"/>
                <w:b/>
                <w:sz w:val="26"/>
                <w:szCs w:val="26"/>
                <w:shd w:val="clear" w:color="auto" w:fill="FFFFFF"/>
              </w:rPr>
              <w:t>ввезе</w:t>
            </w:r>
            <w:r w:rsidR="00813148">
              <w:rPr>
                <w:rStyle w:val="11"/>
                <w:rFonts w:ascii="Times New Roman" w:hAnsi="Times New Roman" w:cs="Times New Roman"/>
                <w:b/>
                <w:sz w:val="26"/>
                <w:szCs w:val="26"/>
                <w:shd w:val="clear" w:color="auto" w:fill="FFFFFF"/>
              </w:rPr>
              <w:t>них</w:t>
            </w:r>
            <w:r w:rsidRPr="000C75E2">
              <w:rPr>
                <w:rStyle w:val="11"/>
                <w:rFonts w:ascii="Times New Roman" w:hAnsi="Times New Roman" w:cs="Times New Roman"/>
                <w:b/>
                <w:sz w:val="26"/>
                <w:szCs w:val="26"/>
                <w:shd w:val="clear" w:color="auto" w:fill="FFFFFF"/>
              </w:rPr>
              <w:t xml:space="preserve"> на митну територію України на підставі </w:t>
            </w:r>
            <w:r w:rsidRPr="000C75E2">
              <w:rPr>
                <w:rFonts w:ascii="Times New Roman" w:hAnsi="Times New Roman" w:cs="Times New Roman"/>
                <w:b/>
                <w:sz w:val="26"/>
                <w:szCs w:val="26"/>
                <w:shd w:val="clear" w:color="auto" w:fill="FFFFFF"/>
              </w:rPr>
              <w:t>декларації про перелік товарів, що визнаються гуманітарною допомогою</w:t>
            </w:r>
            <w:r w:rsidRPr="000C75E2">
              <w:rPr>
                <w:rStyle w:val="11"/>
                <w:rFonts w:ascii="Times New Roman" w:hAnsi="Times New Roman" w:cs="Times New Roman"/>
                <w:b/>
                <w:sz w:val="26"/>
                <w:szCs w:val="26"/>
                <w:shd w:val="clear" w:color="auto" w:fill="FFFFFF"/>
              </w:rPr>
              <w:t xml:space="preserve"> та </w:t>
            </w:r>
            <w:r w:rsidRPr="000C75E2">
              <w:rPr>
                <w:rFonts w:ascii="Times New Roman" w:hAnsi="Times New Roman" w:cs="Times New Roman"/>
                <w:b/>
                <w:sz w:val="26"/>
                <w:szCs w:val="26"/>
              </w:rPr>
              <w:t>отримані набувачем такої допомоги</w:t>
            </w:r>
            <w:r w:rsidRPr="000C75E2">
              <w:rPr>
                <w:rFonts w:ascii="Times New Roman" w:eastAsia="Times New Roman" w:hAnsi="Times New Roman" w:cs="Times New Roman"/>
                <w:b/>
                <w:i/>
                <w:sz w:val="26"/>
                <w:szCs w:val="26"/>
              </w:rPr>
              <w:t xml:space="preserve">, </w:t>
            </w:r>
            <w:r w:rsidRPr="000C75E2">
              <w:rPr>
                <w:rStyle w:val="rvts0"/>
                <w:rFonts w:ascii="Times New Roman" w:hAnsi="Times New Roman" w:cs="Times New Roman"/>
                <w:b/>
                <w:sz w:val="26"/>
                <w:szCs w:val="26"/>
              </w:rPr>
              <w:t xml:space="preserve">подається акт </w:t>
            </w:r>
            <w:r w:rsidRPr="000C75E2">
              <w:rPr>
                <w:rFonts w:ascii="Times New Roman" w:hAnsi="Times New Roman" w:cs="Times New Roman"/>
                <w:b/>
                <w:sz w:val="26"/>
                <w:szCs w:val="26"/>
              </w:rPr>
              <w:t xml:space="preserve">приймання-передачі транспортних засобів, до якого додається </w:t>
            </w:r>
            <w:r w:rsidR="00813148" w:rsidRPr="00A87E4E">
              <w:rPr>
                <w:rFonts w:ascii="Times New Roman" w:hAnsi="Times New Roman" w:cs="Times New Roman"/>
                <w:b/>
                <w:sz w:val="26"/>
                <w:szCs w:val="26"/>
              </w:rPr>
              <w:t xml:space="preserve">копія </w:t>
            </w:r>
            <w:r w:rsidR="00813148" w:rsidRPr="00A87E4E">
              <w:rPr>
                <w:rStyle w:val="11"/>
                <w:rFonts w:ascii="Times New Roman" w:hAnsi="Times New Roman" w:cs="Times New Roman"/>
                <w:b/>
                <w:sz w:val="26"/>
                <w:szCs w:val="26"/>
                <w:shd w:val="clear" w:color="auto" w:fill="FFFFFF"/>
              </w:rPr>
              <w:t>декларації</w:t>
            </w:r>
            <w:r w:rsidRPr="000C75E2">
              <w:rPr>
                <w:rStyle w:val="11"/>
                <w:rFonts w:ascii="Times New Roman" w:hAnsi="Times New Roman" w:cs="Times New Roman"/>
                <w:b/>
                <w:sz w:val="26"/>
                <w:szCs w:val="26"/>
                <w:shd w:val="clear" w:color="auto" w:fill="FFFFFF"/>
              </w:rPr>
              <w:t xml:space="preserve"> про перелік товарів, що визнаються гуманітарною допомогою</w:t>
            </w:r>
            <w:r w:rsidR="00813148">
              <w:rPr>
                <w:rStyle w:val="11"/>
                <w:rFonts w:ascii="Times New Roman" w:hAnsi="Times New Roman" w:cs="Times New Roman"/>
                <w:b/>
                <w:sz w:val="26"/>
                <w:szCs w:val="26"/>
                <w:shd w:val="clear" w:color="auto" w:fill="FFFFFF"/>
              </w:rPr>
              <w:t>,</w:t>
            </w:r>
            <w:r w:rsidRPr="000C75E2">
              <w:rPr>
                <w:rStyle w:val="11"/>
                <w:rFonts w:ascii="Times New Roman" w:hAnsi="Times New Roman" w:cs="Times New Roman"/>
                <w:b/>
                <w:sz w:val="26"/>
                <w:szCs w:val="26"/>
                <w:shd w:val="clear" w:color="auto" w:fill="FFFFFF"/>
              </w:rPr>
              <w:t xml:space="preserve"> </w:t>
            </w:r>
            <w:r w:rsidR="00BF1BF1" w:rsidRPr="00A87E4E">
              <w:rPr>
                <w:rStyle w:val="11"/>
                <w:rFonts w:ascii="Times New Roman" w:hAnsi="Times New Roman" w:cs="Times New Roman"/>
                <w:b/>
                <w:sz w:val="26"/>
                <w:szCs w:val="26"/>
                <w:shd w:val="clear" w:color="auto" w:fill="FFFFFF"/>
              </w:rPr>
              <w:t>засвідченої</w:t>
            </w:r>
            <w:r w:rsidR="00813148" w:rsidRPr="00A87E4E">
              <w:rPr>
                <w:rStyle w:val="11"/>
                <w:rFonts w:ascii="Times New Roman" w:hAnsi="Times New Roman" w:cs="Times New Roman"/>
                <w:b/>
                <w:sz w:val="26"/>
                <w:szCs w:val="26"/>
                <w:shd w:val="clear" w:color="auto" w:fill="FFFFFF"/>
              </w:rPr>
              <w:t xml:space="preserve"> в установленому порядку</w:t>
            </w:r>
            <w:r w:rsidR="00813148">
              <w:rPr>
                <w:rStyle w:val="11"/>
                <w:rFonts w:ascii="Times New Roman" w:hAnsi="Times New Roman" w:cs="Times New Roman"/>
                <w:b/>
                <w:sz w:val="26"/>
                <w:szCs w:val="26"/>
                <w:shd w:val="clear" w:color="auto" w:fill="FFFFFF"/>
              </w:rPr>
              <w:t xml:space="preserve">, </w:t>
            </w:r>
            <w:r w:rsidR="00B54F3D">
              <w:rPr>
                <w:rStyle w:val="11"/>
                <w:rFonts w:ascii="Times New Roman" w:hAnsi="Times New Roman" w:cs="Times New Roman"/>
                <w:b/>
                <w:sz w:val="26"/>
                <w:szCs w:val="26"/>
                <w:shd w:val="clear" w:color="auto" w:fill="FFFFFF"/>
              </w:rPr>
              <w:t>на підставі якої такі транспортні засоби</w:t>
            </w:r>
            <w:r w:rsidRPr="000C75E2">
              <w:rPr>
                <w:rStyle w:val="11"/>
                <w:rFonts w:ascii="Times New Roman" w:hAnsi="Times New Roman" w:cs="Times New Roman"/>
                <w:b/>
                <w:sz w:val="26"/>
                <w:szCs w:val="26"/>
                <w:shd w:val="clear" w:color="auto" w:fill="FFFFFF"/>
              </w:rPr>
              <w:t xml:space="preserve"> було ввезено. </w:t>
            </w:r>
          </w:p>
          <w:p w:rsidR="00E325E2" w:rsidRPr="000C75E2" w:rsidRDefault="00E325E2" w:rsidP="00E325E2">
            <w:pPr>
              <w:ind w:left="0" w:firstLine="317"/>
              <w:jc w:val="both"/>
              <w:rPr>
                <w:rFonts w:ascii="Times New Roman" w:eastAsia="Times New Roman" w:hAnsi="Times New Roman" w:cs="Times New Roman"/>
                <w:b/>
                <w:bCs/>
                <w:i/>
                <w:color w:val="00B050"/>
                <w:spacing w:val="-6"/>
                <w:sz w:val="26"/>
                <w:szCs w:val="26"/>
                <w:highlight w:val="white"/>
              </w:rPr>
            </w:pPr>
          </w:p>
          <w:p w:rsidR="00E325E2" w:rsidRPr="00A87E4E" w:rsidRDefault="00A172E9" w:rsidP="00813148">
            <w:pPr>
              <w:pStyle w:val="10"/>
              <w:ind w:firstLine="289"/>
              <w:jc w:val="both"/>
              <w:rPr>
                <w:b/>
                <w:sz w:val="26"/>
                <w:szCs w:val="26"/>
                <w:shd w:val="clear" w:color="auto" w:fill="FFFFFF"/>
                <w:lang w:val="uk-UA" w:eastAsia="uk-UA"/>
              </w:rPr>
            </w:pPr>
            <w:r w:rsidRPr="000C75E2">
              <w:rPr>
                <w:rStyle w:val="11"/>
                <w:b/>
                <w:sz w:val="26"/>
                <w:szCs w:val="26"/>
                <w:shd w:val="clear" w:color="auto" w:fill="FFFFFF"/>
                <w:lang w:val="uk-UA" w:eastAsia="uk-UA"/>
              </w:rPr>
              <w:t xml:space="preserve">Державна реєстрація транспортних засобів, ввезених на митну територію України на підставі декларації про перелік товарів, що визнаються гуманітарною допомогою, </w:t>
            </w:r>
            <w:r w:rsidRPr="000C75E2">
              <w:rPr>
                <w:rStyle w:val="11"/>
                <w:b/>
                <w:bCs/>
                <w:sz w:val="26"/>
                <w:szCs w:val="26"/>
                <w:shd w:val="clear" w:color="auto" w:fill="FFFFFF"/>
                <w:lang w:val="uk-UA" w:eastAsia="uk-UA"/>
              </w:rPr>
              <w:t xml:space="preserve">здійснюється за умови наявності в такій декларації </w:t>
            </w:r>
            <w:r w:rsidR="00BF1BF1" w:rsidRPr="000C75E2">
              <w:rPr>
                <w:b/>
                <w:sz w:val="26"/>
                <w:szCs w:val="26"/>
                <w:shd w:val="clear" w:color="auto" w:fill="FFFFFF"/>
                <w:lang w:val="uk-UA" w:eastAsia="uk-UA"/>
              </w:rPr>
              <w:t>відомостей про транспортний засіб</w:t>
            </w:r>
            <w:r w:rsidR="00BF1BF1">
              <w:rPr>
                <w:b/>
                <w:sz w:val="26"/>
                <w:szCs w:val="26"/>
                <w:shd w:val="clear" w:color="auto" w:fill="FFFFFF"/>
                <w:lang w:val="uk-UA" w:eastAsia="uk-UA"/>
              </w:rPr>
              <w:t>,</w:t>
            </w:r>
            <w:r w:rsidR="00BF1BF1" w:rsidRPr="000C75E2">
              <w:rPr>
                <w:b/>
                <w:sz w:val="26"/>
                <w:szCs w:val="26"/>
                <w:shd w:val="clear" w:color="auto" w:fill="FFFFFF"/>
                <w:lang w:val="uk-UA" w:eastAsia="uk-UA"/>
              </w:rPr>
              <w:t xml:space="preserve"> </w:t>
            </w:r>
            <w:r w:rsidRPr="000C75E2">
              <w:rPr>
                <w:rStyle w:val="11"/>
                <w:b/>
                <w:sz w:val="26"/>
                <w:szCs w:val="26"/>
                <w:shd w:val="clear" w:color="auto" w:fill="FFFFFF"/>
                <w:lang w:val="uk-UA" w:eastAsia="uk-UA"/>
              </w:rPr>
              <w:t xml:space="preserve">відбитка особистої номерної печатки посадової особи митниці, яка здійснила її митне оформлення, </w:t>
            </w:r>
            <w:r w:rsidRPr="00A87E4E">
              <w:rPr>
                <w:b/>
                <w:sz w:val="26"/>
                <w:szCs w:val="26"/>
                <w:shd w:val="clear" w:color="auto" w:fill="FFFFFF"/>
                <w:lang w:val="uk-UA" w:eastAsia="uk-UA"/>
              </w:rPr>
              <w:t xml:space="preserve">та </w:t>
            </w:r>
            <w:r w:rsidR="00BF1BF1" w:rsidRPr="00A87E4E">
              <w:rPr>
                <w:b/>
                <w:sz w:val="26"/>
                <w:szCs w:val="26"/>
                <w:shd w:val="clear" w:color="auto" w:fill="FFFFFF"/>
                <w:lang w:val="uk-UA" w:eastAsia="uk-UA"/>
              </w:rPr>
              <w:t xml:space="preserve">наданого </w:t>
            </w:r>
            <w:r w:rsidRPr="00A87E4E">
              <w:rPr>
                <w:b/>
                <w:sz w:val="26"/>
                <w:szCs w:val="26"/>
                <w:shd w:val="clear" w:color="auto" w:fill="FFFFFF"/>
                <w:lang w:val="uk-UA" w:eastAsia="uk-UA"/>
              </w:rPr>
              <w:t>а</w:t>
            </w:r>
            <w:r w:rsidR="00813148" w:rsidRPr="00A87E4E">
              <w:rPr>
                <w:b/>
                <w:sz w:val="26"/>
                <w:szCs w:val="26"/>
                <w:shd w:val="clear" w:color="auto" w:fill="FFFFFF"/>
                <w:lang w:val="uk-UA" w:eastAsia="uk-UA"/>
              </w:rPr>
              <w:t>кт</w:t>
            </w:r>
            <w:r w:rsidR="00BF1BF1" w:rsidRPr="00A87E4E">
              <w:rPr>
                <w:b/>
                <w:sz w:val="26"/>
                <w:szCs w:val="26"/>
                <w:shd w:val="clear" w:color="auto" w:fill="FFFFFF"/>
                <w:lang w:val="uk-UA" w:eastAsia="uk-UA"/>
              </w:rPr>
              <w:t>а оцінки транспортного засобу</w:t>
            </w:r>
            <w:r w:rsidRPr="00A87E4E">
              <w:rPr>
                <w:b/>
                <w:sz w:val="26"/>
                <w:szCs w:val="26"/>
                <w:shd w:val="clear" w:color="auto" w:fill="FFFFFF"/>
                <w:lang w:val="uk-UA" w:eastAsia="uk-UA"/>
              </w:rPr>
              <w:t>.</w:t>
            </w:r>
          </w:p>
          <w:p w:rsidR="008A21F8" w:rsidRPr="000C75E2" w:rsidRDefault="008A21F8" w:rsidP="0095144C">
            <w:pPr>
              <w:pStyle w:val="10"/>
              <w:ind w:firstLine="289"/>
              <w:jc w:val="both"/>
              <w:rPr>
                <w:b/>
                <w:sz w:val="26"/>
                <w:szCs w:val="26"/>
                <w:shd w:val="clear" w:color="auto" w:fill="FFFFFF"/>
                <w:lang w:val="uk-UA" w:eastAsia="uk-UA"/>
              </w:rPr>
            </w:pPr>
          </w:p>
          <w:p w:rsidR="00A172E9" w:rsidRPr="000C75E2" w:rsidRDefault="00A172E9" w:rsidP="00E325E2">
            <w:pPr>
              <w:spacing w:after="240"/>
              <w:ind w:left="0" w:firstLine="317"/>
              <w:jc w:val="both"/>
              <w:rPr>
                <w:rFonts w:ascii="Times New Roman" w:hAnsi="Times New Roman" w:cs="Times New Roman"/>
                <w:b/>
                <w:sz w:val="26"/>
                <w:szCs w:val="26"/>
                <w:shd w:val="clear" w:color="auto" w:fill="FFFFFF"/>
              </w:rPr>
            </w:pPr>
            <w:r w:rsidRPr="000C75E2">
              <w:rPr>
                <w:rFonts w:ascii="Times New Roman" w:hAnsi="Times New Roman" w:cs="Times New Roman"/>
                <w:b/>
                <w:sz w:val="26"/>
                <w:szCs w:val="26"/>
                <w:shd w:val="clear" w:color="auto" w:fill="FFFFFF"/>
              </w:rPr>
              <w:t xml:space="preserve">Відомості про оформлення такої декларації </w:t>
            </w:r>
            <w:r w:rsidR="0095144C" w:rsidRPr="000C75E2">
              <w:rPr>
                <w:rFonts w:ascii="Times New Roman" w:hAnsi="Times New Roman" w:cs="Times New Roman"/>
                <w:b/>
                <w:sz w:val="26"/>
                <w:szCs w:val="26"/>
                <w:shd w:val="clear" w:color="auto" w:fill="FFFFFF"/>
              </w:rPr>
              <w:t xml:space="preserve">на транспортний засіб </w:t>
            </w:r>
            <w:r w:rsidR="008A21F8" w:rsidRPr="000C75E2">
              <w:rPr>
                <w:rFonts w:ascii="Times New Roman" w:hAnsi="Times New Roman" w:cs="Times New Roman"/>
                <w:b/>
                <w:sz w:val="26"/>
                <w:szCs w:val="26"/>
                <w:shd w:val="clear" w:color="auto" w:fill="FFFFFF"/>
              </w:rPr>
              <w:t>перевіряю</w:t>
            </w:r>
            <w:r w:rsidRPr="000C75E2">
              <w:rPr>
                <w:rFonts w:ascii="Times New Roman" w:hAnsi="Times New Roman" w:cs="Times New Roman"/>
                <w:b/>
                <w:sz w:val="26"/>
                <w:szCs w:val="26"/>
                <w:shd w:val="clear" w:color="auto" w:fill="FFFFFF"/>
              </w:rPr>
              <w:t>ться шляхом надсилання запиту в електронному вигляді до митних органів за допомогою засобів інформаційно-комунікаційних систем</w:t>
            </w:r>
            <w:r w:rsidR="00651B85">
              <w:rPr>
                <w:rFonts w:ascii="Times New Roman" w:hAnsi="Times New Roman" w:cs="Times New Roman"/>
                <w:b/>
                <w:sz w:val="26"/>
                <w:szCs w:val="26"/>
                <w:shd w:val="clear" w:color="auto" w:fill="FFFFFF"/>
              </w:rPr>
              <w:t>.</w:t>
            </w:r>
          </w:p>
          <w:p w:rsidR="004874AB" w:rsidRPr="000C75E2" w:rsidRDefault="00A172E9" w:rsidP="000C75E2">
            <w:pPr>
              <w:spacing w:after="240"/>
              <w:ind w:left="0" w:firstLine="317"/>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
                <w:sz w:val="26"/>
                <w:szCs w:val="26"/>
                <w:highlight w:val="white"/>
              </w:rPr>
              <w:t>У разі надходження інформації від митних органів про відсутність відомостей про оформлення декларації про перелік товарів, що визнаються гуманітарною допомогою, державна реєстрація транспортних засобів не проводиться.</w:t>
            </w:r>
          </w:p>
          <w:p w:rsidR="00F43429" w:rsidRPr="000C75E2" w:rsidRDefault="00F43429" w:rsidP="002302AD">
            <w:pPr>
              <w:ind w:left="0" w:right="0" w:firstLine="317"/>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15.</w:t>
            </w:r>
          </w:p>
          <w:p w:rsidR="00F43429" w:rsidRPr="000C75E2" w:rsidRDefault="00F43429" w:rsidP="002302AD">
            <w:pPr>
              <w:ind w:left="0" w:right="0" w:firstLine="317"/>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w:t>
            </w:r>
          </w:p>
          <w:p w:rsidR="000C75E2" w:rsidRDefault="00F43429" w:rsidP="001E34E9">
            <w:pPr>
              <w:ind w:left="0" w:right="0" w:firstLine="317"/>
              <w:jc w:val="both"/>
              <w:rPr>
                <w:rFonts w:ascii="Times New Roman" w:eastAsia="Times New Roman" w:hAnsi="Times New Roman" w:cs="Times New Roman"/>
                <w:bCs/>
                <w:spacing w:val="-6"/>
                <w:sz w:val="26"/>
                <w:szCs w:val="26"/>
                <w:highlight w:val="white"/>
              </w:rPr>
            </w:pPr>
            <w:r w:rsidRPr="000C75E2">
              <w:rPr>
                <w:rFonts w:ascii="Times New Roman" w:eastAsia="Times New Roman" w:hAnsi="Times New Roman" w:cs="Times New Roman"/>
                <w:bCs/>
                <w:spacing w:val="-6"/>
                <w:sz w:val="26"/>
                <w:szCs w:val="26"/>
                <w:highlight w:val="white"/>
              </w:rPr>
              <w:t xml:space="preserve">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 відомостей 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чи спеціальний статус особи, а також про реєстрацію місця проживання за Єдиним державним демографічним реєстром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у тому числі з використанням його мобільного додатка), відомостей про особу за Єдиним реєстром боржників,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w:t>
            </w:r>
          </w:p>
          <w:p w:rsidR="000C75E2" w:rsidRDefault="000C75E2" w:rsidP="000E681E">
            <w:pPr>
              <w:ind w:left="0" w:right="0" w:firstLine="317"/>
              <w:jc w:val="both"/>
              <w:rPr>
                <w:rFonts w:ascii="Times New Roman" w:eastAsia="Times New Roman" w:hAnsi="Times New Roman" w:cs="Times New Roman"/>
                <w:bCs/>
                <w:spacing w:val="-6"/>
                <w:sz w:val="26"/>
                <w:szCs w:val="26"/>
                <w:highlight w:val="white"/>
              </w:rPr>
            </w:pPr>
          </w:p>
          <w:p w:rsidR="00AE5FFE" w:rsidRPr="00BF1BF1" w:rsidRDefault="00F43429" w:rsidP="008A21F8">
            <w:pPr>
              <w:ind w:left="0" w:right="0"/>
              <w:jc w:val="both"/>
              <w:rPr>
                <w:rFonts w:ascii="Times New Roman" w:eastAsia="Times New Roman" w:hAnsi="Times New Roman" w:cs="Times New Roman"/>
                <w:bCs/>
                <w:spacing w:val="-6"/>
                <w:sz w:val="26"/>
                <w:szCs w:val="26"/>
                <w:highlight w:val="white"/>
              </w:rPr>
            </w:pPr>
            <w:r w:rsidRPr="000C75E2">
              <w:rPr>
                <w:rFonts w:ascii="Times New Roman" w:eastAsia="Times New Roman" w:hAnsi="Times New Roman" w:cs="Times New Roman"/>
                <w:bCs/>
                <w:spacing w:val="-6"/>
                <w:sz w:val="26"/>
                <w:szCs w:val="26"/>
                <w:highlight w:val="white"/>
              </w:rPr>
              <w:lastRenderedPageBreak/>
              <w:t xml:space="preserve">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w:t>
            </w:r>
            <w:r w:rsidR="00810C0A" w:rsidRPr="000C75E2">
              <w:rPr>
                <w:rFonts w:ascii="Times New Roman" w:eastAsia="Times New Roman" w:hAnsi="Times New Roman" w:cs="Times New Roman"/>
                <w:b/>
                <w:bCs/>
                <w:spacing w:val="-6"/>
                <w:sz w:val="26"/>
                <w:szCs w:val="26"/>
                <w:highlight w:val="white"/>
              </w:rPr>
              <w:t>за єдиною автоматизованою інформаційною системою митних органів</w:t>
            </w:r>
            <w:r w:rsidR="00810C0A" w:rsidRPr="000C75E2">
              <w:rPr>
                <w:rFonts w:ascii="Times New Roman" w:eastAsia="Times New Roman" w:hAnsi="Times New Roman" w:cs="Times New Roman"/>
                <w:bCs/>
                <w:spacing w:val="-6"/>
                <w:sz w:val="26"/>
                <w:szCs w:val="26"/>
                <w:highlight w:val="white"/>
              </w:rPr>
              <w:t xml:space="preserve"> </w:t>
            </w:r>
            <w:r w:rsidR="004E7BA0" w:rsidRPr="000C75E2">
              <w:rPr>
                <w:rFonts w:ascii="Times New Roman" w:eastAsia="Times New Roman" w:hAnsi="Times New Roman" w:cs="Times New Roman"/>
                <w:bCs/>
                <w:i/>
                <w:color w:val="00B050"/>
                <w:spacing w:val="-6"/>
                <w:sz w:val="26"/>
                <w:szCs w:val="26"/>
                <w:highlight w:val="white"/>
              </w:rPr>
              <w:t xml:space="preserve">  </w:t>
            </w:r>
            <w:r w:rsidRPr="000C75E2">
              <w:rPr>
                <w:rFonts w:ascii="Times New Roman" w:eastAsia="Times New Roman" w:hAnsi="Times New Roman" w:cs="Times New Roman"/>
                <w:bCs/>
                <w:spacing w:val="-6"/>
                <w:sz w:val="26"/>
                <w:szCs w:val="26"/>
                <w:highlight w:val="white"/>
              </w:rPr>
              <w:t>проводиться уповноваженими особами сервісного центру МВС. За результатами таких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rsidR="001E34E9" w:rsidRDefault="001E34E9" w:rsidP="00F803E7">
            <w:pPr>
              <w:ind w:left="0" w:right="0" w:firstLine="284"/>
              <w:jc w:val="both"/>
              <w:rPr>
                <w:rFonts w:ascii="Times New Roman" w:eastAsia="Times New Roman" w:hAnsi="Times New Roman" w:cs="Times New Roman"/>
                <w:spacing w:val="-6"/>
                <w:sz w:val="26"/>
                <w:szCs w:val="26"/>
                <w:highlight w:val="white"/>
              </w:rPr>
            </w:pPr>
          </w:p>
          <w:p w:rsidR="00F803E7" w:rsidRPr="000C75E2" w:rsidRDefault="00F803E7" w:rsidP="00F803E7">
            <w:pPr>
              <w:ind w:left="0" w:right="0" w:firstLine="284"/>
              <w:jc w:val="both"/>
              <w:rPr>
                <w:rFonts w:ascii="Times New Roman" w:eastAsia="Times New Roman" w:hAnsi="Times New Roman" w:cs="Times New Roman"/>
                <w:spacing w:val="-6"/>
                <w:sz w:val="26"/>
                <w:szCs w:val="26"/>
                <w:highlight w:val="white"/>
              </w:rPr>
            </w:pPr>
            <w:r w:rsidRPr="000C75E2">
              <w:rPr>
                <w:rFonts w:ascii="Times New Roman" w:eastAsia="Times New Roman" w:hAnsi="Times New Roman" w:cs="Times New Roman"/>
                <w:spacing w:val="-6"/>
                <w:sz w:val="26"/>
                <w:szCs w:val="26"/>
                <w:highlight w:val="white"/>
              </w:rPr>
              <w:t>16.</w:t>
            </w:r>
          </w:p>
          <w:p w:rsidR="00F803E7" w:rsidRPr="000C75E2" w:rsidRDefault="00F803E7" w:rsidP="00F803E7">
            <w:pPr>
              <w:ind w:left="0" w:right="0" w:firstLine="284"/>
              <w:jc w:val="both"/>
              <w:rPr>
                <w:rFonts w:ascii="Times New Roman" w:eastAsia="Times New Roman" w:hAnsi="Times New Roman" w:cs="Times New Roman"/>
                <w:spacing w:val="-6"/>
                <w:sz w:val="26"/>
                <w:szCs w:val="26"/>
                <w:highlight w:val="white"/>
              </w:rPr>
            </w:pPr>
            <w:r w:rsidRPr="000C75E2">
              <w:rPr>
                <w:rFonts w:ascii="Times New Roman" w:eastAsia="Times New Roman" w:hAnsi="Times New Roman" w:cs="Times New Roman"/>
                <w:spacing w:val="-6"/>
                <w:sz w:val="26"/>
                <w:szCs w:val="26"/>
                <w:highlight w:val="white"/>
              </w:rPr>
              <w:t>…</w:t>
            </w:r>
          </w:p>
          <w:p w:rsidR="00F803E7" w:rsidRPr="000C75E2" w:rsidRDefault="00F803E7" w:rsidP="00F803E7">
            <w:pPr>
              <w:ind w:left="0" w:firstLine="317"/>
              <w:jc w:val="both"/>
              <w:rPr>
                <w:rFonts w:ascii="Times New Roman" w:hAnsi="Times New Roman" w:cs="Times New Roman"/>
                <w:b/>
                <w:bCs/>
                <w:sz w:val="26"/>
                <w:szCs w:val="26"/>
              </w:rPr>
            </w:pPr>
            <w:r w:rsidRPr="000C75E2">
              <w:rPr>
                <w:rFonts w:ascii="Times New Roman" w:hAnsi="Times New Roman" w:cs="Times New Roman"/>
                <w:b/>
                <w:bCs/>
                <w:sz w:val="26"/>
                <w:szCs w:val="26"/>
              </w:rPr>
              <w:t>Транспортні засоби, які були пр</w:t>
            </w:r>
            <w:r w:rsidR="008B1284" w:rsidRPr="000C75E2">
              <w:rPr>
                <w:rFonts w:ascii="Times New Roman" w:hAnsi="Times New Roman" w:cs="Times New Roman"/>
                <w:b/>
                <w:bCs/>
                <w:sz w:val="26"/>
                <w:szCs w:val="26"/>
              </w:rPr>
              <w:t>имусово відчужені або вилучені в</w:t>
            </w:r>
            <w:r w:rsidRPr="000C75E2">
              <w:rPr>
                <w:rFonts w:ascii="Times New Roman" w:hAnsi="Times New Roman" w:cs="Times New Roman"/>
                <w:b/>
                <w:bCs/>
                <w:sz w:val="26"/>
                <w:szCs w:val="26"/>
              </w:rPr>
              <w:t xml:space="preserve"> період дії правового режиму воєнного чи надзвичайного стану, підлягають обов’язковому тимчасовому державному обліку за заявою власника шляхом внесення відповідної інформації до Єдиного державного реєстру транспортних засобів та відповідного журналу.</w:t>
            </w:r>
          </w:p>
          <w:p w:rsidR="00F51A8C" w:rsidRPr="000C75E2" w:rsidRDefault="00F51A8C" w:rsidP="00F803E7">
            <w:pPr>
              <w:ind w:left="0" w:firstLine="317"/>
              <w:jc w:val="both"/>
              <w:rPr>
                <w:rFonts w:ascii="Times New Roman" w:hAnsi="Times New Roman" w:cs="Times New Roman"/>
                <w:b/>
                <w:bCs/>
                <w:sz w:val="26"/>
                <w:szCs w:val="26"/>
              </w:rPr>
            </w:pPr>
          </w:p>
          <w:p w:rsidR="004E7BA0" w:rsidRPr="000C75E2" w:rsidRDefault="004E7BA0" w:rsidP="008F220A">
            <w:pPr>
              <w:ind w:left="0"/>
              <w:jc w:val="both"/>
              <w:rPr>
                <w:rStyle w:val="rvts0"/>
                <w:rFonts w:ascii="Times New Roman" w:hAnsi="Times New Roman" w:cs="Times New Roman"/>
                <w:spacing w:val="-8"/>
                <w:sz w:val="26"/>
                <w:szCs w:val="26"/>
              </w:rPr>
            </w:pPr>
          </w:p>
          <w:p w:rsidR="000C75E2" w:rsidRDefault="00F51A8C" w:rsidP="00B97B3A">
            <w:pPr>
              <w:ind w:left="0" w:firstLine="317"/>
              <w:jc w:val="both"/>
              <w:rPr>
                <w:rStyle w:val="rvts0"/>
                <w:rFonts w:ascii="Times New Roman" w:hAnsi="Times New Roman" w:cs="Times New Roman"/>
                <w:spacing w:val="-8"/>
                <w:sz w:val="26"/>
                <w:szCs w:val="26"/>
              </w:rPr>
            </w:pPr>
            <w:r w:rsidRPr="000C75E2">
              <w:rPr>
                <w:rStyle w:val="rvts0"/>
                <w:rFonts w:ascii="Times New Roman" w:hAnsi="Times New Roman" w:cs="Times New Roman"/>
                <w:spacing w:val="-8"/>
                <w:sz w:val="26"/>
                <w:szCs w:val="26"/>
              </w:rPr>
              <w:t xml:space="preserve">До заяви власника додаються копія документа, що посвідчує його особу, а також копія акта про примусове відчуження або вилучення майна за зразком згідно з додатком до постанови Кабінету Міністрів України від 31 жовтня 2012 р. № 998 «Деякі питання здійснення повної компенсації за майно, примусово відчужене в умовах правового режиму воєнного чи </w:t>
            </w:r>
          </w:p>
          <w:p w:rsidR="00F803E7" w:rsidRPr="000C75E2" w:rsidRDefault="00F51A8C" w:rsidP="000C75E2">
            <w:pPr>
              <w:ind w:left="0"/>
              <w:jc w:val="both"/>
              <w:rPr>
                <w:rStyle w:val="rvts0"/>
                <w:rFonts w:ascii="Times New Roman" w:hAnsi="Times New Roman" w:cs="Times New Roman"/>
                <w:spacing w:val="-8"/>
                <w:sz w:val="26"/>
                <w:szCs w:val="26"/>
              </w:rPr>
            </w:pPr>
            <w:r w:rsidRPr="000C75E2">
              <w:rPr>
                <w:rStyle w:val="rvts0"/>
                <w:rFonts w:ascii="Times New Roman" w:hAnsi="Times New Roman" w:cs="Times New Roman"/>
                <w:spacing w:val="-8"/>
                <w:sz w:val="26"/>
                <w:szCs w:val="26"/>
              </w:rPr>
              <w:t>надзвичайного стану» (Офіційний вісник України, 2012 р., № 83, ст. 3354)</w:t>
            </w:r>
            <w:r w:rsidR="00AE5FFE" w:rsidRPr="000C75E2">
              <w:rPr>
                <w:rStyle w:val="rvts0"/>
                <w:rFonts w:ascii="Times New Roman" w:hAnsi="Times New Roman" w:cs="Times New Roman"/>
                <w:spacing w:val="-8"/>
                <w:sz w:val="26"/>
                <w:szCs w:val="26"/>
              </w:rPr>
              <w:t>.</w:t>
            </w:r>
            <w:r w:rsidRPr="000C75E2">
              <w:rPr>
                <w:rStyle w:val="rvts0"/>
                <w:rFonts w:ascii="Times New Roman" w:hAnsi="Times New Roman" w:cs="Times New Roman"/>
                <w:spacing w:val="-8"/>
                <w:sz w:val="26"/>
                <w:szCs w:val="26"/>
              </w:rPr>
              <w:t xml:space="preserve"> </w:t>
            </w:r>
          </w:p>
          <w:p w:rsidR="00AE5FFE" w:rsidRPr="000C75E2" w:rsidRDefault="00AE5FFE" w:rsidP="00EC516F">
            <w:pPr>
              <w:ind w:left="0" w:firstLine="317"/>
              <w:jc w:val="both"/>
              <w:rPr>
                <w:rStyle w:val="rvts0"/>
                <w:rFonts w:ascii="Times New Roman" w:hAnsi="Times New Roman" w:cs="Times New Roman"/>
                <w:spacing w:val="-8"/>
                <w:sz w:val="26"/>
                <w:szCs w:val="26"/>
              </w:rPr>
            </w:pPr>
          </w:p>
          <w:p w:rsidR="00AE5FFE" w:rsidRPr="000C75E2" w:rsidRDefault="00AE5FFE" w:rsidP="00EC516F">
            <w:pPr>
              <w:ind w:left="0" w:firstLine="317"/>
              <w:jc w:val="both"/>
              <w:rPr>
                <w:rStyle w:val="rvts0"/>
                <w:rFonts w:ascii="Times New Roman" w:hAnsi="Times New Roman" w:cs="Times New Roman"/>
                <w:spacing w:val="-8"/>
                <w:sz w:val="26"/>
                <w:szCs w:val="26"/>
              </w:rPr>
            </w:pPr>
          </w:p>
          <w:p w:rsidR="00AE5FFE" w:rsidRPr="000C75E2" w:rsidRDefault="00AE5FFE" w:rsidP="00EC516F">
            <w:pPr>
              <w:ind w:left="0" w:firstLine="317"/>
              <w:jc w:val="both"/>
              <w:rPr>
                <w:rStyle w:val="rvts0"/>
                <w:rFonts w:ascii="Times New Roman" w:hAnsi="Times New Roman" w:cs="Times New Roman"/>
                <w:spacing w:val="-8"/>
                <w:sz w:val="26"/>
                <w:szCs w:val="26"/>
              </w:rPr>
            </w:pPr>
          </w:p>
          <w:p w:rsidR="00AE5FFE" w:rsidRPr="000C75E2" w:rsidRDefault="00AE5FFE" w:rsidP="00EC516F">
            <w:pPr>
              <w:ind w:left="0" w:firstLine="317"/>
              <w:jc w:val="both"/>
              <w:rPr>
                <w:rFonts w:ascii="Times New Roman" w:eastAsia="Times New Roman" w:hAnsi="Times New Roman" w:cs="Times New Roman"/>
                <w:bCs/>
                <w:sz w:val="26"/>
                <w:szCs w:val="26"/>
                <w:highlight w:val="white"/>
              </w:rPr>
            </w:pPr>
          </w:p>
          <w:p w:rsidR="00AE5FFE" w:rsidRPr="000C75E2" w:rsidRDefault="00AE5FFE" w:rsidP="00AE5FFE">
            <w:pPr>
              <w:ind w:left="0" w:firstLine="284"/>
              <w:jc w:val="both"/>
              <w:rPr>
                <w:rFonts w:ascii="Times New Roman" w:hAnsi="Times New Roman" w:cs="Times New Roman"/>
                <w:sz w:val="26"/>
                <w:szCs w:val="26"/>
              </w:rPr>
            </w:pPr>
            <w:r w:rsidRPr="000C75E2">
              <w:rPr>
                <w:rFonts w:ascii="Times New Roman" w:hAnsi="Times New Roman" w:cs="Times New Roman"/>
                <w:sz w:val="26"/>
                <w:szCs w:val="26"/>
              </w:rPr>
              <w:t>Оригінал акта про примусове відчуження або вилучення майна та документа, що посвідчує особу власника, перевіряються працівником сервісного центру МВС, а їх копії власноруч засвідчуються підписами адміністратора сервісного центру МВС і власником.</w:t>
            </w:r>
          </w:p>
          <w:p w:rsidR="00D750B6" w:rsidRPr="000C75E2" w:rsidRDefault="00D750B6" w:rsidP="00C6232B">
            <w:pPr>
              <w:jc w:val="both"/>
              <w:rPr>
                <w:rFonts w:ascii="Times New Roman" w:eastAsia="Times New Roman" w:hAnsi="Times New Roman" w:cs="Times New Roman"/>
                <w:sz w:val="26"/>
                <w:szCs w:val="26"/>
                <w:highlight w:val="white"/>
              </w:rPr>
            </w:pPr>
            <w:r w:rsidRPr="000C75E2">
              <w:rPr>
                <w:rFonts w:ascii="Times New Roman" w:eastAsia="Times New Roman" w:hAnsi="Times New Roman" w:cs="Times New Roman"/>
                <w:sz w:val="26"/>
                <w:szCs w:val="26"/>
                <w:highlight w:val="white"/>
              </w:rPr>
              <w:t>…</w:t>
            </w:r>
          </w:p>
          <w:p w:rsidR="00C6232B" w:rsidRPr="000C75E2" w:rsidRDefault="00C6232B" w:rsidP="00C6232B">
            <w:pPr>
              <w:ind w:left="0"/>
              <w:jc w:val="both"/>
              <w:rPr>
                <w:rStyle w:val="rvts0"/>
                <w:rFonts w:ascii="Times New Roman" w:hAnsi="Times New Roman" w:cs="Times New Roman"/>
                <w:sz w:val="26"/>
                <w:szCs w:val="26"/>
              </w:rPr>
            </w:pPr>
          </w:p>
          <w:p w:rsidR="00C708C2" w:rsidRDefault="00C708C2" w:rsidP="00B97B3A">
            <w:pPr>
              <w:ind w:left="0"/>
              <w:jc w:val="both"/>
              <w:rPr>
                <w:rStyle w:val="rvts0"/>
                <w:rFonts w:ascii="Times New Roman" w:hAnsi="Times New Roman" w:cs="Times New Roman"/>
                <w:sz w:val="26"/>
                <w:szCs w:val="26"/>
              </w:rPr>
            </w:pPr>
          </w:p>
          <w:p w:rsidR="00D750B6" w:rsidRPr="000C75E2" w:rsidRDefault="00D750B6" w:rsidP="00D750B6">
            <w:pPr>
              <w:ind w:left="0" w:firstLine="284"/>
              <w:jc w:val="both"/>
              <w:rPr>
                <w:rFonts w:ascii="Times New Roman" w:eastAsia="Times New Roman" w:hAnsi="Times New Roman" w:cs="Times New Roman"/>
                <w:sz w:val="26"/>
                <w:szCs w:val="26"/>
                <w:highlight w:val="white"/>
              </w:rPr>
            </w:pPr>
            <w:r w:rsidRPr="000C75E2">
              <w:rPr>
                <w:rStyle w:val="rvts0"/>
                <w:rFonts w:ascii="Times New Roman" w:hAnsi="Times New Roman" w:cs="Times New Roman"/>
                <w:sz w:val="26"/>
                <w:szCs w:val="26"/>
              </w:rPr>
              <w:t>Протягом дев’яноста діб із дня припинення або скасування дії правового режиму воєнного чи надзвичайного стану особи, які експлуатують транспортні засоби, що перебували на обов’язковому тимчасовому державному обліку в період дії правового режиму воєнного чи надзвичайного стану, зобов’язані здійснити державну реєстрацію транспортних засобів відповідно до вимог Закону України “Про дорожній рух” та цього Порядку. У разі встановлення факту обтяження такого транспортного засобу чи подання документів, інформація в яких не відповідає відомостям відповідних державних реєстрів і баз даних під час державної реєстрації, та/або транспортний засіб не зареєстровано протягом дев’яноста діб із дня припинення або скасування дії правового режиму воєнного чи надзвичайного стану, такий транспортний засіб вважається необлікованим.</w:t>
            </w:r>
          </w:p>
          <w:p w:rsidR="00D750B6" w:rsidRPr="000C75E2" w:rsidRDefault="00D750B6" w:rsidP="00D750B6">
            <w:pPr>
              <w:ind w:left="0"/>
              <w:jc w:val="both"/>
              <w:rPr>
                <w:rStyle w:val="rvts0"/>
                <w:rFonts w:ascii="Times New Roman" w:hAnsi="Times New Roman" w:cs="Times New Roman"/>
                <w:sz w:val="26"/>
                <w:szCs w:val="26"/>
              </w:rPr>
            </w:pPr>
          </w:p>
          <w:p w:rsidR="00BF1BF1" w:rsidRDefault="00BF1BF1" w:rsidP="00C6232B">
            <w:pPr>
              <w:ind w:left="0" w:firstLine="289"/>
              <w:jc w:val="both"/>
              <w:rPr>
                <w:rFonts w:ascii="Times New Roman" w:hAnsi="Times New Roman" w:cs="Times New Roman"/>
                <w:b/>
                <w:sz w:val="26"/>
                <w:szCs w:val="26"/>
              </w:rPr>
            </w:pPr>
          </w:p>
          <w:p w:rsidR="00C6232B" w:rsidRPr="00A87E4E" w:rsidRDefault="00C6232B" w:rsidP="00BF1BF1">
            <w:pPr>
              <w:ind w:left="0" w:firstLine="289"/>
              <w:jc w:val="both"/>
              <w:rPr>
                <w:rFonts w:ascii="Times New Roman" w:hAnsi="Times New Roman" w:cs="Times New Roman"/>
                <w:b/>
                <w:bCs/>
                <w:sz w:val="26"/>
                <w:szCs w:val="26"/>
              </w:rPr>
            </w:pPr>
            <w:r w:rsidRPr="00A87E4E">
              <w:rPr>
                <w:rFonts w:ascii="Times New Roman" w:hAnsi="Times New Roman" w:cs="Times New Roman"/>
                <w:b/>
                <w:sz w:val="26"/>
                <w:szCs w:val="26"/>
              </w:rPr>
              <w:t xml:space="preserve">Транспортні засоби, </w:t>
            </w:r>
            <w:r w:rsidR="00BC6A41" w:rsidRPr="00A87E4E">
              <w:rPr>
                <w:rFonts w:ascii="Times New Roman" w:hAnsi="Times New Roman" w:cs="Times New Roman"/>
                <w:b/>
                <w:bCs/>
                <w:sz w:val="26"/>
                <w:szCs w:val="26"/>
              </w:rPr>
              <w:t>примусово відчужені або вилучені в період дії правового режиму воєнного чи надзвичайного стану</w:t>
            </w:r>
            <w:r w:rsidR="00BC6A41" w:rsidRPr="00A87E4E">
              <w:rPr>
                <w:rFonts w:ascii="Times New Roman" w:hAnsi="Times New Roman" w:cs="Times New Roman"/>
                <w:b/>
                <w:sz w:val="26"/>
                <w:szCs w:val="26"/>
              </w:rPr>
              <w:t xml:space="preserve">, а також ввезені </w:t>
            </w:r>
            <w:r w:rsidRPr="00A87E4E">
              <w:rPr>
                <w:rFonts w:ascii="Times New Roman" w:hAnsi="Times New Roman" w:cs="Times New Roman"/>
                <w:b/>
                <w:bCs/>
                <w:sz w:val="26"/>
                <w:szCs w:val="26"/>
              </w:rPr>
              <w:t xml:space="preserve">на митну територію України на підставі декларації про перелік товарів, що визнаються гуманітарною </w:t>
            </w:r>
            <w:r w:rsidRPr="00A87E4E">
              <w:rPr>
                <w:rFonts w:ascii="Times New Roman" w:hAnsi="Times New Roman" w:cs="Times New Roman"/>
                <w:b/>
                <w:sz w:val="26"/>
                <w:szCs w:val="26"/>
              </w:rPr>
              <w:t>допомогою</w:t>
            </w:r>
            <w:r w:rsidR="00F80E13" w:rsidRPr="00A87E4E">
              <w:rPr>
                <w:rFonts w:ascii="Times New Roman" w:hAnsi="Times New Roman" w:cs="Times New Roman"/>
                <w:b/>
                <w:sz w:val="26"/>
                <w:szCs w:val="26"/>
              </w:rPr>
              <w:t>,</w:t>
            </w:r>
            <w:r w:rsidRPr="00A87E4E">
              <w:rPr>
                <w:rFonts w:ascii="Times New Roman" w:hAnsi="Times New Roman" w:cs="Times New Roman"/>
                <w:b/>
                <w:sz w:val="26"/>
                <w:szCs w:val="26"/>
              </w:rPr>
              <w:t xml:space="preserve"> </w:t>
            </w:r>
            <w:r w:rsidR="00B97B3A" w:rsidRPr="00A87E4E">
              <w:rPr>
                <w:rFonts w:ascii="Times New Roman" w:hAnsi="Times New Roman" w:cs="Times New Roman"/>
                <w:b/>
                <w:sz w:val="26"/>
                <w:szCs w:val="26"/>
              </w:rPr>
              <w:t>які</w:t>
            </w:r>
            <w:r w:rsidRPr="00A87E4E">
              <w:rPr>
                <w:rFonts w:ascii="Times New Roman" w:hAnsi="Times New Roman" w:cs="Times New Roman"/>
                <w:b/>
                <w:sz w:val="26"/>
                <w:szCs w:val="26"/>
              </w:rPr>
              <w:t xml:space="preserve"> перебувають на </w:t>
            </w:r>
            <w:r w:rsidR="00BF1BF1" w:rsidRPr="00A87E4E">
              <w:rPr>
                <w:rFonts w:ascii="Times New Roman" w:hAnsi="Times New Roman" w:cs="Times New Roman"/>
                <w:b/>
                <w:sz w:val="26"/>
                <w:szCs w:val="26"/>
              </w:rPr>
              <w:t xml:space="preserve">обов’язковому </w:t>
            </w:r>
            <w:r w:rsidRPr="00A87E4E">
              <w:rPr>
                <w:rFonts w:ascii="Times New Roman" w:hAnsi="Times New Roman" w:cs="Times New Roman"/>
                <w:b/>
                <w:sz w:val="26"/>
                <w:szCs w:val="26"/>
              </w:rPr>
              <w:t>тимчасовому державному обліку</w:t>
            </w:r>
            <w:r w:rsidRPr="00A87E4E">
              <w:rPr>
                <w:rFonts w:ascii="Times New Roman" w:hAnsi="Times New Roman" w:cs="Times New Roman"/>
                <w:b/>
                <w:bCs/>
                <w:sz w:val="26"/>
                <w:szCs w:val="26"/>
              </w:rPr>
              <w:t xml:space="preserve"> і на які видано тимчасовий реєстраційний талон</w:t>
            </w:r>
            <w:r w:rsidR="00BF1BF1" w:rsidRPr="00A87E4E">
              <w:rPr>
                <w:rFonts w:ascii="Times New Roman" w:hAnsi="Times New Roman" w:cs="Times New Roman"/>
                <w:b/>
                <w:bCs/>
                <w:sz w:val="26"/>
                <w:szCs w:val="26"/>
              </w:rPr>
              <w:t>,</w:t>
            </w:r>
            <w:r w:rsidRPr="00A87E4E">
              <w:rPr>
                <w:rFonts w:ascii="Times New Roman" w:hAnsi="Times New Roman" w:cs="Times New Roman"/>
                <w:b/>
                <w:bCs/>
                <w:sz w:val="26"/>
                <w:szCs w:val="26"/>
              </w:rPr>
              <w:t xml:space="preserve"> </w:t>
            </w:r>
            <w:r w:rsidRPr="00A87E4E">
              <w:rPr>
                <w:rFonts w:ascii="Times New Roman" w:hAnsi="Times New Roman" w:cs="Times New Roman"/>
                <w:b/>
                <w:sz w:val="26"/>
                <w:szCs w:val="26"/>
              </w:rPr>
              <w:t xml:space="preserve">знімаються з обліку в сервісних центрах МВС </w:t>
            </w:r>
            <w:r w:rsidR="00BC6A41" w:rsidRPr="00A87E4E">
              <w:rPr>
                <w:rFonts w:ascii="Times New Roman" w:hAnsi="Times New Roman" w:cs="Times New Roman"/>
                <w:b/>
                <w:sz w:val="26"/>
                <w:szCs w:val="26"/>
              </w:rPr>
              <w:t xml:space="preserve">у зв’язку із зміною реєстрації з державної на відомчу або у зв’язку </w:t>
            </w:r>
            <w:r w:rsidRPr="00A87E4E">
              <w:rPr>
                <w:rFonts w:ascii="Times New Roman" w:hAnsi="Times New Roman" w:cs="Times New Roman"/>
                <w:b/>
                <w:sz w:val="26"/>
                <w:szCs w:val="26"/>
              </w:rPr>
              <w:t xml:space="preserve">з їх </w:t>
            </w:r>
            <w:r w:rsidRPr="00A87E4E">
              <w:rPr>
                <w:rFonts w:ascii="Times New Roman" w:hAnsi="Times New Roman" w:cs="Times New Roman"/>
                <w:b/>
                <w:sz w:val="26"/>
                <w:szCs w:val="26"/>
              </w:rPr>
              <w:lastRenderedPageBreak/>
              <w:t xml:space="preserve">вибракуванням у цілому, </w:t>
            </w:r>
            <w:r w:rsidRPr="00A87E4E">
              <w:rPr>
                <w:rFonts w:ascii="Times New Roman" w:hAnsi="Times New Roman" w:cs="Times New Roman"/>
                <w:b/>
                <w:bCs/>
                <w:sz w:val="26"/>
                <w:szCs w:val="26"/>
              </w:rPr>
              <w:t>з урахування</w:t>
            </w:r>
            <w:r w:rsidR="00BC6A41" w:rsidRPr="00A87E4E">
              <w:rPr>
                <w:rFonts w:ascii="Times New Roman" w:hAnsi="Times New Roman" w:cs="Times New Roman"/>
                <w:b/>
                <w:bCs/>
                <w:sz w:val="26"/>
                <w:szCs w:val="26"/>
              </w:rPr>
              <w:t>м вимог пунктів 42, 45</w:t>
            </w:r>
            <w:r w:rsidRPr="00A87E4E">
              <w:rPr>
                <w:rFonts w:ascii="Times New Roman" w:hAnsi="Times New Roman" w:cs="Times New Roman"/>
                <w:b/>
                <w:bCs/>
                <w:sz w:val="26"/>
                <w:szCs w:val="26"/>
              </w:rPr>
              <w:t xml:space="preserve"> цього Порядку.</w:t>
            </w:r>
          </w:p>
          <w:p w:rsidR="00F21CCF" w:rsidRDefault="00F21CCF" w:rsidP="00EC516F">
            <w:pPr>
              <w:ind w:left="0" w:firstLine="317"/>
              <w:jc w:val="both"/>
              <w:rPr>
                <w:rFonts w:ascii="Times New Roman" w:eastAsia="Times New Roman" w:hAnsi="Times New Roman" w:cs="Times New Roman"/>
                <w:bCs/>
                <w:sz w:val="26"/>
                <w:szCs w:val="26"/>
                <w:highlight w:val="white"/>
              </w:rPr>
            </w:pPr>
          </w:p>
          <w:p w:rsidR="00A733D4" w:rsidRPr="000C75E2" w:rsidRDefault="00A733D4" w:rsidP="00A733D4">
            <w:pPr>
              <w:ind w:left="0" w:firstLine="317"/>
              <w:jc w:val="both"/>
              <w:rPr>
                <w:rFonts w:ascii="Times New Roman" w:hAnsi="Times New Roman" w:cs="Times New Roman"/>
                <w:bCs/>
                <w:spacing w:val="-6"/>
                <w:sz w:val="26"/>
                <w:szCs w:val="26"/>
              </w:rPr>
            </w:pPr>
            <w:r w:rsidRPr="000C75E2">
              <w:rPr>
                <w:rFonts w:ascii="Times New Roman" w:hAnsi="Times New Roman" w:cs="Times New Roman"/>
                <w:bCs/>
                <w:spacing w:val="-6"/>
                <w:sz w:val="26"/>
                <w:szCs w:val="26"/>
              </w:rPr>
              <w:t xml:space="preserve">30. До реєстраційних та облікових документів вносяться відомості про заборону відчуження і передачі права користування і (або) розпорядження транспортними засобами, строк тимчасового ввезення та інші обмеження, що встановлюються митними органами. </w:t>
            </w:r>
          </w:p>
          <w:p w:rsidR="00BB666E" w:rsidRPr="000C75E2" w:rsidRDefault="00BB666E" w:rsidP="00A733D4">
            <w:pPr>
              <w:ind w:left="0" w:firstLine="317"/>
              <w:jc w:val="both"/>
              <w:rPr>
                <w:rFonts w:ascii="Times New Roman" w:hAnsi="Times New Roman" w:cs="Times New Roman"/>
                <w:b/>
                <w:bCs/>
                <w:spacing w:val="-6"/>
                <w:sz w:val="26"/>
                <w:szCs w:val="26"/>
              </w:rPr>
            </w:pPr>
          </w:p>
          <w:p w:rsidR="00A733D4" w:rsidRPr="000C75E2" w:rsidRDefault="00A733D4" w:rsidP="00A733D4">
            <w:pPr>
              <w:ind w:left="0" w:firstLine="317"/>
              <w:jc w:val="both"/>
              <w:rPr>
                <w:rFonts w:ascii="Times New Roman" w:hAnsi="Times New Roman" w:cs="Times New Roman"/>
                <w:b/>
                <w:bCs/>
                <w:spacing w:val="-6"/>
                <w:sz w:val="26"/>
                <w:szCs w:val="26"/>
              </w:rPr>
            </w:pPr>
            <w:r w:rsidRPr="000C75E2">
              <w:rPr>
                <w:rFonts w:ascii="Times New Roman" w:hAnsi="Times New Roman" w:cs="Times New Roman"/>
                <w:b/>
                <w:bCs/>
                <w:spacing w:val="-6"/>
                <w:sz w:val="26"/>
                <w:szCs w:val="26"/>
              </w:rPr>
              <w:t>У разі першої держа</w:t>
            </w:r>
            <w:r w:rsidR="00651B85">
              <w:rPr>
                <w:rFonts w:ascii="Times New Roman" w:hAnsi="Times New Roman" w:cs="Times New Roman"/>
                <w:b/>
                <w:bCs/>
                <w:spacing w:val="-6"/>
                <w:sz w:val="26"/>
                <w:szCs w:val="26"/>
              </w:rPr>
              <w:t>в</w:t>
            </w:r>
            <w:r w:rsidRPr="000C75E2">
              <w:rPr>
                <w:rFonts w:ascii="Times New Roman" w:hAnsi="Times New Roman" w:cs="Times New Roman"/>
                <w:b/>
                <w:bCs/>
                <w:spacing w:val="-6"/>
                <w:sz w:val="26"/>
                <w:szCs w:val="26"/>
              </w:rPr>
              <w:t>ної реєстрації або перереєстрації транспортних засобів спеціального та спеціалізованого призначення</w:t>
            </w:r>
            <w:r w:rsidR="00085AF3">
              <w:rPr>
                <w:rFonts w:ascii="Times New Roman" w:hAnsi="Times New Roman" w:cs="Times New Roman"/>
                <w:b/>
                <w:bCs/>
                <w:spacing w:val="-6"/>
                <w:sz w:val="26"/>
                <w:szCs w:val="26"/>
              </w:rPr>
              <w:t>,</w:t>
            </w:r>
            <w:r w:rsidRPr="000C75E2">
              <w:rPr>
                <w:rFonts w:ascii="Times New Roman" w:hAnsi="Times New Roman" w:cs="Times New Roman"/>
                <w:b/>
                <w:bCs/>
                <w:spacing w:val="-6"/>
                <w:sz w:val="26"/>
                <w:szCs w:val="26"/>
              </w:rPr>
              <w:t xml:space="preserve"> визнаних гуманітарною допомогою, у тому числі ввезених на митну територію України на підставі декларації про перелік товарів, що визнаються гуманітарною допомогою, до реєстраційних документів у графу «Особливі відмітки» вноситься відмітка «Відчуження протягом 10 років заборонено». </w:t>
            </w:r>
          </w:p>
          <w:p w:rsidR="00A733D4" w:rsidRPr="000C75E2" w:rsidRDefault="00A733D4" w:rsidP="00A733D4">
            <w:pPr>
              <w:ind w:left="0" w:firstLine="317"/>
              <w:jc w:val="both"/>
              <w:rPr>
                <w:rFonts w:ascii="Times New Roman" w:hAnsi="Times New Roman" w:cs="Times New Roman"/>
                <w:b/>
                <w:bCs/>
                <w:spacing w:val="-6"/>
                <w:sz w:val="26"/>
                <w:szCs w:val="26"/>
              </w:rPr>
            </w:pPr>
            <w:r w:rsidRPr="000C75E2">
              <w:rPr>
                <w:rFonts w:ascii="Times New Roman" w:hAnsi="Times New Roman" w:cs="Times New Roman"/>
                <w:b/>
                <w:bCs/>
                <w:spacing w:val="-6"/>
                <w:sz w:val="26"/>
                <w:szCs w:val="26"/>
              </w:rPr>
              <w:t>Відчуження таких транспортних засобів допускається у випадках, визначених Законом України «Про гуманітарну допомогу».</w:t>
            </w:r>
          </w:p>
          <w:p w:rsidR="00C6232B" w:rsidRPr="000C75E2" w:rsidRDefault="00C6232B" w:rsidP="00C6232B">
            <w:pPr>
              <w:ind w:left="0"/>
              <w:jc w:val="both"/>
              <w:rPr>
                <w:rFonts w:ascii="Times New Roman" w:hAnsi="Times New Roman" w:cs="Times New Roman"/>
                <w:b/>
                <w:bCs/>
                <w:spacing w:val="-6"/>
                <w:sz w:val="26"/>
                <w:szCs w:val="26"/>
              </w:rPr>
            </w:pPr>
          </w:p>
          <w:p w:rsidR="000C75E2" w:rsidRDefault="000C75E2" w:rsidP="00EC516F">
            <w:pPr>
              <w:ind w:left="0" w:firstLine="317"/>
              <w:jc w:val="both"/>
              <w:rPr>
                <w:rFonts w:ascii="Times New Roman" w:eastAsia="Times New Roman" w:hAnsi="Times New Roman" w:cs="Times New Roman"/>
                <w:bCs/>
                <w:sz w:val="26"/>
                <w:szCs w:val="26"/>
                <w:highlight w:val="white"/>
              </w:rPr>
            </w:pPr>
          </w:p>
          <w:p w:rsidR="00236F2F" w:rsidRPr="000C75E2" w:rsidRDefault="00236F2F" w:rsidP="00EC516F">
            <w:pPr>
              <w:ind w:left="0" w:firstLine="317"/>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40. Зняття з обліку транспортних засобів проводиться після їх огляду в сервісному центрі МВС або в центрі надання адміністративних послуг на підставі заяви власника, документа, що посвідчує особу, виконавчого напису нотаріуса, постанови державного або приватного виконавця або рішення суду.</w:t>
            </w:r>
          </w:p>
          <w:p w:rsidR="006F4F85" w:rsidRPr="000C75E2" w:rsidRDefault="00236F2F" w:rsidP="006F4F85">
            <w:pPr>
              <w:ind w:left="0" w:firstLine="317"/>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w:t>
            </w:r>
            <w:bookmarkStart w:id="0" w:name="_gjdgxs" w:colFirst="0" w:colLast="0"/>
            <w:bookmarkEnd w:id="0"/>
          </w:p>
          <w:p w:rsidR="00B97B3A" w:rsidRDefault="00B97B3A" w:rsidP="00C6232B">
            <w:pPr>
              <w:spacing w:after="240"/>
              <w:ind w:left="0" w:right="190" w:firstLine="317"/>
              <w:jc w:val="both"/>
              <w:rPr>
                <w:rFonts w:ascii="Times New Roman" w:eastAsia="Times New Roman" w:hAnsi="Times New Roman" w:cs="Times New Roman"/>
                <w:bCs/>
                <w:sz w:val="26"/>
                <w:szCs w:val="26"/>
                <w:highlight w:val="white"/>
              </w:rPr>
            </w:pPr>
          </w:p>
          <w:p w:rsidR="000C75E2" w:rsidRDefault="00236F2F" w:rsidP="00C6232B">
            <w:pPr>
              <w:spacing w:after="240"/>
              <w:ind w:left="0" w:right="190" w:firstLine="317"/>
              <w:jc w:val="both"/>
              <w:rPr>
                <w:rFonts w:ascii="Times New Roman" w:eastAsia="Times New Roman" w:hAnsi="Times New Roman" w:cs="Times New Roman"/>
                <w:bCs/>
                <w:sz w:val="26"/>
                <w:szCs w:val="26"/>
                <w:highlight w:val="white"/>
              </w:rPr>
            </w:pPr>
            <w:r w:rsidRPr="000C75E2">
              <w:rPr>
                <w:rFonts w:ascii="Times New Roman" w:eastAsia="Times New Roman" w:hAnsi="Times New Roman" w:cs="Times New Roman"/>
                <w:bCs/>
                <w:sz w:val="26"/>
                <w:szCs w:val="26"/>
                <w:highlight w:val="white"/>
              </w:rPr>
              <w:t xml:space="preserve">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w:t>
            </w:r>
          </w:p>
          <w:p w:rsidR="00236F2F" w:rsidRPr="000C75E2" w:rsidRDefault="00236F2F" w:rsidP="000C75E2">
            <w:pPr>
              <w:spacing w:after="240"/>
              <w:ind w:left="0" w:right="190"/>
              <w:jc w:val="both"/>
              <w:rPr>
                <w:rFonts w:ascii="Times New Roman" w:eastAsia="Times New Roman" w:hAnsi="Times New Roman" w:cs="Times New Roman"/>
                <w:b/>
                <w:sz w:val="26"/>
                <w:szCs w:val="26"/>
                <w:highlight w:val="white"/>
              </w:rPr>
            </w:pPr>
            <w:r w:rsidRPr="000C75E2">
              <w:rPr>
                <w:rFonts w:ascii="Times New Roman" w:eastAsia="Times New Roman" w:hAnsi="Times New Roman" w:cs="Times New Roman"/>
                <w:bCs/>
                <w:sz w:val="26"/>
                <w:szCs w:val="26"/>
                <w:highlight w:val="white"/>
              </w:rPr>
              <w:lastRenderedPageBreak/>
              <w:t>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w:t>
            </w:r>
            <w:r w:rsidRPr="000C75E2">
              <w:rPr>
                <w:rFonts w:ascii="Times New Roman" w:eastAsia="Times New Roman" w:hAnsi="Times New Roman" w:cs="Times New Roman"/>
                <w:b/>
                <w:bCs/>
                <w:sz w:val="26"/>
                <w:szCs w:val="26"/>
                <w:highlight w:val="white"/>
              </w:rPr>
              <w:t xml:space="preserve"> або декларації про перелік товарів, що визнаються гуманітарною допомогою</w:t>
            </w:r>
            <w:r w:rsidRPr="000C75E2">
              <w:rPr>
                <w:rFonts w:ascii="Times New Roman" w:eastAsia="Times New Roman" w:hAnsi="Times New Roman" w:cs="Times New Roman"/>
                <w:b/>
                <w:bCs/>
                <w:spacing w:val="-6"/>
                <w:sz w:val="26"/>
                <w:szCs w:val="26"/>
                <w:highlight w:val="white"/>
              </w:rPr>
              <w:t>,</w:t>
            </w:r>
            <w:r w:rsidRPr="000C75E2">
              <w:rPr>
                <w:rFonts w:ascii="Times New Roman" w:eastAsia="Times New Roman" w:hAnsi="Times New Roman" w:cs="Times New Roman"/>
                <w:b/>
                <w:bCs/>
                <w:sz w:val="26"/>
                <w:szCs w:val="26"/>
                <w:highlight w:val="white"/>
              </w:rPr>
              <w:t xml:space="preserve"> </w:t>
            </w:r>
            <w:r w:rsidRPr="000C75E2">
              <w:rPr>
                <w:rFonts w:ascii="Times New Roman" w:eastAsia="Times New Roman" w:hAnsi="Times New Roman" w:cs="Times New Roman"/>
                <w:bCs/>
                <w:sz w:val="26"/>
                <w:szCs w:val="26"/>
                <w:highlight w:val="white"/>
              </w:rPr>
              <w:t>їх ксерокопії з необхідним поясненням надсилаються митному органу, зазначеному в таких документах.</w:t>
            </w:r>
          </w:p>
        </w:tc>
      </w:tr>
      <w:tr w:rsidR="00C708C2" w:rsidRPr="00D750B6" w:rsidTr="00B531D2">
        <w:trPr>
          <w:trHeight w:val="165"/>
        </w:trPr>
        <w:tc>
          <w:tcPr>
            <w:tcW w:w="7508" w:type="dxa"/>
            <w:gridSpan w:val="2"/>
            <w:tcBorders>
              <w:top w:val="single" w:sz="4" w:space="0" w:color="000000"/>
              <w:left w:val="single" w:sz="4" w:space="0" w:color="000000"/>
              <w:bottom w:val="single" w:sz="4" w:space="0" w:color="000000"/>
              <w:right w:val="single" w:sz="4" w:space="0" w:color="000000"/>
            </w:tcBorders>
          </w:tcPr>
          <w:p w:rsidR="00C708C2" w:rsidRDefault="00C708C2" w:rsidP="00540340">
            <w:pPr>
              <w:ind w:left="0" w:firstLine="313"/>
              <w:jc w:val="both"/>
              <w:rPr>
                <w:rFonts w:ascii="Times New Roman" w:eastAsia="Times New Roman" w:hAnsi="Times New Roman" w:cs="Times New Roman"/>
                <w:spacing w:val="-6"/>
                <w:kern w:val="28"/>
                <w:sz w:val="26"/>
                <w:szCs w:val="26"/>
                <w:highlight w:val="white"/>
              </w:rPr>
            </w:pPr>
            <w:r>
              <w:rPr>
                <w:rFonts w:ascii="Times New Roman" w:eastAsia="Times New Roman" w:hAnsi="Times New Roman" w:cs="Times New Roman"/>
                <w:spacing w:val="-6"/>
                <w:kern w:val="28"/>
                <w:sz w:val="26"/>
                <w:szCs w:val="26"/>
                <w:highlight w:val="white"/>
              </w:rPr>
              <w:lastRenderedPageBreak/>
              <w:t>42.</w:t>
            </w:r>
          </w:p>
          <w:p w:rsidR="00C708C2" w:rsidRDefault="00C708C2" w:rsidP="00540340">
            <w:pPr>
              <w:ind w:left="0" w:firstLine="313"/>
              <w:jc w:val="both"/>
              <w:rPr>
                <w:rFonts w:ascii="Times New Roman" w:eastAsia="Times New Roman" w:hAnsi="Times New Roman" w:cs="Times New Roman"/>
                <w:spacing w:val="-6"/>
                <w:kern w:val="28"/>
                <w:sz w:val="26"/>
                <w:szCs w:val="26"/>
                <w:highlight w:val="white"/>
              </w:rPr>
            </w:pPr>
            <w:r>
              <w:rPr>
                <w:rFonts w:ascii="Times New Roman" w:eastAsia="Times New Roman" w:hAnsi="Times New Roman" w:cs="Times New Roman"/>
                <w:spacing w:val="-6"/>
                <w:kern w:val="28"/>
                <w:sz w:val="26"/>
                <w:szCs w:val="26"/>
                <w:highlight w:val="white"/>
              </w:rPr>
              <w:t>…</w:t>
            </w:r>
          </w:p>
          <w:p w:rsidR="00C708C2" w:rsidRPr="000C75E2" w:rsidRDefault="00C708C2" w:rsidP="00C708C2">
            <w:pPr>
              <w:ind w:left="0" w:firstLine="313"/>
              <w:jc w:val="both"/>
              <w:rPr>
                <w:rFonts w:ascii="Times New Roman" w:eastAsia="Times New Roman" w:hAnsi="Times New Roman" w:cs="Times New Roman"/>
                <w:spacing w:val="-6"/>
                <w:kern w:val="28"/>
                <w:sz w:val="26"/>
                <w:szCs w:val="26"/>
                <w:highlight w:val="white"/>
              </w:rPr>
            </w:pPr>
            <w:r w:rsidRPr="00C708C2">
              <w:rPr>
                <w:rFonts w:ascii="Times New Roman" w:eastAsia="Times New Roman" w:hAnsi="Times New Roman" w:cs="Times New Roman"/>
                <w:spacing w:val="-6"/>
                <w:kern w:val="28"/>
                <w:sz w:val="26"/>
                <w:szCs w:val="26"/>
                <w:highlight w:val="white"/>
              </w:rPr>
              <w:t xml:space="preserve">У разі коли транспортний засіб знімається з обліку у зв’язку із зміною реєстрації з державної на відомчу,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w:t>
            </w:r>
            <w:r>
              <w:rPr>
                <w:rFonts w:ascii="Times New Roman" w:eastAsia="Times New Roman" w:hAnsi="Times New Roman" w:cs="Times New Roman"/>
                <w:spacing w:val="-6"/>
                <w:kern w:val="28"/>
                <w:sz w:val="26"/>
                <w:szCs w:val="26"/>
                <w:highlight w:val="white"/>
              </w:rPr>
              <w:t>«</w:t>
            </w:r>
            <w:r w:rsidRPr="00C708C2">
              <w:rPr>
                <w:rFonts w:ascii="Times New Roman" w:eastAsia="Times New Roman" w:hAnsi="Times New Roman" w:cs="Times New Roman"/>
                <w:spacing w:val="-6"/>
                <w:kern w:val="28"/>
                <w:sz w:val="26"/>
                <w:szCs w:val="26"/>
                <w:highlight w:val="white"/>
              </w:rPr>
              <w:t>Транспортний засіб знято з обліку у зв’я</w:t>
            </w:r>
            <w:r>
              <w:rPr>
                <w:rFonts w:ascii="Times New Roman" w:eastAsia="Times New Roman" w:hAnsi="Times New Roman" w:cs="Times New Roman"/>
                <w:spacing w:val="-6"/>
                <w:kern w:val="28"/>
                <w:sz w:val="26"/>
                <w:szCs w:val="26"/>
                <w:highlight w:val="white"/>
              </w:rPr>
              <w:t>зку із зміною органу реєстрації»</w:t>
            </w:r>
            <w:r w:rsidRPr="00C708C2">
              <w:rPr>
                <w:rFonts w:ascii="Times New Roman" w:eastAsia="Times New Roman" w:hAnsi="Times New Roman" w:cs="Times New Roman"/>
                <w:spacing w:val="-6"/>
                <w:kern w:val="28"/>
                <w:sz w:val="26"/>
                <w:szCs w:val="26"/>
                <w:highlight w:val="white"/>
              </w:rPr>
              <w:t>.</w:t>
            </w:r>
          </w:p>
        </w:tc>
        <w:tc>
          <w:tcPr>
            <w:tcW w:w="7938" w:type="dxa"/>
            <w:tcBorders>
              <w:top w:val="single" w:sz="4" w:space="0" w:color="000000"/>
              <w:left w:val="single" w:sz="4" w:space="0" w:color="000000"/>
              <w:bottom w:val="single" w:sz="4" w:space="0" w:color="000000"/>
              <w:right w:val="single" w:sz="4" w:space="0" w:color="000000"/>
            </w:tcBorders>
          </w:tcPr>
          <w:p w:rsidR="00C708C2" w:rsidRPr="00C708C2" w:rsidRDefault="00C708C2" w:rsidP="00C708C2">
            <w:pPr>
              <w:ind w:left="0" w:firstLine="317"/>
              <w:jc w:val="both"/>
              <w:rPr>
                <w:rFonts w:ascii="Times New Roman" w:eastAsia="Times New Roman" w:hAnsi="Times New Roman" w:cs="Times New Roman"/>
                <w:sz w:val="26"/>
                <w:szCs w:val="26"/>
                <w:highlight w:val="white"/>
              </w:rPr>
            </w:pPr>
            <w:r w:rsidRPr="00C708C2">
              <w:rPr>
                <w:rFonts w:ascii="Times New Roman" w:eastAsia="Times New Roman" w:hAnsi="Times New Roman" w:cs="Times New Roman"/>
                <w:sz w:val="26"/>
                <w:szCs w:val="26"/>
                <w:highlight w:val="white"/>
              </w:rPr>
              <w:t>42.</w:t>
            </w:r>
          </w:p>
          <w:p w:rsidR="00C708C2" w:rsidRPr="00C708C2" w:rsidRDefault="00C708C2" w:rsidP="00C708C2">
            <w:pPr>
              <w:ind w:left="0" w:firstLine="317"/>
              <w:jc w:val="both"/>
              <w:rPr>
                <w:rFonts w:ascii="Times New Roman" w:eastAsia="Times New Roman" w:hAnsi="Times New Roman" w:cs="Times New Roman"/>
                <w:sz w:val="26"/>
                <w:szCs w:val="26"/>
                <w:highlight w:val="white"/>
              </w:rPr>
            </w:pPr>
            <w:r w:rsidRPr="00C708C2">
              <w:rPr>
                <w:rFonts w:ascii="Times New Roman" w:eastAsia="Times New Roman" w:hAnsi="Times New Roman" w:cs="Times New Roman"/>
                <w:sz w:val="26"/>
                <w:szCs w:val="26"/>
                <w:highlight w:val="white"/>
              </w:rPr>
              <w:t>…</w:t>
            </w:r>
          </w:p>
          <w:p w:rsidR="00C708C2" w:rsidRPr="000C75E2" w:rsidRDefault="00C708C2" w:rsidP="00FE7327">
            <w:pPr>
              <w:ind w:left="0" w:firstLine="317"/>
              <w:jc w:val="both"/>
              <w:rPr>
                <w:rFonts w:ascii="Times New Roman" w:eastAsia="Times New Roman" w:hAnsi="Times New Roman" w:cs="Times New Roman"/>
                <w:sz w:val="26"/>
                <w:szCs w:val="26"/>
                <w:highlight w:val="white"/>
              </w:rPr>
            </w:pPr>
            <w:r w:rsidRPr="00C708C2">
              <w:rPr>
                <w:rFonts w:ascii="Times New Roman" w:eastAsia="Times New Roman" w:hAnsi="Times New Roman" w:cs="Times New Roman"/>
                <w:sz w:val="26"/>
                <w:szCs w:val="26"/>
                <w:highlight w:val="white"/>
              </w:rPr>
              <w:t xml:space="preserve">У разі коли транспортний засіб знімається з обліку у зв’язку із зміною реєстрації з державної на відомчу, у свідоцтві про реєстрацію (технічному паспорті) </w:t>
            </w:r>
            <w:r w:rsidR="00085AF3">
              <w:rPr>
                <w:rFonts w:ascii="Times New Roman" w:eastAsia="Times New Roman" w:hAnsi="Times New Roman" w:cs="Times New Roman"/>
                <w:b/>
                <w:sz w:val="26"/>
                <w:szCs w:val="26"/>
                <w:highlight w:val="white"/>
              </w:rPr>
              <w:t>або в</w:t>
            </w:r>
            <w:r w:rsidRPr="00A87E4E">
              <w:rPr>
                <w:rFonts w:ascii="Times New Roman" w:eastAsia="Times New Roman" w:hAnsi="Times New Roman" w:cs="Times New Roman"/>
                <w:b/>
                <w:sz w:val="26"/>
                <w:szCs w:val="26"/>
                <w:highlight w:val="white"/>
              </w:rPr>
              <w:t xml:space="preserve"> тимчасовому реєстраційному талоні (у разі</w:t>
            </w:r>
            <w:r w:rsidR="00FE7327" w:rsidRPr="00A87E4E">
              <w:rPr>
                <w:rFonts w:ascii="Times New Roman" w:eastAsia="Times New Roman" w:hAnsi="Times New Roman" w:cs="Times New Roman"/>
                <w:b/>
                <w:sz w:val="26"/>
                <w:szCs w:val="26"/>
                <w:highlight w:val="white"/>
              </w:rPr>
              <w:t xml:space="preserve"> якщо транспортний засіб перебуває на</w:t>
            </w:r>
            <w:r w:rsidRPr="00A87E4E">
              <w:rPr>
                <w:rFonts w:ascii="Times New Roman" w:eastAsia="Times New Roman" w:hAnsi="Times New Roman" w:cs="Times New Roman"/>
                <w:b/>
                <w:sz w:val="26"/>
                <w:szCs w:val="26"/>
                <w:highlight w:val="white"/>
              </w:rPr>
              <w:t xml:space="preserve"> обов’язковому тимчасовому державному обліку</w:t>
            </w:r>
            <w:r w:rsidR="00FE7327" w:rsidRPr="00A87E4E">
              <w:rPr>
                <w:rFonts w:ascii="Times New Roman" w:eastAsia="Times New Roman" w:hAnsi="Times New Roman" w:cs="Times New Roman"/>
                <w:b/>
                <w:sz w:val="26"/>
                <w:szCs w:val="26"/>
                <w:highlight w:val="white"/>
              </w:rPr>
              <w:t>)</w:t>
            </w:r>
            <w:r w:rsidRPr="00C708C2">
              <w:rPr>
                <w:rFonts w:ascii="Times New Roman" w:eastAsia="Times New Roman" w:hAnsi="Times New Roman" w:cs="Times New Roman"/>
                <w:sz w:val="26"/>
                <w:szCs w:val="26"/>
                <w:highlight w:val="white"/>
              </w:rPr>
              <w:t xml:space="preserve"> або на копії реєстраційної картки, що додається до свідоцтва про реєстрацію на пластиковій основі, робиться запис: «Транспортний засіб знято з обліку у зв’язку із зміною органу реєстрації».</w:t>
            </w:r>
          </w:p>
        </w:tc>
      </w:tr>
      <w:tr w:rsidR="00D5191C" w:rsidRPr="00D750B6" w:rsidTr="00B531D2">
        <w:trPr>
          <w:trHeight w:val="165"/>
        </w:trPr>
        <w:tc>
          <w:tcPr>
            <w:tcW w:w="7508" w:type="dxa"/>
            <w:gridSpan w:val="2"/>
            <w:tcBorders>
              <w:top w:val="single" w:sz="4" w:space="0" w:color="000000"/>
              <w:left w:val="single" w:sz="4" w:space="0" w:color="000000"/>
              <w:bottom w:val="single" w:sz="4" w:space="0" w:color="000000"/>
              <w:right w:val="single" w:sz="4" w:space="0" w:color="000000"/>
            </w:tcBorders>
          </w:tcPr>
          <w:p w:rsidR="00D5191C" w:rsidRPr="000C75E2" w:rsidRDefault="00D5191C" w:rsidP="00540340">
            <w:pPr>
              <w:ind w:left="0" w:firstLine="313"/>
              <w:jc w:val="both"/>
              <w:rPr>
                <w:rStyle w:val="rvts0"/>
                <w:rFonts w:ascii="Times New Roman" w:hAnsi="Times New Roman" w:cs="Times New Roman"/>
                <w:sz w:val="26"/>
                <w:szCs w:val="26"/>
              </w:rPr>
            </w:pPr>
            <w:r w:rsidRPr="000C75E2">
              <w:rPr>
                <w:rStyle w:val="rvts0"/>
                <w:rFonts w:ascii="Times New Roman" w:hAnsi="Times New Roman" w:cs="Times New Roman"/>
                <w:sz w:val="26"/>
                <w:szCs w:val="26"/>
              </w:rPr>
              <w:t>45. Вибракувані транспортні засоби підприємств знімаються з обліку на підставі затверджених актів, а фізичних осіб - за заявами їх власників.</w:t>
            </w:r>
          </w:p>
          <w:p w:rsidR="00BE6545" w:rsidRPr="000C75E2" w:rsidRDefault="00BE6545" w:rsidP="00540340">
            <w:pPr>
              <w:ind w:left="0" w:firstLine="313"/>
              <w:jc w:val="both"/>
              <w:rPr>
                <w:rStyle w:val="rvts0"/>
                <w:rFonts w:ascii="Times New Roman" w:hAnsi="Times New Roman" w:cs="Times New Roman"/>
                <w:sz w:val="26"/>
                <w:szCs w:val="26"/>
              </w:rPr>
            </w:pPr>
          </w:p>
          <w:p w:rsidR="00BE6545" w:rsidRPr="000C75E2" w:rsidRDefault="00BE6545" w:rsidP="00BB666E">
            <w:pPr>
              <w:ind w:left="0"/>
              <w:jc w:val="both"/>
              <w:rPr>
                <w:rFonts w:ascii="Times New Roman" w:eastAsia="Times New Roman" w:hAnsi="Times New Roman" w:cs="Times New Roman"/>
                <w:spacing w:val="-6"/>
                <w:kern w:val="28"/>
                <w:sz w:val="26"/>
                <w:szCs w:val="26"/>
                <w:highlight w:val="white"/>
              </w:rPr>
            </w:pPr>
          </w:p>
        </w:tc>
        <w:tc>
          <w:tcPr>
            <w:tcW w:w="7938" w:type="dxa"/>
            <w:tcBorders>
              <w:top w:val="single" w:sz="4" w:space="0" w:color="000000"/>
              <w:left w:val="single" w:sz="4" w:space="0" w:color="000000"/>
              <w:bottom w:val="single" w:sz="4" w:space="0" w:color="000000"/>
              <w:right w:val="single" w:sz="4" w:space="0" w:color="000000"/>
            </w:tcBorders>
          </w:tcPr>
          <w:p w:rsidR="00D5191C" w:rsidRPr="000C75E2" w:rsidRDefault="00D5191C" w:rsidP="00540340">
            <w:pPr>
              <w:ind w:left="0" w:firstLine="317"/>
              <w:jc w:val="both"/>
              <w:rPr>
                <w:rFonts w:ascii="Times New Roman" w:eastAsia="Times New Roman" w:hAnsi="Times New Roman" w:cs="Times New Roman"/>
                <w:sz w:val="26"/>
                <w:szCs w:val="26"/>
              </w:rPr>
            </w:pPr>
            <w:r w:rsidRPr="000C75E2">
              <w:rPr>
                <w:rFonts w:ascii="Times New Roman" w:eastAsia="Times New Roman" w:hAnsi="Times New Roman" w:cs="Times New Roman"/>
                <w:sz w:val="26"/>
                <w:szCs w:val="26"/>
              </w:rPr>
              <w:t>45. Вибракувані транспортні засоби</w:t>
            </w:r>
            <w:r w:rsidRPr="000C75E2">
              <w:rPr>
                <w:rFonts w:ascii="Times New Roman" w:eastAsia="Times New Roman" w:hAnsi="Times New Roman" w:cs="Times New Roman"/>
                <w:b/>
                <w:sz w:val="26"/>
                <w:szCs w:val="26"/>
              </w:rPr>
              <w:t>,</w:t>
            </w:r>
            <w:r w:rsidRPr="000C75E2">
              <w:rPr>
                <w:rFonts w:ascii="Times New Roman" w:eastAsia="Times New Roman" w:hAnsi="Times New Roman" w:cs="Times New Roman"/>
                <w:sz w:val="26"/>
                <w:szCs w:val="26"/>
              </w:rPr>
              <w:t xml:space="preserve"> </w:t>
            </w:r>
            <w:r w:rsidRPr="000C75E2">
              <w:rPr>
                <w:rFonts w:ascii="Times New Roman" w:eastAsia="Times New Roman" w:hAnsi="Times New Roman" w:cs="Times New Roman"/>
                <w:b/>
                <w:sz w:val="26"/>
                <w:szCs w:val="26"/>
              </w:rPr>
              <w:t>у тому числі ті, що перебувають на обов’язковому тимчасовому державному обліку,</w:t>
            </w:r>
            <w:r w:rsidRPr="000C75E2">
              <w:rPr>
                <w:rFonts w:ascii="Times New Roman" w:eastAsia="Times New Roman" w:hAnsi="Times New Roman" w:cs="Times New Roman"/>
                <w:sz w:val="26"/>
                <w:szCs w:val="26"/>
              </w:rPr>
              <w:t xml:space="preserve"> підприємств знімаються з обліку на підставі затверджених актів, а фізичних осіб - за заявами їх власників.</w:t>
            </w:r>
          </w:p>
          <w:p w:rsidR="00BE6545" w:rsidRPr="000C75E2" w:rsidRDefault="00BE6545" w:rsidP="00540340">
            <w:pPr>
              <w:ind w:left="0" w:firstLine="317"/>
              <w:jc w:val="both"/>
              <w:rPr>
                <w:rFonts w:ascii="Times New Roman" w:eastAsia="Times New Roman" w:hAnsi="Times New Roman" w:cs="Times New Roman"/>
                <w:sz w:val="26"/>
                <w:szCs w:val="26"/>
                <w:highlight w:val="white"/>
              </w:rPr>
            </w:pPr>
          </w:p>
        </w:tc>
      </w:tr>
      <w:tr w:rsidR="00A51521" w:rsidTr="007C5C0D">
        <w:trPr>
          <w:trHeight w:val="8369"/>
        </w:trPr>
        <w:tc>
          <w:tcPr>
            <w:tcW w:w="7486" w:type="dxa"/>
            <w:tcBorders>
              <w:top w:val="single" w:sz="4" w:space="0" w:color="000000"/>
              <w:left w:val="single" w:sz="4" w:space="0" w:color="000000"/>
              <w:bottom w:val="single" w:sz="4" w:space="0" w:color="000000"/>
              <w:right w:val="single" w:sz="4" w:space="0" w:color="000000"/>
            </w:tcBorders>
          </w:tcPr>
          <w:p w:rsidR="00BB666E" w:rsidRDefault="00BB666E" w:rsidP="00927308">
            <w:pPr>
              <w:pStyle w:val="a6"/>
              <w:spacing w:before="0"/>
              <w:ind w:firstLine="0"/>
              <w:rPr>
                <w:rFonts w:ascii="Times New Roman" w:hAnsi="Times New Roman"/>
                <w:noProof/>
                <w:sz w:val="24"/>
                <w:szCs w:val="24"/>
              </w:rPr>
            </w:pPr>
          </w:p>
          <w:p w:rsidR="00BB666E" w:rsidRPr="000C75E2" w:rsidRDefault="00A267E1" w:rsidP="000C75E2">
            <w:pPr>
              <w:pStyle w:val="a6"/>
              <w:spacing w:before="0"/>
              <w:ind w:left="1865" w:firstLine="0"/>
              <w:jc w:val="center"/>
              <w:rPr>
                <w:rFonts w:ascii="Times New Roman" w:hAnsi="Times New Roman"/>
                <w:noProof/>
                <w:sz w:val="24"/>
                <w:szCs w:val="24"/>
              </w:rPr>
            </w:pPr>
            <w:r w:rsidRPr="00A267E1">
              <w:rPr>
                <w:rFonts w:ascii="Times New Roman" w:hAnsi="Times New Roman"/>
                <w:noProof/>
                <w:sz w:val="24"/>
                <w:szCs w:val="24"/>
              </w:rPr>
              <w:t>Додаток 1</w:t>
            </w:r>
            <w:r w:rsidRPr="00A267E1">
              <w:rPr>
                <w:rFonts w:ascii="Times New Roman" w:hAnsi="Times New Roman"/>
                <w:noProof/>
                <w:sz w:val="24"/>
                <w:szCs w:val="24"/>
              </w:rPr>
              <w:br/>
              <w:t>до постанови Кабінету Міністрів  України</w:t>
            </w:r>
            <w:r w:rsidRPr="00A267E1">
              <w:rPr>
                <w:rFonts w:ascii="Times New Roman" w:hAnsi="Times New Roman"/>
                <w:noProof/>
                <w:sz w:val="24"/>
                <w:szCs w:val="24"/>
              </w:rPr>
              <w:br/>
              <w:t>від 1 березня 2022 р. № 174</w:t>
            </w:r>
            <w:r w:rsidRPr="00A267E1">
              <w:rPr>
                <w:rFonts w:ascii="Times New Roman" w:hAnsi="Times New Roman"/>
                <w:noProof/>
                <w:sz w:val="24"/>
                <w:szCs w:val="24"/>
              </w:rPr>
              <w:br/>
              <w:t>(в редакції постанови Кабінету Міністрів України</w:t>
            </w:r>
            <w:r w:rsidRPr="00A267E1">
              <w:rPr>
                <w:rFonts w:ascii="Times New Roman" w:hAnsi="Times New Roman"/>
                <w:noProof/>
                <w:sz w:val="24"/>
                <w:szCs w:val="24"/>
              </w:rPr>
              <w:br/>
              <w:t>від 9 березня 2022 р. № 235)</w:t>
            </w:r>
          </w:p>
          <w:p w:rsidR="000C75E2" w:rsidRPr="00DF1AD5" w:rsidRDefault="000C75E2" w:rsidP="0056696E">
            <w:pPr>
              <w:pStyle w:val="a6"/>
              <w:spacing w:before="0"/>
              <w:ind w:firstLine="0"/>
              <w:jc w:val="center"/>
              <w:rPr>
                <w:rFonts w:ascii="Times New Roman" w:hAnsi="Times New Roman"/>
                <w:b/>
                <w:noProof/>
                <w:sz w:val="28"/>
                <w:szCs w:val="28"/>
              </w:rPr>
            </w:pPr>
          </w:p>
          <w:p w:rsidR="00A267E1" w:rsidRDefault="00A267E1" w:rsidP="0056696E">
            <w:pPr>
              <w:pStyle w:val="a6"/>
              <w:spacing w:before="0"/>
              <w:ind w:firstLine="0"/>
              <w:jc w:val="center"/>
              <w:rPr>
                <w:rFonts w:ascii="Times New Roman" w:hAnsi="Times New Roman"/>
                <w:b/>
                <w:noProof/>
                <w:sz w:val="24"/>
                <w:szCs w:val="24"/>
                <w:lang w:val="ru-RU"/>
              </w:rPr>
            </w:pPr>
            <w:r w:rsidRPr="000C75E2">
              <w:rPr>
                <w:rFonts w:ascii="Times New Roman" w:hAnsi="Times New Roman"/>
                <w:b/>
                <w:noProof/>
                <w:sz w:val="24"/>
                <w:szCs w:val="24"/>
                <w:lang w:val="ru-RU"/>
              </w:rPr>
              <w:t>ДЕКЛАРАЦІЯ</w:t>
            </w:r>
            <w:r w:rsidRPr="000C75E2">
              <w:rPr>
                <w:rFonts w:ascii="Times New Roman" w:hAnsi="Times New Roman"/>
                <w:b/>
                <w:noProof/>
                <w:sz w:val="24"/>
                <w:szCs w:val="24"/>
                <w:lang w:val="ru-RU"/>
              </w:rPr>
              <w:br/>
              <w:t>пр</w:t>
            </w:r>
            <w:r w:rsidR="00A33045" w:rsidRPr="000C75E2">
              <w:rPr>
                <w:rFonts w:ascii="Times New Roman" w:hAnsi="Times New Roman"/>
                <w:b/>
                <w:noProof/>
                <w:sz w:val="24"/>
                <w:szCs w:val="24"/>
                <w:lang w:val="ru-RU"/>
              </w:rPr>
              <w:t xml:space="preserve">о перелік товарів, що визнаються </w:t>
            </w:r>
            <w:r w:rsidRPr="000C75E2">
              <w:rPr>
                <w:rFonts w:ascii="Times New Roman" w:hAnsi="Times New Roman"/>
                <w:b/>
                <w:noProof/>
                <w:sz w:val="24"/>
                <w:szCs w:val="24"/>
                <w:lang w:val="ru-RU"/>
              </w:rPr>
              <w:t>гуманітарною</w:t>
            </w:r>
            <w:r w:rsidRPr="000C75E2">
              <w:rPr>
                <w:rFonts w:ascii="Times New Roman" w:hAnsi="Times New Roman"/>
                <w:b/>
                <w:noProof/>
                <w:spacing w:val="-5"/>
                <w:sz w:val="24"/>
                <w:szCs w:val="24"/>
                <w:lang w:val="ru-RU"/>
              </w:rPr>
              <w:t xml:space="preserve"> </w:t>
            </w:r>
            <w:r w:rsidRPr="000C75E2">
              <w:rPr>
                <w:rFonts w:ascii="Times New Roman" w:hAnsi="Times New Roman"/>
                <w:b/>
                <w:noProof/>
                <w:sz w:val="24"/>
                <w:szCs w:val="24"/>
                <w:lang w:val="ru-RU"/>
              </w:rPr>
              <w:t>допомогою</w:t>
            </w:r>
          </w:p>
          <w:p w:rsidR="000C75E2" w:rsidRPr="000C75E2" w:rsidRDefault="007C5C0D" w:rsidP="0056696E">
            <w:pPr>
              <w:pStyle w:val="a6"/>
              <w:spacing w:before="0"/>
              <w:ind w:firstLine="0"/>
              <w:jc w:val="center"/>
              <w:rPr>
                <w:rFonts w:ascii="Times New Roman" w:hAnsi="Times New Roman"/>
                <w:b/>
                <w:noProof/>
                <w:sz w:val="24"/>
                <w:szCs w:val="24"/>
                <w:lang w:val="ru-RU"/>
              </w:rPr>
            </w:pPr>
            <w:r>
              <w:rPr>
                <w:rFonts w:ascii="Times New Roman" w:hAnsi="Times New Roman"/>
                <w:b/>
                <w:noProof/>
                <w:sz w:val="24"/>
                <w:szCs w:val="24"/>
                <w:lang w:val="ru-RU"/>
              </w:rPr>
              <w:t>…</w:t>
            </w:r>
          </w:p>
          <w:tbl>
            <w:tblPr>
              <w:tblW w:w="7368" w:type="dxa"/>
              <w:tblCellSpacing w:w="0" w:type="dxa"/>
              <w:tblInd w:w="5" w:type="dxa"/>
              <w:tblBorders>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3"/>
              <w:gridCol w:w="2602"/>
              <w:gridCol w:w="1359"/>
              <w:gridCol w:w="1012"/>
              <w:gridCol w:w="1842"/>
            </w:tblGrid>
            <w:tr w:rsidR="00A267E1" w:rsidRPr="00D017D2" w:rsidTr="00E87259">
              <w:trPr>
                <w:trHeight w:val="380"/>
                <w:tblHeader/>
                <w:tblCellSpacing w:w="0" w:type="dxa"/>
              </w:trPr>
              <w:tc>
                <w:tcPr>
                  <w:tcW w:w="5000" w:type="pct"/>
                  <w:gridSpan w:val="5"/>
                  <w:tcBorders>
                    <w:top w:val="nil"/>
                    <w:bottom w:val="nil"/>
                  </w:tcBorders>
                  <w:shd w:val="clear" w:color="auto" w:fill="auto"/>
                  <w:vAlign w:val="center"/>
                </w:tcPr>
                <w:p w:rsidR="00A267E1" w:rsidRPr="00D017D2" w:rsidRDefault="00A267E1" w:rsidP="00A267E1">
                  <w:pPr>
                    <w:pStyle w:val="st12"/>
                    <w:tabs>
                      <w:tab w:val="left" w:pos="2540"/>
                    </w:tabs>
                    <w:spacing w:before="0" w:after="0"/>
                    <w:rPr>
                      <w:rStyle w:val="st42"/>
                      <w:strike/>
                      <w:sz w:val="22"/>
                      <w:lang w:val="uk-UA"/>
                    </w:rPr>
                  </w:pPr>
                  <w:r w:rsidRPr="00D017D2">
                    <w:rPr>
                      <w:rStyle w:val="st42"/>
                      <w:strike/>
                      <w:sz w:val="22"/>
                    </w:rPr>
                    <w:t xml:space="preserve">9. Вид допомоги/ </w:t>
                  </w:r>
                  <w:proofErr w:type="spellStart"/>
                  <w:r w:rsidRPr="00D017D2">
                    <w:rPr>
                      <w:rStyle w:val="st42"/>
                      <w:strike/>
                      <w:sz w:val="22"/>
                    </w:rPr>
                    <w:t>Type</w:t>
                  </w:r>
                  <w:proofErr w:type="spellEnd"/>
                  <w:r w:rsidRPr="00D017D2">
                    <w:rPr>
                      <w:rStyle w:val="st42"/>
                      <w:strike/>
                      <w:sz w:val="22"/>
                    </w:rPr>
                    <w:t xml:space="preserve"> </w:t>
                  </w:r>
                  <w:proofErr w:type="spellStart"/>
                  <w:r w:rsidRPr="00D017D2">
                    <w:rPr>
                      <w:rStyle w:val="st42"/>
                      <w:strike/>
                      <w:sz w:val="22"/>
                    </w:rPr>
                    <w:t>of</w:t>
                  </w:r>
                  <w:proofErr w:type="spellEnd"/>
                  <w:r w:rsidRPr="00D017D2">
                    <w:rPr>
                      <w:rStyle w:val="st42"/>
                      <w:strike/>
                      <w:sz w:val="22"/>
                    </w:rPr>
                    <w:t xml:space="preserve"> </w:t>
                  </w:r>
                  <w:proofErr w:type="spellStart"/>
                  <w:r w:rsidRPr="00D017D2">
                    <w:rPr>
                      <w:rStyle w:val="st42"/>
                      <w:strike/>
                      <w:sz w:val="22"/>
                    </w:rPr>
                    <w:t>assistance</w:t>
                  </w:r>
                  <w:proofErr w:type="spellEnd"/>
                </w:p>
                <w:p w:rsidR="0090325A" w:rsidRPr="00D017D2" w:rsidRDefault="0090325A" w:rsidP="00A267E1">
                  <w:pPr>
                    <w:pStyle w:val="st12"/>
                    <w:tabs>
                      <w:tab w:val="left" w:pos="2540"/>
                    </w:tabs>
                    <w:spacing w:before="0" w:after="0"/>
                    <w:rPr>
                      <w:rStyle w:val="st42"/>
                      <w:strike/>
                      <w:sz w:val="22"/>
                      <w:lang w:val="uk-UA"/>
                    </w:rPr>
                  </w:pPr>
                </w:p>
              </w:tc>
            </w:tr>
            <w:tr w:rsidR="00A267E1" w:rsidRPr="00D017D2" w:rsidTr="00E87259">
              <w:tblPrEx>
                <w:tblCellSpacing w:w="-8" w:type="dxa"/>
              </w:tblPrEx>
              <w:trPr>
                <w:trHeight w:val="765"/>
                <w:tblCellSpacing w:w="-8" w:type="dxa"/>
              </w:trPr>
              <w:tc>
                <w:tcPr>
                  <w:tcW w:w="375" w:type="pct"/>
                  <w:tcBorders>
                    <w:top w:val="single" w:sz="4" w:space="0" w:color="auto"/>
                    <w:left w:val="single" w:sz="4" w:space="0" w:color="auto"/>
                    <w:bottom w:val="single" w:sz="4" w:space="0" w:color="auto"/>
                  </w:tcBorders>
                  <w:shd w:val="clear" w:color="auto" w:fill="auto"/>
                  <w:vAlign w:val="center"/>
                </w:tcPr>
                <w:p w:rsidR="00A267E1" w:rsidRPr="00D017D2" w:rsidRDefault="00A267E1" w:rsidP="00A267E1">
                  <w:pPr>
                    <w:pStyle w:val="st12"/>
                    <w:spacing w:before="0" w:after="0"/>
                    <w:rPr>
                      <w:rStyle w:val="st42"/>
                      <w:strike/>
                      <w:sz w:val="22"/>
                    </w:rPr>
                  </w:pPr>
                  <w:r w:rsidRPr="00D017D2">
                    <w:rPr>
                      <w:rStyle w:val="st42"/>
                      <w:strike/>
                      <w:sz w:val="22"/>
                    </w:rPr>
                    <w:t>№</w:t>
                  </w:r>
                </w:p>
              </w:tc>
              <w:tc>
                <w:tcPr>
                  <w:tcW w:w="1766" w:type="pct"/>
                  <w:shd w:val="clear" w:color="auto" w:fill="auto"/>
                  <w:vAlign w:val="center"/>
                </w:tcPr>
                <w:p w:rsidR="00A267E1" w:rsidRPr="00D017D2" w:rsidRDefault="00A267E1" w:rsidP="00A267E1">
                  <w:pPr>
                    <w:pStyle w:val="st12"/>
                    <w:spacing w:before="0" w:after="0"/>
                    <w:rPr>
                      <w:rStyle w:val="st42"/>
                      <w:strike/>
                      <w:spacing w:val="-6"/>
                      <w:sz w:val="22"/>
                      <w:szCs w:val="22"/>
                    </w:rPr>
                  </w:pPr>
                  <w:r w:rsidRPr="00D017D2">
                    <w:rPr>
                      <w:rStyle w:val="st42"/>
                      <w:strike/>
                      <w:spacing w:val="-6"/>
                      <w:sz w:val="22"/>
                      <w:szCs w:val="22"/>
                    </w:rPr>
                    <w:t xml:space="preserve">Категорія товару / </w:t>
                  </w:r>
                  <w:proofErr w:type="spellStart"/>
                  <w:r w:rsidRPr="00D017D2">
                    <w:rPr>
                      <w:rStyle w:val="st42"/>
                      <w:strike/>
                      <w:spacing w:val="-6"/>
                      <w:sz w:val="22"/>
                      <w:szCs w:val="22"/>
                    </w:rPr>
                    <w:t>Goods</w:t>
                  </w:r>
                  <w:proofErr w:type="spellEnd"/>
                  <w:r w:rsidRPr="00D017D2">
                    <w:rPr>
                      <w:rStyle w:val="st42"/>
                      <w:strike/>
                      <w:spacing w:val="-6"/>
                      <w:sz w:val="22"/>
                      <w:szCs w:val="22"/>
                    </w:rPr>
                    <w:t xml:space="preserve"> </w:t>
                  </w:r>
                  <w:proofErr w:type="spellStart"/>
                  <w:r w:rsidRPr="00D017D2">
                    <w:rPr>
                      <w:rStyle w:val="st42"/>
                      <w:strike/>
                      <w:spacing w:val="-6"/>
                      <w:sz w:val="22"/>
                      <w:szCs w:val="22"/>
                    </w:rPr>
                    <w:t>category</w:t>
                  </w:r>
                  <w:proofErr w:type="spellEnd"/>
                </w:p>
              </w:tc>
              <w:tc>
                <w:tcPr>
                  <w:tcW w:w="922" w:type="pct"/>
                  <w:shd w:val="clear" w:color="auto" w:fill="auto"/>
                  <w:vAlign w:val="center"/>
                </w:tcPr>
                <w:p w:rsidR="00A267E1" w:rsidRPr="00D017D2" w:rsidRDefault="00A267E1" w:rsidP="00A267E1">
                  <w:pPr>
                    <w:pStyle w:val="st12"/>
                    <w:spacing w:before="0" w:after="0"/>
                    <w:rPr>
                      <w:rStyle w:val="st42"/>
                      <w:strike/>
                      <w:spacing w:val="-6"/>
                      <w:sz w:val="22"/>
                      <w:szCs w:val="22"/>
                    </w:rPr>
                  </w:pPr>
                  <w:r w:rsidRPr="00D017D2">
                    <w:rPr>
                      <w:rStyle w:val="st42"/>
                      <w:strike/>
                      <w:spacing w:val="-6"/>
                      <w:sz w:val="22"/>
                      <w:szCs w:val="22"/>
                    </w:rPr>
                    <w:t xml:space="preserve">Найменування товарів / </w:t>
                  </w:r>
                  <w:proofErr w:type="spellStart"/>
                  <w:r w:rsidRPr="00D017D2">
                    <w:rPr>
                      <w:rStyle w:val="st42"/>
                      <w:strike/>
                      <w:spacing w:val="-6"/>
                      <w:sz w:val="22"/>
                      <w:szCs w:val="22"/>
                    </w:rPr>
                    <w:t>Description</w:t>
                  </w:r>
                  <w:proofErr w:type="spellEnd"/>
                  <w:r w:rsidRPr="00D017D2">
                    <w:rPr>
                      <w:rStyle w:val="st42"/>
                      <w:strike/>
                      <w:spacing w:val="-6"/>
                      <w:sz w:val="22"/>
                      <w:szCs w:val="22"/>
                    </w:rPr>
                    <w:t xml:space="preserve"> </w:t>
                  </w:r>
                  <w:proofErr w:type="spellStart"/>
                  <w:r w:rsidRPr="00D017D2">
                    <w:rPr>
                      <w:rStyle w:val="st42"/>
                      <w:strike/>
                      <w:spacing w:val="-6"/>
                      <w:sz w:val="22"/>
                      <w:szCs w:val="22"/>
                    </w:rPr>
                    <w:t>of</w:t>
                  </w:r>
                  <w:proofErr w:type="spellEnd"/>
                  <w:r w:rsidRPr="00D017D2">
                    <w:rPr>
                      <w:rStyle w:val="st42"/>
                      <w:strike/>
                      <w:spacing w:val="-6"/>
                      <w:sz w:val="22"/>
                      <w:szCs w:val="22"/>
                    </w:rPr>
                    <w:t xml:space="preserve"> </w:t>
                  </w:r>
                  <w:proofErr w:type="spellStart"/>
                  <w:r w:rsidRPr="00D017D2">
                    <w:rPr>
                      <w:rStyle w:val="st42"/>
                      <w:strike/>
                      <w:spacing w:val="-6"/>
                      <w:sz w:val="22"/>
                      <w:szCs w:val="22"/>
                    </w:rPr>
                    <w:t>goods</w:t>
                  </w:r>
                  <w:proofErr w:type="spellEnd"/>
                </w:p>
              </w:tc>
              <w:tc>
                <w:tcPr>
                  <w:tcW w:w="687" w:type="pct"/>
                  <w:shd w:val="clear" w:color="auto" w:fill="auto"/>
                  <w:vAlign w:val="center"/>
                </w:tcPr>
                <w:p w:rsidR="00A267E1" w:rsidRPr="00D017D2" w:rsidRDefault="00A267E1" w:rsidP="00A267E1">
                  <w:pPr>
                    <w:pStyle w:val="st12"/>
                    <w:spacing w:before="0" w:after="0"/>
                    <w:rPr>
                      <w:rStyle w:val="st42"/>
                      <w:strike/>
                      <w:spacing w:val="-6"/>
                      <w:sz w:val="22"/>
                      <w:szCs w:val="22"/>
                    </w:rPr>
                  </w:pPr>
                  <w:r w:rsidRPr="00D017D2">
                    <w:rPr>
                      <w:rStyle w:val="st42"/>
                      <w:strike/>
                      <w:spacing w:val="-6"/>
                      <w:sz w:val="22"/>
                      <w:szCs w:val="22"/>
                    </w:rPr>
                    <w:t xml:space="preserve">Кількість місць / </w:t>
                  </w:r>
                  <w:proofErr w:type="spellStart"/>
                  <w:r w:rsidRPr="00D017D2">
                    <w:rPr>
                      <w:rStyle w:val="st42"/>
                      <w:strike/>
                      <w:spacing w:val="-6"/>
                      <w:sz w:val="22"/>
                      <w:szCs w:val="22"/>
                    </w:rPr>
                    <w:t>Number</w:t>
                  </w:r>
                  <w:proofErr w:type="spellEnd"/>
                  <w:r w:rsidRPr="00D017D2">
                    <w:rPr>
                      <w:rStyle w:val="st42"/>
                      <w:strike/>
                      <w:spacing w:val="-6"/>
                      <w:sz w:val="22"/>
                      <w:szCs w:val="22"/>
                    </w:rPr>
                    <w:t xml:space="preserve"> </w:t>
                  </w:r>
                  <w:proofErr w:type="spellStart"/>
                  <w:r w:rsidRPr="00D017D2">
                    <w:rPr>
                      <w:rStyle w:val="st42"/>
                      <w:strike/>
                      <w:spacing w:val="-6"/>
                      <w:sz w:val="22"/>
                      <w:szCs w:val="22"/>
                    </w:rPr>
                    <w:t>of</w:t>
                  </w:r>
                  <w:proofErr w:type="spellEnd"/>
                  <w:r w:rsidRPr="00D017D2">
                    <w:rPr>
                      <w:rStyle w:val="st42"/>
                      <w:strike/>
                      <w:spacing w:val="-6"/>
                      <w:sz w:val="22"/>
                      <w:szCs w:val="22"/>
                    </w:rPr>
                    <w:t xml:space="preserve"> </w:t>
                  </w:r>
                  <w:proofErr w:type="spellStart"/>
                  <w:r w:rsidRPr="00D017D2">
                    <w:rPr>
                      <w:rStyle w:val="st42"/>
                      <w:strike/>
                      <w:spacing w:val="-6"/>
                      <w:sz w:val="22"/>
                      <w:szCs w:val="22"/>
                    </w:rPr>
                    <w:t>packages</w:t>
                  </w:r>
                  <w:proofErr w:type="spellEnd"/>
                </w:p>
              </w:tc>
              <w:tc>
                <w:tcPr>
                  <w:tcW w:w="1251" w:type="pct"/>
                  <w:tcBorders>
                    <w:top w:val="single" w:sz="4" w:space="0" w:color="auto"/>
                    <w:bottom w:val="single" w:sz="4" w:space="0" w:color="auto"/>
                    <w:right w:val="single" w:sz="4" w:space="0" w:color="auto"/>
                  </w:tcBorders>
                  <w:shd w:val="clear" w:color="auto" w:fill="auto"/>
                  <w:vAlign w:val="center"/>
                </w:tcPr>
                <w:p w:rsidR="00DA43D1" w:rsidRPr="00D017D2" w:rsidRDefault="00DA43D1" w:rsidP="00A267E1">
                  <w:pPr>
                    <w:pStyle w:val="st12"/>
                    <w:spacing w:before="0" w:after="0"/>
                    <w:rPr>
                      <w:rStyle w:val="st42"/>
                      <w:strike/>
                      <w:spacing w:val="-6"/>
                      <w:sz w:val="22"/>
                      <w:szCs w:val="22"/>
                    </w:rPr>
                  </w:pPr>
                </w:p>
                <w:p w:rsidR="00DA43D1" w:rsidRPr="00D017D2" w:rsidRDefault="00DA43D1" w:rsidP="00A267E1">
                  <w:pPr>
                    <w:pStyle w:val="st12"/>
                    <w:spacing w:before="0" w:after="0"/>
                    <w:rPr>
                      <w:rStyle w:val="st42"/>
                      <w:strike/>
                      <w:spacing w:val="-6"/>
                      <w:sz w:val="22"/>
                      <w:szCs w:val="22"/>
                    </w:rPr>
                  </w:pPr>
                </w:p>
                <w:p w:rsidR="00DA43D1" w:rsidRPr="00D017D2" w:rsidRDefault="00A267E1" w:rsidP="0056696E">
                  <w:pPr>
                    <w:pStyle w:val="st12"/>
                    <w:spacing w:before="0" w:after="0"/>
                    <w:rPr>
                      <w:rStyle w:val="st42"/>
                      <w:strike/>
                      <w:spacing w:val="-6"/>
                      <w:sz w:val="22"/>
                      <w:szCs w:val="22"/>
                    </w:rPr>
                  </w:pPr>
                  <w:r w:rsidRPr="00D017D2">
                    <w:rPr>
                      <w:rStyle w:val="st42"/>
                      <w:strike/>
                      <w:spacing w:val="-6"/>
                      <w:sz w:val="22"/>
                      <w:szCs w:val="22"/>
                    </w:rPr>
                    <w:t>Орієнтовна вага, кг</w:t>
                  </w:r>
                  <w:r w:rsidR="00A33045" w:rsidRPr="00D017D2">
                    <w:rPr>
                      <w:rStyle w:val="st42"/>
                      <w:strike/>
                      <w:spacing w:val="-6"/>
                      <w:sz w:val="22"/>
                      <w:szCs w:val="22"/>
                      <w:lang w:val="uk-UA"/>
                    </w:rPr>
                    <w:t xml:space="preserve"> </w:t>
                  </w:r>
                  <w:r w:rsidRPr="00D017D2">
                    <w:rPr>
                      <w:rStyle w:val="st42"/>
                      <w:strike/>
                      <w:spacing w:val="-6"/>
                      <w:sz w:val="22"/>
                      <w:szCs w:val="22"/>
                    </w:rPr>
                    <w:t xml:space="preserve">/ </w:t>
                  </w:r>
                  <w:proofErr w:type="spellStart"/>
                  <w:r w:rsidRPr="00D017D2">
                    <w:rPr>
                      <w:rStyle w:val="st42"/>
                      <w:strike/>
                      <w:spacing w:val="-6"/>
                      <w:sz w:val="22"/>
                      <w:szCs w:val="22"/>
                    </w:rPr>
                    <w:t>approximate</w:t>
                  </w:r>
                  <w:proofErr w:type="spellEnd"/>
                  <w:r w:rsidRPr="00D017D2">
                    <w:rPr>
                      <w:rStyle w:val="st42"/>
                      <w:strike/>
                      <w:spacing w:val="-6"/>
                      <w:sz w:val="22"/>
                      <w:szCs w:val="22"/>
                    </w:rPr>
                    <w:t xml:space="preserve"> </w:t>
                  </w:r>
                  <w:proofErr w:type="spellStart"/>
                  <w:r w:rsidRPr="00D017D2">
                    <w:rPr>
                      <w:rStyle w:val="st42"/>
                      <w:strike/>
                      <w:spacing w:val="-6"/>
                      <w:sz w:val="22"/>
                      <w:szCs w:val="22"/>
                    </w:rPr>
                    <w:t>weight</w:t>
                  </w:r>
                  <w:proofErr w:type="spellEnd"/>
                  <w:r w:rsidRPr="00D017D2">
                    <w:rPr>
                      <w:rStyle w:val="st42"/>
                      <w:strike/>
                      <w:spacing w:val="-6"/>
                      <w:sz w:val="22"/>
                      <w:szCs w:val="22"/>
                    </w:rPr>
                    <w:t xml:space="preserve">, </w:t>
                  </w:r>
                  <w:proofErr w:type="spellStart"/>
                  <w:r w:rsidRPr="00D017D2">
                    <w:rPr>
                      <w:rStyle w:val="st42"/>
                      <w:strike/>
                      <w:spacing w:val="-6"/>
                      <w:sz w:val="22"/>
                      <w:szCs w:val="22"/>
                    </w:rPr>
                    <w:t>kg</w:t>
                  </w:r>
                  <w:proofErr w:type="spellEnd"/>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1</w:t>
                  </w:r>
                </w:p>
              </w:tc>
              <w:tc>
                <w:tcPr>
                  <w:tcW w:w="1766" w:type="pct"/>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Продовольство / </w:t>
                  </w:r>
                  <w:proofErr w:type="spellStart"/>
                  <w:r w:rsidRPr="00D017D2">
                    <w:rPr>
                      <w:rStyle w:val="st42"/>
                      <w:strike/>
                      <w:sz w:val="22"/>
                    </w:rPr>
                    <w:t>Food</w:t>
                  </w:r>
                  <w:proofErr w:type="spellEnd"/>
                </w:p>
              </w:tc>
              <w:tc>
                <w:tcPr>
                  <w:tcW w:w="922" w:type="pct"/>
                  <w:shd w:val="clear" w:color="auto" w:fill="auto"/>
                </w:tcPr>
                <w:p w:rsidR="00A267E1" w:rsidRPr="00D017D2" w:rsidRDefault="00A267E1" w:rsidP="00A267E1">
                  <w:pPr>
                    <w:pStyle w:val="st14"/>
                    <w:spacing w:before="0" w:after="0"/>
                    <w:rPr>
                      <w:rStyle w:val="st42"/>
                      <w:strike/>
                      <w:sz w:val="22"/>
                    </w:rPr>
                  </w:pPr>
                </w:p>
              </w:tc>
              <w:tc>
                <w:tcPr>
                  <w:tcW w:w="687" w:type="pct"/>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2</w:t>
                  </w:r>
                </w:p>
              </w:tc>
              <w:tc>
                <w:tcPr>
                  <w:tcW w:w="1766" w:type="pct"/>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Санітарно-гігієнічні засоби / </w:t>
                  </w:r>
                  <w:proofErr w:type="spellStart"/>
                  <w:r w:rsidRPr="00D017D2">
                    <w:rPr>
                      <w:rStyle w:val="st42"/>
                      <w:strike/>
                      <w:sz w:val="22"/>
                    </w:rPr>
                    <w:t>Sanitary</w:t>
                  </w:r>
                  <w:proofErr w:type="spellEnd"/>
                  <w:r w:rsidRPr="00D017D2">
                    <w:rPr>
                      <w:rStyle w:val="st42"/>
                      <w:strike/>
                      <w:sz w:val="22"/>
                    </w:rPr>
                    <w:t xml:space="preserve"> </w:t>
                  </w:r>
                  <w:proofErr w:type="spellStart"/>
                  <w:r w:rsidRPr="00D017D2">
                    <w:rPr>
                      <w:rStyle w:val="st42"/>
                      <w:strike/>
                      <w:sz w:val="22"/>
                    </w:rPr>
                    <w:t>and</w:t>
                  </w:r>
                  <w:proofErr w:type="spellEnd"/>
                  <w:r w:rsidRPr="00D017D2">
                    <w:rPr>
                      <w:rStyle w:val="st42"/>
                      <w:strike/>
                      <w:sz w:val="22"/>
                    </w:rPr>
                    <w:t xml:space="preserve"> </w:t>
                  </w:r>
                  <w:proofErr w:type="spellStart"/>
                  <w:r w:rsidRPr="00D017D2">
                    <w:rPr>
                      <w:rStyle w:val="st42"/>
                      <w:strike/>
                      <w:sz w:val="22"/>
                    </w:rPr>
                    <w:t>hygienic</w:t>
                  </w:r>
                  <w:proofErr w:type="spellEnd"/>
                  <w:r w:rsidRPr="00D017D2">
                    <w:rPr>
                      <w:rStyle w:val="st42"/>
                      <w:strike/>
                      <w:sz w:val="22"/>
                    </w:rPr>
                    <w:t xml:space="preserve"> </w:t>
                  </w:r>
                  <w:proofErr w:type="spellStart"/>
                  <w:r w:rsidRPr="00D017D2">
                    <w:rPr>
                      <w:rStyle w:val="st42"/>
                      <w:strike/>
                      <w:sz w:val="22"/>
                    </w:rPr>
                    <w:t>means</w:t>
                  </w:r>
                  <w:proofErr w:type="spellEnd"/>
                  <w:r w:rsidRPr="00D017D2">
                    <w:rPr>
                      <w:rStyle w:val="st42"/>
                      <w:strike/>
                      <w:sz w:val="22"/>
                    </w:rPr>
                    <w:t xml:space="preserve"> </w:t>
                  </w:r>
                </w:p>
              </w:tc>
              <w:tc>
                <w:tcPr>
                  <w:tcW w:w="922" w:type="pct"/>
                  <w:shd w:val="clear" w:color="auto" w:fill="auto"/>
                </w:tcPr>
                <w:p w:rsidR="00A267E1" w:rsidRPr="00D017D2" w:rsidRDefault="00A267E1" w:rsidP="00A267E1">
                  <w:pPr>
                    <w:pStyle w:val="st14"/>
                    <w:spacing w:before="0" w:after="0"/>
                    <w:rPr>
                      <w:rStyle w:val="st42"/>
                      <w:strike/>
                      <w:sz w:val="22"/>
                    </w:rPr>
                  </w:pPr>
                </w:p>
              </w:tc>
              <w:tc>
                <w:tcPr>
                  <w:tcW w:w="687" w:type="pct"/>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3</w:t>
                  </w:r>
                </w:p>
              </w:tc>
              <w:tc>
                <w:tcPr>
                  <w:tcW w:w="1766"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Медичні засоби та вироби / </w:t>
                  </w:r>
                  <w:proofErr w:type="spellStart"/>
                  <w:r w:rsidRPr="00D017D2">
                    <w:rPr>
                      <w:rStyle w:val="st42"/>
                      <w:strike/>
                      <w:sz w:val="22"/>
                    </w:rPr>
                    <w:t>Medical</w:t>
                  </w:r>
                  <w:proofErr w:type="spellEnd"/>
                  <w:r w:rsidRPr="00D017D2">
                    <w:rPr>
                      <w:rStyle w:val="st42"/>
                      <w:strike/>
                      <w:sz w:val="22"/>
                    </w:rPr>
                    <w:t xml:space="preserve"> </w:t>
                  </w:r>
                  <w:proofErr w:type="spellStart"/>
                  <w:r w:rsidRPr="00D017D2">
                    <w:rPr>
                      <w:rStyle w:val="st42"/>
                      <w:strike/>
                      <w:sz w:val="22"/>
                    </w:rPr>
                    <w:t>devices</w:t>
                  </w:r>
                  <w:proofErr w:type="spellEnd"/>
                  <w:r w:rsidRPr="00D017D2">
                    <w:rPr>
                      <w:rStyle w:val="st42"/>
                      <w:strike/>
                      <w:sz w:val="22"/>
                    </w:rPr>
                    <w:t xml:space="preserve"> </w:t>
                  </w:r>
                  <w:proofErr w:type="spellStart"/>
                  <w:r w:rsidRPr="00D017D2">
                    <w:rPr>
                      <w:rStyle w:val="st42"/>
                      <w:strike/>
                      <w:sz w:val="22"/>
                    </w:rPr>
                    <w:t>and</w:t>
                  </w:r>
                  <w:proofErr w:type="spellEnd"/>
                  <w:r w:rsidRPr="00D017D2">
                    <w:rPr>
                      <w:rStyle w:val="st42"/>
                      <w:strike/>
                      <w:sz w:val="22"/>
                    </w:rPr>
                    <w:t xml:space="preserve"> </w:t>
                  </w:r>
                  <w:proofErr w:type="spellStart"/>
                  <w:r w:rsidRPr="00D017D2">
                    <w:rPr>
                      <w:rStyle w:val="st42"/>
                      <w:strike/>
                      <w:sz w:val="22"/>
                    </w:rPr>
                    <w:t>products</w:t>
                  </w:r>
                  <w:proofErr w:type="spellEnd"/>
                </w:p>
              </w:tc>
              <w:tc>
                <w:tcPr>
                  <w:tcW w:w="922"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4</w:t>
                  </w:r>
                </w:p>
              </w:tc>
              <w:tc>
                <w:tcPr>
                  <w:tcW w:w="1766"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Одяг</w:t>
                  </w:r>
                  <w:r w:rsidR="00A33045" w:rsidRPr="00D017D2">
                    <w:rPr>
                      <w:rStyle w:val="st42"/>
                      <w:strike/>
                      <w:sz w:val="22"/>
                      <w:lang w:val="uk-UA"/>
                    </w:rPr>
                    <w:t xml:space="preserve"> </w:t>
                  </w:r>
                  <w:r w:rsidRPr="00D017D2">
                    <w:rPr>
                      <w:rStyle w:val="st42"/>
                      <w:strike/>
                      <w:sz w:val="22"/>
                    </w:rPr>
                    <w:t>/</w:t>
                  </w:r>
                  <w:r w:rsidR="00A33045" w:rsidRPr="00D017D2">
                    <w:rPr>
                      <w:rStyle w:val="st42"/>
                      <w:strike/>
                      <w:sz w:val="22"/>
                      <w:lang w:val="uk-UA"/>
                    </w:rPr>
                    <w:t xml:space="preserve"> </w:t>
                  </w:r>
                  <w:r w:rsidRPr="00D017D2">
                    <w:rPr>
                      <w:rStyle w:val="st42"/>
                      <w:strike/>
                      <w:sz w:val="22"/>
                    </w:rPr>
                    <w:t xml:space="preserve">Взуття / </w:t>
                  </w:r>
                  <w:proofErr w:type="spellStart"/>
                  <w:r w:rsidRPr="00D017D2">
                    <w:rPr>
                      <w:rStyle w:val="st42"/>
                      <w:strike/>
                      <w:sz w:val="22"/>
                      <w:bdr w:val="single" w:sz="4" w:space="0" w:color="auto"/>
                    </w:rPr>
                    <w:t>Clothing</w:t>
                  </w:r>
                  <w:proofErr w:type="spellEnd"/>
                  <w:r w:rsidRPr="00D017D2">
                    <w:rPr>
                      <w:rStyle w:val="st42"/>
                      <w:strike/>
                      <w:sz w:val="22"/>
                      <w:bdr w:val="single" w:sz="4" w:space="0" w:color="auto"/>
                    </w:rPr>
                    <w:t>/</w:t>
                  </w:r>
                  <w:proofErr w:type="spellStart"/>
                  <w:r w:rsidRPr="00D017D2">
                    <w:rPr>
                      <w:rStyle w:val="st42"/>
                      <w:strike/>
                      <w:sz w:val="22"/>
                      <w:bdr w:val="single" w:sz="4" w:space="0" w:color="auto"/>
                    </w:rPr>
                    <w:t>Shoes</w:t>
                  </w:r>
                  <w:proofErr w:type="spellEnd"/>
                </w:p>
              </w:tc>
              <w:tc>
                <w:tcPr>
                  <w:tcW w:w="922"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5</w:t>
                  </w:r>
                </w:p>
              </w:tc>
              <w:tc>
                <w:tcPr>
                  <w:tcW w:w="1766" w:type="pct"/>
                  <w:tcBorders>
                    <w:top w:val="single" w:sz="4" w:space="0" w:color="auto"/>
                  </w:tcBorders>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Технічні засоби / </w:t>
                  </w:r>
                  <w:proofErr w:type="spellStart"/>
                  <w:r w:rsidRPr="00D017D2">
                    <w:rPr>
                      <w:rStyle w:val="st42"/>
                      <w:strike/>
                      <w:sz w:val="22"/>
                    </w:rPr>
                    <w:t>Technical</w:t>
                  </w:r>
                  <w:proofErr w:type="spellEnd"/>
                  <w:r w:rsidRPr="00D017D2">
                    <w:rPr>
                      <w:rStyle w:val="st42"/>
                      <w:strike/>
                      <w:sz w:val="22"/>
                    </w:rPr>
                    <w:t xml:space="preserve"> </w:t>
                  </w:r>
                  <w:proofErr w:type="spellStart"/>
                  <w:r w:rsidRPr="00D017D2">
                    <w:rPr>
                      <w:rStyle w:val="st42"/>
                      <w:strike/>
                      <w:sz w:val="22"/>
                    </w:rPr>
                    <w:t>means</w:t>
                  </w:r>
                  <w:proofErr w:type="spellEnd"/>
                </w:p>
              </w:tc>
              <w:tc>
                <w:tcPr>
                  <w:tcW w:w="922"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tcBorders>
                    <w:top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6</w:t>
                  </w:r>
                </w:p>
              </w:tc>
              <w:tc>
                <w:tcPr>
                  <w:tcW w:w="1766" w:type="pct"/>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Транспортні засоби / </w:t>
                  </w:r>
                  <w:proofErr w:type="spellStart"/>
                  <w:r w:rsidRPr="00D017D2">
                    <w:rPr>
                      <w:rStyle w:val="st42"/>
                      <w:strike/>
                      <w:sz w:val="22"/>
                    </w:rPr>
                    <w:t>Vehicles</w:t>
                  </w:r>
                  <w:proofErr w:type="spellEnd"/>
                </w:p>
              </w:tc>
              <w:tc>
                <w:tcPr>
                  <w:tcW w:w="922" w:type="pct"/>
                  <w:tcBorders>
                    <w:top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7</w:t>
                  </w:r>
                </w:p>
              </w:tc>
              <w:tc>
                <w:tcPr>
                  <w:tcW w:w="1766" w:type="pct"/>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Паливо / </w:t>
                  </w:r>
                  <w:proofErr w:type="spellStart"/>
                  <w:r w:rsidRPr="00D017D2">
                    <w:rPr>
                      <w:rStyle w:val="st42"/>
                      <w:strike/>
                      <w:sz w:val="22"/>
                    </w:rPr>
                    <w:t>Fuel</w:t>
                  </w:r>
                  <w:proofErr w:type="spellEnd"/>
                </w:p>
              </w:tc>
              <w:tc>
                <w:tcPr>
                  <w:tcW w:w="922" w:type="pct"/>
                  <w:shd w:val="clear" w:color="auto" w:fill="auto"/>
                </w:tcPr>
                <w:p w:rsidR="00A267E1" w:rsidRPr="00D017D2" w:rsidRDefault="00A267E1" w:rsidP="00A267E1">
                  <w:pPr>
                    <w:pStyle w:val="st14"/>
                    <w:spacing w:before="0" w:after="0"/>
                    <w:rPr>
                      <w:rStyle w:val="st42"/>
                      <w:strike/>
                      <w:sz w:val="22"/>
                    </w:rPr>
                  </w:pPr>
                </w:p>
              </w:tc>
              <w:tc>
                <w:tcPr>
                  <w:tcW w:w="687" w:type="pct"/>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r w:rsidRPr="00D017D2">
                    <w:rPr>
                      <w:rStyle w:val="st42"/>
                      <w:strike/>
                      <w:sz w:val="22"/>
                    </w:rPr>
                    <w:t>8</w:t>
                  </w:r>
                </w:p>
              </w:tc>
              <w:tc>
                <w:tcPr>
                  <w:tcW w:w="1766"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Інше / </w:t>
                  </w:r>
                  <w:proofErr w:type="spellStart"/>
                  <w:r w:rsidRPr="00D017D2">
                    <w:rPr>
                      <w:rStyle w:val="st42"/>
                      <w:strike/>
                      <w:sz w:val="22"/>
                    </w:rPr>
                    <w:t>Other</w:t>
                  </w:r>
                  <w:proofErr w:type="spellEnd"/>
                </w:p>
              </w:tc>
              <w:tc>
                <w:tcPr>
                  <w:tcW w:w="922"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tcBorders>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r w:rsidR="00A267E1" w:rsidRPr="00D017D2" w:rsidTr="00E87259">
              <w:tblPrEx>
                <w:tblCellSpacing w:w="-8" w:type="dxa"/>
              </w:tblPrEx>
              <w:trPr>
                <w:trHeight w:val="15"/>
                <w:tblCellSpacing w:w="-8" w:type="dxa"/>
              </w:trPr>
              <w:tc>
                <w:tcPr>
                  <w:tcW w:w="375" w:type="pct"/>
                  <w:tcBorders>
                    <w:top w:val="single" w:sz="4" w:space="0" w:color="auto"/>
                    <w:left w:val="single" w:sz="4" w:space="0" w:color="auto"/>
                    <w:bottom w:val="single" w:sz="4" w:space="0" w:color="auto"/>
                  </w:tcBorders>
                  <w:shd w:val="clear" w:color="auto" w:fill="auto"/>
                </w:tcPr>
                <w:p w:rsidR="00A267E1" w:rsidRPr="00D017D2" w:rsidRDefault="00A267E1" w:rsidP="00A267E1">
                  <w:pPr>
                    <w:pStyle w:val="st12"/>
                    <w:spacing w:before="0" w:after="0"/>
                    <w:rPr>
                      <w:rStyle w:val="st42"/>
                      <w:strike/>
                      <w:sz w:val="22"/>
                    </w:rPr>
                  </w:pPr>
                </w:p>
              </w:tc>
              <w:tc>
                <w:tcPr>
                  <w:tcW w:w="1766"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r w:rsidRPr="00D017D2">
                    <w:rPr>
                      <w:rStyle w:val="st42"/>
                      <w:strike/>
                      <w:sz w:val="22"/>
                    </w:rPr>
                    <w:t xml:space="preserve">Усього / </w:t>
                  </w:r>
                  <w:proofErr w:type="spellStart"/>
                  <w:r w:rsidRPr="00D017D2">
                    <w:rPr>
                      <w:rStyle w:val="st42"/>
                      <w:strike/>
                      <w:sz w:val="22"/>
                    </w:rPr>
                    <w:t>Total</w:t>
                  </w:r>
                  <w:proofErr w:type="spellEnd"/>
                </w:p>
              </w:tc>
              <w:tc>
                <w:tcPr>
                  <w:tcW w:w="922"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687" w:type="pct"/>
                  <w:tcBorders>
                    <w:top w:val="single" w:sz="4" w:space="0" w:color="auto"/>
                    <w:bottom w:val="single" w:sz="4" w:space="0" w:color="auto"/>
                  </w:tcBorders>
                  <w:shd w:val="clear" w:color="auto" w:fill="auto"/>
                </w:tcPr>
                <w:p w:rsidR="00A267E1" w:rsidRPr="00D017D2" w:rsidRDefault="00A267E1" w:rsidP="00A267E1">
                  <w:pPr>
                    <w:pStyle w:val="st14"/>
                    <w:spacing w:before="0" w:after="0"/>
                    <w:rPr>
                      <w:rStyle w:val="st42"/>
                      <w:strike/>
                      <w:sz w:val="22"/>
                    </w:rPr>
                  </w:pPr>
                </w:p>
              </w:tc>
              <w:tc>
                <w:tcPr>
                  <w:tcW w:w="1251" w:type="pct"/>
                  <w:tcBorders>
                    <w:top w:val="single" w:sz="4" w:space="0" w:color="auto"/>
                    <w:bottom w:val="single" w:sz="4" w:space="0" w:color="auto"/>
                    <w:right w:val="single" w:sz="4" w:space="0" w:color="auto"/>
                  </w:tcBorders>
                  <w:shd w:val="clear" w:color="auto" w:fill="auto"/>
                </w:tcPr>
                <w:p w:rsidR="00A267E1" w:rsidRPr="00D017D2" w:rsidRDefault="00A267E1" w:rsidP="00A267E1">
                  <w:pPr>
                    <w:pStyle w:val="st14"/>
                    <w:spacing w:before="0" w:after="0"/>
                    <w:rPr>
                      <w:rStyle w:val="st42"/>
                      <w:strike/>
                      <w:sz w:val="22"/>
                    </w:rPr>
                  </w:pPr>
                </w:p>
              </w:tc>
            </w:tr>
          </w:tbl>
          <w:p w:rsid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bookmarkStart w:id="1" w:name="30j0zll" w:colFirst="0" w:colLast="0"/>
            <w:bookmarkStart w:id="2" w:name="1fob9te" w:colFirst="0" w:colLast="0"/>
            <w:bookmarkStart w:id="3" w:name="1t3h5sf" w:colFirst="0" w:colLast="0"/>
            <w:bookmarkEnd w:id="1"/>
            <w:bookmarkEnd w:id="2"/>
            <w:bookmarkEnd w:id="3"/>
          </w:p>
          <w:p w:rsid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1D477F" w:rsidRDefault="001D477F"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1D477F" w:rsidRDefault="001D477F" w:rsidP="00E87259">
            <w:pPr>
              <w:spacing w:before="120" w:line="228" w:lineRule="auto"/>
              <w:ind w:left="0" w:right="0" w:firstLine="567"/>
              <w:jc w:val="right"/>
              <w:rPr>
                <w:rFonts w:ascii="Times New Roman" w:eastAsia="Times New Roman" w:hAnsi="Times New Roman" w:cs="Times New Roman"/>
                <w:noProof/>
                <w:sz w:val="24"/>
                <w:szCs w:val="24"/>
                <w:lang w:eastAsia="ru-RU"/>
              </w:rPr>
            </w:pPr>
          </w:p>
          <w:p w:rsidR="00E87259" w:rsidRPr="00D017D2" w:rsidRDefault="00E87259" w:rsidP="00E87259">
            <w:pPr>
              <w:spacing w:before="120" w:line="228" w:lineRule="auto"/>
              <w:ind w:left="0" w:right="0" w:firstLine="567"/>
              <w:jc w:val="right"/>
              <w:rPr>
                <w:rFonts w:ascii="Times New Roman" w:eastAsia="Times New Roman" w:hAnsi="Times New Roman" w:cs="Times New Roman"/>
                <w:strike/>
                <w:noProof/>
                <w:sz w:val="24"/>
                <w:szCs w:val="24"/>
                <w:lang w:eastAsia="ru-RU"/>
              </w:rPr>
            </w:pPr>
            <w:r w:rsidRPr="00D017D2">
              <w:rPr>
                <w:rFonts w:ascii="Times New Roman" w:eastAsia="Times New Roman" w:hAnsi="Times New Roman" w:cs="Times New Roman"/>
                <w:strike/>
                <w:noProof/>
                <w:sz w:val="24"/>
                <w:szCs w:val="24"/>
                <w:lang w:eastAsia="ru-RU"/>
              </w:rPr>
              <w:t>Зворотний бік декларації</w:t>
            </w:r>
          </w:p>
          <w:p w:rsidR="00E87259" w:rsidRPr="00D017D2" w:rsidRDefault="00E87259" w:rsidP="00E87259">
            <w:pPr>
              <w:spacing w:before="120" w:after="240" w:line="228" w:lineRule="auto"/>
              <w:ind w:left="0" w:right="0" w:firstLine="567"/>
              <w:jc w:val="both"/>
              <w:rPr>
                <w:rFonts w:ascii="Times New Roman" w:eastAsia="Times New Roman" w:hAnsi="Times New Roman" w:cs="Times New Roman"/>
                <w:strike/>
                <w:noProof/>
                <w:sz w:val="24"/>
                <w:szCs w:val="24"/>
                <w:lang w:eastAsia="ru-RU"/>
              </w:rPr>
            </w:pPr>
            <w:r w:rsidRPr="00D017D2">
              <w:rPr>
                <w:rFonts w:ascii="Times New Roman" w:eastAsia="Times New Roman" w:hAnsi="Times New Roman" w:cs="Times New Roman"/>
                <w:strike/>
                <w:noProof/>
                <w:sz w:val="24"/>
                <w:szCs w:val="24"/>
                <w:lang w:eastAsia="ru-RU"/>
              </w:rPr>
              <w:t xml:space="preserve">10. Відомості щодо транспортного засобу та водія у разі перевантаження вантажу у пункті пропуску / </w:t>
            </w:r>
            <w:r w:rsidRPr="00D017D2">
              <w:rPr>
                <w:rFonts w:ascii="Times New Roman" w:eastAsia="Times New Roman" w:hAnsi="Times New Roman" w:cs="Times New Roman"/>
                <w:strike/>
                <w:noProof/>
                <w:sz w:val="24"/>
                <w:szCs w:val="24"/>
                <w:lang w:val="en-US" w:eastAsia="ru-RU"/>
              </w:rPr>
              <w:t>Vehicle</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and</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driver</w:t>
            </w:r>
            <w:r w:rsidRPr="00D017D2">
              <w:rPr>
                <w:rFonts w:ascii="Times New Roman" w:eastAsia="Times New Roman" w:hAnsi="Times New Roman" w:cs="Times New Roman"/>
                <w:strike/>
                <w:noProof/>
                <w:sz w:val="24"/>
                <w:szCs w:val="24"/>
                <w:lang w:eastAsia="ru-RU"/>
              </w:rPr>
              <w:t xml:space="preserve"> </w:t>
            </w:r>
            <w:proofErr w:type="spellStart"/>
            <w:r w:rsidRPr="00D017D2">
              <w:rPr>
                <w:rFonts w:ascii="Times New Roman" w:eastAsia="Times New Roman" w:hAnsi="Times New Roman" w:cs="Times New Roman"/>
                <w:strike/>
                <w:color w:val="000000"/>
                <w:sz w:val="24"/>
                <w:szCs w:val="20"/>
                <w:lang w:eastAsia="ru-RU"/>
              </w:rPr>
              <w:t>information</w:t>
            </w:r>
            <w:proofErr w:type="spellEnd"/>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in</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case</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of</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overloading</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of</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goods</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at</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the</w:t>
            </w:r>
            <w:r w:rsidRPr="00D017D2">
              <w:rPr>
                <w:rFonts w:ascii="Times New Roman" w:eastAsia="Times New Roman" w:hAnsi="Times New Roman" w:cs="Times New Roman"/>
                <w:strike/>
                <w:noProof/>
                <w:sz w:val="24"/>
                <w:szCs w:val="24"/>
                <w:lang w:eastAsia="ru-RU"/>
              </w:rPr>
              <w:t xml:space="preserve"> </w:t>
            </w:r>
            <w:r w:rsidRPr="00D017D2">
              <w:rPr>
                <w:rFonts w:ascii="Times New Roman" w:eastAsia="Times New Roman" w:hAnsi="Times New Roman" w:cs="Times New Roman"/>
                <w:strike/>
                <w:noProof/>
                <w:sz w:val="24"/>
                <w:szCs w:val="24"/>
                <w:lang w:val="en-US" w:eastAsia="ru-RU"/>
              </w:rPr>
              <w:t>checkpoint</w:t>
            </w:r>
            <w:r w:rsidRPr="00D017D2">
              <w:rPr>
                <w:rFonts w:ascii="Times New Roman" w:eastAsia="Times New Roman" w:hAnsi="Times New Roman" w:cs="Times New Roman"/>
                <w:strike/>
                <w:noProof/>
                <w:sz w:val="24"/>
                <w:szCs w:val="24"/>
                <w:lang w:eastAsia="ru-RU"/>
              </w:rPr>
              <w:t xml:space="preserve"> </w:t>
            </w:r>
          </w:p>
          <w:tbl>
            <w:tblPr>
              <w:tblW w:w="494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3759"/>
            </w:tblGrid>
            <w:tr w:rsidR="00E87259" w:rsidRPr="00D017D2" w:rsidTr="00F91F5F">
              <w:trPr>
                <w:trHeight w:val="20"/>
              </w:trPr>
              <w:tc>
                <w:tcPr>
                  <w:tcW w:w="2377" w:type="pct"/>
                  <w:hideMark/>
                </w:tcPr>
                <w:p w:rsidR="00E87259" w:rsidRPr="00D017D2" w:rsidRDefault="00E87259" w:rsidP="00E87259">
                  <w:pPr>
                    <w:spacing w:before="120" w:after="120" w:line="228" w:lineRule="auto"/>
                    <w:ind w:left="0" w:right="0"/>
                    <w:jc w:val="left"/>
                    <w:rPr>
                      <w:rFonts w:ascii="Times New Roman" w:eastAsia="Times New Roman" w:hAnsi="Times New Roman" w:cs="Times New Roman"/>
                      <w:bCs/>
                      <w:strike/>
                      <w:noProof/>
                      <w:color w:val="000000"/>
                      <w:sz w:val="24"/>
                      <w:szCs w:val="24"/>
                      <w:lang w:eastAsia="ru-RU"/>
                    </w:rPr>
                  </w:pPr>
                  <w:r w:rsidRPr="00D017D2">
                    <w:rPr>
                      <w:rFonts w:ascii="Times New Roman" w:eastAsia="Times New Roman" w:hAnsi="Times New Roman" w:cs="Times New Roman"/>
                      <w:bCs/>
                      <w:strike/>
                      <w:noProof/>
                      <w:color w:val="000000"/>
                      <w:sz w:val="24"/>
                      <w:szCs w:val="24"/>
                      <w:lang w:eastAsia="ru-RU"/>
                    </w:rPr>
                    <w:t xml:space="preserve">10.1. Прізвище, власне імя, по батькові (за наявності) водія/ </w:t>
                  </w:r>
                  <w:r w:rsidRPr="00D017D2">
                    <w:rPr>
                      <w:rFonts w:ascii="Times New Roman" w:eastAsia="Times New Roman" w:hAnsi="Times New Roman" w:cs="Times New Roman"/>
                      <w:bCs/>
                      <w:strike/>
                      <w:noProof/>
                      <w:color w:val="000000"/>
                      <w:sz w:val="24"/>
                      <w:szCs w:val="24"/>
                      <w:lang w:val="en-US" w:eastAsia="ru-RU"/>
                    </w:rPr>
                    <w:t>Name</w:t>
                  </w:r>
                  <w:r w:rsidRPr="00D017D2">
                    <w:rPr>
                      <w:rFonts w:ascii="Times New Roman" w:eastAsia="Times New Roman" w:hAnsi="Times New Roman" w:cs="Times New Roman"/>
                      <w:bCs/>
                      <w:strike/>
                      <w:noProof/>
                      <w:color w:val="000000"/>
                      <w:sz w:val="24"/>
                      <w:szCs w:val="24"/>
                      <w:lang w:eastAsia="ru-RU"/>
                    </w:rPr>
                    <w:t xml:space="preserve"> </w:t>
                  </w:r>
                  <w:r w:rsidRPr="00D017D2">
                    <w:rPr>
                      <w:rFonts w:ascii="Times New Roman" w:eastAsia="Times New Roman" w:hAnsi="Times New Roman" w:cs="Times New Roman"/>
                      <w:bCs/>
                      <w:strike/>
                      <w:noProof/>
                      <w:color w:val="000000"/>
                      <w:sz w:val="24"/>
                      <w:szCs w:val="24"/>
                      <w:lang w:val="en-US" w:eastAsia="ru-RU"/>
                    </w:rPr>
                    <w:t>and</w:t>
                  </w:r>
                  <w:r w:rsidRPr="00D017D2">
                    <w:rPr>
                      <w:rFonts w:ascii="Times New Roman" w:eastAsia="Times New Roman" w:hAnsi="Times New Roman" w:cs="Times New Roman"/>
                      <w:bCs/>
                      <w:strike/>
                      <w:noProof/>
                      <w:color w:val="000000"/>
                      <w:sz w:val="24"/>
                      <w:szCs w:val="24"/>
                      <w:lang w:eastAsia="ru-RU"/>
                    </w:rPr>
                    <w:t xml:space="preserve"> </w:t>
                  </w:r>
                  <w:r w:rsidRPr="00D017D2">
                    <w:rPr>
                      <w:rFonts w:ascii="Times New Roman" w:eastAsia="Times New Roman" w:hAnsi="Times New Roman" w:cs="Times New Roman"/>
                      <w:bCs/>
                      <w:strike/>
                      <w:noProof/>
                      <w:color w:val="000000"/>
                      <w:sz w:val="24"/>
                      <w:szCs w:val="24"/>
                      <w:lang w:val="en-US" w:eastAsia="ru-RU"/>
                    </w:rPr>
                    <w:t>Surname</w:t>
                  </w:r>
                  <w:r w:rsidRPr="00D017D2">
                    <w:rPr>
                      <w:rFonts w:ascii="Times New Roman" w:eastAsia="Times New Roman" w:hAnsi="Times New Roman" w:cs="Times New Roman"/>
                      <w:bCs/>
                      <w:strike/>
                      <w:noProof/>
                      <w:color w:val="000000"/>
                      <w:sz w:val="24"/>
                      <w:szCs w:val="24"/>
                      <w:lang w:eastAsia="ru-RU"/>
                    </w:rPr>
                    <w:t xml:space="preserve"> </w:t>
                  </w:r>
                  <w:r w:rsidRPr="00D017D2">
                    <w:rPr>
                      <w:rFonts w:ascii="Times New Roman" w:eastAsia="Times New Roman" w:hAnsi="Times New Roman" w:cs="Times New Roman"/>
                      <w:bCs/>
                      <w:strike/>
                      <w:noProof/>
                      <w:color w:val="000000"/>
                      <w:sz w:val="24"/>
                      <w:szCs w:val="24"/>
                      <w:lang w:val="en-US" w:eastAsia="ru-RU"/>
                    </w:rPr>
                    <w:t>of</w:t>
                  </w:r>
                  <w:r w:rsidRPr="00D017D2">
                    <w:rPr>
                      <w:rFonts w:ascii="Times New Roman" w:eastAsia="Times New Roman" w:hAnsi="Times New Roman" w:cs="Times New Roman"/>
                      <w:bCs/>
                      <w:strike/>
                      <w:noProof/>
                      <w:color w:val="000000"/>
                      <w:sz w:val="24"/>
                      <w:szCs w:val="24"/>
                      <w:lang w:eastAsia="ru-RU"/>
                    </w:rPr>
                    <w:t xml:space="preserve"> </w:t>
                  </w:r>
                  <w:r w:rsidRPr="00D017D2">
                    <w:rPr>
                      <w:rFonts w:ascii="Times New Roman" w:eastAsia="Times New Roman" w:hAnsi="Times New Roman" w:cs="Times New Roman"/>
                      <w:bCs/>
                      <w:strike/>
                      <w:noProof/>
                      <w:color w:val="000000"/>
                      <w:sz w:val="24"/>
                      <w:szCs w:val="24"/>
                      <w:lang w:val="en-US" w:eastAsia="ru-RU"/>
                    </w:rPr>
                    <w:t>the</w:t>
                  </w:r>
                  <w:r w:rsidRPr="00D017D2">
                    <w:rPr>
                      <w:rFonts w:ascii="Times New Roman" w:eastAsia="Times New Roman" w:hAnsi="Times New Roman" w:cs="Times New Roman"/>
                      <w:bCs/>
                      <w:strike/>
                      <w:noProof/>
                      <w:color w:val="000000"/>
                      <w:sz w:val="24"/>
                      <w:szCs w:val="24"/>
                      <w:lang w:eastAsia="ru-RU"/>
                    </w:rPr>
                    <w:t xml:space="preserve"> </w:t>
                  </w:r>
                  <w:r w:rsidRPr="00D017D2">
                    <w:rPr>
                      <w:rFonts w:ascii="Times New Roman" w:eastAsia="Times New Roman" w:hAnsi="Times New Roman" w:cs="Times New Roman"/>
                      <w:bCs/>
                      <w:strike/>
                      <w:noProof/>
                      <w:color w:val="000000"/>
                      <w:sz w:val="24"/>
                      <w:szCs w:val="24"/>
                      <w:lang w:val="en-US" w:eastAsia="ru-RU"/>
                    </w:rPr>
                    <w:t>Driver</w:t>
                  </w:r>
                </w:p>
              </w:tc>
              <w:tc>
                <w:tcPr>
                  <w:tcW w:w="2623" w:type="pct"/>
                  <w:noWrap/>
                  <w:hideMark/>
                </w:tcPr>
                <w:p w:rsidR="00E87259" w:rsidRPr="00D017D2" w:rsidRDefault="00E87259" w:rsidP="00E87259">
                  <w:pPr>
                    <w:spacing w:before="120" w:after="120" w:line="228" w:lineRule="auto"/>
                    <w:ind w:left="0" w:right="0"/>
                    <w:rPr>
                      <w:rFonts w:ascii="Times New Roman" w:eastAsia="Times New Roman" w:hAnsi="Times New Roman" w:cs="Times New Roman"/>
                      <w:strike/>
                      <w:noProof/>
                      <w:color w:val="000000"/>
                      <w:sz w:val="24"/>
                      <w:szCs w:val="24"/>
                      <w:lang w:eastAsia="ru-RU"/>
                    </w:rPr>
                  </w:pPr>
                </w:p>
              </w:tc>
            </w:tr>
            <w:tr w:rsidR="00E87259" w:rsidRPr="00D017D2" w:rsidTr="00F91F5F">
              <w:trPr>
                <w:trHeight w:val="20"/>
              </w:trPr>
              <w:tc>
                <w:tcPr>
                  <w:tcW w:w="2377" w:type="pct"/>
                  <w:hideMark/>
                </w:tcPr>
                <w:p w:rsidR="00E87259" w:rsidRPr="00D017D2" w:rsidRDefault="00E87259" w:rsidP="00E87259">
                  <w:pPr>
                    <w:spacing w:before="120" w:after="120" w:line="228" w:lineRule="auto"/>
                    <w:ind w:left="0" w:right="0"/>
                    <w:jc w:val="left"/>
                    <w:rPr>
                      <w:rFonts w:ascii="Times New Roman" w:eastAsia="Times New Roman" w:hAnsi="Times New Roman" w:cs="Times New Roman"/>
                      <w:bCs/>
                      <w:strike/>
                      <w:noProof/>
                      <w:color w:val="000000"/>
                      <w:sz w:val="24"/>
                      <w:szCs w:val="24"/>
                      <w:lang w:val="en-US" w:eastAsia="ru-RU"/>
                    </w:rPr>
                  </w:pPr>
                  <w:r w:rsidRPr="00D017D2">
                    <w:rPr>
                      <w:rFonts w:ascii="Times New Roman" w:eastAsia="Times New Roman" w:hAnsi="Times New Roman" w:cs="Times New Roman"/>
                      <w:bCs/>
                      <w:strike/>
                      <w:noProof/>
                      <w:color w:val="000000"/>
                      <w:sz w:val="24"/>
                      <w:szCs w:val="24"/>
                      <w:lang w:val="en-US" w:eastAsia="ru-RU"/>
                    </w:rPr>
                    <w:t>10.2. Марка машини/ Brand of car</w:t>
                  </w:r>
                </w:p>
              </w:tc>
              <w:tc>
                <w:tcPr>
                  <w:tcW w:w="2623" w:type="pct"/>
                </w:tcPr>
                <w:p w:rsidR="00E87259" w:rsidRPr="00D017D2" w:rsidRDefault="00E87259" w:rsidP="00E87259">
                  <w:pPr>
                    <w:spacing w:before="120" w:after="120" w:line="228" w:lineRule="auto"/>
                    <w:ind w:left="0" w:right="0"/>
                    <w:jc w:val="left"/>
                    <w:rPr>
                      <w:rFonts w:ascii="Times New Roman" w:eastAsia="Times New Roman" w:hAnsi="Times New Roman" w:cs="Times New Roman"/>
                      <w:strike/>
                      <w:noProof/>
                      <w:sz w:val="24"/>
                      <w:szCs w:val="24"/>
                      <w:lang w:val="en-US" w:eastAsia="ru-RU"/>
                    </w:rPr>
                  </w:pPr>
                </w:p>
              </w:tc>
            </w:tr>
            <w:tr w:rsidR="00E87259" w:rsidRPr="00D017D2" w:rsidTr="00F91F5F">
              <w:trPr>
                <w:trHeight w:val="20"/>
              </w:trPr>
              <w:tc>
                <w:tcPr>
                  <w:tcW w:w="2377" w:type="pct"/>
                </w:tcPr>
                <w:p w:rsidR="00E87259" w:rsidRPr="00D017D2" w:rsidRDefault="00E87259" w:rsidP="00E87259">
                  <w:pPr>
                    <w:spacing w:before="120" w:after="120" w:line="228" w:lineRule="auto"/>
                    <w:ind w:left="0" w:right="0"/>
                    <w:jc w:val="left"/>
                    <w:rPr>
                      <w:rFonts w:ascii="Times New Roman" w:eastAsia="Times New Roman" w:hAnsi="Times New Roman" w:cs="Times New Roman"/>
                      <w:bCs/>
                      <w:strike/>
                      <w:noProof/>
                      <w:color w:val="000000"/>
                      <w:sz w:val="24"/>
                      <w:szCs w:val="24"/>
                      <w:lang w:val="en-US" w:eastAsia="ru-RU"/>
                    </w:rPr>
                  </w:pPr>
                  <w:r w:rsidRPr="00D017D2">
                    <w:rPr>
                      <w:rFonts w:ascii="Times New Roman" w:eastAsia="Times New Roman" w:hAnsi="Times New Roman" w:cs="Times New Roman"/>
                      <w:bCs/>
                      <w:strike/>
                      <w:noProof/>
                      <w:color w:val="000000"/>
                      <w:sz w:val="24"/>
                      <w:szCs w:val="24"/>
                      <w:lang w:val="en-US" w:eastAsia="ru-RU"/>
                    </w:rPr>
                    <w:t>10.3. Номер машини/Licence plate</w:t>
                  </w:r>
                </w:p>
              </w:tc>
              <w:tc>
                <w:tcPr>
                  <w:tcW w:w="2623" w:type="pct"/>
                </w:tcPr>
                <w:p w:rsidR="00E87259" w:rsidRPr="00D017D2" w:rsidRDefault="00E87259" w:rsidP="00E87259">
                  <w:pPr>
                    <w:spacing w:before="120" w:after="120" w:line="228" w:lineRule="auto"/>
                    <w:ind w:left="0" w:right="0"/>
                    <w:jc w:val="left"/>
                    <w:rPr>
                      <w:rFonts w:ascii="Times New Roman" w:eastAsia="Times New Roman" w:hAnsi="Times New Roman" w:cs="Times New Roman"/>
                      <w:strike/>
                      <w:noProof/>
                      <w:sz w:val="24"/>
                      <w:szCs w:val="24"/>
                      <w:lang w:val="en-US" w:eastAsia="ru-RU"/>
                    </w:rPr>
                  </w:pPr>
                </w:p>
              </w:tc>
            </w:tr>
          </w:tbl>
          <w:p w:rsidR="00E87259" w:rsidRPr="00D017D2" w:rsidRDefault="00E87259" w:rsidP="00E87259">
            <w:pPr>
              <w:spacing w:line="228" w:lineRule="auto"/>
              <w:ind w:left="0" w:right="0"/>
              <w:jc w:val="left"/>
              <w:rPr>
                <w:rFonts w:ascii="Times New Roman" w:eastAsia="Times New Roman" w:hAnsi="Times New Roman" w:cs="Times New Roman"/>
                <w:strike/>
                <w:noProof/>
                <w:sz w:val="24"/>
                <w:szCs w:val="24"/>
                <w:lang w:val="en-US" w:eastAsia="ru-RU"/>
              </w:rPr>
            </w:pPr>
          </w:p>
          <w:tbl>
            <w:tblPr>
              <w:tblW w:w="7363" w:type="dxa"/>
              <w:tblLayout w:type="fixed"/>
              <w:tblLook w:val="04A0" w:firstRow="1" w:lastRow="0" w:firstColumn="1" w:lastColumn="0" w:noHBand="0" w:noVBand="1"/>
            </w:tblPr>
            <w:tblGrid>
              <w:gridCol w:w="2895"/>
              <w:gridCol w:w="4468"/>
            </w:tblGrid>
            <w:tr w:rsidR="00E87259" w:rsidRPr="00D017D2" w:rsidTr="00E87259">
              <w:trPr>
                <w:trHeight w:val="552"/>
              </w:trPr>
              <w:tc>
                <w:tcPr>
                  <w:tcW w:w="2895" w:type="dxa"/>
                </w:tcPr>
                <w:p w:rsidR="00E87259" w:rsidRPr="00D017D2" w:rsidRDefault="00E87259" w:rsidP="00E87259">
                  <w:pPr>
                    <w:spacing w:line="228" w:lineRule="auto"/>
                    <w:ind w:left="0" w:right="0"/>
                    <w:rPr>
                      <w:rFonts w:ascii="Times New Roman" w:eastAsia="Times New Roman" w:hAnsi="Times New Roman" w:cs="Times New Roman"/>
                      <w:strike/>
                      <w:noProof/>
                      <w:sz w:val="20"/>
                      <w:szCs w:val="20"/>
                      <w:lang w:val="en-US" w:eastAsia="ru-RU"/>
                    </w:rPr>
                  </w:pPr>
                  <w:r w:rsidRPr="00D017D2">
                    <w:rPr>
                      <w:rFonts w:ascii="Times New Roman" w:eastAsia="Times New Roman" w:hAnsi="Times New Roman" w:cs="Times New Roman"/>
                      <w:strike/>
                      <w:noProof/>
                      <w:sz w:val="20"/>
                      <w:szCs w:val="20"/>
                      <w:lang w:val="en-US" w:eastAsia="ru-RU"/>
                    </w:rPr>
                    <w:t>__________________</w:t>
                  </w:r>
                </w:p>
                <w:p w:rsidR="00E87259" w:rsidRPr="00D017D2" w:rsidRDefault="00E87259" w:rsidP="00E87259">
                  <w:pPr>
                    <w:spacing w:line="228" w:lineRule="auto"/>
                    <w:ind w:left="0" w:right="0"/>
                    <w:rPr>
                      <w:rFonts w:ascii="Times New Roman" w:eastAsia="Times New Roman" w:hAnsi="Times New Roman" w:cs="Times New Roman"/>
                      <w:strike/>
                      <w:noProof/>
                      <w:sz w:val="20"/>
                      <w:szCs w:val="20"/>
                      <w:lang w:val="en-US" w:eastAsia="ru-RU"/>
                    </w:rPr>
                  </w:pPr>
                  <w:r w:rsidRPr="00D017D2">
                    <w:rPr>
                      <w:rFonts w:ascii="Times New Roman" w:eastAsia="Times New Roman" w:hAnsi="Times New Roman" w:cs="Times New Roman"/>
                      <w:strike/>
                      <w:noProof/>
                      <w:sz w:val="20"/>
                      <w:szCs w:val="20"/>
                      <w:lang w:val="en-US" w:eastAsia="ru-RU"/>
                    </w:rPr>
                    <w:t>(підпис)</w:t>
                  </w:r>
                </w:p>
              </w:tc>
              <w:tc>
                <w:tcPr>
                  <w:tcW w:w="4468" w:type="dxa"/>
                </w:tcPr>
                <w:p w:rsidR="00E87259" w:rsidRPr="00D017D2" w:rsidRDefault="00E87259" w:rsidP="00E87259">
                  <w:pPr>
                    <w:spacing w:line="228" w:lineRule="auto"/>
                    <w:ind w:left="0" w:right="0"/>
                    <w:rPr>
                      <w:rFonts w:ascii="Times New Roman" w:eastAsia="Times New Roman" w:hAnsi="Times New Roman" w:cs="Times New Roman"/>
                      <w:strike/>
                      <w:noProof/>
                      <w:sz w:val="20"/>
                      <w:szCs w:val="20"/>
                      <w:lang w:val="ru-RU" w:eastAsia="ru-RU"/>
                    </w:rPr>
                  </w:pPr>
                  <w:r w:rsidRPr="00D017D2">
                    <w:rPr>
                      <w:rFonts w:ascii="Times New Roman" w:eastAsia="Times New Roman" w:hAnsi="Times New Roman" w:cs="Times New Roman"/>
                      <w:strike/>
                      <w:noProof/>
                      <w:sz w:val="20"/>
                      <w:szCs w:val="20"/>
                      <w:lang w:val="ru-RU" w:eastAsia="ru-RU"/>
                    </w:rPr>
                    <w:t>__________________________________________</w:t>
                  </w:r>
                </w:p>
                <w:p w:rsidR="00E87259" w:rsidRPr="00D017D2" w:rsidRDefault="00E87259" w:rsidP="00E87259">
                  <w:pPr>
                    <w:spacing w:line="228" w:lineRule="auto"/>
                    <w:ind w:left="0" w:right="0" w:firstLine="31"/>
                    <w:rPr>
                      <w:rFonts w:ascii="Times New Roman" w:eastAsia="Times New Roman" w:hAnsi="Times New Roman" w:cs="Times New Roman"/>
                      <w:strike/>
                      <w:noProof/>
                      <w:sz w:val="20"/>
                      <w:szCs w:val="20"/>
                      <w:lang w:val="ru-RU" w:eastAsia="ru-RU"/>
                    </w:rPr>
                  </w:pPr>
                  <w:r w:rsidRPr="00D017D2">
                    <w:rPr>
                      <w:rFonts w:ascii="Times New Roman" w:eastAsia="Times New Roman" w:hAnsi="Times New Roman" w:cs="Times New Roman"/>
                      <w:strike/>
                      <w:noProof/>
                      <w:sz w:val="20"/>
                      <w:szCs w:val="20"/>
                      <w:lang w:val="ru-RU" w:eastAsia="ru-RU"/>
                    </w:rPr>
                    <w:t>(прізвище, власне ім’я, по батькові (за наявності) особи, яка переміщує вантаж від пункту пропуску до місця призначення)</w:t>
                  </w:r>
                </w:p>
              </w:tc>
            </w:tr>
          </w:tbl>
          <w:p w:rsidR="00F71D42" w:rsidRPr="00E87259" w:rsidRDefault="00E87259" w:rsidP="00795B37">
            <w:pPr>
              <w:spacing w:before="240" w:after="240"/>
              <w:ind w:left="0" w:firstLine="284"/>
              <w:jc w:val="both"/>
              <w:rPr>
                <w:rFonts w:ascii="Times New Roman" w:eastAsia="Times New Roman" w:hAnsi="Times New Roman" w:cs="Times New Roman"/>
                <w:b/>
                <w:sz w:val="24"/>
                <w:szCs w:val="24"/>
              </w:rPr>
            </w:pPr>
            <w:r w:rsidRPr="00E87259">
              <w:rPr>
                <w:rFonts w:ascii="Times New Roman" w:eastAsia="Times New Roman" w:hAnsi="Times New Roman" w:cs="Times New Roman"/>
                <w:b/>
                <w:sz w:val="24"/>
                <w:szCs w:val="24"/>
              </w:rPr>
              <w:t>Відсутній</w:t>
            </w:r>
          </w:p>
        </w:tc>
        <w:tc>
          <w:tcPr>
            <w:tcW w:w="7960" w:type="dxa"/>
            <w:gridSpan w:val="2"/>
            <w:tcBorders>
              <w:top w:val="single" w:sz="4" w:space="0" w:color="000000"/>
              <w:left w:val="single" w:sz="4" w:space="0" w:color="000000"/>
              <w:bottom w:val="single" w:sz="4" w:space="0" w:color="000000"/>
              <w:right w:val="single" w:sz="4" w:space="0" w:color="000000"/>
            </w:tcBorders>
          </w:tcPr>
          <w:p w:rsidR="00BB666E" w:rsidRDefault="00BB666E" w:rsidP="00927308">
            <w:pPr>
              <w:pStyle w:val="a6"/>
              <w:spacing w:before="0"/>
              <w:ind w:firstLine="0"/>
              <w:rPr>
                <w:rFonts w:ascii="Times New Roman" w:hAnsi="Times New Roman"/>
                <w:noProof/>
                <w:sz w:val="24"/>
                <w:szCs w:val="24"/>
              </w:rPr>
            </w:pPr>
          </w:p>
          <w:p w:rsidR="00A267E1" w:rsidRPr="00A267E1" w:rsidRDefault="00A267E1" w:rsidP="00A267E1">
            <w:pPr>
              <w:pStyle w:val="a6"/>
              <w:spacing w:before="0"/>
              <w:ind w:left="2977" w:firstLine="0"/>
              <w:jc w:val="center"/>
              <w:rPr>
                <w:rFonts w:ascii="Times New Roman" w:hAnsi="Times New Roman"/>
                <w:noProof/>
                <w:sz w:val="24"/>
                <w:szCs w:val="24"/>
              </w:rPr>
            </w:pPr>
            <w:r w:rsidRPr="00A267E1">
              <w:rPr>
                <w:rFonts w:ascii="Times New Roman" w:hAnsi="Times New Roman"/>
                <w:noProof/>
                <w:sz w:val="24"/>
                <w:szCs w:val="24"/>
              </w:rPr>
              <w:t>Додаток 1</w:t>
            </w:r>
            <w:r w:rsidRPr="00A267E1">
              <w:rPr>
                <w:rFonts w:ascii="Times New Roman" w:hAnsi="Times New Roman"/>
                <w:noProof/>
                <w:sz w:val="24"/>
                <w:szCs w:val="24"/>
              </w:rPr>
              <w:br/>
              <w:t>до постанови Кабінету Міністрів  України</w:t>
            </w:r>
            <w:r w:rsidRPr="00A267E1">
              <w:rPr>
                <w:rFonts w:ascii="Times New Roman" w:hAnsi="Times New Roman"/>
                <w:noProof/>
                <w:sz w:val="24"/>
                <w:szCs w:val="24"/>
              </w:rPr>
              <w:br/>
              <w:t>від 1 березня 2022 р. № 174</w:t>
            </w:r>
            <w:r w:rsidRPr="00A267E1">
              <w:rPr>
                <w:rFonts w:ascii="Times New Roman" w:hAnsi="Times New Roman"/>
                <w:noProof/>
                <w:sz w:val="24"/>
                <w:szCs w:val="24"/>
              </w:rPr>
              <w:br/>
              <w:t>(в редакції поста</w:t>
            </w:r>
            <w:r w:rsidR="00BB666E">
              <w:rPr>
                <w:rFonts w:ascii="Times New Roman" w:hAnsi="Times New Roman"/>
                <w:noProof/>
                <w:sz w:val="24"/>
                <w:szCs w:val="24"/>
              </w:rPr>
              <w:t xml:space="preserve">нови Кабінету Міністрів України </w:t>
            </w:r>
            <w:r w:rsidRPr="00A267E1">
              <w:rPr>
                <w:rFonts w:ascii="Times New Roman" w:hAnsi="Times New Roman"/>
                <w:noProof/>
                <w:sz w:val="24"/>
                <w:szCs w:val="24"/>
              </w:rPr>
              <w:t>від 9 березня 2022 р. № 235)</w:t>
            </w:r>
          </w:p>
          <w:p w:rsidR="00BB666E" w:rsidRPr="00BB666E" w:rsidRDefault="00BB666E" w:rsidP="000C75E2">
            <w:pPr>
              <w:pStyle w:val="a6"/>
              <w:spacing w:before="0"/>
              <w:ind w:firstLine="0"/>
              <w:rPr>
                <w:rFonts w:ascii="Times New Roman" w:hAnsi="Times New Roman"/>
                <w:b/>
                <w:noProof/>
                <w:sz w:val="24"/>
                <w:szCs w:val="24"/>
              </w:rPr>
            </w:pPr>
          </w:p>
          <w:p w:rsidR="00BB666E" w:rsidRDefault="00A267E1" w:rsidP="000C75E2">
            <w:pPr>
              <w:pStyle w:val="a6"/>
              <w:spacing w:before="0"/>
              <w:ind w:firstLine="0"/>
              <w:jc w:val="center"/>
              <w:rPr>
                <w:rFonts w:ascii="Times New Roman" w:hAnsi="Times New Roman"/>
                <w:b/>
                <w:noProof/>
                <w:sz w:val="24"/>
                <w:szCs w:val="24"/>
                <w:lang w:val="ru-RU"/>
              </w:rPr>
            </w:pPr>
            <w:r w:rsidRPr="000C75E2">
              <w:rPr>
                <w:rFonts w:ascii="Times New Roman" w:hAnsi="Times New Roman"/>
                <w:b/>
                <w:noProof/>
                <w:sz w:val="24"/>
                <w:szCs w:val="24"/>
                <w:lang w:val="ru-RU"/>
              </w:rPr>
              <w:t>ДЕКЛАРАЦІЯ</w:t>
            </w:r>
            <w:r w:rsidRPr="000C75E2">
              <w:rPr>
                <w:rFonts w:ascii="Times New Roman" w:hAnsi="Times New Roman"/>
                <w:b/>
                <w:noProof/>
                <w:sz w:val="24"/>
                <w:szCs w:val="24"/>
                <w:lang w:val="ru-RU"/>
              </w:rPr>
              <w:br/>
              <w:t xml:space="preserve">про перелік товарів, що </w:t>
            </w:r>
            <w:r w:rsidR="00A33045" w:rsidRPr="000C75E2">
              <w:rPr>
                <w:rFonts w:ascii="Times New Roman" w:hAnsi="Times New Roman"/>
                <w:b/>
                <w:noProof/>
                <w:sz w:val="24"/>
                <w:szCs w:val="24"/>
                <w:lang w:val="ru-RU"/>
              </w:rPr>
              <w:t xml:space="preserve">визнаються гуманітарною </w:t>
            </w:r>
            <w:r w:rsidRPr="000C75E2">
              <w:rPr>
                <w:rFonts w:ascii="Times New Roman" w:hAnsi="Times New Roman"/>
                <w:b/>
                <w:noProof/>
                <w:sz w:val="24"/>
                <w:szCs w:val="24"/>
                <w:lang w:val="ru-RU"/>
              </w:rPr>
              <w:t>допомогою</w:t>
            </w:r>
          </w:p>
          <w:p w:rsidR="000C75E2" w:rsidRPr="000C75E2" w:rsidRDefault="007C5C0D" w:rsidP="000C75E2">
            <w:pPr>
              <w:pStyle w:val="a6"/>
              <w:spacing w:before="0"/>
              <w:ind w:firstLine="0"/>
              <w:jc w:val="center"/>
              <w:rPr>
                <w:rFonts w:ascii="Times New Roman" w:hAnsi="Times New Roman"/>
                <w:b/>
                <w:noProof/>
                <w:sz w:val="24"/>
                <w:szCs w:val="24"/>
                <w:lang w:val="ru-RU"/>
              </w:rPr>
            </w:pPr>
            <w:r>
              <w:rPr>
                <w:rFonts w:ascii="Times New Roman" w:hAnsi="Times New Roman"/>
                <w:b/>
                <w:noProof/>
                <w:sz w:val="24"/>
                <w:szCs w:val="24"/>
                <w:lang w:val="ru-RU"/>
              </w:rPr>
              <w:t>…</w:t>
            </w:r>
          </w:p>
          <w:tbl>
            <w:tblPr>
              <w:tblW w:w="7732" w:type="dxa"/>
              <w:tblCellSpacing w:w="0" w:type="dxa"/>
              <w:tblInd w:w="5" w:type="dxa"/>
              <w:tblBorders>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4"/>
              <w:gridCol w:w="2980"/>
              <w:gridCol w:w="1417"/>
              <w:gridCol w:w="1137"/>
              <w:gridCol w:w="1614"/>
            </w:tblGrid>
            <w:tr w:rsidR="0090325A" w:rsidRPr="0090325A" w:rsidTr="007C5C0D">
              <w:trPr>
                <w:trHeight w:val="447"/>
                <w:tblHeader/>
                <w:tblCellSpacing w:w="0" w:type="dxa"/>
              </w:trPr>
              <w:tc>
                <w:tcPr>
                  <w:tcW w:w="5000" w:type="pct"/>
                  <w:gridSpan w:val="5"/>
                  <w:tcBorders>
                    <w:top w:val="nil"/>
                    <w:bottom w:val="nil"/>
                  </w:tcBorders>
                  <w:shd w:val="clear" w:color="auto" w:fill="auto"/>
                  <w:vAlign w:val="center"/>
                </w:tcPr>
                <w:p w:rsidR="0090325A" w:rsidRPr="0090325A" w:rsidRDefault="0090325A" w:rsidP="001F5EF7">
                  <w:pPr>
                    <w:pStyle w:val="st12"/>
                    <w:tabs>
                      <w:tab w:val="left" w:pos="2540"/>
                    </w:tabs>
                    <w:spacing w:before="0" w:after="0"/>
                    <w:rPr>
                      <w:rStyle w:val="st42"/>
                      <w:sz w:val="22"/>
                    </w:rPr>
                  </w:pPr>
                  <w:r w:rsidRPr="0090325A">
                    <w:rPr>
                      <w:rStyle w:val="st42"/>
                      <w:sz w:val="22"/>
                    </w:rPr>
                    <w:t xml:space="preserve">9. Вид допомоги/ </w:t>
                  </w:r>
                  <w:proofErr w:type="spellStart"/>
                  <w:r w:rsidRPr="0090325A">
                    <w:rPr>
                      <w:rStyle w:val="st42"/>
                      <w:sz w:val="22"/>
                    </w:rPr>
                    <w:t>Type</w:t>
                  </w:r>
                  <w:proofErr w:type="spellEnd"/>
                  <w:r w:rsidRPr="0090325A">
                    <w:rPr>
                      <w:rStyle w:val="st42"/>
                      <w:sz w:val="22"/>
                    </w:rPr>
                    <w:t xml:space="preserve"> </w:t>
                  </w:r>
                  <w:proofErr w:type="spellStart"/>
                  <w:r w:rsidRPr="0090325A">
                    <w:rPr>
                      <w:rStyle w:val="st42"/>
                      <w:sz w:val="22"/>
                    </w:rPr>
                    <w:t>of</w:t>
                  </w:r>
                  <w:proofErr w:type="spellEnd"/>
                  <w:r w:rsidRPr="0090325A">
                    <w:rPr>
                      <w:rStyle w:val="st42"/>
                      <w:sz w:val="22"/>
                    </w:rPr>
                    <w:t xml:space="preserve"> </w:t>
                  </w:r>
                  <w:proofErr w:type="spellStart"/>
                  <w:r w:rsidRPr="0090325A">
                    <w:rPr>
                      <w:rStyle w:val="st42"/>
                      <w:sz w:val="22"/>
                    </w:rPr>
                    <w:t>assistance</w:t>
                  </w:r>
                  <w:proofErr w:type="spellEnd"/>
                </w:p>
              </w:tc>
            </w:tr>
            <w:tr w:rsidR="0090325A" w:rsidRPr="0090325A" w:rsidTr="00E87259">
              <w:tblPrEx>
                <w:tblCellSpacing w:w="-8" w:type="dxa"/>
              </w:tblPrEx>
              <w:trPr>
                <w:trHeight w:val="765"/>
                <w:tblCellSpacing w:w="-8" w:type="dxa"/>
              </w:trPr>
              <w:tc>
                <w:tcPr>
                  <w:tcW w:w="378" w:type="pct"/>
                  <w:tcBorders>
                    <w:top w:val="single" w:sz="4" w:space="0" w:color="auto"/>
                    <w:left w:val="single" w:sz="4" w:space="0" w:color="auto"/>
                    <w:bottom w:val="single" w:sz="4" w:space="0" w:color="auto"/>
                  </w:tcBorders>
                  <w:shd w:val="clear" w:color="auto" w:fill="auto"/>
                  <w:vAlign w:val="center"/>
                </w:tcPr>
                <w:p w:rsidR="0090325A" w:rsidRPr="0090325A" w:rsidRDefault="0090325A" w:rsidP="001F5EF7">
                  <w:pPr>
                    <w:pStyle w:val="st12"/>
                    <w:spacing w:before="0" w:after="0"/>
                    <w:rPr>
                      <w:rStyle w:val="st42"/>
                      <w:b/>
                      <w:sz w:val="22"/>
                    </w:rPr>
                  </w:pPr>
                  <w:r w:rsidRPr="0090325A">
                    <w:rPr>
                      <w:rStyle w:val="st42"/>
                      <w:b/>
                      <w:sz w:val="22"/>
                    </w:rPr>
                    <w:t>№</w:t>
                  </w:r>
                </w:p>
              </w:tc>
              <w:tc>
                <w:tcPr>
                  <w:tcW w:w="1927" w:type="pct"/>
                  <w:shd w:val="clear" w:color="auto" w:fill="auto"/>
                  <w:vAlign w:val="center"/>
                </w:tcPr>
                <w:p w:rsidR="0090325A" w:rsidRPr="0090325A" w:rsidRDefault="0090325A" w:rsidP="001F5EF7">
                  <w:pPr>
                    <w:pStyle w:val="st12"/>
                    <w:spacing w:before="0" w:after="0"/>
                    <w:rPr>
                      <w:rStyle w:val="st42"/>
                      <w:sz w:val="22"/>
                    </w:rPr>
                  </w:pPr>
                  <w:r w:rsidRPr="0090325A">
                    <w:rPr>
                      <w:rStyle w:val="st42"/>
                      <w:sz w:val="22"/>
                    </w:rPr>
                    <w:t xml:space="preserve">Категорія товару / </w:t>
                  </w:r>
                  <w:proofErr w:type="spellStart"/>
                  <w:r w:rsidRPr="0090325A">
                    <w:rPr>
                      <w:rStyle w:val="st42"/>
                      <w:sz w:val="22"/>
                    </w:rPr>
                    <w:t>Goods</w:t>
                  </w:r>
                  <w:proofErr w:type="spellEnd"/>
                  <w:r w:rsidRPr="0090325A">
                    <w:rPr>
                      <w:rStyle w:val="st42"/>
                      <w:sz w:val="22"/>
                    </w:rPr>
                    <w:t xml:space="preserve"> </w:t>
                  </w:r>
                  <w:proofErr w:type="spellStart"/>
                  <w:r w:rsidRPr="0090325A">
                    <w:rPr>
                      <w:rStyle w:val="st42"/>
                      <w:sz w:val="22"/>
                    </w:rPr>
                    <w:t>category</w:t>
                  </w:r>
                  <w:proofErr w:type="spellEnd"/>
                </w:p>
              </w:tc>
              <w:tc>
                <w:tcPr>
                  <w:tcW w:w="916" w:type="pct"/>
                  <w:shd w:val="clear" w:color="auto" w:fill="auto"/>
                  <w:vAlign w:val="center"/>
                </w:tcPr>
                <w:p w:rsidR="0090325A" w:rsidRPr="0090325A" w:rsidRDefault="0090325A" w:rsidP="001F5EF7">
                  <w:pPr>
                    <w:pStyle w:val="st12"/>
                    <w:spacing w:before="0" w:after="0"/>
                    <w:rPr>
                      <w:rStyle w:val="st42"/>
                      <w:sz w:val="22"/>
                    </w:rPr>
                  </w:pPr>
                  <w:r w:rsidRPr="0090325A">
                    <w:rPr>
                      <w:rStyle w:val="st42"/>
                      <w:sz w:val="22"/>
                    </w:rPr>
                    <w:t xml:space="preserve">Найменування товарів / </w:t>
                  </w:r>
                  <w:proofErr w:type="spellStart"/>
                  <w:r w:rsidRPr="0090325A">
                    <w:rPr>
                      <w:rStyle w:val="st42"/>
                      <w:sz w:val="22"/>
                    </w:rPr>
                    <w:t>Description</w:t>
                  </w:r>
                  <w:proofErr w:type="spellEnd"/>
                  <w:r w:rsidRPr="0090325A">
                    <w:rPr>
                      <w:rStyle w:val="st42"/>
                      <w:sz w:val="22"/>
                    </w:rPr>
                    <w:t xml:space="preserve"> </w:t>
                  </w:r>
                  <w:proofErr w:type="spellStart"/>
                  <w:r w:rsidRPr="0090325A">
                    <w:rPr>
                      <w:rStyle w:val="st42"/>
                      <w:sz w:val="22"/>
                    </w:rPr>
                    <w:t>of</w:t>
                  </w:r>
                  <w:proofErr w:type="spellEnd"/>
                  <w:r w:rsidRPr="0090325A">
                    <w:rPr>
                      <w:rStyle w:val="st42"/>
                      <w:sz w:val="22"/>
                    </w:rPr>
                    <w:t xml:space="preserve"> </w:t>
                  </w:r>
                  <w:proofErr w:type="spellStart"/>
                  <w:r w:rsidRPr="0090325A">
                    <w:rPr>
                      <w:rStyle w:val="st42"/>
                      <w:sz w:val="22"/>
                    </w:rPr>
                    <w:t>goods</w:t>
                  </w:r>
                  <w:proofErr w:type="spellEnd"/>
                </w:p>
              </w:tc>
              <w:tc>
                <w:tcPr>
                  <w:tcW w:w="735" w:type="pct"/>
                  <w:shd w:val="clear" w:color="auto" w:fill="auto"/>
                  <w:vAlign w:val="center"/>
                </w:tcPr>
                <w:p w:rsidR="0090325A" w:rsidRPr="0090325A" w:rsidRDefault="0090325A" w:rsidP="001F5EF7">
                  <w:pPr>
                    <w:pStyle w:val="st12"/>
                    <w:spacing w:before="0" w:after="0"/>
                    <w:rPr>
                      <w:rStyle w:val="st42"/>
                      <w:sz w:val="22"/>
                    </w:rPr>
                  </w:pPr>
                  <w:r w:rsidRPr="0090325A">
                    <w:rPr>
                      <w:rStyle w:val="st42"/>
                      <w:sz w:val="22"/>
                    </w:rPr>
                    <w:t xml:space="preserve">Кількість місць / </w:t>
                  </w:r>
                  <w:proofErr w:type="spellStart"/>
                  <w:r w:rsidRPr="0090325A">
                    <w:rPr>
                      <w:rStyle w:val="st42"/>
                      <w:sz w:val="22"/>
                    </w:rPr>
                    <w:t>Number</w:t>
                  </w:r>
                  <w:proofErr w:type="spellEnd"/>
                  <w:r w:rsidRPr="0090325A">
                    <w:rPr>
                      <w:rStyle w:val="st42"/>
                      <w:sz w:val="22"/>
                    </w:rPr>
                    <w:t xml:space="preserve"> </w:t>
                  </w:r>
                  <w:proofErr w:type="spellStart"/>
                  <w:r w:rsidRPr="0090325A">
                    <w:rPr>
                      <w:rStyle w:val="st42"/>
                      <w:sz w:val="22"/>
                    </w:rPr>
                    <w:t>of</w:t>
                  </w:r>
                  <w:proofErr w:type="spellEnd"/>
                  <w:r w:rsidRPr="0090325A">
                    <w:rPr>
                      <w:rStyle w:val="st42"/>
                      <w:sz w:val="22"/>
                    </w:rPr>
                    <w:t xml:space="preserve"> </w:t>
                  </w:r>
                  <w:proofErr w:type="spellStart"/>
                  <w:r w:rsidRPr="0090325A">
                    <w:rPr>
                      <w:rStyle w:val="st42"/>
                      <w:sz w:val="22"/>
                    </w:rPr>
                    <w:t>packages</w:t>
                  </w:r>
                  <w:proofErr w:type="spellEnd"/>
                </w:p>
              </w:tc>
              <w:tc>
                <w:tcPr>
                  <w:tcW w:w="1044" w:type="pct"/>
                  <w:tcBorders>
                    <w:top w:val="single" w:sz="4" w:space="0" w:color="auto"/>
                    <w:bottom w:val="single" w:sz="4" w:space="0" w:color="auto"/>
                    <w:right w:val="single" w:sz="4" w:space="0" w:color="auto"/>
                  </w:tcBorders>
                  <w:shd w:val="clear" w:color="auto" w:fill="auto"/>
                  <w:vAlign w:val="center"/>
                </w:tcPr>
                <w:p w:rsidR="0090325A" w:rsidRPr="0090325A" w:rsidRDefault="0090325A" w:rsidP="001F5EF7">
                  <w:pPr>
                    <w:pStyle w:val="st12"/>
                    <w:spacing w:before="0" w:after="0"/>
                    <w:rPr>
                      <w:rStyle w:val="st42"/>
                      <w:sz w:val="22"/>
                    </w:rPr>
                  </w:pPr>
                  <w:r w:rsidRPr="0090325A">
                    <w:rPr>
                      <w:rStyle w:val="st42"/>
                      <w:sz w:val="22"/>
                    </w:rPr>
                    <w:t xml:space="preserve">Орієнтовна вага, кг/ </w:t>
                  </w:r>
                  <w:proofErr w:type="spellStart"/>
                  <w:r w:rsidRPr="0090325A">
                    <w:rPr>
                      <w:rStyle w:val="st42"/>
                      <w:sz w:val="22"/>
                    </w:rPr>
                    <w:t>approximate</w:t>
                  </w:r>
                  <w:proofErr w:type="spellEnd"/>
                  <w:r w:rsidRPr="0090325A">
                    <w:rPr>
                      <w:rStyle w:val="st42"/>
                      <w:sz w:val="22"/>
                    </w:rPr>
                    <w:t xml:space="preserve"> </w:t>
                  </w:r>
                  <w:proofErr w:type="spellStart"/>
                  <w:r w:rsidRPr="0090325A">
                    <w:rPr>
                      <w:rStyle w:val="st42"/>
                      <w:sz w:val="22"/>
                    </w:rPr>
                    <w:t>weight</w:t>
                  </w:r>
                  <w:proofErr w:type="spellEnd"/>
                  <w:r w:rsidRPr="0090325A">
                    <w:rPr>
                      <w:rStyle w:val="st42"/>
                      <w:sz w:val="22"/>
                    </w:rPr>
                    <w:t xml:space="preserve">, </w:t>
                  </w:r>
                  <w:proofErr w:type="spellStart"/>
                  <w:r w:rsidRPr="0090325A">
                    <w:rPr>
                      <w:rStyle w:val="st42"/>
                      <w:sz w:val="22"/>
                    </w:rPr>
                    <w:t>kg</w:t>
                  </w:r>
                  <w:proofErr w:type="spellEnd"/>
                </w:p>
              </w:tc>
            </w:tr>
            <w:tr w:rsidR="0090325A"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90325A" w:rsidRPr="0090325A" w:rsidRDefault="0090325A" w:rsidP="001F5EF7">
                  <w:pPr>
                    <w:pStyle w:val="st12"/>
                    <w:spacing w:before="0" w:after="0"/>
                    <w:rPr>
                      <w:rStyle w:val="st42"/>
                      <w:sz w:val="22"/>
                    </w:rPr>
                  </w:pPr>
                  <w:r w:rsidRPr="0090325A">
                    <w:rPr>
                      <w:rStyle w:val="st42"/>
                      <w:sz w:val="22"/>
                    </w:rPr>
                    <w:t>1</w:t>
                  </w:r>
                </w:p>
              </w:tc>
              <w:tc>
                <w:tcPr>
                  <w:tcW w:w="1927" w:type="pct"/>
                  <w:shd w:val="clear" w:color="auto" w:fill="auto"/>
                </w:tcPr>
                <w:p w:rsidR="0090325A" w:rsidRPr="0090325A" w:rsidRDefault="0090325A" w:rsidP="001F5EF7">
                  <w:pPr>
                    <w:pStyle w:val="st14"/>
                    <w:spacing w:before="0" w:after="0"/>
                    <w:rPr>
                      <w:rStyle w:val="st42"/>
                      <w:sz w:val="22"/>
                    </w:rPr>
                  </w:pPr>
                  <w:r w:rsidRPr="0090325A">
                    <w:rPr>
                      <w:rStyle w:val="st42"/>
                      <w:sz w:val="22"/>
                    </w:rPr>
                    <w:t xml:space="preserve">Продовольство / </w:t>
                  </w:r>
                  <w:proofErr w:type="spellStart"/>
                  <w:r w:rsidRPr="0090325A">
                    <w:rPr>
                      <w:rStyle w:val="st42"/>
                      <w:sz w:val="22"/>
                    </w:rPr>
                    <w:t>Food</w:t>
                  </w:r>
                  <w:proofErr w:type="spellEnd"/>
                </w:p>
              </w:tc>
              <w:tc>
                <w:tcPr>
                  <w:tcW w:w="916" w:type="pct"/>
                  <w:shd w:val="clear" w:color="auto" w:fill="auto"/>
                </w:tcPr>
                <w:p w:rsidR="0090325A" w:rsidRPr="0090325A" w:rsidRDefault="0090325A" w:rsidP="001F5EF7">
                  <w:pPr>
                    <w:pStyle w:val="st14"/>
                    <w:spacing w:before="0" w:after="0"/>
                    <w:rPr>
                      <w:rStyle w:val="st42"/>
                      <w:sz w:val="22"/>
                    </w:rPr>
                  </w:pPr>
                </w:p>
              </w:tc>
              <w:tc>
                <w:tcPr>
                  <w:tcW w:w="735" w:type="pct"/>
                  <w:shd w:val="clear" w:color="auto" w:fill="auto"/>
                </w:tcPr>
                <w:p w:rsidR="0090325A" w:rsidRPr="0090325A" w:rsidRDefault="0090325A" w:rsidP="001F5EF7">
                  <w:pPr>
                    <w:pStyle w:val="st14"/>
                    <w:spacing w:before="0" w:after="0"/>
                    <w:rPr>
                      <w:rStyle w:val="st42"/>
                      <w:b/>
                      <w:sz w:val="22"/>
                    </w:rPr>
                  </w:pPr>
                </w:p>
              </w:tc>
              <w:tc>
                <w:tcPr>
                  <w:tcW w:w="1044" w:type="pct"/>
                  <w:tcBorders>
                    <w:top w:val="single" w:sz="4" w:space="0" w:color="auto"/>
                    <w:bottom w:val="single" w:sz="4" w:space="0" w:color="auto"/>
                    <w:right w:val="single" w:sz="4" w:space="0" w:color="auto"/>
                  </w:tcBorders>
                  <w:shd w:val="clear" w:color="auto" w:fill="auto"/>
                </w:tcPr>
                <w:p w:rsidR="0090325A" w:rsidRPr="0090325A" w:rsidRDefault="0090325A" w:rsidP="001F5EF7">
                  <w:pPr>
                    <w:pStyle w:val="st14"/>
                    <w:spacing w:before="0" w:after="0"/>
                    <w:rPr>
                      <w:rStyle w:val="st42"/>
                      <w:b/>
                      <w:sz w:val="22"/>
                    </w:rPr>
                  </w:pPr>
                </w:p>
              </w:tc>
            </w:tr>
            <w:tr w:rsidR="0090325A"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90325A" w:rsidRPr="0090325A" w:rsidRDefault="0090325A" w:rsidP="001F5EF7">
                  <w:pPr>
                    <w:pStyle w:val="st12"/>
                    <w:spacing w:before="0" w:after="0"/>
                    <w:rPr>
                      <w:rStyle w:val="st42"/>
                      <w:sz w:val="22"/>
                    </w:rPr>
                  </w:pPr>
                  <w:r w:rsidRPr="0090325A">
                    <w:rPr>
                      <w:rStyle w:val="st42"/>
                      <w:sz w:val="22"/>
                    </w:rPr>
                    <w:t>2</w:t>
                  </w:r>
                </w:p>
              </w:tc>
              <w:tc>
                <w:tcPr>
                  <w:tcW w:w="1927" w:type="pct"/>
                  <w:shd w:val="clear" w:color="auto" w:fill="auto"/>
                </w:tcPr>
                <w:p w:rsidR="0090325A" w:rsidRPr="0090325A" w:rsidRDefault="0090325A" w:rsidP="001F5EF7">
                  <w:pPr>
                    <w:pStyle w:val="st14"/>
                    <w:spacing w:before="0" w:after="0"/>
                    <w:rPr>
                      <w:rStyle w:val="st42"/>
                      <w:sz w:val="22"/>
                    </w:rPr>
                  </w:pPr>
                  <w:r w:rsidRPr="0090325A">
                    <w:rPr>
                      <w:rStyle w:val="st42"/>
                      <w:sz w:val="22"/>
                    </w:rPr>
                    <w:t xml:space="preserve">Санітарно-гігієнічні засоби / </w:t>
                  </w:r>
                  <w:proofErr w:type="spellStart"/>
                  <w:r w:rsidRPr="0090325A">
                    <w:rPr>
                      <w:rStyle w:val="st42"/>
                      <w:sz w:val="22"/>
                    </w:rPr>
                    <w:t>Sanitary</w:t>
                  </w:r>
                  <w:proofErr w:type="spellEnd"/>
                  <w:r w:rsidRPr="0090325A">
                    <w:rPr>
                      <w:rStyle w:val="st42"/>
                      <w:sz w:val="22"/>
                    </w:rPr>
                    <w:t xml:space="preserve"> </w:t>
                  </w:r>
                  <w:proofErr w:type="spellStart"/>
                  <w:r w:rsidRPr="0090325A">
                    <w:rPr>
                      <w:rStyle w:val="st42"/>
                      <w:sz w:val="22"/>
                    </w:rPr>
                    <w:t>and</w:t>
                  </w:r>
                  <w:proofErr w:type="spellEnd"/>
                  <w:r w:rsidRPr="0090325A">
                    <w:rPr>
                      <w:rStyle w:val="st42"/>
                      <w:sz w:val="22"/>
                    </w:rPr>
                    <w:t xml:space="preserve"> </w:t>
                  </w:r>
                  <w:proofErr w:type="spellStart"/>
                  <w:r w:rsidRPr="0090325A">
                    <w:rPr>
                      <w:rStyle w:val="st42"/>
                      <w:sz w:val="22"/>
                    </w:rPr>
                    <w:t>hygienic</w:t>
                  </w:r>
                  <w:proofErr w:type="spellEnd"/>
                  <w:r w:rsidRPr="0090325A">
                    <w:rPr>
                      <w:rStyle w:val="st42"/>
                      <w:sz w:val="22"/>
                    </w:rPr>
                    <w:t xml:space="preserve"> </w:t>
                  </w:r>
                  <w:proofErr w:type="spellStart"/>
                  <w:r w:rsidRPr="0090325A">
                    <w:rPr>
                      <w:rStyle w:val="st42"/>
                      <w:sz w:val="22"/>
                    </w:rPr>
                    <w:t>means</w:t>
                  </w:r>
                  <w:proofErr w:type="spellEnd"/>
                  <w:r w:rsidRPr="0090325A">
                    <w:rPr>
                      <w:rStyle w:val="st42"/>
                      <w:sz w:val="22"/>
                    </w:rPr>
                    <w:t xml:space="preserve"> </w:t>
                  </w:r>
                </w:p>
              </w:tc>
              <w:tc>
                <w:tcPr>
                  <w:tcW w:w="916" w:type="pct"/>
                  <w:shd w:val="clear" w:color="auto" w:fill="auto"/>
                </w:tcPr>
                <w:p w:rsidR="0090325A" w:rsidRPr="0090325A" w:rsidRDefault="0090325A" w:rsidP="001F5EF7">
                  <w:pPr>
                    <w:pStyle w:val="st14"/>
                    <w:spacing w:before="0" w:after="0"/>
                    <w:rPr>
                      <w:rStyle w:val="st42"/>
                      <w:sz w:val="22"/>
                    </w:rPr>
                  </w:pPr>
                </w:p>
              </w:tc>
              <w:tc>
                <w:tcPr>
                  <w:tcW w:w="735" w:type="pct"/>
                  <w:shd w:val="clear" w:color="auto" w:fill="auto"/>
                </w:tcPr>
                <w:p w:rsidR="0090325A" w:rsidRPr="0090325A" w:rsidRDefault="0090325A" w:rsidP="001F5EF7">
                  <w:pPr>
                    <w:pStyle w:val="st14"/>
                    <w:spacing w:before="0" w:after="0"/>
                    <w:rPr>
                      <w:rStyle w:val="st42"/>
                      <w:b/>
                      <w:sz w:val="22"/>
                    </w:rPr>
                  </w:pPr>
                </w:p>
              </w:tc>
              <w:tc>
                <w:tcPr>
                  <w:tcW w:w="1044" w:type="pct"/>
                  <w:tcBorders>
                    <w:top w:val="single" w:sz="4" w:space="0" w:color="auto"/>
                    <w:bottom w:val="single" w:sz="4" w:space="0" w:color="auto"/>
                    <w:right w:val="single" w:sz="4" w:space="0" w:color="auto"/>
                  </w:tcBorders>
                  <w:shd w:val="clear" w:color="auto" w:fill="auto"/>
                </w:tcPr>
                <w:p w:rsidR="0090325A" w:rsidRPr="0090325A" w:rsidRDefault="0090325A" w:rsidP="001F5EF7">
                  <w:pPr>
                    <w:pStyle w:val="st14"/>
                    <w:spacing w:before="0" w:after="0"/>
                    <w:rPr>
                      <w:rStyle w:val="st42"/>
                      <w:b/>
                      <w:sz w:val="22"/>
                    </w:rPr>
                  </w:pPr>
                </w:p>
              </w:tc>
            </w:tr>
            <w:tr w:rsidR="0090325A"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90325A" w:rsidRPr="0090325A" w:rsidRDefault="0090325A" w:rsidP="001F5EF7">
                  <w:pPr>
                    <w:pStyle w:val="st12"/>
                    <w:spacing w:before="0" w:after="0"/>
                    <w:rPr>
                      <w:rStyle w:val="st42"/>
                      <w:sz w:val="22"/>
                    </w:rPr>
                  </w:pPr>
                  <w:r w:rsidRPr="0090325A">
                    <w:rPr>
                      <w:rStyle w:val="st42"/>
                      <w:sz w:val="22"/>
                    </w:rPr>
                    <w:t>3</w:t>
                  </w:r>
                </w:p>
              </w:tc>
              <w:tc>
                <w:tcPr>
                  <w:tcW w:w="1927" w:type="pct"/>
                  <w:shd w:val="clear" w:color="auto" w:fill="auto"/>
                </w:tcPr>
                <w:p w:rsidR="0090325A" w:rsidRPr="0090325A" w:rsidRDefault="0090325A" w:rsidP="001F5EF7">
                  <w:pPr>
                    <w:pStyle w:val="st14"/>
                    <w:spacing w:before="0" w:after="0"/>
                    <w:rPr>
                      <w:rStyle w:val="st42"/>
                      <w:sz w:val="22"/>
                    </w:rPr>
                  </w:pPr>
                  <w:r w:rsidRPr="0090325A">
                    <w:rPr>
                      <w:rStyle w:val="st42"/>
                      <w:sz w:val="22"/>
                    </w:rPr>
                    <w:t xml:space="preserve">Медичні засоби та вироби / </w:t>
                  </w:r>
                  <w:proofErr w:type="spellStart"/>
                  <w:r w:rsidRPr="0090325A">
                    <w:rPr>
                      <w:rStyle w:val="st42"/>
                      <w:sz w:val="22"/>
                    </w:rPr>
                    <w:t>Medical</w:t>
                  </w:r>
                  <w:proofErr w:type="spellEnd"/>
                  <w:r w:rsidRPr="0090325A">
                    <w:rPr>
                      <w:rStyle w:val="st42"/>
                      <w:sz w:val="22"/>
                    </w:rPr>
                    <w:t xml:space="preserve"> </w:t>
                  </w:r>
                  <w:proofErr w:type="spellStart"/>
                  <w:r w:rsidRPr="0090325A">
                    <w:rPr>
                      <w:rStyle w:val="st42"/>
                      <w:sz w:val="22"/>
                    </w:rPr>
                    <w:t>devices</w:t>
                  </w:r>
                  <w:proofErr w:type="spellEnd"/>
                  <w:r w:rsidRPr="0090325A">
                    <w:rPr>
                      <w:rStyle w:val="st42"/>
                      <w:sz w:val="22"/>
                    </w:rPr>
                    <w:t xml:space="preserve"> </w:t>
                  </w:r>
                  <w:proofErr w:type="spellStart"/>
                  <w:r w:rsidRPr="0090325A">
                    <w:rPr>
                      <w:rStyle w:val="st42"/>
                      <w:sz w:val="22"/>
                    </w:rPr>
                    <w:t>and</w:t>
                  </w:r>
                  <w:proofErr w:type="spellEnd"/>
                  <w:r w:rsidRPr="0090325A">
                    <w:rPr>
                      <w:rStyle w:val="st42"/>
                      <w:sz w:val="22"/>
                    </w:rPr>
                    <w:t xml:space="preserve"> </w:t>
                  </w:r>
                  <w:proofErr w:type="spellStart"/>
                  <w:r w:rsidRPr="0090325A">
                    <w:rPr>
                      <w:rStyle w:val="st42"/>
                      <w:sz w:val="22"/>
                    </w:rPr>
                    <w:t>products</w:t>
                  </w:r>
                  <w:proofErr w:type="spellEnd"/>
                </w:p>
              </w:tc>
              <w:tc>
                <w:tcPr>
                  <w:tcW w:w="916" w:type="pct"/>
                  <w:shd w:val="clear" w:color="auto" w:fill="auto"/>
                </w:tcPr>
                <w:p w:rsidR="0090325A" w:rsidRPr="0090325A" w:rsidRDefault="0090325A" w:rsidP="001F5EF7">
                  <w:pPr>
                    <w:pStyle w:val="st14"/>
                    <w:spacing w:before="0" w:after="0"/>
                    <w:rPr>
                      <w:rStyle w:val="st42"/>
                      <w:sz w:val="22"/>
                    </w:rPr>
                  </w:pPr>
                </w:p>
              </w:tc>
              <w:tc>
                <w:tcPr>
                  <w:tcW w:w="735" w:type="pct"/>
                  <w:shd w:val="clear" w:color="auto" w:fill="auto"/>
                </w:tcPr>
                <w:p w:rsidR="0090325A" w:rsidRPr="0090325A" w:rsidRDefault="0090325A" w:rsidP="001F5EF7">
                  <w:pPr>
                    <w:pStyle w:val="st14"/>
                    <w:spacing w:before="0" w:after="0"/>
                    <w:rPr>
                      <w:rStyle w:val="st42"/>
                      <w:b/>
                      <w:sz w:val="22"/>
                    </w:rPr>
                  </w:pPr>
                </w:p>
              </w:tc>
              <w:tc>
                <w:tcPr>
                  <w:tcW w:w="1044" w:type="pct"/>
                  <w:tcBorders>
                    <w:top w:val="single" w:sz="4" w:space="0" w:color="auto"/>
                    <w:bottom w:val="single" w:sz="4" w:space="0" w:color="auto"/>
                    <w:right w:val="single" w:sz="4" w:space="0" w:color="auto"/>
                  </w:tcBorders>
                  <w:shd w:val="clear" w:color="auto" w:fill="auto"/>
                </w:tcPr>
                <w:p w:rsidR="0090325A" w:rsidRPr="0090325A" w:rsidRDefault="0090325A" w:rsidP="001F5EF7">
                  <w:pPr>
                    <w:pStyle w:val="st14"/>
                    <w:spacing w:before="0" w:after="0"/>
                    <w:rPr>
                      <w:rStyle w:val="st42"/>
                      <w:b/>
                      <w:sz w:val="22"/>
                    </w:rPr>
                  </w:pPr>
                </w:p>
              </w:tc>
            </w:tr>
            <w:tr w:rsidR="0090325A"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90325A" w:rsidRPr="0090325A" w:rsidRDefault="0090325A" w:rsidP="001F5EF7">
                  <w:pPr>
                    <w:pStyle w:val="st12"/>
                    <w:spacing w:before="0" w:after="0"/>
                    <w:rPr>
                      <w:rStyle w:val="st42"/>
                      <w:sz w:val="22"/>
                    </w:rPr>
                  </w:pPr>
                  <w:r w:rsidRPr="0090325A">
                    <w:rPr>
                      <w:rStyle w:val="st42"/>
                      <w:sz w:val="22"/>
                    </w:rPr>
                    <w:t>4</w:t>
                  </w:r>
                </w:p>
              </w:tc>
              <w:tc>
                <w:tcPr>
                  <w:tcW w:w="1927" w:type="pct"/>
                  <w:shd w:val="clear" w:color="auto" w:fill="auto"/>
                </w:tcPr>
                <w:p w:rsidR="0090325A" w:rsidRPr="0090325A" w:rsidRDefault="0090325A" w:rsidP="001F5EF7">
                  <w:pPr>
                    <w:pStyle w:val="st14"/>
                    <w:spacing w:before="0" w:after="0"/>
                    <w:rPr>
                      <w:rStyle w:val="st42"/>
                      <w:sz w:val="22"/>
                    </w:rPr>
                  </w:pPr>
                  <w:r w:rsidRPr="0090325A">
                    <w:rPr>
                      <w:rStyle w:val="st42"/>
                      <w:sz w:val="22"/>
                    </w:rPr>
                    <w:t>Одяг</w:t>
                  </w:r>
                  <w:r w:rsidR="00085AF3">
                    <w:rPr>
                      <w:rStyle w:val="st42"/>
                      <w:sz w:val="22"/>
                      <w:lang w:val="uk-UA"/>
                    </w:rPr>
                    <w:t xml:space="preserve"> </w:t>
                  </w:r>
                  <w:r w:rsidRPr="0090325A">
                    <w:rPr>
                      <w:rStyle w:val="st42"/>
                      <w:sz w:val="22"/>
                    </w:rPr>
                    <w:t>/</w:t>
                  </w:r>
                  <w:r w:rsidR="00085AF3">
                    <w:rPr>
                      <w:rStyle w:val="st42"/>
                      <w:sz w:val="22"/>
                      <w:lang w:val="uk-UA"/>
                    </w:rPr>
                    <w:t xml:space="preserve"> </w:t>
                  </w:r>
                  <w:r w:rsidRPr="0090325A">
                    <w:rPr>
                      <w:rStyle w:val="st42"/>
                      <w:sz w:val="22"/>
                    </w:rPr>
                    <w:t xml:space="preserve">Взуття / </w:t>
                  </w:r>
                  <w:proofErr w:type="spellStart"/>
                  <w:r w:rsidRPr="0090325A">
                    <w:rPr>
                      <w:rStyle w:val="st42"/>
                      <w:sz w:val="22"/>
                    </w:rPr>
                    <w:t>Clothing</w:t>
                  </w:r>
                  <w:proofErr w:type="spellEnd"/>
                  <w:r w:rsidR="00085AF3">
                    <w:rPr>
                      <w:rStyle w:val="st42"/>
                      <w:sz w:val="22"/>
                      <w:lang w:val="uk-UA"/>
                    </w:rPr>
                    <w:t xml:space="preserve"> </w:t>
                  </w:r>
                  <w:r w:rsidRPr="0090325A">
                    <w:rPr>
                      <w:rStyle w:val="st42"/>
                      <w:sz w:val="22"/>
                    </w:rPr>
                    <w:t>/</w:t>
                  </w:r>
                  <w:r w:rsidR="00085AF3">
                    <w:rPr>
                      <w:rStyle w:val="st42"/>
                      <w:sz w:val="22"/>
                      <w:lang w:val="uk-UA"/>
                    </w:rPr>
                    <w:t xml:space="preserve"> </w:t>
                  </w:r>
                  <w:proofErr w:type="spellStart"/>
                  <w:r w:rsidRPr="0090325A">
                    <w:rPr>
                      <w:rStyle w:val="st42"/>
                      <w:sz w:val="22"/>
                    </w:rPr>
                    <w:t>Shoes</w:t>
                  </w:r>
                  <w:proofErr w:type="spellEnd"/>
                </w:p>
              </w:tc>
              <w:tc>
                <w:tcPr>
                  <w:tcW w:w="916" w:type="pct"/>
                  <w:shd w:val="clear" w:color="auto" w:fill="auto"/>
                </w:tcPr>
                <w:p w:rsidR="0090325A" w:rsidRPr="0090325A" w:rsidRDefault="0090325A" w:rsidP="001F5EF7">
                  <w:pPr>
                    <w:pStyle w:val="st14"/>
                    <w:spacing w:before="0" w:after="0"/>
                    <w:rPr>
                      <w:rStyle w:val="st42"/>
                      <w:sz w:val="22"/>
                    </w:rPr>
                  </w:pPr>
                </w:p>
              </w:tc>
              <w:tc>
                <w:tcPr>
                  <w:tcW w:w="735" w:type="pct"/>
                  <w:shd w:val="clear" w:color="auto" w:fill="auto"/>
                </w:tcPr>
                <w:p w:rsidR="0090325A" w:rsidRPr="0090325A" w:rsidRDefault="0090325A" w:rsidP="001F5EF7">
                  <w:pPr>
                    <w:pStyle w:val="st14"/>
                    <w:spacing w:before="0" w:after="0"/>
                    <w:rPr>
                      <w:rStyle w:val="st42"/>
                      <w:b/>
                      <w:sz w:val="22"/>
                    </w:rPr>
                  </w:pPr>
                </w:p>
              </w:tc>
              <w:tc>
                <w:tcPr>
                  <w:tcW w:w="1044" w:type="pct"/>
                  <w:tcBorders>
                    <w:top w:val="single" w:sz="4" w:space="0" w:color="auto"/>
                    <w:bottom w:val="single" w:sz="4" w:space="0" w:color="auto"/>
                    <w:right w:val="single" w:sz="4" w:space="0" w:color="auto"/>
                  </w:tcBorders>
                  <w:shd w:val="clear" w:color="auto" w:fill="auto"/>
                </w:tcPr>
                <w:p w:rsidR="0090325A" w:rsidRPr="0090325A" w:rsidRDefault="0090325A" w:rsidP="001F5EF7">
                  <w:pPr>
                    <w:pStyle w:val="st14"/>
                    <w:spacing w:before="0" w:after="0"/>
                    <w:rPr>
                      <w:rStyle w:val="st42"/>
                      <w:b/>
                      <w:sz w:val="22"/>
                    </w:rPr>
                  </w:pPr>
                </w:p>
              </w:tc>
            </w:tr>
            <w:tr w:rsidR="0090325A"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90325A" w:rsidRPr="0090325A" w:rsidRDefault="0090325A" w:rsidP="001F5EF7">
                  <w:pPr>
                    <w:pStyle w:val="st12"/>
                    <w:spacing w:before="0" w:after="0"/>
                    <w:rPr>
                      <w:rStyle w:val="st42"/>
                      <w:sz w:val="22"/>
                    </w:rPr>
                  </w:pPr>
                  <w:r w:rsidRPr="0090325A">
                    <w:rPr>
                      <w:rStyle w:val="st42"/>
                      <w:sz w:val="22"/>
                    </w:rPr>
                    <w:t>5</w:t>
                  </w:r>
                </w:p>
              </w:tc>
              <w:tc>
                <w:tcPr>
                  <w:tcW w:w="1927" w:type="pct"/>
                  <w:shd w:val="clear" w:color="auto" w:fill="auto"/>
                </w:tcPr>
                <w:p w:rsidR="0090325A" w:rsidRPr="0090325A" w:rsidRDefault="0090325A" w:rsidP="001F5EF7">
                  <w:pPr>
                    <w:pStyle w:val="st14"/>
                    <w:spacing w:before="0" w:after="0"/>
                    <w:rPr>
                      <w:rStyle w:val="st42"/>
                      <w:sz w:val="22"/>
                      <w:lang w:val="uk-UA"/>
                    </w:rPr>
                  </w:pPr>
                  <w:r w:rsidRPr="0090325A">
                    <w:rPr>
                      <w:rStyle w:val="st42"/>
                      <w:sz w:val="22"/>
                    </w:rPr>
                    <w:t xml:space="preserve">Технічні засоби / </w:t>
                  </w:r>
                  <w:proofErr w:type="spellStart"/>
                  <w:r w:rsidRPr="0090325A">
                    <w:rPr>
                      <w:rStyle w:val="st42"/>
                      <w:sz w:val="22"/>
                    </w:rPr>
                    <w:t>Technical</w:t>
                  </w:r>
                  <w:proofErr w:type="spellEnd"/>
                  <w:r w:rsidRPr="0090325A">
                    <w:rPr>
                      <w:rStyle w:val="st42"/>
                      <w:sz w:val="22"/>
                    </w:rPr>
                    <w:t xml:space="preserve"> </w:t>
                  </w:r>
                  <w:proofErr w:type="spellStart"/>
                  <w:r w:rsidRPr="0090325A">
                    <w:rPr>
                      <w:rStyle w:val="st42"/>
                      <w:sz w:val="22"/>
                    </w:rPr>
                    <w:t>means</w:t>
                  </w:r>
                  <w:proofErr w:type="spellEnd"/>
                </w:p>
              </w:tc>
              <w:tc>
                <w:tcPr>
                  <w:tcW w:w="916" w:type="pct"/>
                  <w:shd w:val="clear" w:color="auto" w:fill="auto"/>
                </w:tcPr>
                <w:p w:rsidR="0090325A" w:rsidRPr="0090325A" w:rsidRDefault="0090325A" w:rsidP="001F5EF7">
                  <w:pPr>
                    <w:pStyle w:val="st14"/>
                    <w:spacing w:before="0" w:after="0"/>
                    <w:rPr>
                      <w:rStyle w:val="st42"/>
                      <w:sz w:val="22"/>
                    </w:rPr>
                  </w:pPr>
                </w:p>
              </w:tc>
              <w:tc>
                <w:tcPr>
                  <w:tcW w:w="735" w:type="pct"/>
                  <w:shd w:val="clear" w:color="auto" w:fill="auto"/>
                </w:tcPr>
                <w:p w:rsidR="0090325A" w:rsidRPr="0090325A" w:rsidRDefault="0090325A" w:rsidP="001F5EF7">
                  <w:pPr>
                    <w:pStyle w:val="st14"/>
                    <w:spacing w:before="0" w:after="0"/>
                    <w:rPr>
                      <w:rStyle w:val="st42"/>
                      <w:b/>
                      <w:sz w:val="22"/>
                    </w:rPr>
                  </w:pPr>
                </w:p>
              </w:tc>
              <w:tc>
                <w:tcPr>
                  <w:tcW w:w="1044" w:type="pct"/>
                  <w:tcBorders>
                    <w:top w:val="single" w:sz="4" w:space="0" w:color="auto"/>
                    <w:bottom w:val="single" w:sz="4" w:space="0" w:color="auto"/>
                    <w:right w:val="single" w:sz="4" w:space="0" w:color="auto"/>
                  </w:tcBorders>
                  <w:shd w:val="clear" w:color="auto" w:fill="auto"/>
                </w:tcPr>
                <w:p w:rsidR="0090325A" w:rsidRPr="0090325A" w:rsidRDefault="0090325A" w:rsidP="001F5EF7">
                  <w:pPr>
                    <w:pStyle w:val="st14"/>
                    <w:spacing w:before="0" w:after="0"/>
                    <w:rPr>
                      <w:rStyle w:val="st42"/>
                      <w:b/>
                      <w:sz w:val="22"/>
                    </w:rPr>
                  </w:pPr>
                </w:p>
              </w:tc>
            </w:tr>
            <w:tr w:rsidR="001154E5" w:rsidRPr="0090325A" w:rsidTr="00E87259">
              <w:tblPrEx>
                <w:tblCellSpacing w:w="-8" w:type="dxa"/>
              </w:tblPrEx>
              <w:trPr>
                <w:trHeight w:val="390"/>
                <w:tblCellSpacing w:w="-8" w:type="dxa"/>
              </w:trPr>
              <w:tc>
                <w:tcPr>
                  <w:tcW w:w="378" w:type="pct"/>
                  <w:vMerge w:val="restart"/>
                  <w:tcBorders>
                    <w:top w:val="single" w:sz="4" w:space="0" w:color="auto"/>
                    <w:left w:val="single" w:sz="4" w:space="0" w:color="auto"/>
                  </w:tcBorders>
                  <w:shd w:val="clear" w:color="auto" w:fill="auto"/>
                </w:tcPr>
                <w:p w:rsidR="001154E5" w:rsidRPr="00E93D2A" w:rsidRDefault="001154E5" w:rsidP="001F5EF7">
                  <w:pPr>
                    <w:pStyle w:val="st12"/>
                    <w:spacing w:before="0" w:after="0"/>
                    <w:rPr>
                      <w:rStyle w:val="st42"/>
                      <w:color w:val="auto"/>
                      <w:sz w:val="22"/>
                    </w:rPr>
                  </w:pPr>
                  <w:r w:rsidRPr="00E93D2A">
                    <w:rPr>
                      <w:rStyle w:val="st42"/>
                      <w:color w:val="auto"/>
                      <w:sz w:val="22"/>
                    </w:rPr>
                    <w:t>6</w:t>
                  </w:r>
                </w:p>
              </w:tc>
              <w:tc>
                <w:tcPr>
                  <w:tcW w:w="1927" w:type="pct"/>
                  <w:shd w:val="clear" w:color="auto" w:fill="auto"/>
                </w:tcPr>
                <w:p w:rsidR="001154E5" w:rsidRPr="00E93D2A" w:rsidRDefault="001154E5" w:rsidP="001F5EF7">
                  <w:pPr>
                    <w:pStyle w:val="st14"/>
                    <w:spacing w:before="0" w:after="0"/>
                    <w:rPr>
                      <w:rStyle w:val="st42"/>
                      <w:color w:val="auto"/>
                      <w:spacing w:val="-6"/>
                      <w:sz w:val="22"/>
                      <w:lang w:val="uk-UA"/>
                    </w:rPr>
                  </w:pPr>
                  <w:r w:rsidRPr="00E93D2A">
                    <w:rPr>
                      <w:rStyle w:val="st42"/>
                      <w:color w:val="auto"/>
                      <w:spacing w:val="-6"/>
                      <w:sz w:val="22"/>
                    </w:rPr>
                    <w:t xml:space="preserve">Транспортні засоби / </w:t>
                  </w:r>
                  <w:proofErr w:type="spellStart"/>
                  <w:r w:rsidRPr="00E93D2A">
                    <w:rPr>
                      <w:rStyle w:val="st42"/>
                      <w:color w:val="auto"/>
                      <w:spacing w:val="-6"/>
                      <w:sz w:val="22"/>
                    </w:rPr>
                    <w:t>Vehicles</w:t>
                  </w:r>
                  <w:proofErr w:type="spellEnd"/>
                  <w:r w:rsidRPr="00E93D2A">
                    <w:rPr>
                      <w:rStyle w:val="st42"/>
                      <w:color w:val="auto"/>
                      <w:spacing w:val="-6"/>
                      <w:sz w:val="22"/>
                      <w:lang w:val="uk-UA"/>
                    </w:rPr>
                    <w:t>:</w:t>
                  </w:r>
                </w:p>
              </w:tc>
              <w:tc>
                <w:tcPr>
                  <w:tcW w:w="916" w:type="pct"/>
                  <w:shd w:val="clear" w:color="auto" w:fill="auto"/>
                </w:tcPr>
                <w:p w:rsidR="001154E5" w:rsidRPr="008F220A" w:rsidRDefault="001154E5" w:rsidP="001F5EF7">
                  <w:pPr>
                    <w:pStyle w:val="st14"/>
                    <w:spacing w:before="0" w:after="0"/>
                    <w:rPr>
                      <w:rStyle w:val="st42"/>
                      <w:b/>
                      <w:color w:val="FF0000"/>
                      <w:sz w:val="22"/>
                    </w:rPr>
                  </w:pPr>
                </w:p>
              </w:tc>
              <w:tc>
                <w:tcPr>
                  <w:tcW w:w="735" w:type="pct"/>
                  <w:shd w:val="clear" w:color="auto" w:fill="auto"/>
                </w:tcPr>
                <w:p w:rsidR="001154E5" w:rsidRPr="008F220A" w:rsidRDefault="001154E5" w:rsidP="001F5EF7">
                  <w:pPr>
                    <w:pStyle w:val="st14"/>
                    <w:spacing w:before="0" w:after="0"/>
                    <w:rPr>
                      <w:rStyle w:val="st42"/>
                      <w:b/>
                      <w:color w:val="FF0000"/>
                      <w:sz w:val="22"/>
                    </w:rPr>
                  </w:pPr>
                </w:p>
              </w:tc>
              <w:tc>
                <w:tcPr>
                  <w:tcW w:w="1044" w:type="pct"/>
                  <w:tcBorders>
                    <w:top w:val="single" w:sz="4" w:space="0" w:color="auto"/>
                    <w:right w:val="single" w:sz="4" w:space="0" w:color="auto"/>
                  </w:tcBorders>
                  <w:shd w:val="clear" w:color="auto" w:fill="auto"/>
                </w:tcPr>
                <w:p w:rsidR="001154E5" w:rsidRPr="008F220A" w:rsidRDefault="001154E5" w:rsidP="001F5EF7">
                  <w:pPr>
                    <w:pStyle w:val="st14"/>
                    <w:spacing w:before="0" w:after="0"/>
                    <w:rPr>
                      <w:rStyle w:val="st42"/>
                      <w:b/>
                      <w:color w:val="FF0000"/>
                      <w:sz w:val="22"/>
                    </w:rPr>
                  </w:pPr>
                </w:p>
              </w:tc>
            </w:tr>
            <w:tr w:rsidR="001154E5" w:rsidRPr="0090325A" w:rsidTr="00E87259">
              <w:tblPrEx>
                <w:tblCellSpacing w:w="-8" w:type="dxa"/>
              </w:tblPrEx>
              <w:trPr>
                <w:trHeight w:val="811"/>
                <w:tblCellSpacing w:w="-8" w:type="dxa"/>
              </w:trPr>
              <w:tc>
                <w:tcPr>
                  <w:tcW w:w="378" w:type="pct"/>
                  <w:vMerge/>
                  <w:tcBorders>
                    <w:left w:val="single" w:sz="4" w:space="0" w:color="auto"/>
                  </w:tcBorders>
                  <w:shd w:val="clear" w:color="auto" w:fill="auto"/>
                </w:tcPr>
                <w:p w:rsidR="001154E5" w:rsidRPr="008F220A" w:rsidRDefault="001154E5" w:rsidP="001F5EF7">
                  <w:pPr>
                    <w:pStyle w:val="st12"/>
                    <w:spacing w:before="0" w:after="0"/>
                    <w:rPr>
                      <w:rStyle w:val="st42"/>
                      <w:b/>
                      <w:color w:val="FF0000"/>
                      <w:sz w:val="22"/>
                    </w:rPr>
                  </w:pPr>
                </w:p>
              </w:tc>
              <w:tc>
                <w:tcPr>
                  <w:tcW w:w="1927" w:type="pct"/>
                  <w:shd w:val="clear" w:color="auto" w:fill="auto"/>
                </w:tcPr>
                <w:p w:rsidR="001154E5" w:rsidRPr="00826A9F" w:rsidRDefault="001154E5" w:rsidP="007B3AB6">
                  <w:pPr>
                    <w:pStyle w:val="st14"/>
                    <w:tabs>
                      <w:tab w:val="left" w:pos="242"/>
                    </w:tabs>
                    <w:spacing w:before="0" w:after="0" w:line="276" w:lineRule="auto"/>
                    <w:rPr>
                      <w:rStyle w:val="st42"/>
                      <w:b/>
                      <w:color w:val="auto"/>
                      <w:sz w:val="22"/>
                      <w:lang w:val="uk-UA"/>
                    </w:rPr>
                  </w:pPr>
                  <w:r w:rsidRPr="00826A9F">
                    <w:rPr>
                      <w:rStyle w:val="st42"/>
                      <w:b/>
                      <w:color w:val="auto"/>
                      <w:sz w:val="22"/>
                      <w:lang w:val="uk-UA"/>
                    </w:rPr>
                    <w:t xml:space="preserve"> 6.1. Ідентифікаційний номер транспортного засобу </w:t>
                  </w:r>
                  <w:r w:rsidR="006F55A8" w:rsidRPr="00826A9F">
                    <w:rPr>
                      <w:rStyle w:val="st42"/>
                      <w:b/>
                      <w:color w:val="auto"/>
                      <w:sz w:val="22"/>
                      <w:lang w:val="uk-UA"/>
                    </w:rPr>
                    <w:t xml:space="preserve">/ </w:t>
                  </w:r>
                  <w:proofErr w:type="spellStart"/>
                  <w:r w:rsidR="006F55A8" w:rsidRPr="00826A9F">
                    <w:rPr>
                      <w:rStyle w:val="st42"/>
                      <w:b/>
                      <w:color w:val="auto"/>
                      <w:sz w:val="22"/>
                      <w:lang w:val="uk-UA"/>
                    </w:rPr>
                    <w:t>vehicle</w:t>
                  </w:r>
                  <w:proofErr w:type="spellEnd"/>
                  <w:r w:rsidR="006F55A8" w:rsidRPr="00826A9F">
                    <w:rPr>
                      <w:rStyle w:val="st42"/>
                      <w:b/>
                      <w:color w:val="auto"/>
                      <w:sz w:val="22"/>
                      <w:lang w:val="uk-UA"/>
                    </w:rPr>
                    <w:t xml:space="preserve"> </w:t>
                  </w:r>
                  <w:proofErr w:type="spellStart"/>
                  <w:r w:rsidR="006F55A8" w:rsidRPr="00826A9F">
                    <w:rPr>
                      <w:rStyle w:val="st42"/>
                      <w:b/>
                      <w:color w:val="auto"/>
                      <w:sz w:val="22"/>
                      <w:lang w:val="uk-UA"/>
                    </w:rPr>
                    <w:t>identification</w:t>
                  </w:r>
                  <w:proofErr w:type="spellEnd"/>
                  <w:r w:rsidR="006F55A8" w:rsidRPr="00826A9F">
                    <w:rPr>
                      <w:rStyle w:val="st42"/>
                      <w:b/>
                      <w:color w:val="auto"/>
                      <w:sz w:val="22"/>
                      <w:lang w:val="uk-UA"/>
                    </w:rPr>
                    <w:t xml:space="preserve"> </w:t>
                  </w:r>
                  <w:proofErr w:type="spellStart"/>
                  <w:r w:rsidR="006F55A8" w:rsidRPr="00826A9F">
                    <w:rPr>
                      <w:rStyle w:val="st42"/>
                      <w:b/>
                      <w:color w:val="auto"/>
                      <w:sz w:val="22"/>
                      <w:lang w:val="uk-UA"/>
                    </w:rPr>
                    <w:t>number</w:t>
                  </w:r>
                  <w:proofErr w:type="spellEnd"/>
                </w:p>
              </w:tc>
              <w:tc>
                <w:tcPr>
                  <w:tcW w:w="2695" w:type="pct"/>
                  <w:gridSpan w:val="3"/>
                  <w:tcBorders>
                    <w:right w:val="single" w:sz="4" w:space="0" w:color="auto"/>
                  </w:tcBorders>
                  <w:shd w:val="clear" w:color="auto" w:fill="auto"/>
                </w:tcPr>
                <w:p w:rsidR="001154E5" w:rsidRPr="008F220A" w:rsidRDefault="001154E5" w:rsidP="001F5EF7">
                  <w:pPr>
                    <w:pStyle w:val="st14"/>
                    <w:spacing w:before="0" w:after="0"/>
                    <w:rPr>
                      <w:rStyle w:val="st42"/>
                      <w:b/>
                      <w:color w:val="FF0000"/>
                      <w:sz w:val="22"/>
                      <w:lang w:val="uk-UA"/>
                    </w:rPr>
                  </w:pPr>
                </w:p>
              </w:tc>
            </w:tr>
            <w:tr w:rsidR="001154E5" w:rsidRPr="0090325A" w:rsidTr="00E87259">
              <w:tblPrEx>
                <w:tblCellSpacing w:w="-8" w:type="dxa"/>
              </w:tblPrEx>
              <w:trPr>
                <w:trHeight w:val="256"/>
                <w:tblCellSpacing w:w="-8" w:type="dxa"/>
              </w:trPr>
              <w:tc>
                <w:tcPr>
                  <w:tcW w:w="378" w:type="pct"/>
                  <w:vMerge/>
                  <w:tcBorders>
                    <w:left w:val="single" w:sz="4" w:space="0" w:color="auto"/>
                  </w:tcBorders>
                  <w:shd w:val="clear" w:color="auto" w:fill="auto"/>
                </w:tcPr>
                <w:p w:rsidR="001154E5" w:rsidRPr="008F220A" w:rsidRDefault="001154E5" w:rsidP="001F5EF7">
                  <w:pPr>
                    <w:pStyle w:val="st12"/>
                    <w:spacing w:before="0" w:after="0"/>
                    <w:rPr>
                      <w:rStyle w:val="st42"/>
                      <w:b/>
                      <w:color w:val="FF0000"/>
                      <w:sz w:val="22"/>
                    </w:rPr>
                  </w:pPr>
                </w:p>
              </w:tc>
              <w:tc>
                <w:tcPr>
                  <w:tcW w:w="1927" w:type="pct"/>
                  <w:tcBorders>
                    <w:bottom w:val="single" w:sz="4" w:space="0" w:color="auto"/>
                  </w:tcBorders>
                  <w:shd w:val="clear" w:color="auto" w:fill="auto"/>
                </w:tcPr>
                <w:p w:rsidR="001154E5" w:rsidRPr="00826A9F" w:rsidRDefault="001154E5" w:rsidP="00D57FF4">
                  <w:pPr>
                    <w:pStyle w:val="st14"/>
                    <w:numPr>
                      <w:ilvl w:val="1"/>
                      <w:numId w:val="3"/>
                    </w:numPr>
                    <w:tabs>
                      <w:tab w:val="left" w:pos="-42"/>
                      <w:tab w:val="left" w:pos="132"/>
                      <w:tab w:val="left" w:pos="415"/>
                    </w:tabs>
                    <w:spacing w:before="0" w:after="0" w:line="276" w:lineRule="auto"/>
                    <w:ind w:left="0" w:firstLine="0"/>
                    <w:rPr>
                      <w:rStyle w:val="st42"/>
                      <w:b/>
                      <w:color w:val="auto"/>
                      <w:sz w:val="22"/>
                      <w:lang w:val="uk-UA"/>
                    </w:rPr>
                  </w:pPr>
                  <w:r w:rsidRPr="00826A9F">
                    <w:rPr>
                      <w:rStyle w:val="st42"/>
                      <w:b/>
                      <w:color w:val="auto"/>
                      <w:sz w:val="22"/>
                      <w:lang w:val="uk-UA"/>
                    </w:rPr>
                    <w:t>М</w:t>
                  </w:r>
                  <w:r w:rsidR="00AA61BA" w:rsidRPr="00826A9F">
                    <w:rPr>
                      <w:rStyle w:val="st42"/>
                      <w:b/>
                      <w:color w:val="auto"/>
                      <w:sz w:val="22"/>
                      <w:lang w:val="uk-UA"/>
                    </w:rPr>
                    <w:t xml:space="preserve">арка / </w:t>
                  </w:r>
                  <w:proofErr w:type="spellStart"/>
                  <w:r w:rsidR="00AA61BA" w:rsidRPr="00826A9F">
                    <w:rPr>
                      <w:rStyle w:val="st42"/>
                      <w:b/>
                      <w:color w:val="auto"/>
                      <w:sz w:val="22"/>
                      <w:lang w:val="uk-UA"/>
                    </w:rPr>
                    <w:t>make</w:t>
                  </w:r>
                  <w:proofErr w:type="spellEnd"/>
                </w:p>
              </w:tc>
              <w:tc>
                <w:tcPr>
                  <w:tcW w:w="2695" w:type="pct"/>
                  <w:gridSpan w:val="3"/>
                  <w:tcBorders>
                    <w:right w:val="single" w:sz="4" w:space="0" w:color="auto"/>
                  </w:tcBorders>
                  <w:shd w:val="clear" w:color="auto" w:fill="auto"/>
                </w:tcPr>
                <w:p w:rsidR="001154E5" w:rsidRPr="008F220A" w:rsidRDefault="001154E5" w:rsidP="001F5EF7">
                  <w:pPr>
                    <w:pStyle w:val="st14"/>
                    <w:spacing w:before="0" w:after="0"/>
                    <w:rPr>
                      <w:rStyle w:val="st42"/>
                      <w:b/>
                      <w:color w:val="FF0000"/>
                      <w:sz w:val="22"/>
                      <w:lang w:val="uk-UA"/>
                    </w:rPr>
                  </w:pPr>
                </w:p>
              </w:tc>
            </w:tr>
            <w:tr w:rsidR="00AE41B7" w:rsidRPr="0090325A" w:rsidTr="00E87259">
              <w:tblPrEx>
                <w:tblCellSpacing w:w="-8" w:type="dxa"/>
              </w:tblPrEx>
              <w:trPr>
                <w:trHeight w:val="256"/>
                <w:tblCellSpacing w:w="-8" w:type="dxa"/>
              </w:trPr>
              <w:tc>
                <w:tcPr>
                  <w:tcW w:w="378" w:type="pct"/>
                  <w:vMerge/>
                  <w:tcBorders>
                    <w:left w:val="single" w:sz="4" w:space="0" w:color="auto"/>
                  </w:tcBorders>
                  <w:shd w:val="clear" w:color="auto" w:fill="auto"/>
                </w:tcPr>
                <w:p w:rsidR="00AE41B7" w:rsidRPr="008F220A" w:rsidRDefault="00AE41B7" w:rsidP="001F5EF7">
                  <w:pPr>
                    <w:pStyle w:val="st12"/>
                    <w:spacing w:before="0" w:after="0"/>
                    <w:rPr>
                      <w:rStyle w:val="st42"/>
                      <w:b/>
                      <w:color w:val="FF0000"/>
                      <w:sz w:val="22"/>
                    </w:rPr>
                  </w:pPr>
                </w:p>
              </w:tc>
              <w:tc>
                <w:tcPr>
                  <w:tcW w:w="1927" w:type="pct"/>
                  <w:tcBorders>
                    <w:bottom w:val="single" w:sz="4" w:space="0" w:color="auto"/>
                  </w:tcBorders>
                  <w:shd w:val="clear" w:color="auto" w:fill="auto"/>
                </w:tcPr>
                <w:p w:rsidR="00AE41B7" w:rsidRPr="00826A9F" w:rsidRDefault="00C6232B" w:rsidP="003C445C">
                  <w:pPr>
                    <w:pStyle w:val="st14"/>
                    <w:numPr>
                      <w:ilvl w:val="1"/>
                      <w:numId w:val="3"/>
                    </w:numPr>
                    <w:tabs>
                      <w:tab w:val="left" w:pos="-42"/>
                      <w:tab w:val="left" w:pos="7"/>
                      <w:tab w:val="left" w:pos="432"/>
                    </w:tabs>
                    <w:spacing w:before="0" w:after="0" w:line="276" w:lineRule="auto"/>
                    <w:ind w:left="7" w:hanging="7"/>
                    <w:rPr>
                      <w:rStyle w:val="st42"/>
                      <w:b/>
                      <w:color w:val="auto"/>
                      <w:sz w:val="22"/>
                      <w:lang w:val="uk-UA"/>
                    </w:rPr>
                  </w:pPr>
                  <w:r>
                    <w:rPr>
                      <w:b/>
                      <w:sz w:val="22"/>
                      <w:lang w:val="uk-UA"/>
                    </w:rPr>
                    <w:t>Комерційний опис</w:t>
                  </w:r>
                  <w:r w:rsidR="00AA61BA" w:rsidRPr="00826A9F">
                    <w:rPr>
                      <w:b/>
                      <w:sz w:val="22"/>
                      <w:lang w:val="uk-UA"/>
                    </w:rPr>
                    <w:t xml:space="preserve"> / </w:t>
                  </w:r>
                  <w:proofErr w:type="spellStart"/>
                  <w:r w:rsidR="003C445C" w:rsidRPr="003C445C">
                    <w:rPr>
                      <w:b/>
                      <w:sz w:val="22"/>
                      <w:lang w:val="uk-UA"/>
                    </w:rPr>
                    <w:t>commercial</w:t>
                  </w:r>
                  <w:proofErr w:type="spellEnd"/>
                  <w:r w:rsidR="003C445C" w:rsidRPr="003C445C">
                    <w:rPr>
                      <w:b/>
                      <w:sz w:val="22"/>
                      <w:lang w:val="uk-UA"/>
                    </w:rPr>
                    <w:t xml:space="preserve"> </w:t>
                  </w:r>
                  <w:proofErr w:type="spellStart"/>
                  <w:r w:rsidR="003C445C" w:rsidRPr="003C445C">
                    <w:rPr>
                      <w:b/>
                      <w:sz w:val="22"/>
                      <w:lang w:val="uk-UA"/>
                    </w:rPr>
                    <w:t>description</w:t>
                  </w:r>
                  <w:proofErr w:type="spellEnd"/>
                </w:p>
              </w:tc>
              <w:tc>
                <w:tcPr>
                  <w:tcW w:w="2695" w:type="pct"/>
                  <w:gridSpan w:val="3"/>
                  <w:tcBorders>
                    <w:right w:val="single" w:sz="4" w:space="0" w:color="auto"/>
                  </w:tcBorders>
                  <w:shd w:val="clear" w:color="auto" w:fill="auto"/>
                </w:tcPr>
                <w:p w:rsidR="00AE41B7" w:rsidRPr="008F220A" w:rsidRDefault="00AE41B7" w:rsidP="001F5EF7">
                  <w:pPr>
                    <w:pStyle w:val="st14"/>
                    <w:spacing w:before="0" w:after="0"/>
                    <w:rPr>
                      <w:rStyle w:val="st42"/>
                      <w:b/>
                      <w:color w:val="FF0000"/>
                      <w:sz w:val="22"/>
                      <w:lang w:val="uk-UA"/>
                    </w:rPr>
                  </w:pPr>
                </w:p>
              </w:tc>
            </w:tr>
            <w:tr w:rsidR="009255BD" w:rsidRPr="0090325A" w:rsidTr="00E87259">
              <w:tblPrEx>
                <w:tblCellSpacing w:w="-8" w:type="dxa"/>
              </w:tblPrEx>
              <w:trPr>
                <w:trHeight w:val="583"/>
                <w:tblCellSpacing w:w="-8" w:type="dxa"/>
              </w:trPr>
              <w:tc>
                <w:tcPr>
                  <w:tcW w:w="378" w:type="pct"/>
                  <w:vMerge/>
                  <w:tcBorders>
                    <w:left w:val="single" w:sz="4" w:space="0" w:color="auto"/>
                  </w:tcBorders>
                  <w:shd w:val="clear" w:color="auto" w:fill="auto"/>
                </w:tcPr>
                <w:p w:rsidR="009255BD" w:rsidRPr="008F220A" w:rsidRDefault="009255BD" w:rsidP="001F5EF7">
                  <w:pPr>
                    <w:pStyle w:val="st12"/>
                    <w:spacing w:before="0" w:after="0"/>
                    <w:rPr>
                      <w:rStyle w:val="st42"/>
                      <w:b/>
                      <w:color w:val="FF0000"/>
                      <w:sz w:val="22"/>
                    </w:rPr>
                  </w:pPr>
                </w:p>
              </w:tc>
              <w:tc>
                <w:tcPr>
                  <w:tcW w:w="1927" w:type="pct"/>
                  <w:shd w:val="clear" w:color="auto" w:fill="auto"/>
                </w:tcPr>
                <w:p w:rsidR="009255BD" w:rsidRPr="00826A9F" w:rsidRDefault="007C5C0D" w:rsidP="006A1C92">
                  <w:pPr>
                    <w:pStyle w:val="st14"/>
                    <w:numPr>
                      <w:ilvl w:val="1"/>
                      <w:numId w:val="3"/>
                    </w:numPr>
                    <w:tabs>
                      <w:tab w:val="left" w:pos="-42"/>
                      <w:tab w:val="left" w:pos="0"/>
                      <w:tab w:val="left" w:pos="132"/>
                      <w:tab w:val="left" w:pos="415"/>
                    </w:tabs>
                    <w:spacing w:before="0" w:after="0" w:line="276" w:lineRule="auto"/>
                    <w:ind w:left="0" w:firstLine="0"/>
                    <w:rPr>
                      <w:rStyle w:val="st42"/>
                      <w:b/>
                      <w:color w:val="auto"/>
                      <w:sz w:val="22"/>
                      <w:lang w:val="uk-UA"/>
                    </w:rPr>
                  </w:pPr>
                  <w:r>
                    <w:rPr>
                      <w:b/>
                      <w:sz w:val="22"/>
                      <w:lang w:val="uk-UA"/>
                    </w:rPr>
                    <w:t>О</w:t>
                  </w:r>
                  <w:r w:rsidRPr="007C5C0D">
                    <w:rPr>
                      <w:b/>
                      <w:sz w:val="22"/>
                      <w:lang w:val="uk-UA"/>
                    </w:rPr>
                    <w:t xml:space="preserve">б’єм двигуна, см-3 / </w:t>
                  </w:r>
                  <w:proofErr w:type="spellStart"/>
                  <w:r w:rsidRPr="007C5C0D">
                    <w:rPr>
                      <w:b/>
                      <w:sz w:val="22"/>
                      <w:lang w:val="uk-UA"/>
                    </w:rPr>
                    <w:t>capacity</w:t>
                  </w:r>
                  <w:proofErr w:type="spellEnd"/>
                  <w:r w:rsidRPr="007C5C0D">
                    <w:rPr>
                      <w:b/>
                      <w:sz w:val="22"/>
                      <w:lang w:val="uk-UA"/>
                    </w:rPr>
                    <w:t>, cm-3</w:t>
                  </w:r>
                  <w:r w:rsidR="009255BD" w:rsidRPr="00826A9F">
                    <w:rPr>
                      <w:b/>
                      <w:sz w:val="22"/>
                      <w:lang w:val="uk-UA"/>
                    </w:rPr>
                    <w:t>;</w:t>
                  </w:r>
                </w:p>
              </w:tc>
              <w:tc>
                <w:tcPr>
                  <w:tcW w:w="2695" w:type="pct"/>
                  <w:gridSpan w:val="3"/>
                  <w:tcBorders>
                    <w:right w:val="single" w:sz="4" w:space="0" w:color="auto"/>
                  </w:tcBorders>
                  <w:shd w:val="clear" w:color="auto" w:fill="auto"/>
                </w:tcPr>
                <w:p w:rsidR="009255BD" w:rsidRPr="008F220A" w:rsidRDefault="009255BD" w:rsidP="001F5EF7">
                  <w:pPr>
                    <w:pStyle w:val="st14"/>
                    <w:spacing w:before="0" w:after="0"/>
                    <w:rPr>
                      <w:rStyle w:val="st42"/>
                      <w:b/>
                      <w:color w:val="FF0000"/>
                      <w:sz w:val="22"/>
                      <w:lang w:val="uk-UA"/>
                    </w:rPr>
                  </w:pPr>
                </w:p>
              </w:tc>
            </w:tr>
            <w:tr w:rsidR="001A035B" w:rsidRPr="0090325A" w:rsidTr="007C5C0D">
              <w:tblPrEx>
                <w:tblCellSpacing w:w="-8" w:type="dxa"/>
              </w:tblPrEx>
              <w:trPr>
                <w:trHeight w:val="260"/>
                <w:tblCellSpacing w:w="-8" w:type="dxa"/>
              </w:trPr>
              <w:tc>
                <w:tcPr>
                  <w:tcW w:w="378" w:type="pct"/>
                  <w:vMerge/>
                  <w:tcBorders>
                    <w:left w:val="single" w:sz="4" w:space="0" w:color="auto"/>
                  </w:tcBorders>
                  <w:shd w:val="clear" w:color="auto" w:fill="auto"/>
                </w:tcPr>
                <w:p w:rsidR="001A035B" w:rsidRPr="008F220A" w:rsidRDefault="001A035B" w:rsidP="001F5EF7">
                  <w:pPr>
                    <w:pStyle w:val="st12"/>
                    <w:spacing w:before="0" w:after="0"/>
                    <w:rPr>
                      <w:rStyle w:val="st42"/>
                      <w:b/>
                      <w:color w:val="FF0000"/>
                      <w:sz w:val="22"/>
                    </w:rPr>
                  </w:pPr>
                </w:p>
              </w:tc>
              <w:tc>
                <w:tcPr>
                  <w:tcW w:w="1927" w:type="pct"/>
                  <w:shd w:val="clear" w:color="auto" w:fill="auto"/>
                </w:tcPr>
                <w:p w:rsidR="007C5C0D" w:rsidRPr="007C5C0D" w:rsidRDefault="007C5C0D" w:rsidP="007C5C0D">
                  <w:pPr>
                    <w:pStyle w:val="st14"/>
                    <w:numPr>
                      <w:ilvl w:val="1"/>
                      <w:numId w:val="3"/>
                    </w:numPr>
                    <w:tabs>
                      <w:tab w:val="left" w:pos="149"/>
                      <w:tab w:val="left" w:pos="437"/>
                    </w:tabs>
                    <w:ind w:left="7" w:hanging="7"/>
                    <w:rPr>
                      <w:b/>
                      <w:sz w:val="22"/>
                      <w:lang w:val="uk-UA"/>
                    </w:rPr>
                  </w:pPr>
                  <w:r>
                    <w:rPr>
                      <w:b/>
                      <w:spacing w:val="-6"/>
                      <w:sz w:val="22"/>
                      <w:lang w:val="uk-UA"/>
                    </w:rPr>
                    <w:t>Тип палива</w:t>
                  </w:r>
                  <w:r w:rsidR="001A035B" w:rsidRPr="00826A9F">
                    <w:rPr>
                      <w:b/>
                      <w:spacing w:val="-6"/>
                      <w:sz w:val="22"/>
                      <w:lang w:val="uk-UA"/>
                    </w:rPr>
                    <w:t xml:space="preserve"> / </w:t>
                  </w:r>
                  <w:r w:rsidRPr="007C5C0D">
                    <w:rPr>
                      <w:b/>
                      <w:sz w:val="22"/>
                      <w:lang w:val="en"/>
                    </w:rPr>
                    <w:t>fuel type</w:t>
                  </w:r>
                </w:p>
                <w:p w:rsidR="001A035B" w:rsidRPr="007C5C0D" w:rsidRDefault="00A87E4E" w:rsidP="00A87E4E">
                  <w:pPr>
                    <w:pStyle w:val="st14"/>
                    <w:numPr>
                      <w:ilvl w:val="1"/>
                      <w:numId w:val="3"/>
                    </w:numPr>
                    <w:tabs>
                      <w:tab w:val="left" w:pos="149"/>
                      <w:tab w:val="left" w:pos="437"/>
                    </w:tabs>
                    <w:spacing w:after="0"/>
                    <w:ind w:left="12" w:hanging="12"/>
                    <w:rPr>
                      <w:rStyle w:val="st42"/>
                      <w:b/>
                      <w:color w:val="auto"/>
                      <w:spacing w:val="-6"/>
                      <w:sz w:val="22"/>
                    </w:rPr>
                  </w:pPr>
                  <w:r>
                    <w:rPr>
                      <w:b/>
                      <w:spacing w:val="-6"/>
                      <w:sz w:val="22"/>
                      <w:lang w:val="uk-UA"/>
                    </w:rPr>
                    <w:lastRenderedPageBreak/>
                    <w:t>Р</w:t>
                  </w:r>
                  <w:r w:rsidRPr="00A87E4E">
                    <w:rPr>
                      <w:b/>
                      <w:spacing w:val="-6"/>
                      <w:sz w:val="22"/>
                      <w:lang w:val="uk-UA"/>
                    </w:rPr>
                    <w:t xml:space="preserve">ік випуску / </w:t>
                  </w:r>
                  <w:proofErr w:type="spellStart"/>
                  <w:r w:rsidRPr="00A87E4E">
                    <w:rPr>
                      <w:b/>
                      <w:spacing w:val="-6"/>
                      <w:sz w:val="22"/>
                      <w:lang w:val="uk-UA"/>
                    </w:rPr>
                    <w:t>year</w:t>
                  </w:r>
                  <w:proofErr w:type="spellEnd"/>
                  <w:r w:rsidRPr="00A87E4E">
                    <w:rPr>
                      <w:b/>
                      <w:spacing w:val="-6"/>
                      <w:sz w:val="22"/>
                      <w:lang w:val="uk-UA"/>
                    </w:rPr>
                    <w:t xml:space="preserve"> </w:t>
                  </w:r>
                  <w:proofErr w:type="spellStart"/>
                  <w:r w:rsidRPr="00A87E4E">
                    <w:rPr>
                      <w:b/>
                      <w:spacing w:val="-6"/>
                      <w:sz w:val="22"/>
                      <w:lang w:val="uk-UA"/>
                    </w:rPr>
                    <w:t>of</w:t>
                  </w:r>
                  <w:proofErr w:type="spellEnd"/>
                  <w:r w:rsidRPr="00A87E4E">
                    <w:rPr>
                      <w:b/>
                      <w:spacing w:val="-6"/>
                      <w:sz w:val="22"/>
                      <w:lang w:val="uk-UA"/>
                    </w:rPr>
                    <w:t xml:space="preserve"> </w:t>
                  </w:r>
                  <w:proofErr w:type="spellStart"/>
                  <w:r w:rsidRPr="00A87E4E">
                    <w:rPr>
                      <w:b/>
                      <w:spacing w:val="-6"/>
                      <w:sz w:val="22"/>
                      <w:lang w:val="uk-UA"/>
                    </w:rPr>
                    <w:t>manufacture</w:t>
                  </w:r>
                  <w:proofErr w:type="spellEnd"/>
                </w:p>
              </w:tc>
              <w:tc>
                <w:tcPr>
                  <w:tcW w:w="2695" w:type="pct"/>
                  <w:gridSpan w:val="3"/>
                  <w:tcBorders>
                    <w:right w:val="single" w:sz="4" w:space="0" w:color="auto"/>
                  </w:tcBorders>
                  <w:shd w:val="clear" w:color="auto" w:fill="auto"/>
                </w:tcPr>
                <w:p w:rsidR="001A035B" w:rsidRPr="008F220A" w:rsidRDefault="001A035B" w:rsidP="001F5EF7">
                  <w:pPr>
                    <w:pStyle w:val="st14"/>
                    <w:spacing w:before="0" w:after="0"/>
                    <w:rPr>
                      <w:rStyle w:val="st42"/>
                      <w:b/>
                      <w:color w:val="FF0000"/>
                      <w:sz w:val="22"/>
                      <w:lang w:val="uk-UA"/>
                    </w:rPr>
                  </w:pPr>
                </w:p>
              </w:tc>
            </w:tr>
            <w:tr w:rsidR="008F023F"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8F023F" w:rsidRPr="008F220A" w:rsidRDefault="00CE31DB" w:rsidP="001F5EF7">
                  <w:pPr>
                    <w:pStyle w:val="st12"/>
                    <w:spacing w:before="0" w:after="0"/>
                    <w:rPr>
                      <w:rStyle w:val="st42"/>
                      <w:sz w:val="22"/>
                    </w:rPr>
                  </w:pPr>
                  <w:r>
                    <w:rPr>
                      <w:rStyle w:val="st42"/>
                      <w:sz w:val="22"/>
                    </w:rPr>
                    <w:lastRenderedPageBreak/>
                    <w:t>7</w:t>
                  </w:r>
                </w:p>
              </w:tc>
              <w:tc>
                <w:tcPr>
                  <w:tcW w:w="1927" w:type="pct"/>
                  <w:tcBorders>
                    <w:top w:val="single" w:sz="4" w:space="0" w:color="auto"/>
                    <w:bottom w:val="single" w:sz="4" w:space="0" w:color="auto"/>
                  </w:tcBorders>
                  <w:shd w:val="clear" w:color="auto" w:fill="auto"/>
                </w:tcPr>
                <w:p w:rsidR="008F023F" w:rsidRPr="008F220A" w:rsidRDefault="00CE31DB" w:rsidP="001F5EF7">
                  <w:pPr>
                    <w:pStyle w:val="st14"/>
                    <w:spacing w:before="0" w:after="0"/>
                    <w:rPr>
                      <w:rStyle w:val="st42"/>
                      <w:sz w:val="22"/>
                    </w:rPr>
                  </w:pPr>
                  <w:r w:rsidRPr="008F220A">
                    <w:rPr>
                      <w:rStyle w:val="st42"/>
                      <w:sz w:val="22"/>
                    </w:rPr>
                    <w:t xml:space="preserve">Паливо / </w:t>
                  </w:r>
                  <w:proofErr w:type="spellStart"/>
                  <w:r w:rsidRPr="008F220A">
                    <w:rPr>
                      <w:rStyle w:val="st42"/>
                      <w:sz w:val="22"/>
                    </w:rPr>
                    <w:t>Fuel</w:t>
                  </w:r>
                  <w:proofErr w:type="spellEnd"/>
                </w:p>
              </w:tc>
              <w:tc>
                <w:tcPr>
                  <w:tcW w:w="916" w:type="pct"/>
                  <w:tcBorders>
                    <w:top w:val="single" w:sz="4" w:space="0" w:color="auto"/>
                    <w:bottom w:val="single" w:sz="4" w:space="0" w:color="auto"/>
                  </w:tcBorders>
                  <w:shd w:val="clear" w:color="auto" w:fill="auto"/>
                </w:tcPr>
                <w:p w:rsidR="008F023F" w:rsidRPr="008F220A" w:rsidRDefault="008F023F" w:rsidP="001F5EF7">
                  <w:pPr>
                    <w:pStyle w:val="st14"/>
                    <w:spacing w:before="0" w:after="0"/>
                    <w:rPr>
                      <w:rStyle w:val="st42"/>
                      <w:sz w:val="22"/>
                    </w:rPr>
                  </w:pPr>
                </w:p>
              </w:tc>
              <w:tc>
                <w:tcPr>
                  <w:tcW w:w="735" w:type="pct"/>
                  <w:shd w:val="clear" w:color="auto" w:fill="auto"/>
                </w:tcPr>
                <w:p w:rsidR="008F023F" w:rsidRPr="008F220A" w:rsidRDefault="008F023F" w:rsidP="001F5EF7">
                  <w:pPr>
                    <w:pStyle w:val="st14"/>
                    <w:spacing w:before="0" w:after="0"/>
                    <w:rPr>
                      <w:rStyle w:val="st42"/>
                      <w:sz w:val="22"/>
                    </w:rPr>
                  </w:pPr>
                </w:p>
              </w:tc>
              <w:tc>
                <w:tcPr>
                  <w:tcW w:w="1044" w:type="pct"/>
                  <w:tcBorders>
                    <w:top w:val="single" w:sz="4" w:space="0" w:color="auto"/>
                    <w:bottom w:val="single" w:sz="4" w:space="0" w:color="auto"/>
                    <w:right w:val="single" w:sz="4" w:space="0" w:color="auto"/>
                  </w:tcBorders>
                  <w:shd w:val="clear" w:color="auto" w:fill="auto"/>
                </w:tcPr>
                <w:p w:rsidR="008F023F" w:rsidRPr="008F220A" w:rsidRDefault="008F023F" w:rsidP="001F5EF7">
                  <w:pPr>
                    <w:pStyle w:val="st14"/>
                    <w:spacing w:before="0" w:after="0"/>
                    <w:rPr>
                      <w:rStyle w:val="st42"/>
                      <w:sz w:val="22"/>
                    </w:rPr>
                  </w:pPr>
                </w:p>
              </w:tc>
            </w:tr>
            <w:tr w:rsidR="001A035B" w:rsidRPr="0090325A" w:rsidTr="00E87259">
              <w:tblPrEx>
                <w:tblCellSpacing w:w="-8" w:type="dxa"/>
              </w:tblPrEx>
              <w:trPr>
                <w:trHeight w:val="15"/>
                <w:tblCellSpacing w:w="-8" w:type="dxa"/>
              </w:trPr>
              <w:tc>
                <w:tcPr>
                  <w:tcW w:w="378" w:type="pct"/>
                  <w:tcBorders>
                    <w:top w:val="single" w:sz="4" w:space="0" w:color="auto"/>
                    <w:left w:val="single" w:sz="4" w:space="0" w:color="auto"/>
                    <w:bottom w:val="single" w:sz="4" w:space="0" w:color="auto"/>
                  </w:tcBorders>
                  <w:shd w:val="clear" w:color="auto" w:fill="auto"/>
                </w:tcPr>
                <w:p w:rsidR="001A035B" w:rsidRPr="00CE31DB" w:rsidRDefault="00CE31DB" w:rsidP="001F5EF7">
                  <w:pPr>
                    <w:pStyle w:val="st12"/>
                    <w:spacing w:before="0" w:after="0"/>
                    <w:rPr>
                      <w:rStyle w:val="st42"/>
                      <w:sz w:val="22"/>
                      <w:lang w:val="uk-UA"/>
                    </w:rPr>
                  </w:pPr>
                  <w:r>
                    <w:rPr>
                      <w:rStyle w:val="st42"/>
                      <w:sz w:val="22"/>
                      <w:lang w:val="uk-UA"/>
                    </w:rPr>
                    <w:t>8</w:t>
                  </w:r>
                </w:p>
              </w:tc>
              <w:tc>
                <w:tcPr>
                  <w:tcW w:w="1927" w:type="pct"/>
                  <w:tcBorders>
                    <w:top w:val="single" w:sz="4" w:space="0" w:color="auto"/>
                    <w:bottom w:val="single" w:sz="4" w:space="0" w:color="auto"/>
                  </w:tcBorders>
                  <w:shd w:val="clear" w:color="auto" w:fill="auto"/>
                </w:tcPr>
                <w:p w:rsidR="001A035B" w:rsidRPr="008F220A" w:rsidRDefault="00CE31DB" w:rsidP="001F5EF7">
                  <w:pPr>
                    <w:pStyle w:val="st14"/>
                    <w:spacing w:before="0" w:after="0"/>
                    <w:rPr>
                      <w:rStyle w:val="st42"/>
                      <w:sz w:val="22"/>
                    </w:rPr>
                  </w:pPr>
                  <w:r w:rsidRPr="008F220A">
                    <w:rPr>
                      <w:rStyle w:val="st42"/>
                      <w:sz w:val="22"/>
                    </w:rPr>
                    <w:t xml:space="preserve">Інше / </w:t>
                  </w:r>
                  <w:proofErr w:type="spellStart"/>
                  <w:r w:rsidRPr="008F220A">
                    <w:rPr>
                      <w:rStyle w:val="st42"/>
                      <w:sz w:val="22"/>
                    </w:rPr>
                    <w:t>Other</w:t>
                  </w:r>
                  <w:proofErr w:type="spellEnd"/>
                </w:p>
              </w:tc>
              <w:tc>
                <w:tcPr>
                  <w:tcW w:w="916" w:type="pct"/>
                  <w:tcBorders>
                    <w:top w:val="single" w:sz="4" w:space="0" w:color="auto"/>
                    <w:bottom w:val="single" w:sz="4" w:space="0" w:color="auto"/>
                  </w:tcBorders>
                  <w:shd w:val="clear" w:color="auto" w:fill="auto"/>
                </w:tcPr>
                <w:p w:rsidR="001A035B" w:rsidRPr="008F220A" w:rsidRDefault="001A035B" w:rsidP="001F5EF7">
                  <w:pPr>
                    <w:pStyle w:val="st14"/>
                    <w:spacing w:before="0" w:after="0"/>
                    <w:rPr>
                      <w:rStyle w:val="st42"/>
                      <w:sz w:val="22"/>
                    </w:rPr>
                  </w:pPr>
                </w:p>
              </w:tc>
              <w:tc>
                <w:tcPr>
                  <w:tcW w:w="735" w:type="pct"/>
                  <w:shd w:val="clear" w:color="auto" w:fill="auto"/>
                </w:tcPr>
                <w:p w:rsidR="001A035B" w:rsidRPr="008F220A" w:rsidRDefault="001A035B" w:rsidP="001F5EF7">
                  <w:pPr>
                    <w:pStyle w:val="st14"/>
                    <w:spacing w:before="0" w:after="0"/>
                    <w:rPr>
                      <w:rStyle w:val="st42"/>
                      <w:sz w:val="22"/>
                    </w:rPr>
                  </w:pPr>
                </w:p>
              </w:tc>
              <w:tc>
                <w:tcPr>
                  <w:tcW w:w="1044" w:type="pct"/>
                  <w:tcBorders>
                    <w:top w:val="single" w:sz="4" w:space="0" w:color="auto"/>
                    <w:bottom w:val="single" w:sz="4" w:space="0" w:color="auto"/>
                    <w:right w:val="single" w:sz="4" w:space="0" w:color="auto"/>
                  </w:tcBorders>
                  <w:shd w:val="clear" w:color="auto" w:fill="auto"/>
                </w:tcPr>
                <w:p w:rsidR="001A035B" w:rsidRPr="008F220A" w:rsidRDefault="001A035B" w:rsidP="001F5EF7">
                  <w:pPr>
                    <w:pStyle w:val="st14"/>
                    <w:spacing w:before="0" w:after="0"/>
                    <w:rPr>
                      <w:rStyle w:val="st42"/>
                      <w:sz w:val="22"/>
                    </w:rPr>
                  </w:pPr>
                </w:p>
              </w:tc>
            </w:tr>
            <w:tr w:rsidR="008F023F" w:rsidRPr="0090325A" w:rsidTr="00E87259">
              <w:tblPrEx>
                <w:tblCellSpacing w:w="-8" w:type="dxa"/>
              </w:tblPrEx>
              <w:trPr>
                <w:trHeight w:val="310"/>
                <w:tblCellSpacing w:w="-8" w:type="dxa"/>
              </w:trPr>
              <w:tc>
                <w:tcPr>
                  <w:tcW w:w="378" w:type="pct"/>
                  <w:tcBorders>
                    <w:top w:val="single" w:sz="4" w:space="0" w:color="auto"/>
                    <w:left w:val="single" w:sz="4" w:space="0" w:color="auto"/>
                    <w:bottom w:val="single" w:sz="4" w:space="0" w:color="auto"/>
                  </w:tcBorders>
                  <w:shd w:val="clear" w:color="auto" w:fill="auto"/>
                </w:tcPr>
                <w:p w:rsidR="008F023F" w:rsidRPr="008F220A" w:rsidRDefault="008F023F" w:rsidP="001F5EF7">
                  <w:pPr>
                    <w:pStyle w:val="st12"/>
                    <w:spacing w:before="0" w:after="0"/>
                    <w:rPr>
                      <w:rStyle w:val="st42"/>
                      <w:sz w:val="22"/>
                    </w:rPr>
                  </w:pPr>
                </w:p>
              </w:tc>
              <w:tc>
                <w:tcPr>
                  <w:tcW w:w="1927" w:type="pct"/>
                  <w:tcBorders>
                    <w:top w:val="single" w:sz="4" w:space="0" w:color="auto"/>
                    <w:bottom w:val="single" w:sz="4" w:space="0" w:color="auto"/>
                  </w:tcBorders>
                  <w:shd w:val="clear" w:color="auto" w:fill="auto"/>
                </w:tcPr>
                <w:p w:rsidR="008F023F" w:rsidRPr="008F220A" w:rsidRDefault="00CE31DB" w:rsidP="001F5EF7">
                  <w:pPr>
                    <w:pStyle w:val="st14"/>
                    <w:spacing w:before="0" w:after="0"/>
                    <w:rPr>
                      <w:rStyle w:val="st42"/>
                      <w:sz w:val="22"/>
                    </w:rPr>
                  </w:pPr>
                  <w:r w:rsidRPr="008F220A">
                    <w:rPr>
                      <w:rStyle w:val="st42"/>
                      <w:sz w:val="22"/>
                    </w:rPr>
                    <w:t xml:space="preserve">Усього / </w:t>
                  </w:r>
                  <w:proofErr w:type="spellStart"/>
                  <w:r w:rsidRPr="008F220A">
                    <w:rPr>
                      <w:rStyle w:val="st42"/>
                      <w:sz w:val="22"/>
                    </w:rPr>
                    <w:t>Total</w:t>
                  </w:r>
                  <w:proofErr w:type="spellEnd"/>
                </w:p>
              </w:tc>
              <w:tc>
                <w:tcPr>
                  <w:tcW w:w="916" w:type="pct"/>
                  <w:tcBorders>
                    <w:top w:val="single" w:sz="4" w:space="0" w:color="auto"/>
                    <w:bottom w:val="single" w:sz="4" w:space="0" w:color="auto"/>
                  </w:tcBorders>
                  <w:shd w:val="clear" w:color="auto" w:fill="auto"/>
                </w:tcPr>
                <w:p w:rsidR="008F023F" w:rsidRPr="008F220A" w:rsidRDefault="008F023F" w:rsidP="001F5EF7">
                  <w:pPr>
                    <w:pStyle w:val="st14"/>
                    <w:spacing w:before="0" w:after="0"/>
                    <w:rPr>
                      <w:rStyle w:val="st42"/>
                      <w:sz w:val="22"/>
                    </w:rPr>
                  </w:pPr>
                </w:p>
              </w:tc>
              <w:tc>
                <w:tcPr>
                  <w:tcW w:w="735" w:type="pct"/>
                  <w:tcBorders>
                    <w:bottom w:val="single" w:sz="4" w:space="0" w:color="auto"/>
                  </w:tcBorders>
                  <w:shd w:val="clear" w:color="auto" w:fill="auto"/>
                </w:tcPr>
                <w:p w:rsidR="008F023F" w:rsidRPr="008F220A" w:rsidRDefault="008F023F" w:rsidP="001F5EF7">
                  <w:pPr>
                    <w:pStyle w:val="st14"/>
                    <w:spacing w:before="0" w:after="0"/>
                    <w:rPr>
                      <w:rStyle w:val="st42"/>
                      <w:sz w:val="22"/>
                    </w:rPr>
                  </w:pPr>
                </w:p>
              </w:tc>
              <w:tc>
                <w:tcPr>
                  <w:tcW w:w="1044" w:type="pct"/>
                  <w:tcBorders>
                    <w:top w:val="single" w:sz="4" w:space="0" w:color="auto"/>
                    <w:bottom w:val="single" w:sz="4" w:space="0" w:color="auto"/>
                    <w:right w:val="single" w:sz="4" w:space="0" w:color="auto"/>
                  </w:tcBorders>
                  <w:shd w:val="clear" w:color="auto" w:fill="auto"/>
                </w:tcPr>
                <w:p w:rsidR="008F023F" w:rsidRPr="008F220A" w:rsidRDefault="008F023F" w:rsidP="001F5EF7">
                  <w:pPr>
                    <w:pStyle w:val="st14"/>
                    <w:spacing w:before="0" w:after="0"/>
                    <w:rPr>
                      <w:rStyle w:val="st42"/>
                      <w:sz w:val="22"/>
                    </w:rPr>
                  </w:pPr>
                </w:p>
              </w:tc>
            </w:tr>
          </w:tbl>
          <w:p w:rsidR="003C445C" w:rsidRPr="00D017D2" w:rsidRDefault="003C445C" w:rsidP="0090325A">
            <w:pPr>
              <w:pStyle w:val="a6"/>
              <w:spacing w:line="228" w:lineRule="auto"/>
              <w:ind w:firstLine="0"/>
              <w:rPr>
                <w:rFonts w:ascii="Times New Roman" w:hAnsi="Times New Roman"/>
                <w:b/>
                <w:sz w:val="22"/>
                <w:szCs w:val="22"/>
                <w:lang w:eastAsia="en-US"/>
              </w:rPr>
            </w:pPr>
          </w:p>
          <w:p w:rsidR="00E87259" w:rsidRPr="00E87259" w:rsidRDefault="00E87259" w:rsidP="00E87259">
            <w:pPr>
              <w:spacing w:before="120" w:line="228" w:lineRule="auto"/>
              <w:ind w:left="0" w:right="0" w:firstLine="567"/>
              <w:jc w:val="right"/>
              <w:rPr>
                <w:rFonts w:ascii="Times New Roman" w:eastAsia="Times New Roman" w:hAnsi="Times New Roman" w:cs="Times New Roman"/>
                <w:noProof/>
                <w:sz w:val="24"/>
                <w:szCs w:val="24"/>
                <w:lang w:eastAsia="ru-RU"/>
              </w:rPr>
            </w:pPr>
            <w:r w:rsidRPr="00E87259">
              <w:rPr>
                <w:rFonts w:ascii="Times New Roman" w:eastAsia="Times New Roman" w:hAnsi="Times New Roman" w:cs="Times New Roman"/>
                <w:noProof/>
                <w:sz w:val="24"/>
                <w:szCs w:val="24"/>
                <w:lang w:eastAsia="ru-RU"/>
              </w:rPr>
              <w:t>Зворотний бік декларації</w:t>
            </w:r>
          </w:p>
          <w:p w:rsidR="00E87259" w:rsidRPr="00E87259" w:rsidRDefault="00E87259" w:rsidP="00E87259">
            <w:pPr>
              <w:spacing w:before="120" w:after="240" w:line="228" w:lineRule="auto"/>
              <w:ind w:left="0" w:right="0" w:firstLine="567"/>
              <w:jc w:val="both"/>
              <w:rPr>
                <w:rFonts w:ascii="Times New Roman" w:eastAsia="Times New Roman" w:hAnsi="Times New Roman" w:cs="Times New Roman"/>
                <w:noProof/>
                <w:sz w:val="24"/>
                <w:szCs w:val="24"/>
                <w:lang w:eastAsia="ru-RU"/>
              </w:rPr>
            </w:pPr>
            <w:r w:rsidRPr="00E87259">
              <w:rPr>
                <w:rFonts w:ascii="Times New Roman" w:eastAsia="Times New Roman" w:hAnsi="Times New Roman" w:cs="Times New Roman"/>
                <w:noProof/>
                <w:sz w:val="24"/>
                <w:szCs w:val="24"/>
                <w:lang w:eastAsia="ru-RU"/>
              </w:rPr>
              <w:t>10. Відомості щодо</w:t>
            </w:r>
            <w:r w:rsidR="00085AF3">
              <w:rPr>
                <w:rFonts w:ascii="Times New Roman" w:eastAsia="Times New Roman" w:hAnsi="Times New Roman" w:cs="Times New Roman"/>
                <w:noProof/>
                <w:sz w:val="24"/>
                <w:szCs w:val="24"/>
                <w:lang w:eastAsia="ru-RU"/>
              </w:rPr>
              <w:t xml:space="preserve"> транспортного засобу та водія в разі перевантаження вантажу в</w:t>
            </w:r>
            <w:r w:rsidRPr="00E87259">
              <w:rPr>
                <w:rFonts w:ascii="Times New Roman" w:eastAsia="Times New Roman" w:hAnsi="Times New Roman" w:cs="Times New Roman"/>
                <w:noProof/>
                <w:sz w:val="24"/>
                <w:szCs w:val="24"/>
                <w:lang w:eastAsia="ru-RU"/>
              </w:rPr>
              <w:t xml:space="preserve"> пункті пропуску / </w:t>
            </w:r>
            <w:r w:rsidRPr="00E87259">
              <w:rPr>
                <w:rFonts w:ascii="Times New Roman" w:eastAsia="Times New Roman" w:hAnsi="Times New Roman" w:cs="Times New Roman"/>
                <w:noProof/>
                <w:sz w:val="24"/>
                <w:szCs w:val="24"/>
                <w:lang w:val="en-US" w:eastAsia="ru-RU"/>
              </w:rPr>
              <w:t>Vehicle</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and</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driver</w:t>
            </w:r>
            <w:r w:rsidRPr="00E87259">
              <w:rPr>
                <w:rFonts w:ascii="Times New Roman" w:eastAsia="Times New Roman" w:hAnsi="Times New Roman" w:cs="Times New Roman"/>
                <w:noProof/>
                <w:sz w:val="24"/>
                <w:szCs w:val="24"/>
                <w:lang w:eastAsia="ru-RU"/>
              </w:rPr>
              <w:t xml:space="preserve"> </w:t>
            </w:r>
            <w:proofErr w:type="spellStart"/>
            <w:r w:rsidRPr="00E87259">
              <w:rPr>
                <w:rFonts w:ascii="Times New Roman" w:eastAsia="Times New Roman" w:hAnsi="Times New Roman" w:cs="Times New Roman"/>
                <w:color w:val="000000"/>
                <w:sz w:val="24"/>
                <w:szCs w:val="20"/>
                <w:lang w:eastAsia="ru-RU"/>
              </w:rPr>
              <w:t>information</w:t>
            </w:r>
            <w:proofErr w:type="spellEnd"/>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in</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case</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of</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overloading</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of</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goods</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at</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the</w:t>
            </w:r>
            <w:r w:rsidRPr="00E87259">
              <w:rPr>
                <w:rFonts w:ascii="Times New Roman" w:eastAsia="Times New Roman" w:hAnsi="Times New Roman" w:cs="Times New Roman"/>
                <w:noProof/>
                <w:sz w:val="24"/>
                <w:szCs w:val="24"/>
                <w:lang w:eastAsia="ru-RU"/>
              </w:rPr>
              <w:t xml:space="preserve"> </w:t>
            </w:r>
            <w:r w:rsidRPr="00E87259">
              <w:rPr>
                <w:rFonts w:ascii="Times New Roman" w:eastAsia="Times New Roman" w:hAnsi="Times New Roman" w:cs="Times New Roman"/>
                <w:noProof/>
                <w:sz w:val="24"/>
                <w:szCs w:val="24"/>
                <w:lang w:val="en-US" w:eastAsia="ru-RU"/>
              </w:rPr>
              <w:t>checkpoint</w:t>
            </w:r>
            <w:r w:rsidRPr="00E87259">
              <w:rPr>
                <w:rFonts w:ascii="Times New Roman" w:eastAsia="Times New Roman" w:hAnsi="Times New Roman" w:cs="Times New Roman"/>
                <w:noProof/>
                <w:sz w:val="24"/>
                <w:szCs w:val="24"/>
                <w:lang w:eastAsia="ru-RU"/>
              </w:rPr>
              <w:t xml:space="preserve"> </w:t>
            </w:r>
          </w:p>
          <w:tbl>
            <w:tblPr>
              <w:tblW w:w="494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4005"/>
            </w:tblGrid>
            <w:tr w:rsidR="00E87259" w:rsidRPr="00E87259" w:rsidTr="00F91F5F">
              <w:trPr>
                <w:trHeight w:val="20"/>
              </w:trPr>
              <w:tc>
                <w:tcPr>
                  <w:tcW w:w="2377" w:type="pct"/>
                  <w:hideMark/>
                </w:tcPr>
                <w:p w:rsidR="00E87259" w:rsidRPr="00E87259" w:rsidRDefault="00E87259" w:rsidP="00E87259">
                  <w:pPr>
                    <w:spacing w:before="120" w:after="120" w:line="228" w:lineRule="auto"/>
                    <w:ind w:left="0" w:right="0"/>
                    <w:jc w:val="left"/>
                    <w:rPr>
                      <w:rFonts w:ascii="Times New Roman" w:eastAsia="Times New Roman" w:hAnsi="Times New Roman" w:cs="Times New Roman"/>
                      <w:bCs/>
                      <w:noProof/>
                      <w:color w:val="000000"/>
                      <w:sz w:val="24"/>
                      <w:szCs w:val="24"/>
                      <w:lang w:eastAsia="ru-RU"/>
                    </w:rPr>
                  </w:pPr>
                  <w:r w:rsidRPr="00E87259">
                    <w:rPr>
                      <w:rFonts w:ascii="Times New Roman" w:eastAsia="Times New Roman" w:hAnsi="Times New Roman" w:cs="Times New Roman"/>
                      <w:bCs/>
                      <w:noProof/>
                      <w:color w:val="000000"/>
                      <w:sz w:val="24"/>
                      <w:szCs w:val="24"/>
                      <w:lang w:eastAsia="ru-RU"/>
                    </w:rPr>
                    <w:t>10.1. Прізвище, власне імя, по батькові (за наявності) водія</w:t>
                  </w:r>
                  <w:r w:rsidR="00085AF3">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Name</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and</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Surname</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of</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the</w:t>
                  </w:r>
                  <w:r w:rsidRPr="00E87259">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Driver</w:t>
                  </w:r>
                </w:p>
              </w:tc>
              <w:tc>
                <w:tcPr>
                  <w:tcW w:w="2623" w:type="pct"/>
                  <w:noWrap/>
                  <w:hideMark/>
                </w:tcPr>
                <w:p w:rsidR="00E87259" w:rsidRPr="00E87259" w:rsidRDefault="00E87259" w:rsidP="00E87259">
                  <w:pPr>
                    <w:spacing w:before="120" w:after="120" w:line="228" w:lineRule="auto"/>
                    <w:ind w:left="0" w:right="0"/>
                    <w:rPr>
                      <w:rFonts w:ascii="Times New Roman" w:eastAsia="Times New Roman" w:hAnsi="Times New Roman" w:cs="Times New Roman"/>
                      <w:noProof/>
                      <w:color w:val="000000"/>
                      <w:sz w:val="24"/>
                      <w:szCs w:val="24"/>
                      <w:lang w:eastAsia="ru-RU"/>
                    </w:rPr>
                  </w:pPr>
                </w:p>
              </w:tc>
            </w:tr>
            <w:tr w:rsidR="00E87259" w:rsidRPr="00E87259" w:rsidTr="00F91F5F">
              <w:trPr>
                <w:trHeight w:val="20"/>
              </w:trPr>
              <w:tc>
                <w:tcPr>
                  <w:tcW w:w="2377" w:type="pct"/>
                  <w:hideMark/>
                </w:tcPr>
                <w:p w:rsidR="00E87259" w:rsidRPr="00E87259" w:rsidRDefault="00E87259" w:rsidP="00E87259">
                  <w:pPr>
                    <w:spacing w:before="120" w:after="120" w:line="228" w:lineRule="auto"/>
                    <w:ind w:left="0" w:right="0"/>
                    <w:jc w:val="left"/>
                    <w:rPr>
                      <w:rFonts w:ascii="Times New Roman" w:eastAsia="Times New Roman" w:hAnsi="Times New Roman" w:cs="Times New Roman"/>
                      <w:bCs/>
                      <w:noProof/>
                      <w:color w:val="000000"/>
                      <w:sz w:val="24"/>
                      <w:szCs w:val="24"/>
                      <w:lang w:val="en-US" w:eastAsia="ru-RU"/>
                    </w:rPr>
                  </w:pPr>
                  <w:r w:rsidRPr="00E87259">
                    <w:rPr>
                      <w:rFonts w:ascii="Times New Roman" w:eastAsia="Times New Roman" w:hAnsi="Times New Roman" w:cs="Times New Roman"/>
                      <w:bCs/>
                      <w:noProof/>
                      <w:color w:val="000000"/>
                      <w:sz w:val="24"/>
                      <w:szCs w:val="24"/>
                      <w:lang w:val="en-US" w:eastAsia="ru-RU"/>
                    </w:rPr>
                    <w:t>10.2. Марка машини</w:t>
                  </w:r>
                  <w:r w:rsidR="00085AF3">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 Brand of car</w:t>
                  </w:r>
                </w:p>
              </w:tc>
              <w:tc>
                <w:tcPr>
                  <w:tcW w:w="2623" w:type="pct"/>
                </w:tcPr>
                <w:p w:rsidR="00E87259" w:rsidRPr="00E87259" w:rsidRDefault="00E87259" w:rsidP="00E87259">
                  <w:pPr>
                    <w:spacing w:before="120" w:after="120" w:line="228" w:lineRule="auto"/>
                    <w:ind w:left="0" w:right="0"/>
                    <w:jc w:val="left"/>
                    <w:rPr>
                      <w:rFonts w:ascii="Times New Roman" w:eastAsia="Times New Roman" w:hAnsi="Times New Roman" w:cs="Times New Roman"/>
                      <w:noProof/>
                      <w:sz w:val="24"/>
                      <w:szCs w:val="24"/>
                      <w:lang w:val="en-US" w:eastAsia="ru-RU"/>
                    </w:rPr>
                  </w:pPr>
                </w:p>
              </w:tc>
            </w:tr>
            <w:tr w:rsidR="00E87259" w:rsidRPr="00E87259" w:rsidTr="00F91F5F">
              <w:trPr>
                <w:trHeight w:val="20"/>
              </w:trPr>
              <w:tc>
                <w:tcPr>
                  <w:tcW w:w="2377" w:type="pct"/>
                </w:tcPr>
                <w:p w:rsidR="00E87259" w:rsidRPr="00E87259" w:rsidRDefault="00E87259" w:rsidP="00E87259">
                  <w:pPr>
                    <w:spacing w:before="120" w:after="120" w:line="228" w:lineRule="auto"/>
                    <w:ind w:left="0" w:right="0"/>
                    <w:jc w:val="left"/>
                    <w:rPr>
                      <w:rFonts w:ascii="Times New Roman" w:eastAsia="Times New Roman" w:hAnsi="Times New Roman" w:cs="Times New Roman"/>
                      <w:bCs/>
                      <w:noProof/>
                      <w:color w:val="000000"/>
                      <w:sz w:val="24"/>
                      <w:szCs w:val="24"/>
                      <w:lang w:val="en-US" w:eastAsia="ru-RU"/>
                    </w:rPr>
                  </w:pPr>
                  <w:r w:rsidRPr="00E87259">
                    <w:rPr>
                      <w:rFonts w:ascii="Times New Roman" w:eastAsia="Times New Roman" w:hAnsi="Times New Roman" w:cs="Times New Roman"/>
                      <w:bCs/>
                      <w:noProof/>
                      <w:color w:val="000000"/>
                      <w:sz w:val="24"/>
                      <w:szCs w:val="24"/>
                      <w:lang w:val="en-US" w:eastAsia="ru-RU"/>
                    </w:rPr>
                    <w:t>10.3. Номер машини</w:t>
                  </w:r>
                  <w:r w:rsidR="00085AF3">
                    <w:rPr>
                      <w:rFonts w:ascii="Times New Roman" w:eastAsia="Times New Roman" w:hAnsi="Times New Roman" w:cs="Times New Roman"/>
                      <w:bCs/>
                      <w:noProof/>
                      <w:color w:val="000000"/>
                      <w:sz w:val="24"/>
                      <w:szCs w:val="24"/>
                      <w:lang w:eastAsia="ru-RU"/>
                    </w:rPr>
                    <w:t xml:space="preserve"> </w:t>
                  </w:r>
                  <w:r w:rsidRPr="00E87259">
                    <w:rPr>
                      <w:rFonts w:ascii="Times New Roman" w:eastAsia="Times New Roman" w:hAnsi="Times New Roman" w:cs="Times New Roman"/>
                      <w:bCs/>
                      <w:noProof/>
                      <w:color w:val="000000"/>
                      <w:sz w:val="24"/>
                      <w:szCs w:val="24"/>
                      <w:lang w:val="en-US" w:eastAsia="ru-RU"/>
                    </w:rPr>
                    <w:t>/</w:t>
                  </w:r>
                  <w:r w:rsidR="00085AF3">
                    <w:rPr>
                      <w:rFonts w:ascii="Times New Roman" w:eastAsia="Times New Roman" w:hAnsi="Times New Roman" w:cs="Times New Roman"/>
                      <w:bCs/>
                      <w:noProof/>
                      <w:color w:val="000000"/>
                      <w:sz w:val="24"/>
                      <w:szCs w:val="24"/>
                      <w:lang w:eastAsia="ru-RU"/>
                    </w:rPr>
                    <w:t xml:space="preserve"> </w:t>
                  </w:r>
                  <w:bookmarkStart w:id="4" w:name="_GoBack"/>
                  <w:bookmarkEnd w:id="4"/>
                  <w:r w:rsidRPr="00E87259">
                    <w:rPr>
                      <w:rFonts w:ascii="Times New Roman" w:eastAsia="Times New Roman" w:hAnsi="Times New Roman" w:cs="Times New Roman"/>
                      <w:bCs/>
                      <w:noProof/>
                      <w:color w:val="000000"/>
                      <w:sz w:val="24"/>
                      <w:szCs w:val="24"/>
                      <w:lang w:val="en-US" w:eastAsia="ru-RU"/>
                    </w:rPr>
                    <w:t>Licence plate</w:t>
                  </w:r>
                </w:p>
              </w:tc>
              <w:tc>
                <w:tcPr>
                  <w:tcW w:w="2623" w:type="pct"/>
                </w:tcPr>
                <w:p w:rsidR="00E87259" w:rsidRPr="00E87259" w:rsidRDefault="00E87259" w:rsidP="00E87259">
                  <w:pPr>
                    <w:spacing w:before="120" w:after="120" w:line="228" w:lineRule="auto"/>
                    <w:ind w:left="0" w:right="0"/>
                    <w:jc w:val="left"/>
                    <w:rPr>
                      <w:rFonts w:ascii="Times New Roman" w:eastAsia="Times New Roman" w:hAnsi="Times New Roman" w:cs="Times New Roman"/>
                      <w:noProof/>
                      <w:sz w:val="24"/>
                      <w:szCs w:val="24"/>
                      <w:lang w:val="en-US" w:eastAsia="ru-RU"/>
                    </w:rPr>
                  </w:pPr>
                </w:p>
              </w:tc>
            </w:tr>
          </w:tbl>
          <w:p w:rsidR="00E87259" w:rsidRPr="00E87259" w:rsidRDefault="00E87259" w:rsidP="00E87259">
            <w:pPr>
              <w:spacing w:line="228" w:lineRule="auto"/>
              <w:ind w:left="0" w:right="0"/>
              <w:jc w:val="left"/>
              <w:rPr>
                <w:rFonts w:ascii="Times New Roman" w:eastAsia="Times New Roman" w:hAnsi="Times New Roman" w:cs="Times New Roman"/>
                <w:noProof/>
                <w:sz w:val="24"/>
                <w:szCs w:val="24"/>
                <w:lang w:val="en-US" w:eastAsia="ru-RU"/>
              </w:rPr>
            </w:pPr>
          </w:p>
          <w:tbl>
            <w:tblPr>
              <w:tblW w:w="7784" w:type="dxa"/>
              <w:tblLayout w:type="fixed"/>
              <w:tblLook w:val="04A0" w:firstRow="1" w:lastRow="0" w:firstColumn="1" w:lastColumn="0" w:noHBand="0" w:noVBand="1"/>
            </w:tblPr>
            <w:tblGrid>
              <w:gridCol w:w="3061"/>
              <w:gridCol w:w="4723"/>
            </w:tblGrid>
            <w:tr w:rsidR="00E87259" w:rsidRPr="00E87259" w:rsidTr="00E87259">
              <w:trPr>
                <w:trHeight w:val="399"/>
              </w:trPr>
              <w:tc>
                <w:tcPr>
                  <w:tcW w:w="3061" w:type="dxa"/>
                </w:tcPr>
                <w:p w:rsidR="00E87259" w:rsidRPr="00E87259" w:rsidRDefault="00E87259" w:rsidP="00E87259">
                  <w:pPr>
                    <w:spacing w:line="228" w:lineRule="auto"/>
                    <w:ind w:left="0" w:right="0"/>
                    <w:rPr>
                      <w:rFonts w:ascii="Times New Roman" w:eastAsia="Times New Roman" w:hAnsi="Times New Roman" w:cs="Times New Roman"/>
                      <w:noProof/>
                      <w:sz w:val="20"/>
                      <w:szCs w:val="20"/>
                      <w:lang w:val="en-US" w:eastAsia="ru-RU"/>
                    </w:rPr>
                  </w:pPr>
                  <w:r w:rsidRPr="00E87259">
                    <w:rPr>
                      <w:rFonts w:ascii="Times New Roman" w:eastAsia="Times New Roman" w:hAnsi="Times New Roman" w:cs="Times New Roman"/>
                      <w:noProof/>
                      <w:sz w:val="20"/>
                      <w:szCs w:val="20"/>
                      <w:lang w:val="en-US" w:eastAsia="ru-RU"/>
                    </w:rPr>
                    <w:t>__________________</w:t>
                  </w:r>
                </w:p>
                <w:p w:rsidR="00E87259" w:rsidRPr="00E87259" w:rsidRDefault="00E87259" w:rsidP="00E87259">
                  <w:pPr>
                    <w:spacing w:line="228" w:lineRule="auto"/>
                    <w:ind w:left="0" w:right="0"/>
                    <w:rPr>
                      <w:rFonts w:ascii="Times New Roman" w:eastAsia="Times New Roman" w:hAnsi="Times New Roman" w:cs="Times New Roman"/>
                      <w:noProof/>
                      <w:sz w:val="20"/>
                      <w:szCs w:val="20"/>
                      <w:lang w:val="en-US" w:eastAsia="ru-RU"/>
                    </w:rPr>
                  </w:pPr>
                  <w:r w:rsidRPr="00E87259">
                    <w:rPr>
                      <w:rFonts w:ascii="Times New Roman" w:eastAsia="Times New Roman" w:hAnsi="Times New Roman" w:cs="Times New Roman"/>
                      <w:noProof/>
                      <w:sz w:val="20"/>
                      <w:szCs w:val="20"/>
                      <w:lang w:val="en-US" w:eastAsia="ru-RU"/>
                    </w:rPr>
                    <w:t>(підпис)</w:t>
                  </w:r>
                </w:p>
              </w:tc>
              <w:tc>
                <w:tcPr>
                  <w:tcW w:w="4723" w:type="dxa"/>
                </w:tcPr>
                <w:p w:rsidR="00E87259" w:rsidRPr="00E87259" w:rsidRDefault="00E87259" w:rsidP="00E87259">
                  <w:pPr>
                    <w:spacing w:line="228" w:lineRule="auto"/>
                    <w:ind w:left="0" w:right="0"/>
                    <w:rPr>
                      <w:rFonts w:ascii="Times New Roman" w:eastAsia="Times New Roman" w:hAnsi="Times New Roman" w:cs="Times New Roman"/>
                      <w:noProof/>
                      <w:sz w:val="20"/>
                      <w:szCs w:val="20"/>
                      <w:lang w:val="ru-RU" w:eastAsia="ru-RU"/>
                    </w:rPr>
                  </w:pPr>
                  <w:r w:rsidRPr="00E87259">
                    <w:rPr>
                      <w:rFonts w:ascii="Times New Roman" w:eastAsia="Times New Roman" w:hAnsi="Times New Roman" w:cs="Times New Roman"/>
                      <w:noProof/>
                      <w:sz w:val="20"/>
                      <w:szCs w:val="20"/>
                      <w:lang w:val="ru-RU" w:eastAsia="ru-RU"/>
                    </w:rPr>
                    <w:t>________________________________</w:t>
                  </w:r>
                  <w:r>
                    <w:rPr>
                      <w:rFonts w:ascii="Times New Roman" w:eastAsia="Times New Roman" w:hAnsi="Times New Roman" w:cs="Times New Roman"/>
                      <w:noProof/>
                      <w:sz w:val="20"/>
                      <w:szCs w:val="20"/>
                      <w:lang w:val="ru-RU" w:eastAsia="ru-RU"/>
                    </w:rPr>
                    <w:t>____________</w:t>
                  </w:r>
                </w:p>
                <w:p w:rsidR="00E87259" w:rsidRPr="00E87259" w:rsidRDefault="00E87259" w:rsidP="00E87259">
                  <w:pPr>
                    <w:spacing w:line="228" w:lineRule="auto"/>
                    <w:ind w:left="0" w:right="0" w:firstLine="31"/>
                    <w:rPr>
                      <w:rFonts w:ascii="Times New Roman" w:eastAsia="Times New Roman" w:hAnsi="Times New Roman" w:cs="Times New Roman"/>
                      <w:noProof/>
                      <w:sz w:val="20"/>
                      <w:szCs w:val="20"/>
                      <w:lang w:val="ru-RU" w:eastAsia="ru-RU"/>
                    </w:rPr>
                  </w:pPr>
                  <w:r w:rsidRPr="00E87259">
                    <w:rPr>
                      <w:rFonts w:ascii="Times New Roman" w:eastAsia="Times New Roman" w:hAnsi="Times New Roman" w:cs="Times New Roman"/>
                      <w:noProof/>
                      <w:sz w:val="20"/>
                      <w:szCs w:val="20"/>
                      <w:lang w:val="ru-RU" w:eastAsia="ru-RU"/>
                    </w:rPr>
                    <w:t>(прізвище, власне ім’я, по батькові (за наявності) особи, яка переміщує вантаж від пункту пропуску до місця призначення)</w:t>
                  </w:r>
                </w:p>
              </w:tc>
            </w:tr>
          </w:tbl>
          <w:tbl>
            <w:tblPr>
              <w:tblpPr w:leftFromText="180" w:rightFromText="180" w:vertAnchor="text" w:horzAnchor="page" w:tblpX="2011" w:tblpY="187"/>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602"/>
              <w:gridCol w:w="3782"/>
            </w:tblGrid>
            <w:tr w:rsidR="00E87259" w:rsidRPr="003C445C" w:rsidTr="00E87259">
              <w:trPr>
                <w:trHeight w:val="764"/>
              </w:trPr>
              <w:tc>
                <w:tcPr>
                  <w:tcW w:w="1602" w:type="dxa"/>
                  <w:tcBorders>
                    <w:right w:val="single" w:sz="4" w:space="0" w:color="000000"/>
                  </w:tcBorders>
                  <w:tcMar>
                    <w:top w:w="0" w:type="dxa"/>
                    <w:left w:w="115" w:type="dxa"/>
                    <w:bottom w:w="0" w:type="dxa"/>
                    <w:right w:w="115" w:type="dxa"/>
                  </w:tcMar>
                  <w:hideMark/>
                </w:tcPr>
                <w:p w:rsidR="00E87259" w:rsidRPr="003C445C" w:rsidRDefault="00E87259" w:rsidP="00E87259">
                  <w:pPr>
                    <w:ind w:left="0" w:right="0"/>
                    <w:jc w:val="left"/>
                    <w:rPr>
                      <w:rFonts w:ascii="Times New Roman" w:eastAsia="Times New Roman" w:hAnsi="Times New Roman" w:cs="Times New Roman"/>
                      <w:sz w:val="24"/>
                      <w:szCs w:val="24"/>
                      <w:lang w:val="ru-RU" w:eastAsia="ru-RU"/>
                    </w:rPr>
                  </w:pP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7259" w:rsidRPr="001E34E9" w:rsidRDefault="00E87259" w:rsidP="00E87259">
                  <w:pPr>
                    <w:spacing w:before="120" w:after="120"/>
                    <w:ind w:left="0" w:right="0"/>
                    <w:rPr>
                      <w:rFonts w:ascii="Times New Roman" w:eastAsia="Times New Roman" w:hAnsi="Times New Roman" w:cs="Times New Roman"/>
                      <w:b/>
                      <w:sz w:val="24"/>
                      <w:szCs w:val="24"/>
                      <w:lang w:val="ru-RU" w:eastAsia="ru-RU"/>
                    </w:rPr>
                  </w:pPr>
                  <w:proofErr w:type="spellStart"/>
                  <w:r w:rsidRPr="001E34E9">
                    <w:rPr>
                      <w:rFonts w:ascii="Times New Roman" w:eastAsia="Times New Roman" w:hAnsi="Times New Roman" w:cs="Times New Roman"/>
                      <w:b/>
                      <w:color w:val="000000"/>
                      <w:sz w:val="24"/>
                      <w:szCs w:val="24"/>
                      <w:shd w:val="clear" w:color="auto" w:fill="FFFFFF"/>
                      <w:lang w:val="ru-RU" w:eastAsia="ru-RU"/>
                    </w:rPr>
                    <w:t>Місце</w:t>
                  </w:r>
                  <w:proofErr w:type="spellEnd"/>
                  <w:r w:rsidRPr="001E34E9">
                    <w:rPr>
                      <w:rFonts w:ascii="Times New Roman" w:eastAsia="Times New Roman" w:hAnsi="Times New Roman" w:cs="Times New Roman"/>
                      <w:b/>
                      <w:color w:val="000000"/>
                      <w:sz w:val="24"/>
                      <w:szCs w:val="24"/>
                      <w:shd w:val="clear" w:color="auto" w:fill="FFFFFF"/>
                      <w:lang w:val="ru-RU" w:eastAsia="ru-RU"/>
                    </w:rPr>
                    <w:t xml:space="preserve"> для </w:t>
                  </w:r>
                  <w:proofErr w:type="spellStart"/>
                  <w:r w:rsidRPr="001E34E9">
                    <w:rPr>
                      <w:rFonts w:ascii="Times New Roman" w:eastAsia="Times New Roman" w:hAnsi="Times New Roman" w:cs="Times New Roman"/>
                      <w:b/>
                      <w:color w:val="000000"/>
                      <w:sz w:val="24"/>
                      <w:szCs w:val="24"/>
                      <w:shd w:val="clear" w:color="auto" w:fill="FFFFFF"/>
                      <w:lang w:val="ru-RU" w:eastAsia="ru-RU"/>
                    </w:rPr>
                    <w:t>відбитка</w:t>
                  </w:r>
                  <w:proofErr w:type="spellEnd"/>
                  <w:r w:rsidRPr="001E34E9">
                    <w:rPr>
                      <w:rFonts w:ascii="Times New Roman" w:eastAsia="Times New Roman" w:hAnsi="Times New Roman" w:cs="Times New Roman"/>
                      <w:b/>
                      <w:color w:val="000000"/>
                      <w:sz w:val="24"/>
                      <w:szCs w:val="24"/>
                      <w:shd w:val="clear" w:color="auto" w:fill="FFFFFF"/>
                      <w:lang w:val="ru-RU" w:eastAsia="ru-RU"/>
                    </w:rPr>
                    <w:t xml:space="preserve"> </w:t>
                  </w:r>
                  <w:proofErr w:type="spellStart"/>
                  <w:r w:rsidRPr="001E34E9">
                    <w:rPr>
                      <w:rFonts w:ascii="Times New Roman" w:eastAsia="Times New Roman" w:hAnsi="Times New Roman" w:cs="Times New Roman"/>
                      <w:b/>
                      <w:color w:val="000000"/>
                      <w:sz w:val="24"/>
                      <w:szCs w:val="24"/>
                      <w:shd w:val="clear" w:color="auto" w:fill="FFFFFF"/>
                      <w:lang w:val="ru-RU" w:eastAsia="ru-RU"/>
                    </w:rPr>
                    <w:t>особистої</w:t>
                  </w:r>
                  <w:proofErr w:type="spellEnd"/>
                  <w:r w:rsidRPr="001E34E9">
                    <w:rPr>
                      <w:rFonts w:ascii="Times New Roman" w:eastAsia="Times New Roman" w:hAnsi="Times New Roman" w:cs="Times New Roman"/>
                      <w:b/>
                      <w:color w:val="000000"/>
                      <w:sz w:val="24"/>
                      <w:szCs w:val="24"/>
                      <w:shd w:val="clear" w:color="auto" w:fill="FFFFFF"/>
                      <w:lang w:val="ru-RU" w:eastAsia="ru-RU"/>
                    </w:rPr>
                    <w:t xml:space="preserve"> </w:t>
                  </w:r>
                  <w:proofErr w:type="spellStart"/>
                  <w:r w:rsidRPr="001E34E9">
                    <w:rPr>
                      <w:rFonts w:ascii="Times New Roman" w:eastAsia="Times New Roman" w:hAnsi="Times New Roman" w:cs="Times New Roman"/>
                      <w:b/>
                      <w:color w:val="000000"/>
                      <w:sz w:val="24"/>
                      <w:szCs w:val="24"/>
                      <w:shd w:val="clear" w:color="auto" w:fill="FFFFFF"/>
                      <w:lang w:val="ru-RU" w:eastAsia="ru-RU"/>
                    </w:rPr>
                    <w:t>номерної</w:t>
                  </w:r>
                  <w:proofErr w:type="spellEnd"/>
                  <w:r w:rsidRPr="001E34E9">
                    <w:rPr>
                      <w:rFonts w:ascii="Times New Roman" w:eastAsia="Times New Roman" w:hAnsi="Times New Roman" w:cs="Times New Roman"/>
                      <w:b/>
                      <w:color w:val="000000"/>
                      <w:sz w:val="24"/>
                      <w:szCs w:val="24"/>
                      <w:shd w:val="clear" w:color="auto" w:fill="FFFFFF"/>
                      <w:lang w:val="ru-RU" w:eastAsia="ru-RU"/>
                    </w:rPr>
                    <w:t xml:space="preserve"> печатки</w:t>
                  </w:r>
                </w:p>
              </w:tc>
            </w:tr>
          </w:tbl>
          <w:p w:rsidR="003C445C" w:rsidRPr="00E87259" w:rsidRDefault="003C445C" w:rsidP="003C445C">
            <w:pPr>
              <w:jc w:val="left"/>
              <w:rPr>
                <w:lang w:eastAsia="en-US"/>
              </w:rPr>
            </w:pPr>
          </w:p>
        </w:tc>
      </w:tr>
    </w:tbl>
    <w:p w:rsidR="00A51521" w:rsidRDefault="00A51521">
      <w:pPr>
        <w:ind w:left="0"/>
        <w:jc w:val="both"/>
        <w:rPr>
          <w:rFonts w:ascii="Times New Roman" w:hAnsi="Times New Roman" w:cs="Times New Roman"/>
          <w:sz w:val="28"/>
          <w:szCs w:val="28"/>
        </w:rPr>
      </w:pPr>
    </w:p>
    <w:p w:rsidR="00AA36FB" w:rsidRDefault="00AA36FB">
      <w:pPr>
        <w:ind w:left="0"/>
        <w:jc w:val="both"/>
        <w:rPr>
          <w:rFonts w:ascii="Times New Roman" w:hAnsi="Times New Roman" w:cs="Times New Roman"/>
          <w:sz w:val="28"/>
          <w:szCs w:val="28"/>
        </w:rPr>
      </w:pPr>
    </w:p>
    <w:p w:rsidR="00AA36FB" w:rsidRPr="00AA36FB" w:rsidRDefault="00AA36FB" w:rsidP="007D0012">
      <w:pPr>
        <w:ind w:left="0" w:right="-30"/>
        <w:jc w:val="both"/>
        <w:rPr>
          <w:rFonts w:ascii="Times New Roman" w:hAnsi="Times New Roman" w:cs="Times New Roman"/>
          <w:b/>
          <w:sz w:val="28"/>
          <w:szCs w:val="28"/>
        </w:rPr>
      </w:pPr>
      <w:r w:rsidRPr="00AA36FB">
        <w:rPr>
          <w:rFonts w:ascii="Times New Roman" w:hAnsi="Times New Roman" w:cs="Times New Roman"/>
          <w:b/>
          <w:sz w:val="28"/>
          <w:szCs w:val="28"/>
        </w:rPr>
        <w:t xml:space="preserve">Міністр                                                                                      </w:t>
      </w:r>
      <w:r>
        <w:rPr>
          <w:rFonts w:ascii="Times New Roman" w:hAnsi="Times New Roman" w:cs="Times New Roman"/>
          <w:b/>
          <w:sz w:val="28"/>
          <w:szCs w:val="28"/>
        </w:rPr>
        <w:t xml:space="preserve">           </w:t>
      </w:r>
      <w:r w:rsidR="00B806CB">
        <w:rPr>
          <w:rFonts w:ascii="Times New Roman" w:hAnsi="Times New Roman" w:cs="Times New Roman"/>
          <w:b/>
          <w:sz w:val="28"/>
          <w:szCs w:val="28"/>
        </w:rPr>
        <w:t xml:space="preserve"> </w:t>
      </w:r>
      <w:r w:rsidR="000C75E2">
        <w:rPr>
          <w:rFonts w:ascii="Times New Roman" w:hAnsi="Times New Roman" w:cs="Times New Roman"/>
          <w:b/>
          <w:sz w:val="28"/>
          <w:szCs w:val="28"/>
        </w:rPr>
        <w:t xml:space="preserve">        </w:t>
      </w:r>
      <w:r w:rsidR="00B806CB">
        <w:rPr>
          <w:rFonts w:ascii="Times New Roman" w:hAnsi="Times New Roman" w:cs="Times New Roman"/>
          <w:b/>
          <w:sz w:val="28"/>
          <w:szCs w:val="28"/>
        </w:rPr>
        <w:t xml:space="preserve"> </w:t>
      </w:r>
      <w:r w:rsidR="007D0012">
        <w:rPr>
          <w:rFonts w:ascii="Times New Roman" w:hAnsi="Times New Roman" w:cs="Times New Roman"/>
          <w:b/>
          <w:sz w:val="28"/>
          <w:szCs w:val="28"/>
        </w:rPr>
        <w:t xml:space="preserve">  </w:t>
      </w:r>
      <w:r w:rsidR="007C5C0D">
        <w:rPr>
          <w:rFonts w:ascii="Times New Roman" w:hAnsi="Times New Roman" w:cs="Times New Roman"/>
          <w:b/>
          <w:sz w:val="28"/>
          <w:szCs w:val="28"/>
        </w:rPr>
        <w:tab/>
      </w:r>
      <w:r w:rsidR="007C5C0D">
        <w:rPr>
          <w:rFonts w:ascii="Times New Roman" w:hAnsi="Times New Roman" w:cs="Times New Roman"/>
          <w:b/>
          <w:sz w:val="28"/>
          <w:szCs w:val="28"/>
        </w:rPr>
        <w:tab/>
      </w:r>
      <w:r w:rsidR="007C5C0D">
        <w:rPr>
          <w:rFonts w:ascii="Times New Roman" w:hAnsi="Times New Roman" w:cs="Times New Roman"/>
          <w:b/>
          <w:sz w:val="28"/>
          <w:szCs w:val="28"/>
        </w:rPr>
        <w:tab/>
      </w:r>
      <w:r w:rsidR="007C5C0D">
        <w:rPr>
          <w:rFonts w:ascii="Times New Roman" w:hAnsi="Times New Roman" w:cs="Times New Roman"/>
          <w:b/>
          <w:sz w:val="28"/>
          <w:szCs w:val="28"/>
        </w:rPr>
        <w:tab/>
      </w:r>
      <w:r w:rsidR="007C5C0D">
        <w:rPr>
          <w:rFonts w:ascii="Times New Roman" w:hAnsi="Times New Roman" w:cs="Times New Roman"/>
          <w:b/>
          <w:sz w:val="28"/>
          <w:szCs w:val="28"/>
        </w:rPr>
        <w:tab/>
      </w:r>
      <w:r w:rsidR="007C5C0D">
        <w:rPr>
          <w:rFonts w:ascii="Times New Roman" w:hAnsi="Times New Roman" w:cs="Times New Roman"/>
          <w:b/>
          <w:sz w:val="28"/>
          <w:szCs w:val="28"/>
        </w:rPr>
        <w:tab/>
        <w:t xml:space="preserve">        </w:t>
      </w:r>
      <w:r w:rsidR="007D0012">
        <w:rPr>
          <w:rFonts w:ascii="Times New Roman" w:hAnsi="Times New Roman" w:cs="Times New Roman"/>
          <w:b/>
          <w:sz w:val="28"/>
          <w:szCs w:val="28"/>
        </w:rPr>
        <w:t xml:space="preserve"> </w:t>
      </w:r>
      <w:r w:rsidR="000C75E2">
        <w:rPr>
          <w:rFonts w:ascii="Times New Roman" w:hAnsi="Times New Roman" w:cs="Times New Roman"/>
          <w:b/>
          <w:sz w:val="28"/>
          <w:szCs w:val="28"/>
        </w:rPr>
        <w:t>Ігор КЛИМЕНКО</w:t>
      </w:r>
    </w:p>
    <w:p w:rsidR="00AA36FB" w:rsidRPr="00AA36FB" w:rsidRDefault="00AA36FB" w:rsidP="00AA36FB">
      <w:pPr>
        <w:ind w:left="0"/>
        <w:jc w:val="both"/>
        <w:rPr>
          <w:rFonts w:ascii="Times New Roman" w:hAnsi="Times New Roman" w:cs="Times New Roman"/>
          <w:b/>
          <w:sz w:val="28"/>
          <w:szCs w:val="28"/>
        </w:rPr>
      </w:pPr>
    </w:p>
    <w:p w:rsidR="00AA36FB" w:rsidRPr="00AA36FB" w:rsidRDefault="00AA36FB" w:rsidP="00AA36FB">
      <w:pPr>
        <w:ind w:left="0"/>
        <w:jc w:val="both"/>
        <w:rPr>
          <w:rFonts w:ascii="Times New Roman" w:hAnsi="Times New Roman" w:cs="Times New Roman"/>
          <w:sz w:val="28"/>
          <w:szCs w:val="28"/>
        </w:rPr>
      </w:pPr>
      <w:r w:rsidRPr="000C75E2">
        <w:rPr>
          <w:rFonts w:ascii="Times New Roman" w:hAnsi="Times New Roman" w:cs="Times New Roman"/>
          <w:sz w:val="28"/>
          <w:szCs w:val="28"/>
          <w:lang w:val="ru-RU"/>
        </w:rPr>
        <w:t>_</w:t>
      </w:r>
      <w:r w:rsidRPr="00AA36FB">
        <w:rPr>
          <w:rFonts w:ascii="Times New Roman" w:hAnsi="Times New Roman" w:cs="Times New Roman"/>
          <w:sz w:val="28"/>
          <w:szCs w:val="28"/>
        </w:rPr>
        <w:t>___ ________ 202</w:t>
      </w:r>
      <w:r w:rsidR="000C75E2">
        <w:rPr>
          <w:rFonts w:ascii="Times New Roman" w:hAnsi="Times New Roman" w:cs="Times New Roman"/>
          <w:sz w:val="28"/>
          <w:szCs w:val="28"/>
        </w:rPr>
        <w:t>3</w:t>
      </w:r>
      <w:r w:rsidRPr="00AA36FB">
        <w:rPr>
          <w:rFonts w:ascii="Times New Roman" w:hAnsi="Times New Roman" w:cs="Times New Roman"/>
          <w:sz w:val="28"/>
          <w:szCs w:val="28"/>
        </w:rPr>
        <w:t xml:space="preserve"> року</w:t>
      </w:r>
    </w:p>
    <w:sectPr w:rsidR="00AA36FB" w:rsidRPr="00AA36FB" w:rsidSect="003F36C0">
      <w:headerReference w:type="default" r:id="rId8"/>
      <w:pgSz w:w="16838" w:h="11906" w:orient="landscape"/>
      <w:pgMar w:top="568" w:right="536" w:bottom="568"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F7" w:rsidRDefault="003F1CF7" w:rsidP="00B2541D">
      <w:r>
        <w:separator/>
      </w:r>
    </w:p>
  </w:endnote>
  <w:endnote w:type="continuationSeparator" w:id="0">
    <w:p w:rsidR="003F1CF7" w:rsidRDefault="003F1CF7" w:rsidP="00B2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F7" w:rsidRDefault="003F1CF7" w:rsidP="00B2541D">
      <w:r>
        <w:separator/>
      </w:r>
    </w:p>
  </w:footnote>
  <w:footnote w:type="continuationSeparator" w:id="0">
    <w:p w:rsidR="003F1CF7" w:rsidRDefault="003F1CF7" w:rsidP="00B2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5104"/>
      <w:docPartObj>
        <w:docPartGallery w:val="Page Numbers (Top of Page)"/>
        <w:docPartUnique/>
      </w:docPartObj>
    </w:sdtPr>
    <w:sdtEndPr>
      <w:rPr>
        <w:rFonts w:ascii="Times New Roman" w:hAnsi="Times New Roman" w:cs="Times New Roman"/>
        <w:sz w:val="24"/>
        <w:szCs w:val="24"/>
      </w:rPr>
    </w:sdtEndPr>
    <w:sdtContent>
      <w:p w:rsidR="00B2541D" w:rsidRPr="00B2541D" w:rsidRDefault="00B2541D">
        <w:pPr>
          <w:pStyle w:val="ab"/>
          <w:rPr>
            <w:rFonts w:ascii="Times New Roman" w:hAnsi="Times New Roman" w:cs="Times New Roman"/>
            <w:sz w:val="24"/>
            <w:szCs w:val="24"/>
          </w:rPr>
        </w:pPr>
        <w:r w:rsidRPr="00B2541D">
          <w:rPr>
            <w:rFonts w:ascii="Times New Roman" w:hAnsi="Times New Roman" w:cs="Times New Roman"/>
            <w:sz w:val="24"/>
            <w:szCs w:val="24"/>
          </w:rPr>
          <w:fldChar w:fldCharType="begin"/>
        </w:r>
        <w:r w:rsidRPr="00B2541D">
          <w:rPr>
            <w:rFonts w:ascii="Times New Roman" w:hAnsi="Times New Roman" w:cs="Times New Roman"/>
            <w:sz w:val="24"/>
            <w:szCs w:val="24"/>
          </w:rPr>
          <w:instrText>PAGE   \* MERGEFORMAT</w:instrText>
        </w:r>
        <w:r w:rsidRPr="00B2541D">
          <w:rPr>
            <w:rFonts w:ascii="Times New Roman" w:hAnsi="Times New Roman" w:cs="Times New Roman"/>
            <w:sz w:val="24"/>
            <w:szCs w:val="24"/>
          </w:rPr>
          <w:fldChar w:fldCharType="separate"/>
        </w:r>
        <w:r w:rsidR="00085AF3">
          <w:rPr>
            <w:rFonts w:ascii="Times New Roman" w:hAnsi="Times New Roman" w:cs="Times New Roman"/>
            <w:noProof/>
            <w:sz w:val="24"/>
            <w:szCs w:val="24"/>
          </w:rPr>
          <w:t>9</w:t>
        </w:r>
        <w:r w:rsidRPr="00B2541D">
          <w:rPr>
            <w:rFonts w:ascii="Times New Roman" w:hAnsi="Times New Roman" w:cs="Times New Roman"/>
            <w:sz w:val="24"/>
            <w:szCs w:val="24"/>
          </w:rPr>
          <w:fldChar w:fldCharType="end"/>
        </w:r>
      </w:p>
    </w:sdtContent>
  </w:sdt>
  <w:p w:rsidR="00B2541D" w:rsidRDefault="00B254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58A7"/>
    <w:multiLevelType w:val="multilevel"/>
    <w:tmpl w:val="A880E302"/>
    <w:lvl w:ilvl="0">
      <w:start w:val="6"/>
      <w:numFmt w:val="decimal"/>
      <w:lvlText w:val="%1"/>
      <w:lvlJc w:val="left"/>
      <w:pPr>
        <w:ind w:left="420" w:hanging="420"/>
      </w:pPr>
      <w:rPr>
        <w:rFonts w:hint="default"/>
      </w:rPr>
    </w:lvl>
    <w:lvl w:ilvl="1">
      <w:start w:val="10"/>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
    <w:nsid w:val="1ECB7F49"/>
    <w:multiLevelType w:val="multilevel"/>
    <w:tmpl w:val="E63C2CC2"/>
    <w:lvl w:ilvl="0">
      <w:start w:val="6"/>
      <w:numFmt w:val="decimal"/>
      <w:lvlText w:val="%1."/>
      <w:lvlJc w:val="left"/>
      <w:pPr>
        <w:ind w:left="3457"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725CCE"/>
    <w:multiLevelType w:val="multilevel"/>
    <w:tmpl w:val="2D50C4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FA43CF"/>
    <w:multiLevelType w:val="hybridMultilevel"/>
    <w:tmpl w:val="D5D02A8C"/>
    <w:lvl w:ilvl="0" w:tplc="337468A4">
      <w:numFmt w:val="bullet"/>
      <w:lvlText w:val=""/>
      <w:lvlJc w:val="left"/>
      <w:pPr>
        <w:ind w:left="473" w:hanging="360"/>
      </w:pPr>
      <w:rPr>
        <w:rFonts w:ascii="Symbol" w:eastAsia="Calibri"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4">
    <w:nsid w:val="7CB579DE"/>
    <w:multiLevelType w:val="hybridMultilevel"/>
    <w:tmpl w:val="63FAD8A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21"/>
    <w:rsid w:val="00017AAE"/>
    <w:rsid w:val="00026339"/>
    <w:rsid w:val="00043E50"/>
    <w:rsid w:val="00046F36"/>
    <w:rsid w:val="00085AF3"/>
    <w:rsid w:val="00096DCD"/>
    <w:rsid w:val="000A34F9"/>
    <w:rsid w:val="000C7197"/>
    <w:rsid w:val="000C75E2"/>
    <w:rsid w:val="000D32FC"/>
    <w:rsid w:val="000E681E"/>
    <w:rsid w:val="00105D07"/>
    <w:rsid w:val="00105DAA"/>
    <w:rsid w:val="00105E19"/>
    <w:rsid w:val="001067BA"/>
    <w:rsid w:val="0011268F"/>
    <w:rsid w:val="00115192"/>
    <w:rsid w:val="001154E5"/>
    <w:rsid w:val="00117FC3"/>
    <w:rsid w:val="001355A9"/>
    <w:rsid w:val="00136325"/>
    <w:rsid w:val="00162EA5"/>
    <w:rsid w:val="0016492B"/>
    <w:rsid w:val="0017441F"/>
    <w:rsid w:val="001A035B"/>
    <w:rsid w:val="001A433A"/>
    <w:rsid w:val="001A4B06"/>
    <w:rsid w:val="001B0E04"/>
    <w:rsid w:val="001B6EC4"/>
    <w:rsid w:val="001D1CBF"/>
    <w:rsid w:val="001D477F"/>
    <w:rsid w:val="001D4B47"/>
    <w:rsid w:val="001E34E9"/>
    <w:rsid w:val="001F106C"/>
    <w:rsid w:val="00222486"/>
    <w:rsid w:val="00226523"/>
    <w:rsid w:val="00227556"/>
    <w:rsid w:val="002302AD"/>
    <w:rsid w:val="00230555"/>
    <w:rsid w:val="00236F2F"/>
    <w:rsid w:val="0025356C"/>
    <w:rsid w:val="002541A4"/>
    <w:rsid w:val="00290DB8"/>
    <w:rsid w:val="002B30E9"/>
    <w:rsid w:val="002B5702"/>
    <w:rsid w:val="002D35FE"/>
    <w:rsid w:val="002D7279"/>
    <w:rsid w:val="002F7278"/>
    <w:rsid w:val="0032384F"/>
    <w:rsid w:val="003526EF"/>
    <w:rsid w:val="0035537A"/>
    <w:rsid w:val="003556FC"/>
    <w:rsid w:val="0036297B"/>
    <w:rsid w:val="00374D55"/>
    <w:rsid w:val="00376300"/>
    <w:rsid w:val="003A5ACD"/>
    <w:rsid w:val="003C445C"/>
    <w:rsid w:val="003C4F5E"/>
    <w:rsid w:val="003D0A3D"/>
    <w:rsid w:val="003F1CF7"/>
    <w:rsid w:val="003F36C0"/>
    <w:rsid w:val="003F6B48"/>
    <w:rsid w:val="0042396C"/>
    <w:rsid w:val="00433846"/>
    <w:rsid w:val="00442A68"/>
    <w:rsid w:val="00460448"/>
    <w:rsid w:val="004874AB"/>
    <w:rsid w:val="004A536D"/>
    <w:rsid w:val="004B1091"/>
    <w:rsid w:val="004B7625"/>
    <w:rsid w:val="004D4BB3"/>
    <w:rsid w:val="004E7BA0"/>
    <w:rsid w:val="00520BDB"/>
    <w:rsid w:val="00540340"/>
    <w:rsid w:val="00551726"/>
    <w:rsid w:val="005618C6"/>
    <w:rsid w:val="005650C0"/>
    <w:rsid w:val="0056696E"/>
    <w:rsid w:val="005A3553"/>
    <w:rsid w:val="005E7F80"/>
    <w:rsid w:val="005F5B6A"/>
    <w:rsid w:val="006007A5"/>
    <w:rsid w:val="00604DAE"/>
    <w:rsid w:val="0062675A"/>
    <w:rsid w:val="00630B82"/>
    <w:rsid w:val="00643860"/>
    <w:rsid w:val="00647DB7"/>
    <w:rsid w:val="00651B85"/>
    <w:rsid w:val="0066379B"/>
    <w:rsid w:val="00664310"/>
    <w:rsid w:val="00684FC9"/>
    <w:rsid w:val="006A1C92"/>
    <w:rsid w:val="006A5FCB"/>
    <w:rsid w:val="006F4F85"/>
    <w:rsid w:val="006F55A8"/>
    <w:rsid w:val="0070343D"/>
    <w:rsid w:val="00731C60"/>
    <w:rsid w:val="00734FDB"/>
    <w:rsid w:val="00745CE2"/>
    <w:rsid w:val="007472CF"/>
    <w:rsid w:val="00751FD2"/>
    <w:rsid w:val="0078316A"/>
    <w:rsid w:val="00792A50"/>
    <w:rsid w:val="00795B37"/>
    <w:rsid w:val="007A0A5D"/>
    <w:rsid w:val="007A2C03"/>
    <w:rsid w:val="007B3AB6"/>
    <w:rsid w:val="007C18ED"/>
    <w:rsid w:val="007C3338"/>
    <w:rsid w:val="007C5C0D"/>
    <w:rsid w:val="007D0012"/>
    <w:rsid w:val="007D0B0C"/>
    <w:rsid w:val="007E39C8"/>
    <w:rsid w:val="00810C0A"/>
    <w:rsid w:val="00813148"/>
    <w:rsid w:val="00826A9F"/>
    <w:rsid w:val="00837E1F"/>
    <w:rsid w:val="00873159"/>
    <w:rsid w:val="008876EF"/>
    <w:rsid w:val="008903B6"/>
    <w:rsid w:val="008A21F8"/>
    <w:rsid w:val="008B1284"/>
    <w:rsid w:val="008B7044"/>
    <w:rsid w:val="008C18EA"/>
    <w:rsid w:val="008F023F"/>
    <w:rsid w:val="008F220A"/>
    <w:rsid w:val="0090325A"/>
    <w:rsid w:val="00910742"/>
    <w:rsid w:val="009255BD"/>
    <w:rsid w:val="00927308"/>
    <w:rsid w:val="00937E5F"/>
    <w:rsid w:val="00945558"/>
    <w:rsid w:val="0095144C"/>
    <w:rsid w:val="0095407F"/>
    <w:rsid w:val="00954B5A"/>
    <w:rsid w:val="009565AB"/>
    <w:rsid w:val="009856DC"/>
    <w:rsid w:val="00992EBE"/>
    <w:rsid w:val="009D6680"/>
    <w:rsid w:val="009F5F19"/>
    <w:rsid w:val="00A02C9B"/>
    <w:rsid w:val="00A04447"/>
    <w:rsid w:val="00A172E9"/>
    <w:rsid w:val="00A267E1"/>
    <w:rsid w:val="00A33045"/>
    <w:rsid w:val="00A466B6"/>
    <w:rsid w:val="00A51521"/>
    <w:rsid w:val="00A733D4"/>
    <w:rsid w:val="00A87E4E"/>
    <w:rsid w:val="00A93219"/>
    <w:rsid w:val="00AA36FB"/>
    <w:rsid w:val="00AA61BA"/>
    <w:rsid w:val="00AB6006"/>
    <w:rsid w:val="00AC28B5"/>
    <w:rsid w:val="00AE41B7"/>
    <w:rsid w:val="00AE5FFE"/>
    <w:rsid w:val="00B00355"/>
    <w:rsid w:val="00B04CBB"/>
    <w:rsid w:val="00B11E24"/>
    <w:rsid w:val="00B2541D"/>
    <w:rsid w:val="00B36E79"/>
    <w:rsid w:val="00B531D2"/>
    <w:rsid w:val="00B54F3D"/>
    <w:rsid w:val="00B76E2A"/>
    <w:rsid w:val="00B806CB"/>
    <w:rsid w:val="00B962FA"/>
    <w:rsid w:val="00B97B3A"/>
    <w:rsid w:val="00BB1B31"/>
    <w:rsid w:val="00BB666E"/>
    <w:rsid w:val="00BC6A41"/>
    <w:rsid w:val="00BE6545"/>
    <w:rsid w:val="00BF1BF1"/>
    <w:rsid w:val="00C11105"/>
    <w:rsid w:val="00C20C80"/>
    <w:rsid w:val="00C25FA6"/>
    <w:rsid w:val="00C42D1D"/>
    <w:rsid w:val="00C6232B"/>
    <w:rsid w:val="00C708C2"/>
    <w:rsid w:val="00C92536"/>
    <w:rsid w:val="00CE31DB"/>
    <w:rsid w:val="00D017D2"/>
    <w:rsid w:val="00D03C78"/>
    <w:rsid w:val="00D16FEF"/>
    <w:rsid w:val="00D32585"/>
    <w:rsid w:val="00D3791E"/>
    <w:rsid w:val="00D41B77"/>
    <w:rsid w:val="00D464BC"/>
    <w:rsid w:val="00D5191C"/>
    <w:rsid w:val="00D57FF4"/>
    <w:rsid w:val="00D60D4A"/>
    <w:rsid w:val="00D62269"/>
    <w:rsid w:val="00D701B1"/>
    <w:rsid w:val="00D750B6"/>
    <w:rsid w:val="00D87672"/>
    <w:rsid w:val="00D93985"/>
    <w:rsid w:val="00DA43D1"/>
    <w:rsid w:val="00DB569B"/>
    <w:rsid w:val="00DD4F7C"/>
    <w:rsid w:val="00DE59BF"/>
    <w:rsid w:val="00DF1AD5"/>
    <w:rsid w:val="00DF3AEE"/>
    <w:rsid w:val="00DF433B"/>
    <w:rsid w:val="00E2182F"/>
    <w:rsid w:val="00E325E2"/>
    <w:rsid w:val="00E50A3F"/>
    <w:rsid w:val="00E537AF"/>
    <w:rsid w:val="00E87259"/>
    <w:rsid w:val="00E93D2A"/>
    <w:rsid w:val="00E94C63"/>
    <w:rsid w:val="00EA0663"/>
    <w:rsid w:val="00EC06B4"/>
    <w:rsid w:val="00EC3A34"/>
    <w:rsid w:val="00EC43C5"/>
    <w:rsid w:val="00EC516F"/>
    <w:rsid w:val="00ED0690"/>
    <w:rsid w:val="00ED2CC4"/>
    <w:rsid w:val="00ED4521"/>
    <w:rsid w:val="00EE40E7"/>
    <w:rsid w:val="00F13BB7"/>
    <w:rsid w:val="00F1705B"/>
    <w:rsid w:val="00F21CCF"/>
    <w:rsid w:val="00F32DA1"/>
    <w:rsid w:val="00F426AC"/>
    <w:rsid w:val="00F43429"/>
    <w:rsid w:val="00F511BE"/>
    <w:rsid w:val="00F51A8C"/>
    <w:rsid w:val="00F71D42"/>
    <w:rsid w:val="00F71EA1"/>
    <w:rsid w:val="00F72309"/>
    <w:rsid w:val="00F803E7"/>
    <w:rsid w:val="00F80E13"/>
    <w:rsid w:val="00F918AC"/>
    <w:rsid w:val="00F95CF7"/>
    <w:rsid w:val="00FE5BDF"/>
    <w:rsid w:val="00FE7327"/>
    <w:rsid w:val="00FF59E3"/>
    <w:rsid w:val="00FF7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EE1E4-C6F3-4CDD-B7A9-A3DE7EB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342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ind w:left="0" w:right="0"/>
      <w:jc w:val="left"/>
      <w:outlineLvl w:val="1"/>
    </w:pPr>
    <w:rPr>
      <w:rFonts w:ascii="Times New Roman" w:eastAsia="Times New Roman" w:hAnsi="Times New Roman" w:cs="Times New Roman"/>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customStyle="1" w:styleId="a6">
    <w:name w:val="Нормальний текст"/>
    <w:basedOn w:val="a"/>
    <w:rsid w:val="00A267E1"/>
    <w:pPr>
      <w:spacing w:before="120"/>
      <w:ind w:left="0" w:right="0" w:firstLine="567"/>
      <w:jc w:val="both"/>
    </w:pPr>
    <w:rPr>
      <w:rFonts w:ascii="Antiqua" w:eastAsia="Times New Roman" w:hAnsi="Antiqua" w:cs="Times New Roman"/>
      <w:sz w:val="26"/>
      <w:szCs w:val="20"/>
      <w:lang w:eastAsia="ru-RU"/>
    </w:rPr>
  </w:style>
  <w:style w:type="character" w:customStyle="1" w:styleId="st42">
    <w:name w:val="st42"/>
    <w:uiPriority w:val="99"/>
    <w:rsid w:val="00A267E1"/>
    <w:rPr>
      <w:color w:val="000000"/>
    </w:rPr>
  </w:style>
  <w:style w:type="paragraph" w:customStyle="1" w:styleId="st12">
    <w:name w:val="st12"/>
    <w:uiPriority w:val="99"/>
    <w:rsid w:val="00A267E1"/>
    <w:pPr>
      <w:autoSpaceDE w:val="0"/>
      <w:autoSpaceDN w:val="0"/>
      <w:adjustRightInd w:val="0"/>
      <w:spacing w:before="150" w:after="150"/>
      <w:ind w:left="0" w:right="0"/>
    </w:pPr>
    <w:rPr>
      <w:rFonts w:ascii="Times New Roman" w:eastAsia="Times New Roman" w:hAnsi="Times New Roman" w:cs="Times New Roman"/>
      <w:sz w:val="24"/>
      <w:szCs w:val="24"/>
      <w:lang w:val="x-none"/>
    </w:rPr>
  </w:style>
  <w:style w:type="paragraph" w:customStyle="1" w:styleId="st14">
    <w:name w:val="st14"/>
    <w:uiPriority w:val="99"/>
    <w:rsid w:val="00A267E1"/>
    <w:pPr>
      <w:autoSpaceDE w:val="0"/>
      <w:autoSpaceDN w:val="0"/>
      <w:adjustRightInd w:val="0"/>
      <w:spacing w:before="150" w:after="150"/>
      <w:ind w:left="0" w:right="0"/>
      <w:jc w:val="left"/>
    </w:pPr>
    <w:rPr>
      <w:rFonts w:ascii="Times New Roman" w:eastAsia="Times New Roman" w:hAnsi="Times New Roman" w:cs="Times New Roman"/>
      <w:sz w:val="24"/>
      <w:szCs w:val="24"/>
      <w:lang w:val="x-none"/>
    </w:rPr>
  </w:style>
  <w:style w:type="paragraph" w:styleId="a7">
    <w:name w:val="List Paragraph"/>
    <w:basedOn w:val="a"/>
    <w:uiPriority w:val="34"/>
    <w:qFormat/>
    <w:rsid w:val="00A267E1"/>
    <w:pPr>
      <w:ind w:left="720"/>
      <w:contextualSpacing/>
    </w:pPr>
  </w:style>
  <w:style w:type="character" w:styleId="a8">
    <w:name w:val="Hyperlink"/>
    <w:basedOn w:val="a0"/>
    <w:uiPriority w:val="99"/>
    <w:unhideWhenUsed/>
    <w:rsid w:val="00230555"/>
    <w:rPr>
      <w:color w:val="0000FF" w:themeColor="hyperlink"/>
      <w:u w:val="single"/>
    </w:rPr>
  </w:style>
  <w:style w:type="paragraph" w:styleId="a9">
    <w:name w:val="Balloon Text"/>
    <w:basedOn w:val="a"/>
    <w:link w:val="aa"/>
    <w:uiPriority w:val="99"/>
    <w:semiHidden/>
    <w:unhideWhenUsed/>
    <w:rsid w:val="009856DC"/>
    <w:rPr>
      <w:rFonts w:ascii="Segoe UI" w:hAnsi="Segoe UI" w:cs="Segoe UI"/>
      <w:sz w:val="18"/>
      <w:szCs w:val="18"/>
    </w:rPr>
  </w:style>
  <w:style w:type="character" w:customStyle="1" w:styleId="aa">
    <w:name w:val="Текст у виносці Знак"/>
    <w:basedOn w:val="a0"/>
    <w:link w:val="a9"/>
    <w:uiPriority w:val="99"/>
    <w:semiHidden/>
    <w:rsid w:val="009856DC"/>
    <w:rPr>
      <w:rFonts w:ascii="Segoe UI" w:hAnsi="Segoe UI" w:cs="Segoe UI"/>
      <w:sz w:val="18"/>
      <w:szCs w:val="18"/>
    </w:rPr>
  </w:style>
  <w:style w:type="character" w:customStyle="1" w:styleId="rvts37">
    <w:name w:val="rvts37"/>
    <w:basedOn w:val="a0"/>
    <w:rsid w:val="001F106C"/>
  </w:style>
  <w:style w:type="paragraph" w:styleId="ab">
    <w:name w:val="header"/>
    <w:basedOn w:val="a"/>
    <w:link w:val="ac"/>
    <w:uiPriority w:val="99"/>
    <w:unhideWhenUsed/>
    <w:rsid w:val="00B2541D"/>
    <w:pPr>
      <w:tabs>
        <w:tab w:val="center" w:pos="4677"/>
        <w:tab w:val="right" w:pos="9355"/>
      </w:tabs>
    </w:pPr>
  </w:style>
  <w:style w:type="character" w:customStyle="1" w:styleId="ac">
    <w:name w:val="Верхній колонтитул Знак"/>
    <w:basedOn w:val="a0"/>
    <w:link w:val="ab"/>
    <w:uiPriority w:val="99"/>
    <w:rsid w:val="00B2541D"/>
  </w:style>
  <w:style w:type="paragraph" w:styleId="ad">
    <w:name w:val="footer"/>
    <w:basedOn w:val="a"/>
    <w:link w:val="ae"/>
    <w:uiPriority w:val="99"/>
    <w:unhideWhenUsed/>
    <w:rsid w:val="00B2541D"/>
    <w:pPr>
      <w:tabs>
        <w:tab w:val="center" w:pos="4677"/>
        <w:tab w:val="right" w:pos="9355"/>
      </w:tabs>
    </w:pPr>
  </w:style>
  <w:style w:type="character" w:customStyle="1" w:styleId="ae">
    <w:name w:val="Нижній колонтитул Знак"/>
    <w:basedOn w:val="a0"/>
    <w:link w:val="ad"/>
    <w:uiPriority w:val="99"/>
    <w:rsid w:val="00B2541D"/>
  </w:style>
  <w:style w:type="paragraph" w:customStyle="1" w:styleId="10">
    <w:name w:val="Обычный1"/>
    <w:rsid w:val="00DF3AEE"/>
    <w:pPr>
      <w:suppressAutoHyphens/>
      <w:autoSpaceDN w:val="0"/>
      <w:ind w:left="0" w:right="0"/>
      <w:jc w:val="left"/>
      <w:textAlignment w:val="baseline"/>
    </w:pPr>
    <w:rPr>
      <w:rFonts w:ascii="Times New Roman" w:eastAsia="Times New Roman" w:hAnsi="Times New Roman" w:cs="Times New Roman"/>
      <w:sz w:val="24"/>
      <w:szCs w:val="24"/>
      <w:lang w:val="en-US" w:eastAsia="en-US"/>
    </w:rPr>
  </w:style>
  <w:style w:type="character" w:customStyle="1" w:styleId="badgebadge-pillbadge-danger">
    <w:name w:val="badge badge-pill badge-danger"/>
    <w:basedOn w:val="a0"/>
    <w:rsid w:val="00DF3AEE"/>
  </w:style>
  <w:style w:type="character" w:customStyle="1" w:styleId="11">
    <w:name w:val="Основной шрифт абзаца1"/>
    <w:rsid w:val="00DF3AEE"/>
  </w:style>
  <w:style w:type="character" w:customStyle="1" w:styleId="12">
    <w:name w:val="Номер страницы1"/>
    <w:basedOn w:val="11"/>
    <w:rsid w:val="00F13BB7"/>
  </w:style>
  <w:style w:type="character" w:customStyle="1" w:styleId="rvts23">
    <w:name w:val="rvts23"/>
    <w:rsid w:val="00F918AC"/>
  </w:style>
  <w:style w:type="character" w:customStyle="1" w:styleId="rvts0">
    <w:name w:val="rvts0"/>
    <w:basedOn w:val="a0"/>
    <w:rsid w:val="00F918AC"/>
  </w:style>
  <w:style w:type="character" w:customStyle="1" w:styleId="rvts9">
    <w:name w:val="rvts9"/>
    <w:basedOn w:val="a0"/>
    <w:rsid w:val="00F918AC"/>
  </w:style>
  <w:style w:type="character" w:styleId="af">
    <w:name w:val="Emphasis"/>
    <w:basedOn w:val="a0"/>
    <w:uiPriority w:val="20"/>
    <w:qFormat/>
    <w:rsid w:val="00C11105"/>
    <w:rPr>
      <w:i/>
      <w:iCs/>
    </w:rPr>
  </w:style>
  <w:style w:type="paragraph" w:styleId="af0">
    <w:name w:val="Normal (Web)"/>
    <w:basedOn w:val="a"/>
    <w:uiPriority w:val="99"/>
    <w:semiHidden/>
    <w:unhideWhenUsed/>
    <w:rsid w:val="003C445C"/>
    <w:pPr>
      <w:spacing w:before="100" w:beforeAutospacing="1" w:after="100" w:afterAutospacing="1"/>
      <w:ind w:left="0" w:right="0"/>
      <w:jc w:val="left"/>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7C5C0D"/>
    <w:rPr>
      <w:rFonts w:ascii="Consolas" w:hAnsi="Consolas"/>
      <w:sz w:val="20"/>
      <w:szCs w:val="20"/>
    </w:rPr>
  </w:style>
  <w:style w:type="character" w:customStyle="1" w:styleId="HTML0">
    <w:name w:val="Стандартний HTML Знак"/>
    <w:basedOn w:val="a0"/>
    <w:link w:val="HTML"/>
    <w:uiPriority w:val="99"/>
    <w:semiHidden/>
    <w:rsid w:val="007C5C0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6140">
      <w:bodyDiv w:val="1"/>
      <w:marLeft w:val="0"/>
      <w:marRight w:val="0"/>
      <w:marTop w:val="0"/>
      <w:marBottom w:val="0"/>
      <w:divBdr>
        <w:top w:val="none" w:sz="0" w:space="0" w:color="auto"/>
        <w:left w:val="none" w:sz="0" w:space="0" w:color="auto"/>
        <w:bottom w:val="none" w:sz="0" w:space="0" w:color="auto"/>
        <w:right w:val="none" w:sz="0" w:space="0" w:color="auto"/>
      </w:divBdr>
    </w:div>
    <w:div w:id="1245453956">
      <w:bodyDiv w:val="1"/>
      <w:marLeft w:val="0"/>
      <w:marRight w:val="0"/>
      <w:marTop w:val="0"/>
      <w:marBottom w:val="0"/>
      <w:divBdr>
        <w:top w:val="none" w:sz="0" w:space="0" w:color="auto"/>
        <w:left w:val="none" w:sz="0" w:space="0" w:color="auto"/>
        <w:bottom w:val="none" w:sz="0" w:space="0" w:color="auto"/>
        <w:right w:val="none" w:sz="0" w:space="0" w:color="auto"/>
      </w:divBdr>
    </w:div>
    <w:div w:id="1351420423">
      <w:bodyDiv w:val="1"/>
      <w:marLeft w:val="0"/>
      <w:marRight w:val="0"/>
      <w:marTop w:val="0"/>
      <w:marBottom w:val="0"/>
      <w:divBdr>
        <w:top w:val="none" w:sz="0" w:space="0" w:color="auto"/>
        <w:left w:val="none" w:sz="0" w:space="0" w:color="auto"/>
        <w:bottom w:val="none" w:sz="0" w:space="0" w:color="auto"/>
        <w:right w:val="none" w:sz="0" w:space="0" w:color="auto"/>
      </w:divBdr>
    </w:div>
    <w:div w:id="1376545322">
      <w:bodyDiv w:val="1"/>
      <w:marLeft w:val="0"/>
      <w:marRight w:val="0"/>
      <w:marTop w:val="0"/>
      <w:marBottom w:val="0"/>
      <w:divBdr>
        <w:top w:val="none" w:sz="0" w:space="0" w:color="auto"/>
        <w:left w:val="none" w:sz="0" w:space="0" w:color="auto"/>
        <w:bottom w:val="none" w:sz="0" w:space="0" w:color="auto"/>
        <w:right w:val="none" w:sz="0" w:space="0" w:color="auto"/>
      </w:divBdr>
      <w:divsChild>
        <w:div w:id="984045997">
          <w:marLeft w:val="-115"/>
          <w:marRight w:val="0"/>
          <w:marTop w:val="0"/>
          <w:marBottom w:val="0"/>
          <w:divBdr>
            <w:top w:val="none" w:sz="0" w:space="0" w:color="auto"/>
            <w:left w:val="none" w:sz="0" w:space="0" w:color="auto"/>
            <w:bottom w:val="none" w:sz="0" w:space="0" w:color="auto"/>
            <w:right w:val="none" w:sz="0" w:space="0" w:color="auto"/>
          </w:divBdr>
        </w:div>
      </w:divsChild>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878394320">
      <w:bodyDiv w:val="1"/>
      <w:marLeft w:val="0"/>
      <w:marRight w:val="0"/>
      <w:marTop w:val="0"/>
      <w:marBottom w:val="0"/>
      <w:divBdr>
        <w:top w:val="none" w:sz="0" w:space="0" w:color="auto"/>
        <w:left w:val="none" w:sz="0" w:space="0" w:color="auto"/>
        <w:bottom w:val="none" w:sz="0" w:space="0" w:color="auto"/>
        <w:right w:val="none" w:sz="0" w:space="0" w:color="auto"/>
      </w:divBdr>
      <w:divsChild>
        <w:div w:id="607467720">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50-201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9</Pages>
  <Words>13076</Words>
  <Characters>7454</Characters>
  <Application>Microsoft Office Word</Application>
  <DocSecurity>0</DocSecurity>
  <Lines>62</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17</cp:revision>
  <cp:lastPrinted>2023-02-15T16:43:00Z</cp:lastPrinted>
  <dcterms:created xsi:type="dcterms:W3CDTF">2023-02-04T13:12:00Z</dcterms:created>
  <dcterms:modified xsi:type="dcterms:W3CDTF">2023-03-24T13:05:00Z</dcterms:modified>
</cp:coreProperties>
</file>