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DA11" w14:textId="77777777" w:rsidR="006B46E9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ЄВРОПЕЙСЬКИЙ СУД З ПРАВ ЛЮДИНИ</w:t>
      </w:r>
    </w:p>
    <w:p w14:paraId="0CC39F23" w14:textId="77777777" w:rsidR="006B46E9" w:rsidRDefault="00000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СПРАВА «МАЛЯВІН </w:t>
      </w:r>
      <w:r>
        <w:rPr>
          <w:rFonts w:ascii="Times New Roman" w:eastAsia="MS Mincho" w:hAnsi="Times New Roman" w:cs="Times New Roman"/>
          <w:b/>
          <w:sz w:val="24"/>
          <w:lang w:val="uk-UA" w:eastAsia="en-US"/>
        </w:rPr>
        <w:t>ТА ІНШІ ПРОТИ УКРАЇНИ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14:paraId="47BCB6D7" w14:textId="77777777" w:rsidR="006B46E9" w:rsidRDefault="00000000">
      <w:pPr>
        <w:spacing w:after="0"/>
        <w:jc w:val="center"/>
        <w:rPr>
          <w:rFonts w:ascii="Times New Roman" w:eastAsia="PMingLiU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(CASE </w:t>
      </w:r>
      <w:r>
        <w:rPr>
          <w:rFonts w:ascii="Times New Roman" w:eastAsia="MS Mincho" w:hAnsi="Times New Roman" w:cs="Times New Roman"/>
          <w:b/>
          <w:sz w:val="24"/>
          <w:lang w:val="en-US" w:eastAsia="en-US"/>
        </w:rPr>
        <w:t>MALYAVIN</w:t>
      </w:r>
      <w:r>
        <w:rPr>
          <w:rFonts w:ascii="Times New Roman" w:eastAsia="MS Mincho" w:hAnsi="Times New Roman" w:cs="Times New Roman"/>
          <w:b/>
          <w:sz w:val="24"/>
          <w:lang w:val="uk-UA" w:eastAsia="en-US"/>
        </w:rPr>
        <w:t xml:space="preserve"> AND OTHERS v. UKRAINE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14:paraId="2DBF27A1" w14:textId="77777777" w:rsidR="006B46E9" w:rsidRDefault="00000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(Заяв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23805/20 та 2 інші заяви)</w:t>
      </w:r>
    </w:p>
    <w:p w14:paraId="196016F2" w14:textId="77777777" w:rsidR="006B46E9" w:rsidRDefault="006B46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65CF205" w14:textId="77777777" w:rsidR="006B46E9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Стислий виклад рішення від 09 лютого 2023 року</w:t>
      </w:r>
    </w:p>
    <w:p w14:paraId="06BD74D3" w14:textId="77777777" w:rsidR="006B46E9" w:rsidRDefault="006B46E9">
      <w:pPr>
        <w:pStyle w:val="af8"/>
        <w:ind w:firstLine="426"/>
        <w:jc w:val="both"/>
        <w:rPr>
          <w:rFonts w:ascii="Times New Roman" w:hAnsi="Times New Roman" w:cs="Times New Roman"/>
          <w:lang w:val="uk-UA"/>
        </w:rPr>
      </w:pPr>
    </w:p>
    <w:p w14:paraId="2D376F50" w14:textId="77777777" w:rsidR="006B46E9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Європейського суду з прав людини (далі – Європейський суд) заявники скаржилися за пунктом 1 статті 6 та статтею 13 Конвенції про захист прав людини і основоположних свобод (далі – Конвенція), що тривалість кримінальних проваджень у їхніх справах була несумісною із вимогою «розумного строку» та на відсутність у них ефективного засобу юридичного захисту у зв’язку з цим.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Заявник у заяві № 23805/20 подав також скаргу за статтею 2 Протоколу № 4 до Конвенції стосовно надмірної тривалості застосування до нього підписки про невиїзд, а саме – до заявника застосовано зобов’язання не покидати місто з 2011 року.</w:t>
      </w:r>
    </w:p>
    <w:p w14:paraId="42B60D6E" w14:textId="77777777" w:rsidR="006B46E9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огляду на всі наявні в Європейського суду документи та відповідно до його практики Європейський суд дійшов висновку, що тривалість кримінальних проваджень у цих справах була надмірною і не відповідала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вимозі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«розумного строку», а у заявників не було ефективного засобу юридичного захисту у зв’язку з цими скаргами, і констатував порушення пункту 1 статті 6 та статті 13 Конвенції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5D2E05BB" w14:textId="77777777" w:rsidR="006B46E9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Розглянувши за відповідною усталеною практикою скаргу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заяві № 23805/20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 статтею 2 Протоколу № 4 до Конвенції, Європейський суд дійшов висновку про порушення цього положення Конвенції.</w:t>
      </w:r>
    </w:p>
    <w:p w14:paraId="499ECFCB" w14:textId="77777777" w:rsidR="006B46E9" w:rsidRDefault="006B46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C96780F" w14:textId="77777777" w:rsidR="006B46E9" w:rsidRDefault="00000000">
      <w:pPr>
        <w:pStyle w:val="JuList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ЗА ЦИХ ПІДСТАВ ЄВРОПЕЙСЬКИЙ СУД ОДНОГОЛОСНО</w:t>
      </w:r>
    </w:p>
    <w:p w14:paraId="6388C511" w14:textId="77777777" w:rsidR="006B46E9" w:rsidRDefault="006B46E9">
      <w:pPr>
        <w:pStyle w:val="JuList"/>
        <w:ind w:left="0" w:firstLine="0"/>
        <w:rPr>
          <w:rFonts w:ascii="Times New Roman" w:hAnsi="Times New Roman"/>
          <w:szCs w:val="24"/>
          <w:lang w:val="uk-UA"/>
        </w:rPr>
      </w:pPr>
    </w:p>
    <w:p w14:paraId="10FD137E" w14:textId="77777777" w:rsidR="006B46E9" w:rsidRDefault="00000000">
      <w:pPr>
        <w:pStyle w:val="JuList"/>
        <w:rPr>
          <w:rFonts w:ascii="Times New Roman" w:hAnsi="Times New Roman" w:cs="Times New Roman"/>
          <w:iCs/>
          <w:lang w:val="uk-UA"/>
        </w:rPr>
      </w:pPr>
      <w:r>
        <w:rPr>
          <w:rFonts w:ascii="Times New Roman" w:eastAsia="MS Mincho" w:hAnsi="Times New Roman" w:cs="Times New Roman"/>
          <w:lang w:val="uk-UA"/>
        </w:rPr>
        <w:t>«1.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i/>
          <w:lang w:val="uk-UA"/>
        </w:rPr>
        <w:t xml:space="preserve">Вирішує </w:t>
      </w:r>
      <w:r>
        <w:rPr>
          <w:rFonts w:ascii="Times New Roman" w:hAnsi="Times New Roman" w:cs="Times New Roman"/>
          <w:iCs/>
          <w:lang w:val="uk-UA"/>
        </w:rPr>
        <w:t>об’єднати заяви;</w:t>
      </w:r>
    </w:p>
    <w:p w14:paraId="57E174FB" w14:textId="77777777" w:rsidR="006B46E9" w:rsidRDefault="00000000">
      <w:pPr>
        <w:pStyle w:val="JuList"/>
        <w:tabs>
          <w:tab w:val="num" w:pos="34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i/>
          <w:lang w:val="uk-UA"/>
        </w:rPr>
        <w:t>.</w:t>
      </w:r>
      <w:r>
        <w:rPr>
          <w:rFonts w:ascii="Times New Roman" w:hAnsi="Times New Roman" w:cs="Times New Roman"/>
          <w:i/>
          <w:lang w:val="uk-UA"/>
        </w:rPr>
        <w:tab/>
      </w:r>
      <w:r>
        <w:rPr>
          <w:rFonts w:ascii="Times New Roman" w:hAnsi="Times New Roman" w:cs="Times New Roman"/>
          <w:i/>
          <w:iCs/>
          <w:lang w:val="uk-UA"/>
        </w:rPr>
        <w:t>Оголошує</w:t>
      </w:r>
      <w:r>
        <w:rPr>
          <w:rFonts w:ascii="Times New Roman" w:hAnsi="Times New Roman" w:cs="Times New Roman"/>
          <w:lang w:val="uk-UA"/>
        </w:rPr>
        <w:t xml:space="preserve"> заяви прийнятними;</w:t>
      </w:r>
    </w:p>
    <w:p w14:paraId="7F51A177" w14:textId="77777777" w:rsidR="006B46E9" w:rsidRDefault="00000000">
      <w:pPr>
        <w:pStyle w:val="JuList"/>
        <w:tabs>
          <w:tab w:val="num" w:pos="34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>
        <w:rPr>
          <w:rFonts w:ascii="Times New Roman" w:hAnsi="Times New Roman" w:cs="Times New Roman"/>
          <w:i/>
          <w:lang w:val="uk-UA"/>
        </w:rPr>
        <w:t>.</w:t>
      </w:r>
      <w:r>
        <w:rPr>
          <w:rFonts w:ascii="Times New Roman" w:hAnsi="Times New Roman" w:cs="Times New Roman"/>
          <w:i/>
          <w:lang w:val="uk-UA"/>
        </w:rPr>
        <w:tab/>
        <w:t>Постановляє</w:t>
      </w:r>
      <w:r>
        <w:rPr>
          <w:rFonts w:ascii="Times New Roman" w:hAnsi="Times New Roman" w:cs="Times New Roman"/>
          <w:i/>
          <w:iCs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 xml:space="preserve">що ці заяви свідчать про порушення пункту 1 </w:t>
      </w:r>
      <w:r>
        <w:rPr>
          <w:rFonts w:ascii="Times New Roman" w:hAnsi="Times New Roman" w:cs="Times New Roman"/>
          <w:lang w:val="uk-UA"/>
        </w:rPr>
        <w:br/>
        <w:t>статті 6 та статті 13 Конвенції у зв’язку з надмірною тривалістю кримінальних проваджень та відсутністю у національному законодавстві ефективного засобу юридичного захисту</w:t>
      </w:r>
      <w:r>
        <w:rPr>
          <w:rFonts w:ascii="Times New Roman" w:eastAsia="PMingLiU" w:hAnsi="Times New Roman" w:cs="Times New Roman"/>
          <w:lang w:val="uk-UA"/>
        </w:rPr>
        <w:t>;</w:t>
      </w:r>
    </w:p>
    <w:p w14:paraId="79AC3BBA" w14:textId="77777777" w:rsidR="006B46E9" w:rsidRDefault="00000000">
      <w:pPr>
        <w:pStyle w:val="JuList"/>
        <w:tabs>
          <w:tab w:val="num" w:pos="34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>4</w:t>
      </w:r>
      <w:r>
        <w:rPr>
          <w:rFonts w:ascii="Times New Roman" w:hAnsi="Times New Roman" w:cs="Times New Roman"/>
          <w:i/>
          <w:lang w:val="uk-UA"/>
        </w:rPr>
        <w:t>.</w:t>
      </w:r>
      <w:r>
        <w:rPr>
          <w:rFonts w:ascii="Times New Roman" w:hAnsi="Times New Roman" w:cs="Times New Roman"/>
          <w:i/>
          <w:lang w:val="uk-UA"/>
        </w:rPr>
        <w:tab/>
      </w:r>
      <w:r>
        <w:rPr>
          <w:rFonts w:ascii="Times New Roman" w:hAnsi="Times New Roman" w:cs="Times New Roman"/>
          <w:i/>
          <w:iCs/>
          <w:lang w:val="uk-UA"/>
        </w:rPr>
        <w:t>Постановляє,</w:t>
      </w:r>
      <w:r>
        <w:rPr>
          <w:rFonts w:ascii="Times New Roman" w:hAnsi="Times New Roman" w:cs="Times New Roman"/>
          <w:lang w:val="uk-UA"/>
        </w:rPr>
        <w:t xml:space="preserve"> що було порушено статтю 2 Протоколу № 4 до Конвенції у зв’язку зі скаргою, висунутою у заяві № </w:t>
      </w:r>
      <w:r>
        <w:rPr>
          <w:rFonts w:ascii="Times New Roman" w:hAnsi="Times New Roman" w:cs="Times New Roman"/>
          <w:lang w:val="ru-RU"/>
        </w:rPr>
        <w:t>23805/20;</w:t>
      </w:r>
    </w:p>
    <w:p w14:paraId="5F7C452E" w14:textId="77777777" w:rsidR="006B46E9" w:rsidRDefault="00000000">
      <w:pPr>
        <w:pStyle w:val="JuList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>
        <w:rPr>
          <w:rFonts w:ascii="Times New Roman" w:hAnsi="Times New Roman" w:cs="Times New Roman"/>
          <w:i/>
          <w:lang w:val="uk-UA"/>
        </w:rPr>
        <w:t>.</w:t>
      </w:r>
      <w:r>
        <w:rPr>
          <w:rFonts w:ascii="Times New Roman" w:hAnsi="Times New Roman" w:cs="Times New Roman"/>
          <w:i/>
          <w:lang w:val="uk-UA"/>
        </w:rPr>
        <w:tab/>
        <w:t xml:space="preserve">Постановляє, </w:t>
      </w:r>
      <w:r>
        <w:rPr>
          <w:rFonts w:ascii="Times New Roman" w:hAnsi="Times New Roman" w:cs="Times New Roman"/>
          <w:iCs/>
          <w:lang w:val="uk-UA"/>
        </w:rPr>
        <w:t>що:</w:t>
      </w:r>
    </w:p>
    <w:p w14:paraId="3D76E43B" w14:textId="77777777" w:rsidR="006B46E9" w:rsidRDefault="00000000">
      <w:pPr>
        <w:pStyle w:val="JuList"/>
        <w:ind w:left="709" w:hanging="425"/>
        <w:rPr>
          <w:rFonts w:ascii="Times New Roman" w:hAnsi="Times New Roman" w:cs="Times New Roman"/>
          <w:iCs/>
          <w:lang w:val="uk-UA"/>
        </w:rPr>
      </w:pPr>
      <w:r>
        <w:rPr>
          <w:rFonts w:ascii="Times New Roman" w:hAnsi="Times New Roman" w:cs="Times New Roman"/>
          <w:iCs/>
          <w:lang w:val="uk-UA"/>
        </w:rPr>
        <w:t>(a)</w:t>
      </w:r>
      <w:r>
        <w:rPr>
          <w:rFonts w:ascii="Times New Roman" w:hAnsi="Times New Roman" w:cs="Times New Roman"/>
          <w:iCs/>
          <w:lang w:val="uk-UA"/>
        </w:rPr>
        <w:tab/>
        <w:t>упродовж трьох місяців держава-відповідач повинна сплатити заявникам суми, зазначені у таблиці в додатку; ці суми мають бути конвертовані в національну валюту держави-відповідача за курсом на день здійснення платежу;</w:t>
      </w:r>
    </w:p>
    <w:p w14:paraId="151E8234" w14:textId="77777777" w:rsidR="006B46E9" w:rsidRDefault="00000000">
      <w:pPr>
        <w:pStyle w:val="JuList"/>
        <w:ind w:left="709" w:hanging="425"/>
        <w:rPr>
          <w:rFonts w:ascii="Times New Roman" w:hAnsi="Times New Roman" w:cs="Times New Roman"/>
          <w:iCs/>
          <w:lang w:val="uk-UA"/>
        </w:rPr>
      </w:pPr>
      <w:r>
        <w:rPr>
          <w:rFonts w:ascii="Times New Roman" w:hAnsi="Times New Roman" w:cs="Times New Roman"/>
          <w:iCs/>
          <w:lang w:val="uk-UA"/>
        </w:rPr>
        <w:t>(b)</w:t>
      </w:r>
      <w:r>
        <w:rPr>
          <w:rFonts w:ascii="Times New Roman" w:hAnsi="Times New Roman" w:cs="Times New Roman"/>
          <w:iCs/>
          <w:lang w:val="uk-UA"/>
        </w:rPr>
        <w:tab/>
        <w:t>із закінченням зазначеного тримісячного строку до остаточного розрахунку на зазначені суми нараховуватиметься простий відсоток (</w:t>
      </w:r>
      <w:proofErr w:type="spellStart"/>
      <w:r>
        <w:rPr>
          <w:rFonts w:ascii="Times New Roman" w:hAnsi="Times New Roman" w:cs="Times New Roman"/>
          <w:i/>
          <w:lang w:val="uk-UA"/>
        </w:rPr>
        <w:t>simple</w:t>
      </w:r>
      <w:proofErr w:type="spellEnd"/>
      <w:r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uk-UA"/>
        </w:rPr>
        <w:t>interest</w:t>
      </w:r>
      <w:proofErr w:type="spellEnd"/>
      <w:r>
        <w:rPr>
          <w:rFonts w:ascii="Times New Roman" w:hAnsi="Times New Roman" w:cs="Times New Roman"/>
          <w:iCs/>
          <w:lang w:val="uk-UA"/>
        </w:rPr>
        <w:t>) у розмірі граничної позичкової ставки Європейського центрального банку, яка діятиме в період несплати, до якої має бути додано три відсоткові пункти».</w:t>
      </w:r>
    </w:p>
    <w:sectPr w:rsidR="006B46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B333E" w14:textId="77777777" w:rsidR="008B4678" w:rsidRDefault="008B4678">
      <w:pPr>
        <w:spacing w:after="0" w:line="240" w:lineRule="auto"/>
      </w:pPr>
      <w:r>
        <w:separator/>
      </w:r>
    </w:p>
  </w:endnote>
  <w:endnote w:type="continuationSeparator" w:id="0">
    <w:p w14:paraId="3FE4FA36" w14:textId="77777777" w:rsidR="008B4678" w:rsidRDefault="008B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default"/>
  </w:font>
  <w:font w:name="PMingLiU">
    <w:altName w:val="新細明體"/>
    <w:panose1 w:val="02010601000101010101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0ED64" w14:textId="77777777" w:rsidR="008B4678" w:rsidRDefault="008B4678">
      <w:pPr>
        <w:spacing w:after="0" w:line="240" w:lineRule="auto"/>
      </w:pPr>
      <w:r>
        <w:separator/>
      </w:r>
    </w:p>
  </w:footnote>
  <w:footnote w:type="continuationSeparator" w:id="0">
    <w:p w14:paraId="38E4727D" w14:textId="77777777" w:rsidR="008B4678" w:rsidRDefault="008B4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7DEF"/>
    <w:multiLevelType w:val="hybridMultilevel"/>
    <w:tmpl w:val="06A2B24A"/>
    <w:lvl w:ilvl="0" w:tplc="5DC27878">
      <w:start w:val="1"/>
      <w:numFmt w:val="lowerLetter"/>
      <w:lvlText w:val="%1)"/>
      <w:lvlJc w:val="left"/>
      <w:pPr>
        <w:ind w:left="1854" w:hanging="360"/>
      </w:pPr>
    </w:lvl>
    <w:lvl w:ilvl="1" w:tplc="2D048068">
      <w:start w:val="1"/>
      <w:numFmt w:val="lowerLetter"/>
      <w:lvlText w:val="%2."/>
      <w:lvlJc w:val="left"/>
      <w:pPr>
        <w:ind w:left="2574" w:hanging="360"/>
      </w:pPr>
    </w:lvl>
    <w:lvl w:ilvl="2" w:tplc="B03A4396">
      <w:start w:val="1"/>
      <w:numFmt w:val="lowerRoman"/>
      <w:lvlText w:val="%3."/>
      <w:lvlJc w:val="right"/>
      <w:pPr>
        <w:ind w:left="3294" w:hanging="180"/>
      </w:pPr>
    </w:lvl>
    <w:lvl w:ilvl="3" w:tplc="2D32472E">
      <w:start w:val="1"/>
      <w:numFmt w:val="decimal"/>
      <w:lvlText w:val="%4."/>
      <w:lvlJc w:val="left"/>
      <w:pPr>
        <w:ind w:left="4014" w:hanging="360"/>
      </w:pPr>
    </w:lvl>
    <w:lvl w:ilvl="4" w:tplc="269A4FD2">
      <w:start w:val="1"/>
      <w:numFmt w:val="lowerLetter"/>
      <w:lvlText w:val="%5."/>
      <w:lvlJc w:val="left"/>
      <w:pPr>
        <w:ind w:left="4734" w:hanging="360"/>
      </w:pPr>
    </w:lvl>
    <w:lvl w:ilvl="5" w:tplc="BBD675F4">
      <w:start w:val="1"/>
      <w:numFmt w:val="lowerRoman"/>
      <w:lvlText w:val="%6."/>
      <w:lvlJc w:val="right"/>
      <w:pPr>
        <w:ind w:left="5454" w:hanging="180"/>
      </w:pPr>
    </w:lvl>
    <w:lvl w:ilvl="6" w:tplc="756ADC5E">
      <w:start w:val="1"/>
      <w:numFmt w:val="decimal"/>
      <w:lvlText w:val="%7."/>
      <w:lvlJc w:val="left"/>
      <w:pPr>
        <w:ind w:left="6174" w:hanging="360"/>
      </w:pPr>
    </w:lvl>
    <w:lvl w:ilvl="7" w:tplc="808CFC40">
      <w:start w:val="1"/>
      <w:numFmt w:val="lowerLetter"/>
      <w:lvlText w:val="%8."/>
      <w:lvlJc w:val="left"/>
      <w:pPr>
        <w:ind w:left="6894" w:hanging="360"/>
      </w:pPr>
    </w:lvl>
    <w:lvl w:ilvl="8" w:tplc="BDC0FFF0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BED6EF6"/>
    <w:multiLevelType w:val="hybridMultilevel"/>
    <w:tmpl w:val="640A32B2"/>
    <w:lvl w:ilvl="0" w:tplc="1F56737C">
      <w:start w:val="1"/>
      <w:numFmt w:val="lowerLetter"/>
      <w:lvlText w:val="%1)"/>
      <w:lvlJc w:val="left"/>
      <w:pPr>
        <w:ind w:left="1440" w:hanging="360"/>
      </w:pPr>
    </w:lvl>
    <w:lvl w:ilvl="1" w:tplc="BA86542E">
      <w:start w:val="1"/>
      <w:numFmt w:val="lowerLetter"/>
      <w:lvlText w:val="%2."/>
      <w:lvlJc w:val="left"/>
      <w:pPr>
        <w:ind w:left="2160" w:hanging="360"/>
      </w:pPr>
    </w:lvl>
    <w:lvl w:ilvl="2" w:tplc="E0A262E0">
      <w:start w:val="1"/>
      <w:numFmt w:val="lowerRoman"/>
      <w:lvlText w:val="%3."/>
      <w:lvlJc w:val="right"/>
      <w:pPr>
        <w:ind w:left="2880" w:hanging="180"/>
      </w:pPr>
    </w:lvl>
    <w:lvl w:ilvl="3" w:tplc="984C277E">
      <w:start w:val="1"/>
      <w:numFmt w:val="decimal"/>
      <w:lvlText w:val="%4."/>
      <w:lvlJc w:val="left"/>
      <w:pPr>
        <w:ind w:left="3600" w:hanging="360"/>
      </w:pPr>
    </w:lvl>
    <w:lvl w:ilvl="4" w:tplc="72BE647E">
      <w:start w:val="1"/>
      <w:numFmt w:val="lowerLetter"/>
      <w:lvlText w:val="%5."/>
      <w:lvlJc w:val="left"/>
      <w:pPr>
        <w:ind w:left="4320" w:hanging="360"/>
      </w:pPr>
    </w:lvl>
    <w:lvl w:ilvl="5" w:tplc="A4F4BCB4">
      <w:start w:val="1"/>
      <w:numFmt w:val="lowerRoman"/>
      <w:lvlText w:val="%6."/>
      <w:lvlJc w:val="right"/>
      <w:pPr>
        <w:ind w:left="5040" w:hanging="180"/>
      </w:pPr>
    </w:lvl>
    <w:lvl w:ilvl="6" w:tplc="CB12EFEE">
      <w:start w:val="1"/>
      <w:numFmt w:val="decimal"/>
      <w:lvlText w:val="%7."/>
      <w:lvlJc w:val="left"/>
      <w:pPr>
        <w:ind w:left="5760" w:hanging="360"/>
      </w:pPr>
    </w:lvl>
    <w:lvl w:ilvl="7" w:tplc="2682A704">
      <w:start w:val="1"/>
      <w:numFmt w:val="lowerLetter"/>
      <w:lvlText w:val="%8."/>
      <w:lvlJc w:val="left"/>
      <w:pPr>
        <w:ind w:left="6480" w:hanging="360"/>
      </w:pPr>
    </w:lvl>
    <w:lvl w:ilvl="8" w:tplc="E60AD49E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0675A7"/>
    <w:multiLevelType w:val="hybridMultilevel"/>
    <w:tmpl w:val="AD0298E0"/>
    <w:lvl w:ilvl="0" w:tplc="66AC4CDE">
      <w:start w:val="1"/>
      <w:numFmt w:val="decimal"/>
      <w:lvlText w:val="%1."/>
      <w:lvlJc w:val="left"/>
      <w:pPr>
        <w:ind w:left="720" w:hanging="360"/>
      </w:pPr>
    </w:lvl>
    <w:lvl w:ilvl="1" w:tplc="42D66A42">
      <w:start w:val="1"/>
      <w:numFmt w:val="lowerLetter"/>
      <w:lvlText w:val="%2."/>
      <w:lvlJc w:val="left"/>
      <w:pPr>
        <w:ind w:left="1440" w:hanging="360"/>
      </w:pPr>
    </w:lvl>
    <w:lvl w:ilvl="2" w:tplc="D8749130">
      <w:start w:val="1"/>
      <w:numFmt w:val="lowerRoman"/>
      <w:lvlText w:val="%3."/>
      <w:lvlJc w:val="right"/>
      <w:pPr>
        <w:ind w:left="2160" w:hanging="180"/>
      </w:pPr>
    </w:lvl>
    <w:lvl w:ilvl="3" w:tplc="55642E66">
      <w:start w:val="1"/>
      <w:numFmt w:val="decimal"/>
      <w:lvlText w:val="%4."/>
      <w:lvlJc w:val="left"/>
      <w:pPr>
        <w:ind w:left="2880" w:hanging="360"/>
      </w:pPr>
    </w:lvl>
    <w:lvl w:ilvl="4" w:tplc="7026E686">
      <w:start w:val="1"/>
      <w:numFmt w:val="lowerLetter"/>
      <w:lvlText w:val="%5."/>
      <w:lvlJc w:val="left"/>
      <w:pPr>
        <w:ind w:left="3600" w:hanging="360"/>
      </w:pPr>
    </w:lvl>
    <w:lvl w:ilvl="5" w:tplc="66FA225A">
      <w:start w:val="1"/>
      <w:numFmt w:val="lowerRoman"/>
      <w:lvlText w:val="%6."/>
      <w:lvlJc w:val="right"/>
      <w:pPr>
        <w:ind w:left="4320" w:hanging="180"/>
      </w:pPr>
    </w:lvl>
    <w:lvl w:ilvl="6" w:tplc="1BCE3644">
      <w:start w:val="1"/>
      <w:numFmt w:val="decimal"/>
      <w:lvlText w:val="%7."/>
      <w:lvlJc w:val="left"/>
      <w:pPr>
        <w:ind w:left="5040" w:hanging="360"/>
      </w:pPr>
    </w:lvl>
    <w:lvl w:ilvl="7" w:tplc="516E39F2">
      <w:start w:val="1"/>
      <w:numFmt w:val="lowerLetter"/>
      <w:lvlText w:val="%8."/>
      <w:lvlJc w:val="left"/>
      <w:pPr>
        <w:ind w:left="5760" w:hanging="360"/>
      </w:pPr>
    </w:lvl>
    <w:lvl w:ilvl="8" w:tplc="812C13C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E4AAC"/>
    <w:multiLevelType w:val="hybridMultilevel"/>
    <w:tmpl w:val="BECE9F16"/>
    <w:lvl w:ilvl="0" w:tplc="7FBEFED2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 w:tplc="75B28CCC">
      <w:start w:val="1"/>
      <w:numFmt w:val="upperRoman"/>
      <w:suff w:val="space"/>
      <w:lvlText w:val="%2."/>
      <w:lvlJc w:val="left"/>
      <w:pPr>
        <w:ind w:left="357" w:hanging="357"/>
      </w:pPr>
      <w:rPr>
        <w:rFonts w:hint="default"/>
      </w:rPr>
    </w:lvl>
    <w:lvl w:ilvl="2" w:tplc="D37CEE92">
      <w:start w:val="1"/>
      <w:numFmt w:val="upperLetter"/>
      <w:lvlText w:val="%3."/>
      <w:lvlJc w:val="left"/>
      <w:pPr>
        <w:ind w:left="584" w:hanging="352"/>
      </w:pPr>
      <w:rPr>
        <w:rFonts w:hint="default"/>
      </w:rPr>
    </w:lvl>
    <w:lvl w:ilvl="3" w:tplc="FBB29236">
      <w:start w:val="1"/>
      <w:numFmt w:val="decimal"/>
      <w:lvlText w:val="%4."/>
      <w:lvlJc w:val="left"/>
      <w:pPr>
        <w:ind w:left="731" w:hanging="300"/>
      </w:pPr>
      <w:rPr>
        <w:rFonts w:hint="default"/>
      </w:rPr>
    </w:lvl>
    <w:lvl w:ilvl="4" w:tplc="CDC0DDDE">
      <w:start w:val="1"/>
      <w:numFmt w:val="lowerLetter"/>
      <w:lvlText w:val="(%5)"/>
      <w:lvlJc w:val="left"/>
      <w:pPr>
        <w:ind w:left="975" w:hanging="340"/>
      </w:pPr>
      <w:rPr>
        <w:rFonts w:hint="default"/>
      </w:rPr>
    </w:lvl>
    <w:lvl w:ilvl="5" w:tplc="09CE99D4">
      <w:start w:val="1"/>
      <w:numFmt w:val="lowerRoman"/>
      <w:suff w:val="space"/>
      <w:lvlText w:val="(%6)"/>
      <w:lvlJc w:val="left"/>
      <w:pPr>
        <w:ind w:left="1191" w:hanging="358"/>
      </w:pPr>
      <w:rPr>
        <w:rFonts w:hint="default"/>
      </w:rPr>
    </w:lvl>
    <w:lvl w:ilvl="6" w:tplc="D72408AE">
      <w:start w:val="1"/>
      <w:numFmt w:val="decimal"/>
      <w:lvlText w:val="(%7)"/>
      <w:lvlJc w:val="left"/>
      <w:pPr>
        <w:ind w:left="1372" w:hanging="334"/>
      </w:pPr>
      <w:rPr>
        <w:rFonts w:asciiTheme="minorHAnsi" w:hAnsiTheme="minorHAnsi" w:hint="default"/>
        <w:b w:val="0"/>
        <w:i w:val="0"/>
      </w:rPr>
    </w:lvl>
    <w:lvl w:ilvl="7" w:tplc="5FFE1A1E">
      <w:start w:val="1"/>
      <w:numFmt w:val="bullet"/>
      <w:lvlText w:val="‒"/>
      <w:lvlJc w:val="left"/>
      <w:pPr>
        <w:ind w:left="1418" w:hanging="227"/>
      </w:pPr>
      <w:rPr>
        <w:rFonts w:ascii="Times New Roman" w:hAnsi="Times New Roman" w:cs="Times New Roman" w:hint="default"/>
        <w:color w:val="auto"/>
      </w:rPr>
    </w:lvl>
    <w:lvl w:ilvl="8" w:tplc="4B66F842">
      <w:start w:val="1"/>
      <w:numFmt w:val="bullet"/>
      <w:lvlText w:val="▪"/>
      <w:lvlJc w:val="left"/>
      <w:pPr>
        <w:ind w:left="1644" w:hanging="226"/>
      </w:pPr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38140597"/>
    <w:multiLevelType w:val="multilevel"/>
    <w:tmpl w:val="0422001F"/>
    <w:styleLink w:val="111111"/>
    <w:lvl w:ilvl="0">
      <w:start w:val="1"/>
      <w:numFmt w:val="decimal"/>
      <w:pStyle w:val="1111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5144A5"/>
    <w:multiLevelType w:val="hybridMultilevel"/>
    <w:tmpl w:val="852A0A9A"/>
    <w:styleLink w:val="ECHRA1StyleList"/>
    <w:lvl w:ilvl="0" w:tplc="2F122EA4">
      <w:start w:val="1"/>
      <w:numFmt w:val="decimal"/>
      <w:pStyle w:val="ECHRA1StyleList"/>
      <w:suff w:val="space"/>
      <w:lvlText w:val="%1."/>
      <w:lvlJc w:val="left"/>
      <w:pPr>
        <w:ind w:left="340" w:hanging="340"/>
      </w:pPr>
      <w:rPr>
        <w:rFonts w:hint="default"/>
      </w:rPr>
    </w:lvl>
    <w:lvl w:ilvl="1" w:tplc="BB428D6C">
      <w:start w:val="1"/>
      <w:numFmt w:val="lowerLetter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CA166BB8">
      <w:start w:val="1"/>
      <w:numFmt w:val="lowerRoman"/>
      <w:suff w:val="space"/>
      <w:lvlText w:val="(%3)"/>
      <w:lvlJc w:val="left"/>
      <w:pPr>
        <w:ind w:left="1021" w:hanging="341"/>
      </w:pPr>
      <w:rPr>
        <w:rFonts w:hint="default"/>
      </w:rPr>
    </w:lvl>
    <w:lvl w:ilvl="3" w:tplc="FD54353A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389E7B9A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6856035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60D2F5FC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8C180F8C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CE8A124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E86587D"/>
    <w:multiLevelType w:val="hybridMultilevel"/>
    <w:tmpl w:val="E2A8F812"/>
    <w:lvl w:ilvl="0" w:tplc="85FA2C0E">
      <w:start w:val="1"/>
      <w:numFmt w:val="none"/>
      <w:pStyle w:val="JuHHead"/>
      <w:suff w:val="nothing"/>
      <w:lvlText w:val=""/>
      <w:lvlJc w:val="left"/>
      <w:pPr>
        <w:ind w:left="0" w:firstLine="0"/>
      </w:pPr>
      <w:rPr>
        <w:rFonts w:hint="default"/>
      </w:rPr>
    </w:lvl>
    <w:lvl w:ilvl="1" w:tplc="85BE29CE">
      <w:start w:val="1"/>
      <w:numFmt w:val="upperRoman"/>
      <w:pStyle w:val="JuHIRoman"/>
      <w:lvlText w:val="%2."/>
      <w:lvlJc w:val="left"/>
      <w:pPr>
        <w:ind w:left="357" w:hanging="357"/>
      </w:pPr>
      <w:rPr>
        <w:rFonts w:hint="default"/>
        <w:sz w:val="24"/>
      </w:rPr>
    </w:lvl>
    <w:lvl w:ilvl="2" w:tplc="0A768B46">
      <w:start w:val="1"/>
      <w:numFmt w:val="upperLetter"/>
      <w:pStyle w:val="JuHA"/>
      <w:lvlText w:val="%3."/>
      <w:lvlJc w:val="left"/>
      <w:pPr>
        <w:ind w:left="584" w:hanging="352"/>
      </w:pPr>
      <w:rPr>
        <w:rFonts w:hint="default"/>
      </w:rPr>
    </w:lvl>
    <w:lvl w:ilvl="3" w:tplc="653AF424">
      <w:start w:val="1"/>
      <w:numFmt w:val="decimal"/>
      <w:pStyle w:val="JuH1"/>
      <w:lvlText w:val="%4."/>
      <w:lvlJc w:val="left"/>
      <w:pPr>
        <w:ind w:left="731" w:hanging="300"/>
      </w:pPr>
      <w:rPr>
        <w:rFonts w:hint="default"/>
      </w:rPr>
    </w:lvl>
    <w:lvl w:ilvl="4" w:tplc="D3A4D8B8">
      <w:start w:val="1"/>
      <w:numFmt w:val="lowerLetter"/>
      <w:pStyle w:val="JuHa0"/>
      <w:lvlText w:val="(%5)"/>
      <w:lvlJc w:val="left"/>
      <w:pPr>
        <w:ind w:left="975" w:hanging="340"/>
      </w:pPr>
      <w:rPr>
        <w:rFonts w:hint="default"/>
      </w:rPr>
    </w:lvl>
    <w:lvl w:ilvl="5" w:tplc="A55C5248">
      <w:start w:val="1"/>
      <w:numFmt w:val="lowerRoman"/>
      <w:pStyle w:val="JuHi"/>
      <w:lvlText w:val="(%6)"/>
      <w:lvlJc w:val="left"/>
      <w:pPr>
        <w:ind w:left="1191" w:hanging="358"/>
      </w:pPr>
      <w:rPr>
        <w:rFonts w:hint="default"/>
      </w:rPr>
    </w:lvl>
    <w:lvl w:ilvl="6" w:tplc="09485D7A">
      <w:start w:val="1"/>
      <w:numFmt w:val="lowerLetter"/>
      <w:pStyle w:val="JuHalpha"/>
      <w:lvlText w:val="(%7)"/>
      <w:lvlJc w:val="left"/>
      <w:pPr>
        <w:ind w:left="1372" w:hanging="334"/>
      </w:pPr>
      <w:rPr>
        <w:rFonts w:ascii="Symbol" w:hAnsi="Symbol" w:hint="default"/>
        <w:sz w:val="20"/>
      </w:rPr>
    </w:lvl>
    <w:lvl w:ilvl="7" w:tplc="7496355C">
      <w:start w:val="1"/>
      <w:numFmt w:val="bullet"/>
      <w:pStyle w:val="JuH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 w:tplc="5A002A36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7" w15:restartNumberingAfterBreak="0">
    <w:nsid w:val="4F3C0928"/>
    <w:multiLevelType w:val="hybridMultilevel"/>
    <w:tmpl w:val="E17E4BB6"/>
    <w:lvl w:ilvl="0" w:tplc="030C5D2A">
      <w:start w:val="3"/>
      <w:numFmt w:val="decimal"/>
      <w:suff w:val="space"/>
      <w:lvlText w:val="%1."/>
      <w:lvlJc w:val="left"/>
      <w:pPr>
        <w:ind w:left="720" w:hanging="360"/>
      </w:pPr>
      <w:rPr>
        <w:rFonts w:eastAsia="MS Mincho" w:hint="default"/>
        <w:i/>
      </w:rPr>
    </w:lvl>
    <w:lvl w:ilvl="1" w:tplc="86E0BA9A">
      <w:start w:val="1"/>
      <w:numFmt w:val="lowerLetter"/>
      <w:lvlText w:val="%2."/>
      <w:lvlJc w:val="left"/>
      <w:pPr>
        <w:ind w:left="1440" w:hanging="360"/>
      </w:pPr>
    </w:lvl>
    <w:lvl w:ilvl="2" w:tplc="18E20B80">
      <w:start w:val="1"/>
      <w:numFmt w:val="lowerRoman"/>
      <w:lvlText w:val="%3."/>
      <w:lvlJc w:val="right"/>
      <w:pPr>
        <w:ind w:left="2160" w:hanging="180"/>
      </w:pPr>
    </w:lvl>
    <w:lvl w:ilvl="3" w:tplc="8910D472">
      <w:start w:val="1"/>
      <w:numFmt w:val="decimal"/>
      <w:lvlText w:val="%4."/>
      <w:lvlJc w:val="left"/>
      <w:pPr>
        <w:ind w:left="2880" w:hanging="360"/>
      </w:pPr>
    </w:lvl>
    <w:lvl w:ilvl="4" w:tplc="AEBE2E26">
      <w:start w:val="1"/>
      <w:numFmt w:val="lowerLetter"/>
      <w:lvlText w:val="%5."/>
      <w:lvlJc w:val="left"/>
      <w:pPr>
        <w:ind w:left="3600" w:hanging="360"/>
      </w:pPr>
    </w:lvl>
    <w:lvl w:ilvl="5" w:tplc="E5E0613C">
      <w:start w:val="1"/>
      <w:numFmt w:val="lowerRoman"/>
      <w:lvlText w:val="%6."/>
      <w:lvlJc w:val="right"/>
      <w:pPr>
        <w:ind w:left="4320" w:hanging="180"/>
      </w:pPr>
    </w:lvl>
    <w:lvl w:ilvl="6" w:tplc="D1BCC756">
      <w:start w:val="1"/>
      <w:numFmt w:val="decimal"/>
      <w:lvlText w:val="%7."/>
      <w:lvlJc w:val="left"/>
      <w:pPr>
        <w:ind w:left="5040" w:hanging="360"/>
      </w:pPr>
    </w:lvl>
    <w:lvl w:ilvl="7" w:tplc="E6F85366">
      <w:start w:val="1"/>
      <w:numFmt w:val="lowerLetter"/>
      <w:lvlText w:val="%8."/>
      <w:lvlJc w:val="left"/>
      <w:pPr>
        <w:ind w:left="5760" w:hanging="360"/>
      </w:pPr>
    </w:lvl>
    <w:lvl w:ilvl="8" w:tplc="EE9C71A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65E8D"/>
    <w:multiLevelType w:val="hybridMultilevel"/>
    <w:tmpl w:val="26EA3E3C"/>
    <w:lvl w:ilvl="0" w:tplc="1478C716">
      <w:start w:val="1"/>
      <w:numFmt w:val="lowerLetter"/>
      <w:lvlText w:val="%1)"/>
      <w:lvlJc w:val="left"/>
      <w:pPr>
        <w:ind w:left="720" w:hanging="360"/>
      </w:pPr>
    </w:lvl>
    <w:lvl w:ilvl="1" w:tplc="4566ABF2">
      <w:start w:val="1"/>
      <w:numFmt w:val="lowerLetter"/>
      <w:lvlText w:val="%2."/>
      <w:lvlJc w:val="left"/>
      <w:pPr>
        <w:ind w:left="1440" w:hanging="360"/>
      </w:pPr>
    </w:lvl>
    <w:lvl w:ilvl="2" w:tplc="03540884">
      <w:start w:val="1"/>
      <w:numFmt w:val="lowerRoman"/>
      <w:lvlText w:val="%3."/>
      <w:lvlJc w:val="right"/>
      <w:pPr>
        <w:ind w:left="2160" w:hanging="180"/>
      </w:pPr>
    </w:lvl>
    <w:lvl w:ilvl="3" w:tplc="F482DE66">
      <w:start w:val="1"/>
      <w:numFmt w:val="decimal"/>
      <w:lvlText w:val="%4."/>
      <w:lvlJc w:val="left"/>
      <w:pPr>
        <w:ind w:left="2880" w:hanging="360"/>
      </w:pPr>
    </w:lvl>
    <w:lvl w:ilvl="4" w:tplc="7402D812">
      <w:start w:val="1"/>
      <w:numFmt w:val="lowerLetter"/>
      <w:lvlText w:val="%5."/>
      <w:lvlJc w:val="left"/>
      <w:pPr>
        <w:ind w:left="3600" w:hanging="360"/>
      </w:pPr>
    </w:lvl>
    <w:lvl w:ilvl="5" w:tplc="E98A15FC">
      <w:start w:val="1"/>
      <w:numFmt w:val="lowerRoman"/>
      <w:lvlText w:val="%6."/>
      <w:lvlJc w:val="right"/>
      <w:pPr>
        <w:ind w:left="4320" w:hanging="180"/>
      </w:pPr>
    </w:lvl>
    <w:lvl w:ilvl="6" w:tplc="D0C80106">
      <w:start w:val="1"/>
      <w:numFmt w:val="decimal"/>
      <w:lvlText w:val="%7."/>
      <w:lvlJc w:val="left"/>
      <w:pPr>
        <w:ind w:left="5040" w:hanging="360"/>
      </w:pPr>
    </w:lvl>
    <w:lvl w:ilvl="7" w:tplc="88AA8AE4">
      <w:start w:val="1"/>
      <w:numFmt w:val="lowerLetter"/>
      <w:lvlText w:val="%8."/>
      <w:lvlJc w:val="left"/>
      <w:pPr>
        <w:ind w:left="5760" w:hanging="360"/>
      </w:pPr>
    </w:lvl>
    <w:lvl w:ilvl="8" w:tplc="BF8E5C7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90B10"/>
    <w:multiLevelType w:val="hybridMultilevel"/>
    <w:tmpl w:val="2AE0594E"/>
    <w:lvl w:ilvl="0" w:tplc="6CE8A226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  <w:i/>
      </w:rPr>
    </w:lvl>
    <w:lvl w:ilvl="1" w:tplc="3016226A">
      <w:start w:val="1"/>
      <w:numFmt w:val="lowerLetter"/>
      <w:lvlText w:val="%2."/>
      <w:lvlJc w:val="left"/>
      <w:pPr>
        <w:ind w:left="1440" w:hanging="360"/>
      </w:pPr>
    </w:lvl>
    <w:lvl w:ilvl="2" w:tplc="B10A79D2">
      <w:start w:val="1"/>
      <w:numFmt w:val="lowerRoman"/>
      <w:lvlText w:val="%3."/>
      <w:lvlJc w:val="right"/>
      <w:pPr>
        <w:ind w:left="2160" w:hanging="180"/>
      </w:pPr>
    </w:lvl>
    <w:lvl w:ilvl="3" w:tplc="03B21E30">
      <w:start w:val="1"/>
      <w:numFmt w:val="decimal"/>
      <w:lvlText w:val="%4."/>
      <w:lvlJc w:val="left"/>
      <w:pPr>
        <w:ind w:left="2880" w:hanging="360"/>
      </w:pPr>
    </w:lvl>
    <w:lvl w:ilvl="4" w:tplc="965AA49C">
      <w:start w:val="1"/>
      <w:numFmt w:val="lowerLetter"/>
      <w:lvlText w:val="%5."/>
      <w:lvlJc w:val="left"/>
      <w:pPr>
        <w:ind w:left="3600" w:hanging="360"/>
      </w:pPr>
    </w:lvl>
    <w:lvl w:ilvl="5" w:tplc="7CF08E6E">
      <w:start w:val="1"/>
      <w:numFmt w:val="lowerRoman"/>
      <w:lvlText w:val="%6."/>
      <w:lvlJc w:val="right"/>
      <w:pPr>
        <w:ind w:left="4320" w:hanging="180"/>
      </w:pPr>
    </w:lvl>
    <w:lvl w:ilvl="6" w:tplc="BD6A2754">
      <w:start w:val="1"/>
      <w:numFmt w:val="decimal"/>
      <w:lvlText w:val="%7."/>
      <w:lvlJc w:val="left"/>
      <w:pPr>
        <w:ind w:left="5040" w:hanging="360"/>
      </w:pPr>
    </w:lvl>
    <w:lvl w:ilvl="7" w:tplc="462C59C0">
      <w:start w:val="1"/>
      <w:numFmt w:val="lowerLetter"/>
      <w:lvlText w:val="%8."/>
      <w:lvlJc w:val="left"/>
      <w:pPr>
        <w:ind w:left="5760" w:hanging="360"/>
      </w:pPr>
    </w:lvl>
    <w:lvl w:ilvl="8" w:tplc="859AC6E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E75F9"/>
    <w:multiLevelType w:val="hybridMultilevel"/>
    <w:tmpl w:val="27E24BC6"/>
    <w:lvl w:ilvl="0" w:tplc="79D67582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  <w:i/>
      </w:rPr>
    </w:lvl>
    <w:lvl w:ilvl="1" w:tplc="71924E0A">
      <w:start w:val="1"/>
      <w:numFmt w:val="lowerLetter"/>
      <w:lvlText w:val="%2."/>
      <w:lvlJc w:val="left"/>
      <w:pPr>
        <w:ind w:left="1440" w:hanging="360"/>
      </w:pPr>
    </w:lvl>
    <w:lvl w:ilvl="2" w:tplc="279A8628">
      <w:start w:val="1"/>
      <w:numFmt w:val="lowerRoman"/>
      <w:lvlText w:val="%3."/>
      <w:lvlJc w:val="right"/>
      <w:pPr>
        <w:ind w:left="2160" w:hanging="180"/>
      </w:pPr>
    </w:lvl>
    <w:lvl w:ilvl="3" w:tplc="2DA2FBFE">
      <w:start w:val="1"/>
      <w:numFmt w:val="decimal"/>
      <w:lvlText w:val="%4."/>
      <w:lvlJc w:val="left"/>
      <w:pPr>
        <w:ind w:left="2880" w:hanging="360"/>
      </w:pPr>
    </w:lvl>
    <w:lvl w:ilvl="4" w:tplc="DB2CDF9E">
      <w:start w:val="1"/>
      <w:numFmt w:val="lowerLetter"/>
      <w:lvlText w:val="%5."/>
      <w:lvlJc w:val="left"/>
      <w:pPr>
        <w:ind w:left="3600" w:hanging="360"/>
      </w:pPr>
    </w:lvl>
    <w:lvl w:ilvl="5" w:tplc="73142456">
      <w:start w:val="1"/>
      <w:numFmt w:val="lowerRoman"/>
      <w:lvlText w:val="%6."/>
      <w:lvlJc w:val="right"/>
      <w:pPr>
        <w:ind w:left="4320" w:hanging="180"/>
      </w:pPr>
    </w:lvl>
    <w:lvl w:ilvl="6" w:tplc="5F887D9A">
      <w:start w:val="1"/>
      <w:numFmt w:val="decimal"/>
      <w:lvlText w:val="%7."/>
      <w:lvlJc w:val="left"/>
      <w:pPr>
        <w:ind w:left="5040" w:hanging="360"/>
      </w:pPr>
    </w:lvl>
    <w:lvl w:ilvl="7" w:tplc="103C3CD0">
      <w:start w:val="1"/>
      <w:numFmt w:val="lowerLetter"/>
      <w:lvlText w:val="%8."/>
      <w:lvlJc w:val="left"/>
      <w:pPr>
        <w:ind w:left="5760" w:hanging="360"/>
      </w:pPr>
    </w:lvl>
    <w:lvl w:ilvl="8" w:tplc="7D165A5A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122046">
    <w:abstractNumId w:val="6"/>
  </w:num>
  <w:num w:numId="2" w16cid:durableId="1900356527">
    <w:abstractNumId w:val="6"/>
  </w:num>
  <w:num w:numId="3" w16cid:durableId="1080367493">
    <w:abstractNumId w:val="2"/>
  </w:num>
  <w:num w:numId="4" w16cid:durableId="251478871">
    <w:abstractNumId w:val="8"/>
  </w:num>
  <w:num w:numId="5" w16cid:durableId="1577545227">
    <w:abstractNumId w:val="1"/>
  </w:num>
  <w:num w:numId="6" w16cid:durableId="845826641">
    <w:abstractNumId w:val="0"/>
  </w:num>
  <w:num w:numId="7" w16cid:durableId="1036657712">
    <w:abstractNumId w:val="5"/>
  </w:num>
  <w:num w:numId="8" w16cid:durableId="1977178166">
    <w:abstractNumId w:val="9"/>
  </w:num>
  <w:num w:numId="9" w16cid:durableId="1522864083">
    <w:abstractNumId w:val="10"/>
  </w:num>
  <w:num w:numId="10" w16cid:durableId="1984389036">
    <w:abstractNumId w:val="7"/>
  </w:num>
  <w:num w:numId="11" w16cid:durableId="1375617037">
    <w:abstractNumId w:val="3"/>
  </w:num>
  <w:num w:numId="12" w16cid:durableId="4655827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6E9"/>
    <w:rsid w:val="006B46E9"/>
    <w:rsid w:val="008B4678"/>
    <w:rsid w:val="00B21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184B"/>
  <w15:docId w15:val="{3DB99731-28F2-44CA-B772-70C5DA23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customStyle="1" w:styleId="JuList">
    <w:name w:val="Ju_List"/>
    <w:basedOn w:val="a"/>
    <w:uiPriority w:val="23"/>
    <w:qFormat/>
    <w:pPr>
      <w:spacing w:after="0" w:line="240" w:lineRule="auto"/>
      <w:ind w:left="340" w:hanging="340"/>
      <w:jc w:val="both"/>
    </w:pPr>
    <w:rPr>
      <w:sz w:val="24"/>
      <w:lang w:val="en-US" w:eastAsia="en-US"/>
    </w:rPr>
  </w:style>
  <w:style w:type="paragraph" w:customStyle="1" w:styleId="JuListi">
    <w:name w:val="Ju_List_i"/>
    <w:basedOn w:val="a"/>
    <w:uiPriority w:val="23"/>
    <w:pPr>
      <w:tabs>
        <w:tab w:val="num" w:pos="1134"/>
      </w:tabs>
      <w:spacing w:after="0" w:line="240" w:lineRule="auto"/>
      <w:ind w:left="1134" w:hanging="454"/>
      <w:jc w:val="both"/>
    </w:pPr>
    <w:rPr>
      <w:sz w:val="24"/>
      <w:lang w:val="en-GB" w:eastAsia="en-US"/>
    </w:rPr>
  </w:style>
  <w:style w:type="paragraph" w:customStyle="1" w:styleId="JuHHead">
    <w:name w:val="Ju_H_Head"/>
    <w:basedOn w:val="a"/>
    <w:next w:val="a"/>
    <w:uiPriority w:val="17"/>
    <w:qFormat/>
    <w:pPr>
      <w:keepNext/>
      <w:keepLines/>
      <w:numPr>
        <w:numId w:val="1"/>
      </w:numPr>
      <w:spacing w:before="100" w:beforeAutospacing="1" w:after="240" w:line="240" w:lineRule="auto"/>
      <w:outlineLvl w:val="0"/>
    </w:pPr>
    <w:rPr>
      <w:caps/>
      <w:sz w:val="28"/>
      <w:lang w:val="en-GB" w:eastAsia="en-US"/>
    </w:rPr>
  </w:style>
  <w:style w:type="paragraph" w:customStyle="1" w:styleId="JuHIRoman">
    <w:name w:val="Ju_H_I_Roman"/>
    <w:basedOn w:val="a"/>
    <w:next w:val="a"/>
    <w:uiPriority w:val="19"/>
    <w:qFormat/>
    <w:pPr>
      <w:keepNext/>
      <w:keepLines/>
      <w:numPr>
        <w:ilvl w:val="1"/>
        <w:numId w:val="1"/>
      </w:numPr>
      <w:spacing w:before="100" w:beforeAutospacing="1" w:after="240" w:line="240" w:lineRule="auto"/>
      <w:outlineLvl w:val="1"/>
    </w:pPr>
    <w:rPr>
      <w:caps/>
      <w:sz w:val="24"/>
      <w:lang w:val="en-GB" w:eastAsia="en-US"/>
    </w:rPr>
  </w:style>
  <w:style w:type="paragraph" w:customStyle="1" w:styleId="JuHA">
    <w:name w:val="Ju_H_A"/>
    <w:basedOn w:val="a"/>
    <w:next w:val="a"/>
    <w:uiPriority w:val="17"/>
    <w:qFormat/>
    <w:pPr>
      <w:keepNext/>
      <w:keepLines/>
      <w:numPr>
        <w:ilvl w:val="2"/>
        <w:numId w:val="1"/>
      </w:numPr>
      <w:spacing w:before="100" w:beforeAutospacing="1" w:after="240" w:line="240" w:lineRule="auto"/>
      <w:outlineLvl w:val="2"/>
    </w:pPr>
    <w:rPr>
      <w:b/>
      <w:sz w:val="24"/>
      <w:lang w:val="en-GB" w:eastAsia="en-US"/>
    </w:rPr>
  </w:style>
  <w:style w:type="paragraph" w:customStyle="1" w:styleId="JuH1">
    <w:name w:val="Ju_H_1."/>
    <w:basedOn w:val="a"/>
    <w:next w:val="a"/>
    <w:uiPriority w:val="17"/>
    <w:pPr>
      <w:keepNext/>
      <w:keepLines/>
      <w:numPr>
        <w:ilvl w:val="3"/>
        <w:numId w:val="1"/>
      </w:numPr>
      <w:spacing w:before="100" w:beforeAutospacing="1" w:after="120" w:line="240" w:lineRule="auto"/>
      <w:outlineLvl w:val="3"/>
    </w:pPr>
    <w:rPr>
      <w:i/>
      <w:sz w:val="24"/>
      <w:lang w:val="en-GB" w:eastAsia="en-US"/>
    </w:rPr>
  </w:style>
  <w:style w:type="paragraph" w:customStyle="1" w:styleId="JuHa0">
    <w:name w:val="Ju_H_a"/>
    <w:basedOn w:val="a"/>
    <w:next w:val="a"/>
    <w:uiPriority w:val="17"/>
    <w:pPr>
      <w:keepNext/>
      <w:keepLines/>
      <w:numPr>
        <w:ilvl w:val="4"/>
        <w:numId w:val="1"/>
      </w:numPr>
      <w:spacing w:before="100" w:beforeAutospacing="1" w:after="120" w:line="240" w:lineRule="auto"/>
      <w:outlineLvl w:val="4"/>
    </w:pPr>
    <w:rPr>
      <w:b/>
      <w:sz w:val="20"/>
      <w:lang w:val="en-GB" w:eastAsia="en-US"/>
    </w:rPr>
  </w:style>
  <w:style w:type="paragraph" w:customStyle="1" w:styleId="JuHi">
    <w:name w:val="Ju_H_i"/>
    <w:basedOn w:val="a"/>
    <w:next w:val="a"/>
    <w:uiPriority w:val="17"/>
    <w:pPr>
      <w:keepNext/>
      <w:keepLines/>
      <w:numPr>
        <w:ilvl w:val="5"/>
        <w:numId w:val="1"/>
      </w:numPr>
      <w:spacing w:before="100" w:beforeAutospacing="1" w:after="120" w:line="240" w:lineRule="auto"/>
      <w:outlineLvl w:val="5"/>
    </w:pPr>
    <w:rPr>
      <w:i/>
      <w:sz w:val="20"/>
      <w:lang w:val="en-GB" w:eastAsia="en-US"/>
    </w:rPr>
  </w:style>
  <w:style w:type="paragraph" w:customStyle="1" w:styleId="JuHalpha">
    <w:name w:val="Ju_H_alpha"/>
    <w:basedOn w:val="a"/>
    <w:next w:val="a"/>
    <w:uiPriority w:val="17"/>
    <w:pPr>
      <w:keepNext/>
      <w:keepLines/>
      <w:numPr>
        <w:ilvl w:val="6"/>
        <w:numId w:val="1"/>
      </w:numPr>
      <w:spacing w:before="100" w:beforeAutospacing="1" w:after="120" w:line="240" w:lineRule="auto"/>
      <w:outlineLvl w:val="6"/>
    </w:pPr>
    <w:rPr>
      <w:sz w:val="20"/>
      <w:lang w:val="en-GB" w:eastAsia="en-US"/>
    </w:rPr>
  </w:style>
  <w:style w:type="paragraph" w:customStyle="1" w:styleId="JuH">
    <w:name w:val="Ju_H_–"/>
    <w:basedOn w:val="a"/>
    <w:next w:val="a"/>
    <w:uiPriority w:val="17"/>
    <w:pPr>
      <w:keepNext/>
      <w:keepLines/>
      <w:numPr>
        <w:ilvl w:val="7"/>
        <w:numId w:val="1"/>
      </w:numPr>
      <w:spacing w:before="100" w:beforeAutospacing="1" w:after="120" w:line="240" w:lineRule="auto"/>
      <w:outlineLvl w:val="7"/>
    </w:pPr>
    <w:rPr>
      <w:i/>
      <w:sz w:val="20"/>
      <w:lang w:val="en-GB" w:eastAsia="en-US"/>
    </w:rPr>
  </w:style>
  <w:style w:type="paragraph" w:customStyle="1" w:styleId="JuLista">
    <w:name w:val="Ju_List_a"/>
    <w:basedOn w:val="a"/>
    <w:uiPriority w:val="23"/>
    <w:pPr>
      <w:tabs>
        <w:tab w:val="num" w:pos="680"/>
      </w:tabs>
      <w:spacing w:after="0" w:line="240" w:lineRule="auto"/>
      <w:ind w:left="680" w:hanging="340"/>
      <w:jc w:val="both"/>
    </w:pPr>
    <w:rPr>
      <w:sz w:val="24"/>
      <w:lang w:val="en-GB" w:eastAsia="en-US"/>
    </w:rPr>
  </w:style>
  <w:style w:type="paragraph" w:styleId="af8">
    <w:name w:val="No Spacing"/>
    <w:uiPriority w:val="1"/>
    <w:qFormat/>
    <w:pPr>
      <w:spacing w:after="0" w:line="240" w:lineRule="auto"/>
    </w:pPr>
    <w:rPr>
      <w:rFonts w:eastAsiaTheme="minorEastAsia"/>
      <w:lang w:val="ru-RU" w:eastAsia="ru-RU"/>
    </w:rPr>
  </w:style>
  <w:style w:type="numbering" w:customStyle="1" w:styleId="ECHRA1StyleList">
    <w:name w:val="ECHR_A1_Style_List"/>
    <w:basedOn w:val="a2"/>
    <w:uiPriority w:val="99"/>
    <w:pPr>
      <w:numPr>
        <w:numId w:val="7"/>
      </w:numPr>
    </w:pPr>
  </w:style>
  <w:style w:type="paragraph" w:customStyle="1" w:styleId="ECHRHeading9">
    <w:name w:val="ECHR_Heading_9"/>
    <w:basedOn w:val="9"/>
    <w:uiPriority w:val="17"/>
    <w:semiHidden/>
    <w:pPr>
      <w:spacing w:before="100" w:beforeAutospacing="1" w:line="240" w:lineRule="auto"/>
      <w:ind w:left="1644" w:hanging="226"/>
      <w:contextualSpacing/>
    </w:pPr>
    <w:rPr>
      <w:i w:val="0"/>
      <w:color w:val="auto"/>
      <w:spacing w:val="5"/>
      <w:sz w:val="18"/>
      <w:lang w:val="en-GB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rFonts w:eastAsiaTheme="minorEastAsia"/>
      <w:sz w:val="20"/>
      <w:szCs w:val="20"/>
      <w:lang w:val="ru-RU"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rFonts w:eastAsiaTheme="minorEastAsia"/>
      <w:b/>
      <w:bCs/>
      <w:sz w:val="20"/>
      <w:szCs w:val="20"/>
      <w:lang w:val="ru-RU" w:eastAsia="ru-RU"/>
    </w:rPr>
  </w:style>
  <w:style w:type="numbering" w:styleId="111111">
    <w:name w:val="Outline List 2"/>
    <w:basedOn w:val="a2"/>
    <w:uiPriority w:val="99"/>
    <w:semiHidden/>
    <w:unhideWhenUsed/>
    <w:pPr>
      <w:numPr>
        <w:numId w:val="12"/>
      </w:numPr>
    </w:pPr>
  </w:style>
  <w:style w:type="paragraph" w:styleId="aff1">
    <w:name w:val="Revision"/>
    <w:hidden/>
    <w:uiPriority w:val="99"/>
    <w:semiHidden/>
    <w:rsid w:val="00B21086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1513</Words>
  <Characters>863</Characters>
  <Application>Microsoft Office Word</Application>
  <DocSecurity>0</DocSecurity>
  <Lines>7</Lines>
  <Paragraphs>4</Paragraphs>
  <ScaleCrop>false</ScaleCrop>
  <Company>*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Ящукевич (RMJ-HP247V2 - t.yaschyukevych)</dc:creator>
  <cp:lastModifiedBy>Геннадий Геннадий</cp:lastModifiedBy>
  <cp:revision>2</cp:revision>
  <dcterms:created xsi:type="dcterms:W3CDTF">2023-03-24T12:35:00Z</dcterms:created>
  <dcterms:modified xsi:type="dcterms:W3CDTF">2023-03-24T12:35:00Z</dcterms:modified>
</cp:coreProperties>
</file>