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1" w:rsidRPr="000732D1" w:rsidRDefault="000732D1" w:rsidP="000732D1">
      <w:pPr>
        <w:pStyle w:val="a3"/>
        <w:ind w:firstLine="94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2D1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732D1" w:rsidRPr="000732D1" w:rsidRDefault="000732D1" w:rsidP="000732D1">
      <w:pPr>
        <w:pStyle w:val="a3"/>
        <w:ind w:firstLine="9498"/>
        <w:rPr>
          <w:rFonts w:ascii="Times New Roman" w:hAnsi="Times New Roman" w:cs="Times New Roman"/>
          <w:sz w:val="24"/>
          <w:szCs w:val="24"/>
        </w:rPr>
      </w:pPr>
      <w:r w:rsidRPr="000732D1">
        <w:rPr>
          <w:rFonts w:ascii="Times New Roman" w:hAnsi="Times New Roman" w:cs="Times New Roman"/>
          <w:sz w:val="24"/>
          <w:szCs w:val="24"/>
        </w:rPr>
        <w:t xml:space="preserve">до Звіту за результатами оцінки виконання </w:t>
      </w:r>
    </w:p>
    <w:p w:rsidR="000732D1" w:rsidRDefault="000732D1" w:rsidP="000732D1">
      <w:pPr>
        <w:pStyle w:val="a3"/>
        <w:ind w:firstLine="9498"/>
        <w:rPr>
          <w:rFonts w:ascii="Times New Roman" w:hAnsi="Times New Roman" w:cs="Times New Roman"/>
          <w:sz w:val="24"/>
          <w:szCs w:val="24"/>
        </w:rPr>
      </w:pPr>
      <w:r w:rsidRPr="000732D1">
        <w:rPr>
          <w:rFonts w:ascii="Times New Roman" w:hAnsi="Times New Roman" w:cs="Times New Roman"/>
          <w:sz w:val="24"/>
          <w:szCs w:val="24"/>
        </w:rPr>
        <w:t>Антикорупційної програми МВС на 2020 – 2022 роки</w:t>
      </w:r>
    </w:p>
    <w:p w:rsidR="000732D1" w:rsidRPr="000732D1" w:rsidRDefault="000732D1" w:rsidP="000732D1">
      <w:pPr>
        <w:pStyle w:val="a3"/>
        <w:ind w:firstLine="9498"/>
        <w:rPr>
          <w:rFonts w:ascii="Times New Roman" w:hAnsi="Times New Roman" w:cs="Times New Roman"/>
          <w:sz w:val="24"/>
          <w:szCs w:val="24"/>
        </w:rPr>
      </w:pPr>
    </w:p>
    <w:p w:rsidR="000732D1" w:rsidRPr="000732D1" w:rsidRDefault="000732D1" w:rsidP="00073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D1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0732D1" w:rsidRDefault="000732D1" w:rsidP="00073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D1">
        <w:rPr>
          <w:rFonts w:ascii="Times New Roman" w:hAnsi="Times New Roman" w:cs="Times New Roman"/>
          <w:b/>
          <w:sz w:val="24"/>
          <w:szCs w:val="24"/>
        </w:rPr>
        <w:t>про с</w:t>
      </w:r>
      <w:r w:rsidR="00195423" w:rsidRPr="000732D1">
        <w:rPr>
          <w:rFonts w:ascii="Times New Roman" w:hAnsi="Times New Roman" w:cs="Times New Roman"/>
          <w:b/>
          <w:sz w:val="24"/>
          <w:szCs w:val="24"/>
        </w:rPr>
        <w:t>тан виконання</w:t>
      </w:r>
      <w:r w:rsidRPr="000732D1">
        <w:rPr>
          <w:rFonts w:ascii="Times New Roman" w:hAnsi="Times New Roman" w:cs="Times New Roman"/>
          <w:b/>
          <w:sz w:val="24"/>
          <w:szCs w:val="24"/>
        </w:rPr>
        <w:t xml:space="preserve"> у 2020 – 2022 роках</w:t>
      </w:r>
      <w:r w:rsidR="00195423" w:rsidRPr="000732D1">
        <w:rPr>
          <w:rFonts w:ascii="Times New Roman" w:hAnsi="Times New Roman" w:cs="Times New Roman"/>
          <w:b/>
          <w:sz w:val="24"/>
          <w:szCs w:val="24"/>
        </w:rPr>
        <w:t xml:space="preserve"> заходів Антикорупційної програми </w:t>
      </w:r>
    </w:p>
    <w:p w:rsidR="00986473" w:rsidRDefault="00195423" w:rsidP="00073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D1">
        <w:rPr>
          <w:rFonts w:ascii="Times New Roman" w:hAnsi="Times New Roman" w:cs="Times New Roman"/>
          <w:b/>
          <w:sz w:val="24"/>
          <w:szCs w:val="24"/>
        </w:rPr>
        <w:t>Міністерства внутрішніх справ України на 2020-2022 роки</w:t>
      </w:r>
      <w:r w:rsidR="000732D1" w:rsidRPr="000732D1">
        <w:rPr>
          <w:rFonts w:ascii="Times New Roman" w:hAnsi="Times New Roman" w:cs="Times New Roman"/>
          <w:b/>
          <w:sz w:val="24"/>
          <w:szCs w:val="24"/>
        </w:rPr>
        <w:t xml:space="preserve"> за категоріями</w:t>
      </w:r>
    </w:p>
    <w:p w:rsidR="000732D1" w:rsidRPr="000732D1" w:rsidRDefault="000732D1" w:rsidP="000732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985"/>
        <w:gridCol w:w="1417"/>
        <w:gridCol w:w="1985"/>
        <w:gridCol w:w="1275"/>
        <w:gridCol w:w="2410"/>
        <w:gridCol w:w="1418"/>
        <w:gridCol w:w="1275"/>
      </w:tblGrid>
      <w:tr w:rsidR="00195423" w:rsidTr="000732D1">
        <w:tc>
          <w:tcPr>
            <w:tcW w:w="567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1418" w:type="dxa"/>
            <w:vMerge w:val="restart"/>
          </w:tcPr>
          <w:p w:rsidR="00195423" w:rsidRPr="00AF3AED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b/>
                <w:sz w:val="18"/>
                <w:szCs w:val="18"/>
              </w:rPr>
              <w:t>Стан виконання</w:t>
            </w:r>
          </w:p>
        </w:tc>
        <w:tc>
          <w:tcPr>
            <w:tcW w:w="12049" w:type="dxa"/>
            <w:gridSpan w:val="7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Категорії заходів Антикорупційної програми МВС на 2020 – 2022 роки</w:t>
            </w:r>
          </w:p>
        </w:tc>
        <w:tc>
          <w:tcPr>
            <w:tcW w:w="1275" w:type="dxa"/>
          </w:tcPr>
          <w:p w:rsidR="00195423" w:rsidRPr="008D2F06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2D1" w:rsidRPr="0041198F" w:rsidTr="000732D1">
        <w:tc>
          <w:tcPr>
            <w:tcW w:w="567" w:type="dxa"/>
          </w:tcPr>
          <w:p w:rsidR="00195423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95423" w:rsidRPr="009D6FCB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 w:cs="Times New Roman"/>
                <w:sz w:val="18"/>
                <w:szCs w:val="18"/>
              </w:rPr>
              <w:t>Забезпечення системного підходу до запобігання і протидії корупції, нормативно-правове регулювання відносин</w:t>
            </w:r>
          </w:p>
        </w:tc>
        <w:tc>
          <w:tcPr>
            <w:tcW w:w="1985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 w:cs="Times New Roman"/>
                <w:sz w:val="18"/>
                <w:szCs w:val="18"/>
              </w:rPr>
      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</w:t>
            </w:r>
          </w:p>
        </w:tc>
        <w:tc>
          <w:tcPr>
            <w:tcW w:w="1417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 w:cs="Times New Roman"/>
                <w:sz w:val="18"/>
                <w:szCs w:val="18"/>
              </w:rPr>
              <w:t>Здійснення заходів з дотримання вимог фінансового контролю, запобігання та врегулювання конфлікту інтересів</w:t>
            </w:r>
          </w:p>
        </w:tc>
        <w:tc>
          <w:tcPr>
            <w:tcW w:w="1985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 w:cs="Times New Roman"/>
                <w:sz w:val="18"/>
                <w:szCs w:val="18"/>
              </w:rPr>
              <w:t>Запобігання корупції у сфері публічних закупівель, посилення ефективності управління фінансовими та матеріальними ресурсами, розвиток та підтримка системи внутрішнього аудиту</w:t>
            </w:r>
          </w:p>
        </w:tc>
        <w:tc>
          <w:tcPr>
            <w:tcW w:w="1275" w:type="dxa"/>
          </w:tcPr>
          <w:p w:rsidR="00195423" w:rsidRPr="00AF3AED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 w:cs="Times New Roman"/>
                <w:sz w:val="18"/>
                <w:szCs w:val="18"/>
              </w:rPr>
              <w:t>Удосконалення процесу надання адміністративних послуг</w:t>
            </w:r>
          </w:p>
        </w:tc>
        <w:tc>
          <w:tcPr>
            <w:tcW w:w="2410" w:type="dxa"/>
          </w:tcPr>
          <w:p w:rsidR="00195423" w:rsidRPr="00AF3AED" w:rsidRDefault="00195423" w:rsidP="00855DED">
            <w:pPr>
              <w:widowControl w:val="0"/>
              <w:tabs>
                <w:tab w:val="left" w:pos="-110"/>
              </w:tabs>
              <w:autoSpaceDE w:val="0"/>
              <w:jc w:val="center"/>
              <w:rPr>
                <w:sz w:val="18"/>
                <w:szCs w:val="18"/>
              </w:rPr>
            </w:pPr>
            <w:r w:rsidRPr="00AF3AED">
              <w:rPr>
                <w:rFonts w:ascii="Times New Roman" w:hAnsi="Times New Roman"/>
                <w:sz w:val="18"/>
                <w:szCs w:val="18"/>
              </w:rPr>
              <w:t>У</w:t>
            </w:r>
            <w:r w:rsidRPr="00AF3AED">
              <w:rPr>
                <w:rFonts w:ascii="Times New Roman" w:hAnsi="Times New Roman"/>
                <w:spacing w:val="-1"/>
                <w:sz w:val="18"/>
                <w:szCs w:val="18"/>
              </w:rPr>
              <w:t>часть у реалізації заходів, що належать компетенції МВС, затверджених розпорядженням Кабінету Міністрів України від 05 жовтня 2016 року № 803-р, та Стратегії комунікацій у сфері запобігання та протидії корупції,</w:t>
            </w:r>
          </w:p>
          <w:p w:rsidR="00195423" w:rsidRPr="00AF3AED" w:rsidRDefault="00195423" w:rsidP="000732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ED">
              <w:rPr>
                <w:rFonts w:ascii="Times New Roman" w:hAnsi="Times New Roman"/>
                <w:spacing w:val="-1"/>
                <w:sz w:val="18"/>
                <w:szCs w:val="18"/>
              </w:rPr>
              <w:t>схваленої розпорядженням Кабінету Міністрів України від 23 серпня 2017 року №</w:t>
            </w:r>
            <w:r w:rsidR="000732D1">
              <w:rPr>
                <w:rFonts w:ascii="Times New Roman" w:hAnsi="Times New Roman"/>
                <w:spacing w:val="-1"/>
                <w:sz w:val="18"/>
                <w:szCs w:val="18"/>
              </w:rPr>
              <w:t> </w:t>
            </w:r>
            <w:r w:rsidRPr="00AF3AED">
              <w:rPr>
                <w:rFonts w:ascii="Times New Roman" w:hAnsi="Times New Roman"/>
                <w:spacing w:val="-1"/>
                <w:sz w:val="18"/>
                <w:szCs w:val="18"/>
              </w:rPr>
              <w:t>576-р</w:t>
            </w:r>
          </w:p>
        </w:tc>
        <w:tc>
          <w:tcPr>
            <w:tcW w:w="1418" w:type="dxa"/>
          </w:tcPr>
          <w:p w:rsidR="00195423" w:rsidRPr="00AF3AED" w:rsidRDefault="00195423" w:rsidP="00855DED">
            <w:pPr>
              <w:widowControl w:val="0"/>
              <w:tabs>
                <w:tab w:val="left" w:pos="-110"/>
              </w:tabs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ED">
              <w:rPr>
                <w:rFonts w:ascii="Times New Roman" w:hAnsi="Times New Roman"/>
                <w:sz w:val="18"/>
                <w:szCs w:val="18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  <w:tc>
          <w:tcPr>
            <w:tcW w:w="1275" w:type="dxa"/>
          </w:tcPr>
          <w:p w:rsidR="00195423" w:rsidRPr="00AF3AED" w:rsidRDefault="00195423" w:rsidP="00855DED">
            <w:pPr>
              <w:widowControl w:val="0"/>
              <w:tabs>
                <w:tab w:val="left" w:pos="-110"/>
              </w:tabs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ED">
              <w:rPr>
                <w:rFonts w:ascii="Times New Roman" w:hAnsi="Times New Roman"/>
                <w:sz w:val="18"/>
                <w:szCs w:val="18"/>
              </w:rPr>
              <w:t>Заходи впливу на корупційні ризики</w:t>
            </w:r>
          </w:p>
        </w:tc>
      </w:tr>
      <w:tr w:rsidR="000732D1" w:rsidRPr="008D2F06" w:rsidTr="000732D1">
        <w:trPr>
          <w:trHeight w:val="395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95423" w:rsidRPr="007C0837" w:rsidRDefault="00195423" w:rsidP="00855D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08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2D1" w:rsidRPr="008D2F06" w:rsidTr="000732D1"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Постійно виконується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2D1" w:rsidRPr="008D2F06" w:rsidTr="000732D1">
        <w:trPr>
          <w:trHeight w:val="690"/>
        </w:trPr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У стадії виконання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е 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2D1" w:rsidRPr="008D2F06" w:rsidTr="000732D1">
        <w:trPr>
          <w:trHeight w:val="376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95423" w:rsidRPr="007C0837" w:rsidRDefault="00195423" w:rsidP="00855D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08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2D1" w:rsidRPr="008D2F06" w:rsidTr="000732D1"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Постійно виконується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32D1" w:rsidRPr="008D2F06" w:rsidTr="000732D1">
        <w:trPr>
          <w:trHeight w:val="690"/>
        </w:trPr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У стадії виконання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е 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2D1" w:rsidRPr="008D2F06" w:rsidTr="000732D1">
        <w:trPr>
          <w:trHeight w:val="383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95423" w:rsidRPr="007C0837" w:rsidRDefault="00195423" w:rsidP="00855D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08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32D1" w:rsidRPr="008D2F06" w:rsidTr="000732D1"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837">
              <w:rPr>
                <w:rFonts w:ascii="Times New Roman" w:hAnsi="Times New Roman" w:cs="Times New Roman"/>
                <w:sz w:val="20"/>
                <w:szCs w:val="20"/>
              </w:rPr>
              <w:t>Постійно виконується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32D1" w:rsidRPr="008D2F06" w:rsidTr="000732D1">
        <w:tc>
          <w:tcPr>
            <w:tcW w:w="567" w:type="dxa"/>
            <w:vMerge/>
            <w:shd w:val="clear" w:color="auto" w:fill="FFFFFF" w:themeFill="background1"/>
          </w:tcPr>
          <w:p w:rsidR="00195423" w:rsidRPr="007C0837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5423" w:rsidRPr="00AF3AED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sz w:val="20"/>
                <w:szCs w:val="20"/>
              </w:rPr>
              <w:t xml:space="preserve">У стадії виконання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3AED">
              <w:rPr>
                <w:rFonts w:ascii="Times New Roman" w:hAnsi="Times New Roman" w:cs="Times New Roman"/>
                <w:sz w:val="20"/>
                <w:szCs w:val="20"/>
              </w:rPr>
              <w:t>е виконано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2D1" w:rsidRPr="008D2F06" w:rsidTr="000732D1">
        <w:trPr>
          <w:trHeight w:val="519"/>
        </w:trPr>
        <w:tc>
          <w:tcPr>
            <w:tcW w:w="567" w:type="dxa"/>
            <w:vMerge w:val="restart"/>
            <w:textDirection w:val="btLr"/>
          </w:tcPr>
          <w:p w:rsidR="00195423" w:rsidRPr="00AF3AED" w:rsidRDefault="00195423" w:rsidP="00855D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3AED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418" w:type="dxa"/>
          </w:tcPr>
          <w:p w:rsidR="00195423" w:rsidRPr="00AF3AED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559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417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7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0732D1" w:rsidRPr="008D2F06" w:rsidTr="000732D1">
        <w:trPr>
          <w:trHeight w:val="564"/>
        </w:trPr>
        <w:tc>
          <w:tcPr>
            <w:tcW w:w="567" w:type="dxa"/>
            <w:vMerge/>
          </w:tcPr>
          <w:p w:rsidR="00195423" w:rsidRPr="008D2F06" w:rsidRDefault="00195423" w:rsidP="00855D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5423" w:rsidRPr="00AF3AED" w:rsidRDefault="00195423" w:rsidP="00855D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ED">
              <w:rPr>
                <w:rFonts w:ascii="Times New Roman" w:hAnsi="Times New Roman" w:cs="Times New Roman"/>
                <w:b/>
                <w:sz w:val="20"/>
                <w:szCs w:val="20"/>
              </w:rPr>
              <w:t>Не виконано</w:t>
            </w:r>
          </w:p>
        </w:tc>
        <w:tc>
          <w:tcPr>
            <w:tcW w:w="1559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95423" w:rsidRPr="000209CE" w:rsidRDefault="00195423" w:rsidP="00855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95423" w:rsidRDefault="00195423"/>
    <w:sectPr w:rsidR="00195423" w:rsidSect="000209CE">
      <w:pgSz w:w="16838" w:h="11906" w:orient="landscape"/>
      <w:pgMar w:top="284" w:right="67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C"/>
    <w:rsid w:val="000209CE"/>
    <w:rsid w:val="000732D1"/>
    <w:rsid w:val="00195423"/>
    <w:rsid w:val="001B1C8C"/>
    <w:rsid w:val="0034005F"/>
    <w:rsid w:val="00756644"/>
    <w:rsid w:val="009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23"/>
    <w:pPr>
      <w:spacing w:after="0" w:line="240" w:lineRule="auto"/>
    </w:pPr>
  </w:style>
  <w:style w:type="table" w:styleId="a4">
    <w:name w:val="Table Grid"/>
    <w:basedOn w:val="a1"/>
    <w:uiPriority w:val="39"/>
    <w:rsid w:val="0019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23"/>
    <w:pPr>
      <w:spacing w:after="0" w:line="240" w:lineRule="auto"/>
    </w:pPr>
  </w:style>
  <w:style w:type="table" w:styleId="a4">
    <w:name w:val="Table Grid"/>
    <w:basedOn w:val="a1"/>
    <w:uiPriority w:val="39"/>
    <w:rsid w:val="0019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User_518</dc:creator>
  <cp:lastModifiedBy>user</cp:lastModifiedBy>
  <cp:revision>2</cp:revision>
  <dcterms:created xsi:type="dcterms:W3CDTF">2023-02-20T07:03:00Z</dcterms:created>
  <dcterms:modified xsi:type="dcterms:W3CDTF">2023-02-20T07:03:00Z</dcterms:modified>
</cp:coreProperties>
</file>