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073C" w14:textId="77777777" w:rsidR="009E4CD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14:paraId="41C16F99" w14:textId="77777777" w:rsidR="004C33B3" w:rsidRPr="007A541B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41B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34E32284" w14:textId="77777777" w:rsidR="004C33B3" w:rsidRDefault="004C33B3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A541B">
        <w:rPr>
          <w:rFonts w:ascii="Times New Roman" w:hAnsi="Times New Roman"/>
          <w:sz w:val="28"/>
          <w:szCs w:val="28"/>
        </w:rPr>
        <w:t xml:space="preserve">(відповідно до пункту </w:t>
      </w:r>
      <w:bookmarkStart w:id="0" w:name="_Hlk94703984"/>
      <w:r w:rsidRPr="007A541B">
        <w:rPr>
          <w:rFonts w:ascii="Times New Roman" w:hAnsi="Times New Roman"/>
          <w:sz w:val="28"/>
          <w:szCs w:val="28"/>
        </w:rPr>
        <w:t>4</w:t>
      </w:r>
      <w:r w:rsidRPr="007A541B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ED58A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Постанови Кабінету Міністрів України від 11 жовтня 2016</w:t>
      </w:r>
      <w:r w:rsidR="006D3C72">
        <w:rPr>
          <w:rFonts w:ascii="Times New Roman" w:hAnsi="Times New Roman"/>
          <w:sz w:val="28"/>
          <w:szCs w:val="28"/>
        </w:rPr>
        <w:t xml:space="preserve"> </w:t>
      </w:r>
      <w:r w:rsidR="00ED58A0" w:rsidRPr="00E67B35">
        <w:rPr>
          <w:rFonts w:ascii="Times New Roman" w:hAnsi="Times New Roman"/>
          <w:sz w:val="28"/>
          <w:szCs w:val="28"/>
        </w:rPr>
        <w:t>р</w:t>
      </w:r>
      <w:r w:rsidR="00ED58A0">
        <w:rPr>
          <w:rFonts w:ascii="Times New Roman" w:hAnsi="Times New Roman"/>
          <w:sz w:val="28"/>
          <w:szCs w:val="28"/>
        </w:rPr>
        <w:t xml:space="preserve">. </w:t>
      </w:r>
      <w:r w:rsidR="00ED58A0" w:rsidRPr="007A541B">
        <w:rPr>
          <w:rFonts w:ascii="Times New Roman" w:hAnsi="Times New Roman"/>
          <w:sz w:val="28"/>
          <w:szCs w:val="28"/>
        </w:rPr>
        <w:t xml:space="preserve"> </w:t>
      </w:r>
      <w:r w:rsidR="000062C4">
        <w:rPr>
          <w:rFonts w:ascii="Times New Roman" w:hAnsi="Times New Roman"/>
          <w:sz w:val="28"/>
          <w:szCs w:val="28"/>
        </w:rPr>
        <w:t>№710</w:t>
      </w:r>
      <w:r w:rsidR="005B0FF2">
        <w:rPr>
          <w:rFonts w:ascii="Times New Roman" w:hAnsi="Times New Roman"/>
          <w:sz w:val="28"/>
          <w:szCs w:val="28"/>
        </w:rPr>
        <w:t xml:space="preserve"> </w:t>
      </w:r>
      <w:r w:rsidRPr="007A541B">
        <w:rPr>
          <w:rFonts w:ascii="Times New Roman" w:hAnsi="Times New Roman"/>
          <w:sz w:val="28"/>
          <w:szCs w:val="28"/>
        </w:rPr>
        <w:t xml:space="preserve">«Про ефективне використання державних коштів» </w:t>
      </w:r>
      <w:bookmarkEnd w:id="0"/>
      <w:r w:rsidRPr="007A541B">
        <w:rPr>
          <w:rFonts w:ascii="Times New Roman" w:hAnsi="Times New Roman"/>
          <w:sz w:val="28"/>
          <w:szCs w:val="28"/>
        </w:rPr>
        <w:t>(зі змінами))</w:t>
      </w:r>
    </w:p>
    <w:p w14:paraId="08AFE4F1" w14:textId="77777777" w:rsidR="00596AD4" w:rsidRPr="007A541B" w:rsidRDefault="00596AD4" w:rsidP="004C33B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528"/>
        <w:gridCol w:w="7087"/>
      </w:tblGrid>
      <w:tr w:rsidR="000207B3" w:rsidRPr="00B22825" w14:paraId="078EF4E3" w14:textId="77777777" w:rsidTr="00AF37E4">
        <w:tc>
          <w:tcPr>
            <w:tcW w:w="591" w:type="dxa"/>
            <w:shd w:val="clear" w:color="auto" w:fill="auto"/>
            <w:vAlign w:val="center"/>
          </w:tcPr>
          <w:p w14:paraId="5EEEB3DC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0676F59D" w14:textId="77777777" w:rsidR="000207B3" w:rsidRPr="00B22825" w:rsidRDefault="000207B3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 xml:space="preserve">Замовник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CB930B9" w14:textId="77777777" w:rsidR="000207B3" w:rsidRPr="00B56E27" w:rsidRDefault="000207B3" w:rsidP="00B56E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56E27">
              <w:rPr>
                <w:rFonts w:ascii="Times New Roman" w:hAnsi="Times New Roman"/>
                <w:sz w:val="24"/>
                <w:szCs w:val="24"/>
              </w:rPr>
              <w:t>Державна установа «Центр обслуговування підрозділів Міністерства внутрішніх справ України» ( код за ЄДРПОУ 14317108)</w:t>
            </w:r>
          </w:p>
        </w:tc>
      </w:tr>
      <w:tr w:rsidR="00FB480F" w:rsidRPr="00B22825" w14:paraId="0DAA11AC" w14:textId="77777777" w:rsidTr="00AF37E4">
        <w:trPr>
          <w:trHeight w:val="783"/>
        </w:trPr>
        <w:tc>
          <w:tcPr>
            <w:tcW w:w="591" w:type="dxa"/>
            <w:shd w:val="clear" w:color="auto" w:fill="auto"/>
            <w:vAlign w:val="center"/>
          </w:tcPr>
          <w:p w14:paraId="12556D7A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72559FF5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Назва</w:t>
            </w:r>
            <w:r w:rsidR="00B228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59E67483" w14:textId="77777777" w:rsidR="00E82E74" w:rsidRPr="00B56E27" w:rsidRDefault="00E82E74" w:rsidP="00B56E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56E27">
              <w:rPr>
                <w:rFonts w:ascii="Times New Roman" w:hAnsi="Times New Roman"/>
                <w:sz w:val="24"/>
                <w:szCs w:val="24"/>
              </w:rPr>
              <w:t>ДК 021:2015 - 09310000-5, Електрична енергія (Електрична енергія для адмінбудинків)</w:t>
            </w:r>
          </w:p>
          <w:p w14:paraId="79109ED4" w14:textId="77777777" w:rsidR="00FB480F" w:rsidRPr="00B56E27" w:rsidRDefault="00FB480F" w:rsidP="00B56E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0F" w:rsidRPr="00B22825" w14:paraId="34FEDEFF" w14:textId="77777777" w:rsidTr="00AF37E4">
        <w:tc>
          <w:tcPr>
            <w:tcW w:w="591" w:type="dxa"/>
            <w:shd w:val="clear" w:color="auto" w:fill="auto"/>
            <w:vAlign w:val="center"/>
          </w:tcPr>
          <w:p w14:paraId="5074A144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255B86DF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4351D255" w14:textId="77777777" w:rsidR="00FB480F" w:rsidRPr="00B56E27" w:rsidRDefault="00FB480F" w:rsidP="00B56E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56E27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FB480F" w:rsidRPr="00B22825" w14:paraId="0B607382" w14:textId="77777777" w:rsidTr="00AF37E4">
        <w:tc>
          <w:tcPr>
            <w:tcW w:w="591" w:type="dxa"/>
            <w:shd w:val="clear" w:color="auto" w:fill="auto"/>
            <w:vAlign w:val="center"/>
          </w:tcPr>
          <w:p w14:paraId="30BDA77E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76CF51DB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A842A89" w14:textId="77777777" w:rsidR="00FB480F" w:rsidRPr="00B56E27" w:rsidRDefault="00E82E74" w:rsidP="00B56E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B56E27">
              <w:rPr>
                <w:rFonts w:ascii="Times New Roman" w:hAnsi="Times New Roman"/>
                <w:sz w:val="24"/>
                <w:szCs w:val="24"/>
              </w:rPr>
              <w:t>UA-2022-12-21-017178-a</w:t>
            </w:r>
          </w:p>
        </w:tc>
      </w:tr>
      <w:tr w:rsidR="00FB480F" w:rsidRPr="00B22825" w14:paraId="18DEFE7A" w14:textId="77777777" w:rsidTr="00E82E74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14:paraId="0E3BFC60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2E4DA08E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73152B78" w14:textId="77777777" w:rsidR="00E82E74" w:rsidRPr="00B56E27" w:rsidRDefault="00E82E74" w:rsidP="00B56E27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  <w:r w:rsidRPr="00B56E27">
              <w:rPr>
                <w:rFonts w:ascii="Times New Roman" w:hAnsi="Times New Roman"/>
                <w:b/>
                <w:sz w:val="24"/>
                <w:szCs w:val="24"/>
              </w:rPr>
              <w:t>Технічні вимоги до предмету закупівлі:</w:t>
            </w:r>
            <w:r w:rsidRPr="00B56E2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E318A2A" w14:textId="77777777" w:rsidR="00E82E74" w:rsidRPr="00B56E27" w:rsidRDefault="00E82E74" w:rsidP="00B56E27">
            <w:pPr>
              <w:pStyle w:val="ac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Місце</w:t>
            </w:r>
            <w:r w:rsidRPr="00B56E27">
              <w:rPr>
                <w:rFonts w:ascii="Times New Roman" w:hAnsi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розташування об’єкта Замовника: згідно таблиці.</w:t>
            </w:r>
          </w:p>
          <w:p w14:paraId="1D8E3292" w14:textId="77777777" w:rsidR="00E82E74" w:rsidRPr="00B56E27" w:rsidRDefault="00E82E74" w:rsidP="00B56E27">
            <w:pPr>
              <w:pStyle w:val="ac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Строк постачання: січень-грудень 2023 року</w:t>
            </w:r>
          </w:p>
          <w:p w14:paraId="7336BF30" w14:textId="77777777" w:rsidR="00E82E74" w:rsidRPr="00B56E27" w:rsidRDefault="00E82E74" w:rsidP="00B56E27">
            <w:pPr>
              <w:pStyle w:val="ac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Клас</w:t>
            </w:r>
            <w:r w:rsidRPr="00B56E27">
              <w:rPr>
                <w:rFonts w:ascii="Times New Roman" w:hAnsi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напруги</w:t>
            </w:r>
            <w:r w:rsidRPr="00B56E27">
              <w:rPr>
                <w:rFonts w:ascii="Times New Roman" w:hAnsi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B56E27">
              <w:rPr>
                <w:rFonts w:ascii="Times New Roman" w:hAnsi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  <w:p w14:paraId="16517E77" w14:textId="77777777" w:rsidR="00E82E74" w:rsidRPr="00B56E27" w:rsidRDefault="00E82E74" w:rsidP="00B56E27">
            <w:pPr>
              <w:pStyle w:val="ac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Група</w:t>
            </w:r>
            <w:r w:rsidRPr="00B56E27">
              <w:rPr>
                <w:rFonts w:ascii="Times New Roman" w:hAnsi="Times New Roman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площадок</w:t>
            </w:r>
            <w:r w:rsidRPr="00B56E27">
              <w:rPr>
                <w:rFonts w:ascii="Times New Roman" w:hAnsi="Times New Roman"/>
                <w:spacing w:val="-5"/>
                <w:sz w:val="24"/>
                <w:szCs w:val="24"/>
                <w:lang w:eastAsia="uk-UA"/>
              </w:rPr>
              <w:t xml:space="preserve"> </w:t>
            </w: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вимірювання</w:t>
            </w:r>
            <w:r w:rsidRPr="00B56E27">
              <w:rPr>
                <w:rFonts w:ascii="Times New Roman" w:hAnsi="Times New Roman"/>
                <w:spacing w:val="-3"/>
                <w:sz w:val="24"/>
                <w:szCs w:val="24"/>
                <w:lang w:eastAsia="uk-UA"/>
              </w:rPr>
              <w:t xml:space="preserve"> </w:t>
            </w: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B56E27">
              <w:rPr>
                <w:rFonts w:ascii="Times New Roman" w:hAnsi="Times New Roman"/>
                <w:spacing w:val="-4"/>
                <w:sz w:val="24"/>
                <w:szCs w:val="24"/>
                <w:lang w:eastAsia="uk-UA"/>
              </w:rPr>
              <w:t xml:space="preserve"> </w:t>
            </w:r>
            <w:r w:rsidRPr="00B56E27">
              <w:rPr>
                <w:rFonts w:ascii="Times New Roman" w:hAnsi="Times New Roman"/>
                <w:sz w:val="24"/>
                <w:szCs w:val="24"/>
                <w:u w:val="single"/>
                <w:lang w:eastAsia="uk-UA"/>
              </w:rPr>
              <w:t>«б»</w:t>
            </w:r>
          </w:p>
          <w:p w14:paraId="4F6D4F9B" w14:textId="77777777" w:rsidR="00E82E74" w:rsidRPr="00B56E27" w:rsidRDefault="00E82E74" w:rsidP="00B56E27">
            <w:pPr>
              <w:pStyle w:val="ac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В</w:t>
            </w:r>
            <w:r w:rsidRPr="00B56E27"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тариф входить</w:t>
            </w:r>
            <w:r w:rsidRPr="00B56E27">
              <w:rPr>
                <w:rFonts w:ascii="Times New Roman" w:hAnsi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оплата оператору</w:t>
            </w:r>
            <w:r w:rsidRPr="00B56E27"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системи розподілу -</w:t>
            </w:r>
            <w:r w:rsidRPr="00B56E27"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«ні».</w:t>
            </w:r>
          </w:p>
          <w:p w14:paraId="2F93C5E0" w14:textId="77777777" w:rsidR="00E82E74" w:rsidRPr="00B56E27" w:rsidRDefault="00E82E74" w:rsidP="00B56E27">
            <w:pPr>
              <w:pStyle w:val="ac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Форма</w:t>
            </w:r>
            <w:r w:rsidRPr="00B56E27">
              <w:rPr>
                <w:rFonts w:ascii="Times New Roman" w:hAnsi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оплати</w:t>
            </w:r>
            <w:r w:rsidRPr="00B56E27"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-</w:t>
            </w:r>
            <w:r w:rsidRPr="00B56E27">
              <w:rPr>
                <w:rFonts w:ascii="Times New Roman" w:hAnsi="Times New Roman"/>
                <w:spacing w:val="-1"/>
                <w:sz w:val="24"/>
                <w:szCs w:val="24"/>
                <w:lang w:eastAsia="uk-UA"/>
              </w:rPr>
              <w:t xml:space="preserve"> </w:t>
            </w: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післяоплата</w:t>
            </w:r>
            <w:proofErr w:type="spellEnd"/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»</w:t>
            </w:r>
          </w:p>
          <w:p w14:paraId="531AF0AD" w14:textId="77777777" w:rsidR="00E82E74" w:rsidRPr="00B56E27" w:rsidRDefault="00E82E74" w:rsidP="00B56E27">
            <w:pPr>
              <w:pStyle w:val="ac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ОСР</w:t>
            </w:r>
            <w:r w:rsidRPr="00B56E27">
              <w:rPr>
                <w:rFonts w:ascii="Times New Roman" w:hAnsi="Times New Roman"/>
                <w:spacing w:val="-2"/>
                <w:sz w:val="24"/>
                <w:szCs w:val="24"/>
                <w:lang w:eastAsia="uk-UA"/>
              </w:rPr>
              <w:t xml:space="preserve"> </w:t>
            </w:r>
            <w:r w:rsidRPr="00B56E27">
              <w:rPr>
                <w:rFonts w:ascii="Times New Roman" w:hAnsi="Times New Roman"/>
                <w:sz w:val="24"/>
                <w:szCs w:val="24"/>
                <w:lang w:eastAsia="uk-UA"/>
              </w:rPr>
              <w:t>- ДТЕК КИЇВСЬКІ ЕЛЕКТРОМЕРЕЖІ”</w:t>
            </w:r>
          </w:p>
          <w:p w14:paraId="4B8FEF91" w14:textId="77777777" w:rsidR="00E82E74" w:rsidRPr="00B56E27" w:rsidRDefault="00E82E74" w:rsidP="00B56E27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B56E27">
              <w:rPr>
                <w:rFonts w:ascii="Times New Roman" w:hAnsi="Times New Roman"/>
                <w:b/>
                <w:sz w:val="24"/>
                <w:szCs w:val="24"/>
              </w:rPr>
              <w:t>Місце та обсяги постачання:</w:t>
            </w:r>
          </w:p>
          <w:tbl>
            <w:tblPr>
              <w:tblStyle w:val="a3"/>
              <w:tblW w:w="6576" w:type="dxa"/>
              <w:tblLayout w:type="fixed"/>
              <w:tblLook w:val="04A0" w:firstRow="1" w:lastRow="0" w:firstColumn="1" w:lastColumn="0" w:noHBand="0" w:noVBand="1"/>
            </w:tblPr>
            <w:tblGrid>
              <w:gridCol w:w="2465"/>
              <w:gridCol w:w="2552"/>
              <w:gridCol w:w="1559"/>
            </w:tblGrid>
            <w:tr w:rsidR="00E82E74" w:rsidRPr="00B56E27" w14:paraId="6506959C" w14:textId="77777777" w:rsidTr="00E82E74">
              <w:tc>
                <w:tcPr>
                  <w:tcW w:w="2465" w:type="dxa"/>
                  <w:vAlign w:val="center"/>
                </w:tcPr>
                <w:p w14:paraId="6BE67BE5" w14:textId="77777777" w:rsidR="00E82E74" w:rsidRPr="00B56E27" w:rsidRDefault="00E82E74" w:rsidP="00B56E27">
                  <w:pPr>
                    <w:pStyle w:val="a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E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Адреса споживача</w:t>
                  </w:r>
                </w:p>
              </w:tc>
              <w:tc>
                <w:tcPr>
                  <w:tcW w:w="2552" w:type="dxa"/>
                </w:tcPr>
                <w:p w14:paraId="042BE174" w14:textId="77777777" w:rsidR="00E82E74" w:rsidRPr="00B56E27" w:rsidRDefault="00E82E74" w:rsidP="00B56E27">
                  <w:pPr>
                    <w:pStyle w:val="a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E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ЕІС-код точки (точок) комерційного обліку</w:t>
                  </w:r>
                </w:p>
              </w:tc>
              <w:tc>
                <w:tcPr>
                  <w:tcW w:w="1559" w:type="dxa"/>
                </w:tcPr>
                <w:p w14:paraId="2274C9ED" w14:textId="77777777" w:rsidR="00E82E74" w:rsidRPr="00B56E27" w:rsidRDefault="00E82E74" w:rsidP="00B56E27">
                  <w:pPr>
                    <w:pStyle w:val="a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E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Обсяг постачання електричної енергії:</w:t>
                  </w:r>
                </w:p>
                <w:p w14:paraId="75735812" w14:textId="77777777" w:rsidR="00E82E74" w:rsidRPr="00B56E27" w:rsidRDefault="00E82E74" w:rsidP="00B56E27">
                  <w:pPr>
                    <w:pStyle w:val="a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E2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активна електроенергія, кВт/год</w:t>
                  </w:r>
                </w:p>
              </w:tc>
            </w:tr>
            <w:tr w:rsidR="00E82E74" w:rsidRPr="00B56E27" w14:paraId="520EC3F3" w14:textId="77777777" w:rsidTr="00E82E74">
              <w:tc>
                <w:tcPr>
                  <w:tcW w:w="2465" w:type="dxa"/>
                  <w:vAlign w:val="center"/>
                </w:tcPr>
                <w:p w14:paraId="48A6713D" w14:textId="77777777" w:rsidR="00E82E74" w:rsidRPr="00B56E27" w:rsidRDefault="00E82E74" w:rsidP="00B56E27">
                  <w:pPr>
                    <w:pStyle w:val="ac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 xml:space="preserve">Електрична енергія для адмінбудинків за </w:t>
                  </w:r>
                  <w:proofErr w:type="spellStart"/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>адресою</w:t>
                  </w:r>
                  <w:proofErr w:type="spellEnd"/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 xml:space="preserve">: м. Київ, вул. Академіка Богомольця 10,  </w:t>
                  </w:r>
                  <w:r w:rsidRPr="00B56E2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                          </w:t>
                  </w:r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 xml:space="preserve">вул. Пилипа Орлика 15, </w:t>
                  </w:r>
                  <w:r w:rsidRPr="00B56E2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          </w:t>
                  </w:r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56E27"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                    </w:t>
                  </w:r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вул. </w:t>
                  </w:r>
                  <w:proofErr w:type="spellStart"/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>Довнар-Запольського</w:t>
                  </w:r>
                  <w:proofErr w:type="spellEnd"/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 xml:space="preserve">, 8                                                                          </w:t>
                  </w:r>
                </w:p>
              </w:tc>
              <w:tc>
                <w:tcPr>
                  <w:tcW w:w="2552" w:type="dxa"/>
                </w:tcPr>
                <w:p w14:paraId="34531CC2" w14:textId="77777777" w:rsidR="00E82E74" w:rsidRPr="00B56E27" w:rsidRDefault="00E82E74" w:rsidP="00B56E27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 xml:space="preserve">1) м. Київ, вул. Шевченківський район,  </w:t>
                  </w:r>
                  <w:proofErr w:type="spellStart"/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>Довнар-Запольського</w:t>
                  </w:r>
                  <w:proofErr w:type="spellEnd"/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>, 8 – 62Z6222471298208;</w:t>
                  </w:r>
                </w:p>
                <w:p w14:paraId="73831205" w14:textId="77777777" w:rsidR="00E82E74" w:rsidRPr="00B56E27" w:rsidRDefault="00E82E74" w:rsidP="00B56E27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 xml:space="preserve">2) м. Київ, Шевченківський район, вул. </w:t>
                  </w:r>
                  <w:proofErr w:type="spellStart"/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>Довнар-Запольського</w:t>
                  </w:r>
                  <w:proofErr w:type="spellEnd"/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>, 8   - 62Z0855519303836:</w:t>
                  </w:r>
                </w:p>
                <w:p w14:paraId="065737F7" w14:textId="77777777" w:rsidR="00E82E74" w:rsidRPr="00B56E27" w:rsidRDefault="00E82E74" w:rsidP="00B56E27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>3) м. Київ, вул. Богомольця Академіка, 10 -62Z9929570117154;</w:t>
                  </w:r>
                </w:p>
                <w:p w14:paraId="5B0AB2CE" w14:textId="77777777" w:rsidR="00E82E74" w:rsidRPr="00B56E27" w:rsidRDefault="00E82E74" w:rsidP="00B56E27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E27">
                    <w:t xml:space="preserve">4) м. Київ, вул. Богомольця </w:t>
                  </w:r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>Академіка, 10, -62Z4322656881186;</w:t>
                  </w:r>
                </w:p>
                <w:p w14:paraId="447A6BE4" w14:textId="77777777" w:rsidR="00E82E74" w:rsidRPr="00B56E27" w:rsidRDefault="00E82E74" w:rsidP="00B56E27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 xml:space="preserve">5) </w:t>
                  </w:r>
                  <w:proofErr w:type="spellStart"/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>м.Київ</w:t>
                  </w:r>
                  <w:proofErr w:type="spellEnd"/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 xml:space="preserve">, вул. Богомольця </w:t>
                  </w:r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Академіка, 10, - 62Z3261815275194;</w:t>
                  </w:r>
                </w:p>
                <w:p w14:paraId="2789E89D" w14:textId="77777777" w:rsidR="00E82E74" w:rsidRPr="00B56E27" w:rsidRDefault="00E82E74" w:rsidP="00B56E27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>6) м. Київ, вул. Орлика Пилипа, 15, - 62Z2220983850827</w:t>
                  </w:r>
                </w:p>
                <w:p w14:paraId="70ADA041" w14:textId="77777777" w:rsidR="00E82E74" w:rsidRPr="00B56E27" w:rsidRDefault="00E82E74" w:rsidP="00B56E27">
                  <w:pPr>
                    <w:pStyle w:val="ac"/>
                  </w:pPr>
                  <w:r w:rsidRPr="00B56E27">
                    <w:rPr>
                      <w:rFonts w:ascii="Times New Roman" w:hAnsi="Times New Roman"/>
                      <w:sz w:val="24"/>
                      <w:szCs w:val="24"/>
                    </w:rPr>
                    <w:t>7) м. Київ, вул. Орлика Пилипа, 15, - 62Z1906099772520</w:t>
                  </w:r>
                </w:p>
              </w:tc>
              <w:tc>
                <w:tcPr>
                  <w:tcW w:w="1559" w:type="dxa"/>
                </w:tcPr>
                <w:p w14:paraId="4FE9D9EB" w14:textId="77777777" w:rsidR="00B56E27" w:rsidRDefault="00B56E27" w:rsidP="00B56E27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14:paraId="5959F365" w14:textId="77777777" w:rsidR="00B56E27" w:rsidRDefault="00B56E27" w:rsidP="00B56E27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14:paraId="6ADB6086" w14:textId="77777777" w:rsidR="00B56E27" w:rsidRDefault="00B56E27" w:rsidP="00B56E27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14:paraId="7D12F807" w14:textId="77777777" w:rsidR="00B56E27" w:rsidRDefault="00B56E27" w:rsidP="00B56E27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14:paraId="5BC20E6A" w14:textId="77777777" w:rsidR="00B56E27" w:rsidRDefault="00B56E27" w:rsidP="00B56E27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14:paraId="3EAFEBAC" w14:textId="77777777" w:rsidR="00B56E27" w:rsidRDefault="00B56E27" w:rsidP="00B56E27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14:paraId="7DF1064A" w14:textId="77777777" w:rsidR="00B56E27" w:rsidRDefault="00B56E27" w:rsidP="00B56E27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</w:pPr>
                </w:p>
                <w:p w14:paraId="228B38CD" w14:textId="77777777" w:rsidR="00E82E74" w:rsidRPr="00B56E27" w:rsidRDefault="00DF77F1" w:rsidP="00B56E27">
                  <w:pPr>
                    <w:pStyle w:val="ac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3360000</w:t>
                  </w:r>
                </w:p>
              </w:tc>
            </w:tr>
          </w:tbl>
          <w:p w14:paraId="1B8012F4" w14:textId="77777777" w:rsidR="00E82E74" w:rsidRPr="00B56E27" w:rsidRDefault="00E82E74" w:rsidP="00B56E27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6E27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Вимоги щодо якості електричної енергії. </w:t>
            </w:r>
          </w:p>
          <w:p w14:paraId="1B63CDAB" w14:textId="77777777" w:rsidR="00E82E74" w:rsidRPr="00B56E27" w:rsidRDefault="00E82E74" w:rsidP="00B56E27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6E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Параметри якості електричної енергії в точках приєднання Споживача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 (ДСТУ EN 50160:2014).</w:t>
            </w:r>
          </w:p>
          <w:p w14:paraId="5ED5E758" w14:textId="77777777" w:rsidR="00E82E74" w:rsidRPr="00B56E27" w:rsidRDefault="00E82E74" w:rsidP="00B56E27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B56E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  <w:p w14:paraId="4F190D15" w14:textId="77777777" w:rsidR="00E82E74" w:rsidRPr="00B56E27" w:rsidRDefault="00E82E74" w:rsidP="00B56E27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white"/>
                <w:lang w:eastAsia="uk-UA"/>
              </w:rPr>
            </w:pPr>
            <w:r w:rsidRPr="00B56E27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uk-UA"/>
              </w:rPr>
              <w:t>Постачання електричної енергії замовнику (споживачу) повинні відповідати нормам чинного законодавства України:</w:t>
            </w:r>
          </w:p>
          <w:p w14:paraId="0F17D0F9" w14:textId="77777777" w:rsidR="00E82E74" w:rsidRPr="00B56E27" w:rsidRDefault="00E82E74" w:rsidP="00B56E27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6E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Закону України «Про ринок електричної енергії» від 13.04.2017 № 2019-VIII;</w:t>
            </w:r>
          </w:p>
          <w:p w14:paraId="1FB89AFA" w14:textId="77777777" w:rsidR="00E82E74" w:rsidRPr="00B56E27" w:rsidRDefault="00E82E74" w:rsidP="00B56E27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6E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Кодексу систем розподілу, затвердженого постановою Національної комісії регулювання електроенергетики та комунальних послуг України від 14.03.2018 № 310;</w:t>
            </w:r>
          </w:p>
          <w:p w14:paraId="081E3D58" w14:textId="77777777" w:rsidR="00E82E74" w:rsidRPr="00B56E27" w:rsidRDefault="00E82E74" w:rsidP="00B56E27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6E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Кодексу системи передачі, затвердженого постановою Національної комісії регулювання електроенергетики та комунальних послуг України від 14.03.2018 № 309;</w:t>
            </w:r>
          </w:p>
          <w:p w14:paraId="0B240841" w14:textId="77777777" w:rsidR="00E82E74" w:rsidRPr="00B56E27" w:rsidRDefault="00E82E74" w:rsidP="00B56E27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6E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Правил роздрібного ринку електричної енергії, затверджених постановою Національної комісії регулювання електроенергетики та комунальних послуг України від 14.03.2018 № 312;</w:t>
            </w:r>
          </w:p>
          <w:p w14:paraId="005D4A55" w14:textId="77777777" w:rsidR="00E82E74" w:rsidRPr="00B56E27" w:rsidRDefault="00E82E74" w:rsidP="00B56E27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B56E2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інших нормативно-правових актів, прийнятих на виконання Закону України «Про ринок електричної енергії» від 13.04.2017 № 2019-VIII.</w:t>
            </w:r>
          </w:p>
          <w:p w14:paraId="15F95282" w14:textId="77777777" w:rsidR="00897FF5" w:rsidRPr="00B56E27" w:rsidRDefault="00897FF5" w:rsidP="00B56E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80F" w:rsidRPr="00B22825" w14:paraId="4BB857E9" w14:textId="77777777" w:rsidTr="00AF37E4">
        <w:tc>
          <w:tcPr>
            <w:tcW w:w="591" w:type="dxa"/>
            <w:shd w:val="clear" w:color="auto" w:fill="auto"/>
            <w:vAlign w:val="center"/>
          </w:tcPr>
          <w:p w14:paraId="3DD54779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3A23BEFC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862A749" w14:textId="77777777" w:rsidR="00FB480F" w:rsidRPr="000345A6" w:rsidRDefault="00FB480F" w:rsidP="00B22825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Розмір бюджетного призначення визначено з урахуванням потреби на 202</w:t>
            </w:r>
            <w:r w:rsidR="00513D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345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рік та в межах передбачених бюджетних асигнувань  за бюджетною програмою  </w:t>
            </w:r>
            <w:r w:rsidRPr="000345A6">
              <w:rPr>
                <w:rFonts w:ascii="Times New Roman" w:hAnsi="Times New Roman"/>
                <w:color w:val="000000"/>
                <w:sz w:val="24"/>
                <w:szCs w:val="24"/>
              </w:rPr>
              <w:t>«Реалізація державної політики у сфері внутрішніх справ, забезпечення діяльності органів, установ та закладів Міністерства внутрішніх справ України» КПКВК 1001050</w:t>
            </w:r>
          </w:p>
        </w:tc>
      </w:tr>
      <w:tr w:rsidR="00FB480F" w:rsidRPr="00B22825" w14:paraId="75B982CA" w14:textId="77777777" w:rsidTr="00AF37E4">
        <w:trPr>
          <w:trHeight w:val="747"/>
        </w:trPr>
        <w:tc>
          <w:tcPr>
            <w:tcW w:w="591" w:type="dxa"/>
            <w:shd w:val="clear" w:color="auto" w:fill="auto"/>
            <w:vAlign w:val="center"/>
          </w:tcPr>
          <w:p w14:paraId="7A116EEA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09D90F15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2446B5" w14:textId="77777777" w:rsidR="00FB480F" w:rsidRPr="00B56E27" w:rsidRDefault="00E82E74" w:rsidP="00B22825">
            <w:pPr>
              <w:pStyle w:val="ac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6E27">
              <w:rPr>
                <w:rFonts w:ascii="Times New Roman" w:hAnsi="Times New Roman"/>
                <w:sz w:val="24"/>
                <w:szCs w:val="24"/>
              </w:rPr>
              <w:t>18 816 000,00</w:t>
            </w:r>
            <w:r w:rsidR="007354BF" w:rsidRPr="00B56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грн.</w:t>
            </w:r>
          </w:p>
        </w:tc>
      </w:tr>
      <w:tr w:rsidR="00FB480F" w:rsidRPr="00B22825" w14:paraId="28B7D6A1" w14:textId="77777777" w:rsidTr="00AF37E4">
        <w:tc>
          <w:tcPr>
            <w:tcW w:w="591" w:type="dxa"/>
            <w:shd w:val="clear" w:color="auto" w:fill="auto"/>
            <w:vAlign w:val="center"/>
          </w:tcPr>
          <w:p w14:paraId="68DB74F1" w14:textId="77777777" w:rsidR="00FB480F" w:rsidRPr="00B22825" w:rsidRDefault="00FB480F" w:rsidP="00B22825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28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622419A" w14:textId="77777777" w:rsidR="00FB480F" w:rsidRPr="00B22825" w:rsidRDefault="00FB480F" w:rsidP="00B22825">
            <w:pPr>
              <w:pStyle w:val="ac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228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B3B9B0C" w14:textId="77777777" w:rsidR="00FB480F" w:rsidRPr="00B22825" w:rsidRDefault="00513DDC" w:rsidP="00B22825">
            <w:pPr>
              <w:pStyle w:val="ac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Розрахунок очікуваної вартості закупівлі здійснювався відповідно до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18.02.2020 № 275,  Правил роздрібного ринку електричної енергії,</w:t>
            </w:r>
            <w:r w:rsidRPr="00762587">
              <w:rPr>
                <w:rFonts w:ascii="Times New Roman" w:hAnsi="Times New Roman"/>
                <w:sz w:val="24"/>
                <w:szCs w:val="24"/>
              </w:rPr>
              <w:t xml:space="preserve"> затверджен</w:t>
            </w:r>
            <w:r>
              <w:rPr>
                <w:rFonts w:ascii="Times New Roman" w:hAnsi="Times New Roman"/>
                <w:sz w:val="24"/>
                <w:szCs w:val="24"/>
              </w:rPr>
              <w:t>ими</w:t>
            </w:r>
            <w:r w:rsidRPr="007625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2587">
              <w:rPr>
                <w:rFonts w:ascii="Times New Roman" w:hAnsi="Times New Roman"/>
                <w:sz w:val="24"/>
                <w:szCs w:val="24"/>
              </w:rPr>
              <w:t>остановою НКРЕКП від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6258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62587">
              <w:rPr>
                <w:rFonts w:ascii="Times New Roman" w:hAnsi="Times New Roman"/>
                <w:sz w:val="24"/>
                <w:szCs w:val="24"/>
              </w:rPr>
              <w:t>.2018 р. №3</w:t>
            </w:r>
            <w:r>
              <w:rPr>
                <w:rFonts w:ascii="Times New Roman" w:hAnsi="Times New Roman"/>
                <w:sz w:val="24"/>
                <w:szCs w:val="24"/>
              </w:rPr>
              <w:t>12 .</w:t>
            </w:r>
          </w:p>
        </w:tc>
      </w:tr>
    </w:tbl>
    <w:p w14:paraId="2FB1ABF7" w14:textId="77777777" w:rsidR="00F65AF4" w:rsidRPr="00B22825" w:rsidRDefault="00F65AF4" w:rsidP="004278EA">
      <w:pPr>
        <w:pStyle w:val="ac"/>
        <w:jc w:val="both"/>
        <w:rPr>
          <w:rFonts w:ascii="Times New Roman" w:hAnsi="Times New Roman"/>
          <w:sz w:val="24"/>
          <w:szCs w:val="24"/>
        </w:rPr>
      </w:pPr>
    </w:p>
    <w:sectPr w:rsidR="00F65AF4" w:rsidRPr="00B22825" w:rsidSect="00073E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213"/>
    <w:multiLevelType w:val="hybridMultilevel"/>
    <w:tmpl w:val="6DB4F1CC"/>
    <w:lvl w:ilvl="0" w:tplc="D4926A9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343FB"/>
    <w:multiLevelType w:val="hybridMultilevel"/>
    <w:tmpl w:val="49B86B20"/>
    <w:lvl w:ilvl="0" w:tplc="48AEC26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76F1272"/>
    <w:multiLevelType w:val="hybridMultilevel"/>
    <w:tmpl w:val="BD6415FA"/>
    <w:lvl w:ilvl="0" w:tplc="9F90C09C">
      <w:start w:val="1"/>
      <w:numFmt w:val="decimal"/>
      <w:lvlText w:val="%1."/>
      <w:lvlJc w:val="left"/>
      <w:pPr>
        <w:ind w:left="1258" w:hanging="374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uk-UA" w:eastAsia="en-US" w:bidi="ar-SA"/>
      </w:rPr>
    </w:lvl>
    <w:lvl w:ilvl="1" w:tplc="9E8254D6">
      <w:numFmt w:val="bullet"/>
      <w:lvlText w:val="•"/>
      <w:lvlJc w:val="left"/>
      <w:pPr>
        <w:ind w:left="2681" w:hanging="374"/>
      </w:pPr>
      <w:rPr>
        <w:lang w:val="uk-UA" w:eastAsia="en-US" w:bidi="ar-SA"/>
      </w:rPr>
    </w:lvl>
    <w:lvl w:ilvl="2" w:tplc="19B83252">
      <w:numFmt w:val="bullet"/>
      <w:lvlText w:val="•"/>
      <w:lvlJc w:val="left"/>
      <w:pPr>
        <w:ind w:left="4102" w:hanging="374"/>
      </w:pPr>
      <w:rPr>
        <w:lang w:val="uk-UA" w:eastAsia="en-US" w:bidi="ar-SA"/>
      </w:rPr>
    </w:lvl>
    <w:lvl w:ilvl="3" w:tplc="D954183C">
      <w:numFmt w:val="bullet"/>
      <w:lvlText w:val="•"/>
      <w:lvlJc w:val="left"/>
      <w:pPr>
        <w:ind w:left="5524" w:hanging="374"/>
      </w:pPr>
      <w:rPr>
        <w:lang w:val="uk-UA" w:eastAsia="en-US" w:bidi="ar-SA"/>
      </w:rPr>
    </w:lvl>
    <w:lvl w:ilvl="4" w:tplc="3E70A8CE">
      <w:numFmt w:val="bullet"/>
      <w:lvlText w:val="•"/>
      <w:lvlJc w:val="left"/>
      <w:pPr>
        <w:ind w:left="6945" w:hanging="374"/>
      </w:pPr>
      <w:rPr>
        <w:lang w:val="uk-UA" w:eastAsia="en-US" w:bidi="ar-SA"/>
      </w:rPr>
    </w:lvl>
    <w:lvl w:ilvl="5" w:tplc="4FBA2918">
      <w:numFmt w:val="bullet"/>
      <w:lvlText w:val="•"/>
      <w:lvlJc w:val="left"/>
      <w:pPr>
        <w:ind w:left="8367" w:hanging="374"/>
      </w:pPr>
      <w:rPr>
        <w:lang w:val="uk-UA" w:eastAsia="en-US" w:bidi="ar-SA"/>
      </w:rPr>
    </w:lvl>
    <w:lvl w:ilvl="6" w:tplc="DA0A2C4E">
      <w:numFmt w:val="bullet"/>
      <w:lvlText w:val="•"/>
      <w:lvlJc w:val="left"/>
      <w:pPr>
        <w:ind w:left="9788" w:hanging="374"/>
      </w:pPr>
      <w:rPr>
        <w:lang w:val="uk-UA" w:eastAsia="en-US" w:bidi="ar-SA"/>
      </w:rPr>
    </w:lvl>
    <w:lvl w:ilvl="7" w:tplc="2F3EDC7A">
      <w:numFmt w:val="bullet"/>
      <w:lvlText w:val="•"/>
      <w:lvlJc w:val="left"/>
      <w:pPr>
        <w:ind w:left="11209" w:hanging="374"/>
      </w:pPr>
      <w:rPr>
        <w:lang w:val="uk-UA" w:eastAsia="en-US" w:bidi="ar-SA"/>
      </w:rPr>
    </w:lvl>
    <w:lvl w:ilvl="8" w:tplc="EDE87CC4">
      <w:numFmt w:val="bullet"/>
      <w:lvlText w:val="•"/>
      <w:lvlJc w:val="left"/>
      <w:pPr>
        <w:ind w:left="12631" w:hanging="374"/>
      </w:pPr>
      <w:rPr>
        <w:lang w:val="uk-UA" w:eastAsia="en-US" w:bidi="ar-SA"/>
      </w:rPr>
    </w:lvl>
  </w:abstractNum>
  <w:abstractNum w:abstractNumId="3" w15:restartNumberingAfterBreak="0">
    <w:nsid w:val="2B99554E"/>
    <w:multiLevelType w:val="multilevel"/>
    <w:tmpl w:val="C2A848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E91176"/>
    <w:multiLevelType w:val="multilevel"/>
    <w:tmpl w:val="404E5D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5" w15:restartNumberingAfterBreak="0">
    <w:nsid w:val="422E2F7D"/>
    <w:multiLevelType w:val="hybridMultilevel"/>
    <w:tmpl w:val="F1F6FB08"/>
    <w:lvl w:ilvl="0" w:tplc="3E4C6A6A">
      <w:start w:val="1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56F35EA0"/>
    <w:multiLevelType w:val="hybridMultilevel"/>
    <w:tmpl w:val="15CEDE86"/>
    <w:lvl w:ilvl="0" w:tplc="7CB46544">
      <w:start w:val="2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155491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4884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3819969">
    <w:abstractNumId w:val="1"/>
  </w:num>
  <w:num w:numId="4" w16cid:durableId="682048948">
    <w:abstractNumId w:val="0"/>
  </w:num>
  <w:num w:numId="5" w16cid:durableId="1748571986">
    <w:abstractNumId w:val="6"/>
  </w:num>
  <w:num w:numId="6" w16cid:durableId="50521926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2054766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EE"/>
    <w:rsid w:val="00003570"/>
    <w:rsid w:val="000062C4"/>
    <w:rsid w:val="00016F3C"/>
    <w:rsid w:val="000207B3"/>
    <w:rsid w:val="0002172F"/>
    <w:rsid w:val="00032D5F"/>
    <w:rsid w:val="000345A6"/>
    <w:rsid w:val="00054FF7"/>
    <w:rsid w:val="00073E12"/>
    <w:rsid w:val="00081284"/>
    <w:rsid w:val="0008419F"/>
    <w:rsid w:val="00094C95"/>
    <w:rsid w:val="00095F42"/>
    <w:rsid w:val="000B0FDC"/>
    <w:rsid w:val="000B283C"/>
    <w:rsid w:val="000C4F4F"/>
    <w:rsid w:val="000D2B32"/>
    <w:rsid w:val="000F137B"/>
    <w:rsid w:val="000F15CA"/>
    <w:rsid w:val="0011041F"/>
    <w:rsid w:val="0012161C"/>
    <w:rsid w:val="0012201E"/>
    <w:rsid w:val="00125D20"/>
    <w:rsid w:val="00134D11"/>
    <w:rsid w:val="00145218"/>
    <w:rsid w:val="001758A4"/>
    <w:rsid w:val="00175D5D"/>
    <w:rsid w:val="00183E37"/>
    <w:rsid w:val="00185099"/>
    <w:rsid w:val="00192265"/>
    <w:rsid w:val="0019423B"/>
    <w:rsid w:val="0019673C"/>
    <w:rsid w:val="001A12D4"/>
    <w:rsid w:val="001A3EF3"/>
    <w:rsid w:val="001B7FE8"/>
    <w:rsid w:val="001C2022"/>
    <w:rsid w:val="001C2225"/>
    <w:rsid w:val="001D7526"/>
    <w:rsid w:val="001F56B9"/>
    <w:rsid w:val="00203B3A"/>
    <w:rsid w:val="002168C9"/>
    <w:rsid w:val="00230252"/>
    <w:rsid w:val="00236819"/>
    <w:rsid w:val="00237B8A"/>
    <w:rsid w:val="00240FBC"/>
    <w:rsid w:val="00282415"/>
    <w:rsid w:val="0028630E"/>
    <w:rsid w:val="002A32B1"/>
    <w:rsid w:val="002B0D61"/>
    <w:rsid w:val="002C200B"/>
    <w:rsid w:val="002C3E44"/>
    <w:rsid w:val="002D1CBD"/>
    <w:rsid w:val="00334622"/>
    <w:rsid w:val="00343D22"/>
    <w:rsid w:val="00360DA4"/>
    <w:rsid w:val="00374C4C"/>
    <w:rsid w:val="00375305"/>
    <w:rsid w:val="00381F89"/>
    <w:rsid w:val="003B61B3"/>
    <w:rsid w:val="003C05F7"/>
    <w:rsid w:val="003C0624"/>
    <w:rsid w:val="003E10ED"/>
    <w:rsid w:val="00411593"/>
    <w:rsid w:val="00422C5E"/>
    <w:rsid w:val="004278EA"/>
    <w:rsid w:val="004949E1"/>
    <w:rsid w:val="004A3948"/>
    <w:rsid w:val="004A6696"/>
    <w:rsid w:val="004B3609"/>
    <w:rsid w:val="004C33B3"/>
    <w:rsid w:val="004E7A09"/>
    <w:rsid w:val="005024D7"/>
    <w:rsid w:val="005051E6"/>
    <w:rsid w:val="00513DDC"/>
    <w:rsid w:val="005157F7"/>
    <w:rsid w:val="005262F4"/>
    <w:rsid w:val="00551355"/>
    <w:rsid w:val="00574562"/>
    <w:rsid w:val="005819B2"/>
    <w:rsid w:val="0059079A"/>
    <w:rsid w:val="00596AD4"/>
    <w:rsid w:val="00597E08"/>
    <w:rsid w:val="005A1CEE"/>
    <w:rsid w:val="005B0FF2"/>
    <w:rsid w:val="005C271D"/>
    <w:rsid w:val="005C4811"/>
    <w:rsid w:val="005D4B1A"/>
    <w:rsid w:val="00603E35"/>
    <w:rsid w:val="00613B47"/>
    <w:rsid w:val="0063186E"/>
    <w:rsid w:val="00666532"/>
    <w:rsid w:val="0069369C"/>
    <w:rsid w:val="006D3C72"/>
    <w:rsid w:val="006E6FFF"/>
    <w:rsid w:val="006F33B0"/>
    <w:rsid w:val="006F4C4F"/>
    <w:rsid w:val="007022C3"/>
    <w:rsid w:val="00705D58"/>
    <w:rsid w:val="007236EE"/>
    <w:rsid w:val="007354BF"/>
    <w:rsid w:val="00736A3B"/>
    <w:rsid w:val="00762587"/>
    <w:rsid w:val="007927AB"/>
    <w:rsid w:val="007969BD"/>
    <w:rsid w:val="007A541B"/>
    <w:rsid w:val="00803CEB"/>
    <w:rsid w:val="00840ED7"/>
    <w:rsid w:val="008467AD"/>
    <w:rsid w:val="00846AC4"/>
    <w:rsid w:val="008725FE"/>
    <w:rsid w:val="0089282F"/>
    <w:rsid w:val="00897FF5"/>
    <w:rsid w:val="008A628B"/>
    <w:rsid w:val="008B35E8"/>
    <w:rsid w:val="008C4675"/>
    <w:rsid w:val="008C5352"/>
    <w:rsid w:val="008E465E"/>
    <w:rsid w:val="008F7159"/>
    <w:rsid w:val="009030D7"/>
    <w:rsid w:val="00907E51"/>
    <w:rsid w:val="00954F32"/>
    <w:rsid w:val="00956A2B"/>
    <w:rsid w:val="00961F21"/>
    <w:rsid w:val="009809DF"/>
    <w:rsid w:val="0098218B"/>
    <w:rsid w:val="009875E1"/>
    <w:rsid w:val="00996791"/>
    <w:rsid w:val="009A0E8B"/>
    <w:rsid w:val="009B18FA"/>
    <w:rsid w:val="009C10AD"/>
    <w:rsid w:val="009C7827"/>
    <w:rsid w:val="009E4CDB"/>
    <w:rsid w:val="00A01CDF"/>
    <w:rsid w:val="00A03BB9"/>
    <w:rsid w:val="00A10622"/>
    <w:rsid w:val="00A13268"/>
    <w:rsid w:val="00A52734"/>
    <w:rsid w:val="00A536EB"/>
    <w:rsid w:val="00A70683"/>
    <w:rsid w:val="00A90DF4"/>
    <w:rsid w:val="00AE08AF"/>
    <w:rsid w:val="00AF119C"/>
    <w:rsid w:val="00AF37E4"/>
    <w:rsid w:val="00B02831"/>
    <w:rsid w:val="00B22825"/>
    <w:rsid w:val="00B4271D"/>
    <w:rsid w:val="00B56E27"/>
    <w:rsid w:val="00B61875"/>
    <w:rsid w:val="00B72369"/>
    <w:rsid w:val="00B771D3"/>
    <w:rsid w:val="00B80136"/>
    <w:rsid w:val="00B804A1"/>
    <w:rsid w:val="00BD6843"/>
    <w:rsid w:val="00BE270E"/>
    <w:rsid w:val="00BE4991"/>
    <w:rsid w:val="00C040C6"/>
    <w:rsid w:val="00C06313"/>
    <w:rsid w:val="00C07741"/>
    <w:rsid w:val="00C161FA"/>
    <w:rsid w:val="00C20F57"/>
    <w:rsid w:val="00C86062"/>
    <w:rsid w:val="00CD5E5D"/>
    <w:rsid w:val="00CF3338"/>
    <w:rsid w:val="00D016FC"/>
    <w:rsid w:val="00D07FF5"/>
    <w:rsid w:val="00D17788"/>
    <w:rsid w:val="00D27852"/>
    <w:rsid w:val="00D32609"/>
    <w:rsid w:val="00D54450"/>
    <w:rsid w:val="00D83CCE"/>
    <w:rsid w:val="00D905EA"/>
    <w:rsid w:val="00DC179B"/>
    <w:rsid w:val="00DD4CA6"/>
    <w:rsid w:val="00DE39C5"/>
    <w:rsid w:val="00DE562E"/>
    <w:rsid w:val="00DF0762"/>
    <w:rsid w:val="00DF2768"/>
    <w:rsid w:val="00DF77F1"/>
    <w:rsid w:val="00E00896"/>
    <w:rsid w:val="00E0632B"/>
    <w:rsid w:val="00E202AF"/>
    <w:rsid w:val="00E37D4F"/>
    <w:rsid w:val="00E41747"/>
    <w:rsid w:val="00E507CD"/>
    <w:rsid w:val="00E82E74"/>
    <w:rsid w:val="00E95AEE"/>
    <w:rsid w:val="00EA3F85"/>
    <w:rsid w:val="00EA56A9"/>
    <w:rsid w:val="00EA589C"/>
    <w:rsid w:val="00EA7985"/>
    <w:rsid w:val="00ED12F7"/>
    <w:rsid w:val="00ED58A0"/>
    <w:rsid w:val="00F341F4"/>
    <w:rsid w:val="00F65AF4"/>
    <w:rsid w:val="00F73CB6"/>
    <w:rsid w:val="00F76ECB"/>
    <w:rsid w:val="00F87A79"/>
    <w:rsid w:val="00FB480F"/>
    <w:rsid w:val="00FC028D"/>
    <w:rsid w:val="00FC699C"/>
    <w:rsid w:val="00FD3ACA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0ADF"/>
  <w15:chartTrackingRefBased/>
  <w15:docId w15:val="{1F7B5FAC-527E-4492-9A43-4158424F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8B35E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unhideWhenUsed/>
    <w:rsid w:val="00846AC4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rsid w:val="00846AC4"/>
    <w:rPr>
      <w:rFonts w:ascii="Segoe UI" w:hAnsi="Segoe UI" w:cs="Segoe UI"/>
      <w:sz w:val="18"/>
      <w:szCs w:val="18"/>
    </w:rPr>
  </w:style>
  <w:style w:type="character" w:customStyle="1" w:styleId="h-hidden">
    <w:name w:val="h-hidden"/>
    <w:rsid w:val="000F15CA"/>
  </w:style>
  <w:style w:type="character" w:styleId="a6">
    <w:name w:val="Hyperlink"/>
    <w:uiPriority w:val="99"/>
    <w:semiHidden/>
    <w:unhideWhenUsed/>
    <w:rsid w:val="001D7526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B8013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01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80136"/>
    <w:rPr>
      <w:rFonts w:ascii="Calibri" w:hAnsi="Calibri" w:cs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01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80136"/>
    <w:rPr>
      <w:rFonts w:ascii="Calibri" w:hAnsi="Calibri" w:cs="Times New Roman"/>
      <w:b/>
      <w:bCs/>
      <w:lang w:eastAsia="en-US"/>
    </w:rPr>
  </w:style>
  <w:style w:type="paragraph" w:styleId="ac">
    <w:name w:val="No Spacing"/>
    <w:link w:val="ad"/>
    <w:qFormat/>
    <w:rsid w:val="00DF0762"/>
    <w:rPr>
      <w:rFonts w:ascii="Calibri" w:hAnsi="Calibri" w:cs="Times New Roman"/>
      <w:sz w:val="22"/>
      <w:szCs w:val="22"/>
      <w:lang w:eastAsia="en-US"/>
    </w:rPr>
  </w:style>
  <w:style w:type="character" w:customStyle="1" w:styleId="ad">
    <w:name w:val="Без интервала Знак"/>
    <w:link w:val="ac"/>
    <w:locked/>
    <w:rsid w:val="005051E6"/>
    <w:rPr>
      <w:rFonts w:ascii="Calibri" w:hAnsi="Calibri" w:cs="Times New Roman"/>
      <w:sz w:val="22"/>
      <w:szCs w:val="22"/>
      <w:lang w:eastAsia="en-US"/>
    </w:rPr>
  </w:style>
  <w:style w:type="paragraph" w:styleId="ae">
    <w:name w:val="Body Text"/>
    <w:basedOn w:val="a"/>
    <w:link w:val="af"/>
    <w:rsid w:val="00D326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 CYR" w:eastAsia="Times New Roman" w:hAnsi="Times New Roman CYR"/>
      <w:sz w:val="24"/>
      <w:szCs w:val="24"/>
      <w:lang w:val="ru-RU" w:eastAsia="ru-RU"/>
    </w:rPr>
  </w:style>
  <w:style w:type="character" w:customStyle="1" w:styleId="af">
    <w:name w:val="Основной текст Знак"/>
    <w:link w:val="ae"/>
    <w:rsid w:val="00D32609"/>
    <w:rPr>
      <w:rFonts w:ascii="Times New Roman CYR" w:eastAsia="Times New Roman" w:hAnsi="Times New Roman CYR" w:cs="Times New Roman"/>
      <w:sz w:val="24"/>
      <w:szCs w:val="24"/>
      <w:lang w:val="ru-RU" w:eastAsia="ru-RU"/>
    </w:rPr>
  </w:style>
  <w:style w:type="character" w:styleId="af0">
    <w:name w:val="Strong"/>
    <w:qFormat/>
    <w:rsid w:val="00907E51"/>
    <w:rPr>
      <w:b/>
      <w:bCs/>
    </w:rPr>
  </w:style>
  <w:style w:type="character" w:customStyle="1" w:styleId="20">
    <w:name w:val="Заголовок 2 Знак"/>
    <w:link w:val="2"/>
    <w:uiPriority w:val="9"/>
    <w:rsid w:val="008B35E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af1">
    <w:name w:val="List Paragraph"/>
    <w:aliases w:val="Chapter10,List Paragraph,Список уровня 2,название табл/рис,Number Bullets,Текст таблицы,тв-Абзац списка,заголовок 1.1,AC List 01"/>
    <w:basedOn w:val="a"/>
    <w:link w:val="af2"/>
    <w:uiPriority w:val="34"/>
    <w:qFormat/>
    <w:rsid w:val="00B4271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Абзац списка Знак"/>
    <w:aliases w:val="Chapter10 Знак,List Paragraph Знак,Список уровня 2 Знак,название табл/рис Знак,Number Bullets Знак,Текст таблицы Знак,тв-Абзац списка Знак,заголовок 1.1 Знак,AC List 01 Знак"/>
    <w:link w:val="af1"/>
    <w:uiPriority w:val="99"/>
    <w:qFormat/>
    <w:locked/>
    <w:rsid w:val="00B4271D"/>
    <w:rPr>
      <w:rFonts w:eastAsia="Times New Roman" w:cs="Times New Roman"/>
      <w:lang w:eastAsia="ru-RU"/>
    </w:rPr>
  </w:style>
  <w:style w:type="paragraph" w:customStyle="1" w:styleId="11">
    <w:name w:val="Абзац списку1"/>
    <w:basedOn w:val="a"/>
    <w:rsid w:val="00F76ECB"/>
    <w:pPr>
      <w:spacing w:after="0"/>
      <w:ind w:left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E3262-4A88-4405-AD87-CDFB412A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2464</Words>
  <Characters>1405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Геннадий Геннадий</cp:lastModifiedBy>
  <cp:revision>3</cp:revision>
  <cp:lastPrinted>2022-11-30T12:10:00Z</cp:lastPrinted>
  <dcterms:created xsi:type="dcterms:W3CDTF">2022-12-28T13:44:00Z</dcterms:created>
  <dcterms:modified xsi:type="dcterms:W3CDTF">2022-12-28T13:44:00Z</dcterms:modified>
</cp:coreProperties>
</file>