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DE" w:rsidRPr="009D3FDE" w:rsidRDefault="009D3FDE" w:rsidP="00B177D0">
      <w:pPr>
        <w:keepNext/>
        <w:shd w:val="clear" w:color="auto" w:fill="FFFFFF"/>
        <w:spacing w:after="0" w:line="360" w:lineRule="auto"/>
        <w:ind w:left="5103"/>
        <w:jc w:val="both"/>
        <w:rPr>
          <w:rFonts w:ascii="Times New Roman" w:eastAsia="Times New Roman" w:hAnsi="Times New Roman" w:cs="Times New Roman"/>
          <w:sz w:val="28"/>
          <w:szCs w:val="28"/>
        </w:rPr>
      </w:pPr>
      <w:r w:rsidRPr="009D3FDE">
        <w:rPr>
          <w:rFonts w:ascii="Times New Roman" w:eastAsia="Times New Roman" w:hAnsi="Times New Roman" w:cs="Times New Roman"/>
          <w:sz w:val="28"/>
          <w:szCs w:val="28"/>
        </w:rPr>
        <w:t>ЗАТВЕРДЖЕНО</w:t>
      </w:r>
    </w:p>
    <w:p w:rsidR="009D3FDE" w:rsidRPr="009D3FDE" w:rsidRDefault="009D3FDE" w:rsidP="00B177D0">
      <w:pPr>
        <w:keepNext/>
        <w:shd w:val="clear" w:color="auto" w:fill="FFFFFF"/>
        <w:spacing w:after="0" w:line="360" w:lineRule="auto"/>
        <w:ind w:left="5103"/>
        <w:jc w:val="both"/>
        <w:rPr>
          <w:rFonts w:ascii="Times New Roman" w:eastAsia="Times New Roman" w:hAnsi="Times New Roman" w:cs="Times New Roman"/>
          <w:sz w:val="28"/>
          <w:szCs w:val="28"/>
        </w:rPr>
      </w:pPr>
      <w:r w:rsidRPr="009D3FDE">
        <w:rPr>
          <w:rFonts w:ascii="Times New Roman" w:eastAsia="Times New Roman" w:hAnsi="Times New Roman" w:cs="Times New Roman"/>
          <w:sz w:val="28"/>
          <w:szCs w:val="28"/>
        </w:rPr>
        <w:t>Наказ Міністерства внутрішніх справ України</w:t>
      </w:r>
    </w:p>
    <w:p w:rsidR="009D3FDE" w:rsidRDefault="009D3FDE" w:rsidP="00B177D0">
      <w:pPr>
        <w:keepNext/>
        <w:shd w:val="clear" w:color="auto" w:fill="FFFFFF"/>
        <w:spacing w:after="0" w:line="240" w:lineRule="auto"/>
        <w:ind w:left="5103"/>
        <w:jc w:val="both"/>
        <w:rPr>
          <w:rFonts w:ascii="Times New Roman" w:eastAsia="Times New Roman" w:hAnsi="Times New Roman" w:cs="Times New Roman"/>
          <w:sz w:val="28"/>
          <w:szCs w:val="28"/>
        </w:rPr>
      </w:pPr>
      <w:r w:rsidRPr="009D3FDE">
        <w:rPr>
          <w:rFonts w:ascii="Times New Roman" w:eastAsia="Times New Roman" w:hAnsi="Times New Roman" w:cs="Times New Roman"/>
          <w:sz w:val="28"/>
          <w:szCs w:val="28"/>
        </w:rPr>
        <w:t>__</w:t>
      </w:r>
      <w:r w:rsidR="00B177D0">
        <w:rPr>
          <w:rFonts w:ascii="Times New Roman" w:eastAsia="Times New Roman" w:hAnsi="Times New Roman" w:cs="Times New Roman"/>
          <w:sz w:val="28"/>
          <w:szCs w:val="28"/>
        </w:rPr>
        <w:t>__</w:t>
      </w:r>
      <w:r w:rsidRPr="009D3FDE">
        <w:rPr>
          <w:rFonts w:ascii="Times New Roman" w:eastAsia="Times New Roman" w:hAnsi="Times New Roman" w:cs="Times New Roman"/>
          <w:sz w:val="28"/>
          <w:szCs w:val="28"/>
        </w:rPr>
        <w:t xml:space="preserve"> ____________ 2022 року № ____</w:t>
      </w:r>
    </w:p>
    <w:p w:rsidR="009D3FDE" w:rsidRDefault="009D3FDE" w:rsidP="009D3FDE">
      <w:pPr>
        <w:keepNext/>
        <w:shd w:val="clear" w:color="auto" w:fill="FFFFFF"/>
        <w:spacing w:after="0" w:line="240" w:lineRule="auto"/>
        <w:ind w:left="5245" w:hanging="5245"/>
        <w:rPr>
          <w:rFonts w:ascii="Times New Roman" w:eastAsia="Times New Roman" w:hAnsi="Times New Roman" w:cs="Times New Roman"/>
          <w:sz w:val="28"/>
          <w:szCs w:val="28"/>
        </w:rPr>
      </w:pPr>
    </w:p>
    <w:p w:rsidR="009D3FDE" w:rsidRPr="009D3FDE" w:rsidRDefault="009D3FDE" w:rsidP="009D3FDE">
      <w:pPr>
        <w:keepNext/>
        <w:shd w:val="clear" w:color="auto" w:fill="FFFFFF"/>
        <w:spacing w:after="0" w:line="240" w:lineRule="auto"/>
        <w:ind w:left="5245" w:hanging="5245"/>
        <w:rPr>
          <w:rFonts w:ascii="Times New Roman" w:eastAsia="Times New Roman" w:hAnsi="Times New Roman" w:cs="Times New Roman"/>
          <w:sz w:val="28"/>
          <w:szCs w:val="28"/>
        </w:rPr>
      </w:pPr>
    </w:p>
    <w:p w:rsidR="005B0863" w:rsidRPr="000A27E0" w:rsidRDefault="005B0863" w:rsidP="009D3FDE">
      <w:pPr>
        <w:spacing w:after="450" w:line="240" w:lineRule="auto"/>
        <w:ind w:left="450" w:right="450"/>
        <w:jc w:val="center"/>
        <w:rPr>
          <w:rFonts w:ascii="Times New Roman" w:eastAsia="Times New Roman" w:hAnsi="Times New Roman" w:cs="Times New Roman"/>
          <w:sz w:val="28"/>
          <w:szCs w:val="28"/>
          <w:lang w:eastAsia="uk-UA"/>
        </w:rPr>
      </w:pPr>
      <w:r w:rsidRPr="000A27E0">
        <w:rPr>
          <w:rFonts w:ascii="Times New Roman" w:eastAsia="Times New Roman" w:hAnsi="Times New Roman" w:cs="Times New Roman"/>
          <w:b/>
          <w:bCs/>
          <w:sz w:val="28"/>
          <w:szCs w:val="28"/>
          <w:lang w:eastAsia="uk-UA"/>
        </w:rPr>
        <w:t>ІНСТРУКЦІЯ</w:t>
      </w:r>
      <w:r w:rsidRPr="000A27E0">
        <w:rPr>
          <w:rFonts w:ascii="Times New Roman" w:eastAsia="Times New Roman" w:hAnsi="Times New Roman" w:cs="Times New Roman"/>
          <w:sz w:val="28"/>
          <w:szCs w:val="28"/>
          <w:lang w:eastAsia="uk-UA"/>
        </w:rPr>
        <w:br/>
      </w:r>
      <w:r w:rsidRPr="000A27E0">
        <w:rPr>
          <w:rFonts w:ascii="Times New Roman" w:eastAsia="Times New Roman" w:hAnsi="Times New Roman" w:cs="Times New Roman"/>
          <w:b/>
          <w:bCs/>
          <w:sz w:val="28"/>
          <w:szCs w:val="28"/>
          <w:lang w:eastAsia="uk-UA"/>
        </w:rPr>
        <w:t>з організації взаємодії Експертн</w:t>
      </w:r>
      <w:r w:rsidR="000A27E0">
        <w:rPr>
          <w:rFonts w:ascii="Times New Roman" w:eastAsia="Times New Roman" w:hAnsi="Times New Roman" w:cs="Times New Roman"/>
          <w:b/>
          <w:bCs/>
          <w:sz w:val="28"/>
          <w:szCs w:val="28"/>
          <w:lang w:eastAsia="uk-UA"/>
        </w:rPr>
        <w:t xml:space="preserve">ої служби МВС із територіальним органом з надання сервісних послуг </w:t>
      </w:r>
      <w:r w:rsidRPr="000A27E0">
        <w:rPr>
          <w:rFonts w:ascii="Times New Roman" w:eastAsia="Times New Roman" w:hAnsi="Times New Roman" w:cs="Times New Roman"/>
          <w:b/>
          <w:bCs/>
          <w:sz w:val="28"/>
          <w:szCs w:val="28"/>
          <w:lang w:eastAsia="uk-UA"/>
        </w:rPr>
        <w:t>МВС</w:t>
      </w:r>
    </w:p>
    <w:p w:rsidR="005C22FD" w:rsidRDefault="00DE1654" w:rsidP="00B177D0">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sz w:val="28"/>
          <w:szCs w:val="28"/>
          <w:lang w:eastAsia="uk-UA"/>
        </w:rPr>
      </w:pPr>
      <w:bookmarkStart w:id="0" w:name="n19"/>
      <w:bookmarkStart w:id="1" w:name="n20"/>
      <w:bookmarkEnd w:id="0"/>
      <w:bookmarkEnd w:id="1"/>
      <w:r>
        <w:rPr>
          <w:rFonts w:ascii="Times New Roman" w:eastAsia="Times New Roman" w:hAnsi="Times New Roman" w:cs="Times New Roman"/>
          <w:sz w:val="28"/>
          <w:szCs w:val="28"/>
          <w:lang w:eastAsia="uk-UA"/>
        </w:rPr>
        <w:t xml:space="preserve">Ця Інструкція визначає порядок </w:t>
      </w:r>
      <w:r w:rsidR="000968FC" w:rsidRPr="005C22FD">
        <w:rPr>
          <w:rFonts w:ascii="Times New Roman" w:eastAsia="Times New Roman" w:hAnsi="Times New Roman" w:cs="Times New Roman"/>
          <w:sz w:val="28"/>
          <w:szCs w:val="28"/>
          <w:lang w:eastAsia="uk-UA"/>
        </w:rPr>
        <w:t xml:space="preserve">взаємодії Експертної служби МВС із </w:t>
      </w:r>
      <w:r w:rsidR="000A27E0" w:rsidRPr="005C22FD">
        <w:rPr>
          <w:rFonts w:ascii="Times New Roman" w:eastAsia="Times New Roman" w:hAnsi="Times New Roman" w:cs="Times New Roman"/>
          <w:sz w:val="28"/>
          <w:szCs w:val="28"/>
          <w:lang w:eastAsia="uk-UA"/>
        </w:rPr>
        <w:t>територіальним органом з надання сервісних послуг МВС</w:t>
      </w:r>
      <w:r w:rsidR="000968FC" w:rsidRPr="005C22FD">
        <w:rPr>
          <w:rFonts w:ascii="Times New Roman" w:eastAsia="Times New Roman" w:hAnsi="Times New Roman" w:cs="Times New Roman"/>
          <w:sz w:val="28"/>
          <w:szCs w:val="28"/>
          <w:lang w:eastAsia="uk-UA"/>
        </w:rPr>
        <w:t xml:space="preserve"> </w:t>
      </w:r>
      <w:r w:rsidRPr="005C22FD">
        <w:rPr>
          <w:rFonts w:ascii="Times New Roman" w:eastAsia="Times New Roman" w:hAnsi="Times New Roman" w:cs="Times New Roman"/>
          <w:sz w:val="28"/>
          <w:szCs w:val="28"/>
          <w:lang w:eastAsia="uk-UA"/>
        </w:rPr>
        <w:t xml:space="preserve">(далі – ГСЦ МВС), а також його відокремленими структурними підрозділами – регіональними сервісними центрами (далі – РСЦ) та територіальними підрозділами РСЦ – територіальними сервісними центрами (далі – ТСЦ МВС) </w:t>
      </w:r>
      <w:r>
        <w:rPr>
          <w:rFonts w:ascii="Times New Roman" w:eastAsia="Times New Roman" w:hAnsi="Times New Roman" w:cs="Times New Roman"/>
          <w:sz w:val="28"/>
          <w:szCs w:val="28"/>
          <w:lang w:eastAsia="uk-UA"/>
        </w:rPr>
        <w:t>для оптимізації</w:t>
      </w:r>
      <w:r w:rsidR="000968FC" w:rsidRPr="005C22FD">
        <w:rPr>
          <w:rFonts w:ascii="Times New Roman" w:eastAsia="Times New Roman" w:hAnsi="Times New Roman" w:cs="Times New Roman"/>
          <w:sz w:val="28"/>
          <w:szCs w:val="28"/>
          <w:lang w:eastAsia="uk-UA"/>
        </w:rPr>
        <w:t xml:space="preserve"> процедури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w:t>
      </w:r>
      <w:r w:rsidR="008E35B1" w:rsidRPr="005C22FD">
        <w:rPr>
          <w:rFonts w:ascii="Times New Roman" w:eastAsia="Times New Roman" w:hAnsi="Times New Roman" w:cs="Times New Roman"/>
          <w:sz w:val="28"/>
          <w:szCs w:val="28"/>
          <w:lang w:eastAsia="uk-UA"/>
        </w:rPr>
        <w:t>мопедів (далі – реєстраційні дії</w:t>
      </w:r>
      <w:r w:rsidR="000968FC" w:rsidRPr="005C22FD">
        <w:rPr>
          <w:rFonts w:ascii="Times New Roman" w:eastAsia="Times New Roman" w:hAnsi="Times New Roman" w:cs="Times New Roman"/>
          <w:sz w:val="28"/>
          <w:szCs w:val="28"/>
          <w:lang w:eastAsia="uk-UA"/>
        </w:rPr>
        <w:t>)</w:t>
      </w:r>
      <w:r w:rsidR="000A27E0" w:rsidRPr="005C22FD">
        <w:rPr>
          <w:rFonts w:ascii="Times New Roman" w:eastAsia="Times New Roman" w:hAnsi="Times New Roman" w:cs="Times New Roman"/>
          <w:sz w:val="28"/>
          <w:szCs w:val="28"/>
          <w:lang w:eastAsia="uk-UA"/>
        </w:rPr>
        <w:t>.</w:t>
      </w:r>
    </w:p>
    <w:p w:rsidR="005C22FD" w:rsidRPr="00DE1654" w:rsidRDefault="005C22FD" w:rsidP="00DE1654">
      <w:pPr>
        <w:tabs>
          <w:tab w:val="left" w:pos="851"/>
          <w:tab w:val="left" w:pos="1134"/>
        </w:tabs>
        <w:spacing w:after="0" w:line="240" w:lineRule="auto"/>
        <w:ind w:right="-1"/>
        <w:jc w:val="both"/>
        <w:rPr>
          <w:rFonts w:ascii="Times New Roman" w:eastAsia="Times New Roman" w:hAnsi="Times New Roman" w:cs="Times New Roman"/>
          <w:sz w:val="28"/>
          <w:szCs w:val="28"/>
          <w:lang w:eastAsia="uk-UA"/>
        </w:rPr>
      </w:pPr>
    </w:p>
    <w:p w:rsidR="005C22FD" w:rsidRDefault="002076DC" w:rsidP="00B177D0">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0968FC" w:rsidRPr="005C22FD">
        <w:rPr>
          <w:rFonts w:ascii="Times New Roman" w:eastAsia="Times New Roman" w:hAnsi="Times New Roman" w:cs="Times New Roman"/>
          <w:sz w:val="28"/>
          <w:szCs w:val="28"/>
          <w:lang w:eastAsia="uk-UA"/>
        </w:rPr>
        <w:t xml:space="preserve">заємодія Експертної служби МВС із </w:t>
      </w:r>
      <w:r w:rsidR="00F53E33" w:rsidRPr="005C22FD">
        <w:rPr>
          <w:rFonts w:ascii="Times New Roman" w:eastAsia="Times New Roman" w:hAnsi="Times New Roman" w:cs="Times New Roman"/>
          <w:sz w:val="28"/>
          <w:szCs w:val="28"/>
          <w:lang w:eastAsia="uk-UA"/>
        </w:rPr>
        <w:t>ГСЦ МВС, РСЦ та ТСЦ МВС</w:t>
      </w:r>
      <w:r w:rsidR="000968FC" w:rsidRPr="005C22FD">
        <w:rPr>
          <w:rFonts w:ascii="Times New Roman" w:eastAsia="Times New Roman" w:hAnsi="Times New Roman" w:cs="Times New Roman"/>
          <w:sz w:val="28"/>
          <w:szCs w:val="28"/>
          <w:lang w:eastAsia="uk-UA"/>
        </w:rPr>
        <w:t xml:space="preserve"> здійснюється засобами Єдиного державного реєстру транспортних засобі</w:t>
      </w:r>
      <w:r w:rsidR="00F53E33" w:rsidRPr="005C22FD">
        <w:rPr>
          <w:rFonts w:ascii="Times New Roman" w:eastAsia="Times New Roman" w:hAnsi="Times New Roman" w:cs="Times New Roman"/>
          <w:sz w:val="28"/>
          <w:szCs w:val="28"/>
          <w:lang w:eastAsia="uk-UA"/>
        </w:rPr>
        <w:t xml:space="preserve">в </w:t>
      </w:r>
      <w:r w:rsidR="00DE1654">
        <w:rPr>
          <w:rFonts w:ascii="Times New Roman" w:eastAsia="Times New Roman" w:hAnsi="Times New Roman" w:cs="Times New Roman"/>
          <w:sz w:val="28"/>
          <w:szCs w:val="28"/>
          <w:lang w:eastAsia="uk-UA"/>
        </w:rPr>
        <w:t xml:space="preserve">     </w:t>
      </w:r>
      <w:r w:rsidR="003D421B">
        <w:rPr>
          <w:rFonts w:ascii="Times New Roman" w:eastAsia="Times New Roman" w:hAnsi="Times New Roman" w:cs="Times New Roman"/>
          <w:sz w:val="28"/>
          <w:szCs w:val="28"/>
          <w:lang w:eastAsia="uk-UA"/>
        </w:rPr>
        <w:t>(далі – електронний реєстр)</w:t>
      </w:r>
      <w:r w:rsidR="000968FC" w:rsidRPr="005C22FD">
        <w:rPr>
          <w:rFonts w:ascii="Times New Roman" w:eastAsia="Times New Roman" w:hAnsi="Times New Roman" w:cs="Times New Roman"/>
          <w:sz w:val="28"/>
          <w:szCs w:val="28"/>
          <w:lang w:eastAsia="uk-UA"/>
        </w:rPr>
        <w:t xml:space="preserve"> </w:t>
      </w:r>
      <w:r w:rsidR="0084433A" w:rsidRPr="005C22FD">
        <w:rPr>
          <w:rFonts w:ascii="Times New Roman" w:eastAsia="Times New Roman" w:hAnsi="Times New Roman" w:cs="Times New Roman"/>
          <w:sz w:val="28"/>
          <w:szCs w:val="28"/>
          <w:lang w:eastAsia="uk-UA"/>
        </w:rPr>
        <w:t>через систему</w:t>
      </w:r>
      <w:r w:rsidR="000968FC" w:rsidRPr="005C22FD">
        <w:rPr>
          <w:rFonts w:ascii="Times New Roman" w:eastAsia="Times New Roman" w:hAnsi="Times New Roman" w:cs="Times New Roman"/>
          <w:sz w:val="28"/>
          <w:szCs w:val="28"/>
          <w:lang w:eastAsia="uk-UA"/>
        </w:rPr>
        <w:t xml:space="preserve"> керування чергою з реєстрації фізичних та юридичних осіб для отримання п</w:t>
      </w:r>
      <w:r w:rsidR="00F53E33" w:rsidRPr="005C22FD">
        <w:rPr>
          <w:rFonts w:ascii="Times New Roman" w:eastAsia="Times New Roman" w:hAnsi="Times New Roman" w:cs="Times New Roman"/>
          <w:sz w:val="28"/>
          <w:szCs w:val="28"/>
          <w:lang w:eastAsia="uk-UA"/>
        </w:rPr>
        <w:t xml:space="preserve">ослуг, </w:t>
      </w:r>
      <w:r w:rsidR="005A75D5">
        <w:rPr>
          <w:rFonts w:ascii="Times New Roman" w:eastAsia="Times New Roman" w:hAnsi="Times New Roman" w:cs="Times New Roman"/>
          <w:sz w:val="28"/>
          <w:szCs w:val="28"/>
          <w:lang w:eastAsia="uk-UA"/>
        </w:rPr>
        <w:t xml:space="preserve">а </w:t>
      </w:r>
      <w:r w:rsidR="00F53E33" w:rsidRPr="005C22FD">
        <w:rPr>
          <w:rFonts w:ascii="Times New Roman" w:eastAsia="Times New Roman" w:hAnsi="Times New Roman" w:cs="Times New Roman"/>
          <w:sz w:val="28"/>
          <w:szCs w:val="28"/>
          <w:lang w:eastAsia="uk-UA"/>
        </w:rPr>
        <w:t>та</w:t>
      </w:r>
      <w:r w:rsidR="005A75D5">
        <w:rPr>
          <w:rFonts w:ascii="Times New Roman" w:eastAsia="Times New Roman" w:hAnsi="Times New Roman" w:cs="Times New Roman"/>
          <w:sz w:val="28"/>
          <w:szCs w:val="28"/>
          <w:lang w:eastAsia="uk-UA"/>
        </w:rPr>
        <w:t>кож</w:t>
      </w:r>
      <w:r w:rsidR="00F53E33" w:rsidRPr="005C22FD">
        <w:rPr>
          <w:rFonts w:ascii="Times New Roman" w:eastAsia="Times New Roman" w:hAnsi="Times New Roman" w:cs="Times New Roman"/>
          <w:sz w:val="28"/>
          <w:szCs w:val="28"/>
          <w:lang w:eastAsia="uk-UA"/>
        </w:rPr>
        <w:t xml:space="preserve"> </w:t>
      </w:r>
      <w:r w:rsidR="003D421B">
        <w:rPr>
          <w:rFonts w:ascii="Times New Roman" w:eastAsia="Times New Roman" w:hAnsi="Times New Roman" w:cs="Times New Roman"/>
          <w:sz w:val="28"/>
          <w:szCs w:val="28"/>
          <w:lang w:eastAsia="uk-UA"/>
        </w:rPr>
        <w:t>в</w:t>
      </w:r>
      <w:r w:rsidR="00DA50F4" w:rsidRPr="005C22FD">
        <w:rPr>
          <w:rFonts w:ascii="Times New Roman" w:eastAsia="Times New Roman" w:hAnsi="Times New Roman" w:cs="Times New Roman"/>
          <w:sz w:val="28"/>
          <w:szCs w:val="28"/>
          <w:lang w:eastAsia="uk-UA"/>
        </w:rPr>
        <w:t xml:space="preserve"> </w:t>
      </w:r>
      <w:r w:rsidR="00F53E33" w:rsidRPr="005C22FD">
        <w:rPr>
          <w:rFonts w:ascii="Times New Roman" w:eastAsia="Times New Roman" w:hAnsi="Times New Roman" w:cs="Times New Roman"/>
          <w:sz w:val="28"/>
          <w:szCs w:val="28"/>
          <w:lang w:eastAsia="uk-UA"/>
        </w:rPr>
        <w:t>інший</w:t>
      </w:r>
      <w:r w:rsidR="004B54EB" w:rsidRPr="005C22FD">
        <w:rPr>
          <w:rFonts w:ascii="Times New Roman" w:eastAsia="Times New Roman" w:hAnsi="Times New Roman" w:cs="Times New Roman"/>
          <w:sz w:val="28"/>
          <w:szCs w:val="28"/>
          <w:lang w:eastAsia="uk-UA"/>
        </w:rPr>
        <w:t xml:space="preserve"> спосіб, передбачений цією Інструкцією.</w:t>
      </w:r>
    </w:p>
    <w:p w:rsidR="005C22FD" w:rsidRPr="005C22FD" w:rsidRDefault="005C22FD" w:rsidP="00B177D0">
      <w:pPr>
        <w:pStyle w:val="a7"/>
        <w:tabs>
          <w:tab w:val="left" w:pos="851"/>
        </w:tabs>
        <w:ind w:left="0" w:right="-1" w:firstLine="567"/>
        <w:rPr>
          <w:rFonts w:ascii="Times New Roman" w:eastAsia="Times New Roman" w:hAnsi="Times New Roman" w:cs="Times New Roman"/>
          <w:sz w:val="28"/>
          <w:szCs w:val="28"/>
          <w:lang w:eastAsia="uk-UA"/>
        </w:rPr>
      </w:pPr>
    </w:p>
    <w:p w:rsidR="005C22FD" w:rsidRDefault="000968FC" w:rsidP="00B177D0">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sz w:val="28"/>
          <w:szCs w:val="28"/>
          <w:lang w:eastAsia="uk-UA"/>
        </w:rPr>
      </w:pPr>
      <w:r w:rsidRPr="005C22FD">
        <w:rPr>
          <w:rFonts w:ascii="Times New Roman" w:eastAsia="Times New Roman" w:hAnsi="Times New Roman" w:cs="Times New Roman"/>
          <w:sz w:val="28"/>
          <w:szCs w:val="28"/>
          <w:lang w:eastAsia="uk-UA"/>
        </w:rPr>
        <w:t xml:space="preserve"> </w:t>
      </w:r>
      <w:r w:rsidR="002076DC">
        <w:rPr>
          <w:rFonts w:ascii="Times New Roman" w:eastAsia="Times New Roman" w:hAnsi="Times New Roman" w:cs="Times New Roman"/>
          <w:sz w:val="28"/>
          <w:szCs w:val="28"/>
          <w:lang w:eastAsia="uk-UA"/>
        </w:rPr>
        <w:t>Експертна служба</w:t>
      </w:r>
      <w:r w:rsidRPr="005C22FD">
        <w:rPr>
          <w:rFonts w:ascii="Times New Roman" w:eastAsia="Times New Roman" w:hAnsi="Times New Roman" w:cs="Times New Roman"/>
          <w:sz w:val="28"/>
          <w:szCs w:val="28"/>
          <w:lang w:eastAsia="uk-UA"/>
        </w:rPr>
        <w:t xml:space="preserve"> МВС </w:t>
      </w:r>
      <w:r w:rsidR="00812290" w:rsidRPr="005C22FD">
        <w:rPr>
          <w:rFonts w:ascii="Times New Roman" w:eastAsia="Times New Roman" w:hAnsi="Times New Roman" w:cs="Times New Roman"/>
          <w:sz w:val="28"/>
          <w:szCs w:val="28"/>
          <w:lang w:eastAsia="uk-UA"/>
        </w:rPr>
        <w:t>під час</w:t>
      </w:r>
      <w:r w:rsidRPr="005C22FD">
        <w:rPr>
          <w:rFonts w:ascii="Times New Roman" w:eastAsia="Times New Roman" w:hAnsi="Times New Roman" w:cs="Times New Roman"/>
          <w:sz w:val="28"/>
          <w:szCs w:val="28"/>
          <w:lang w:eastAsia="uk-UA"/>
        </w:rPr>
        <w:t xml:space="preserve"> взаємодії з </w:t>
      </w:r>
      <w:r w:rsidR="000A6CE0" w:rsidRPr="005C22FD">
        <w:rPr>
          <w:rFonts w:ascii="Times New Roman" w:eastAsia="Times New Roman" w:hAnsi="Times New Roman" w:cs="Times New Roman"/>
          <w:sz w:val="28"/>
          <w:szCs w:val="28"/>
          <w:lang w:eastAsia="uk-UA"/>
        </w:rPr>
        <w:t>ГСЦ МВС, РСЦ та ТСЦ</w:t>
      </w:r>
      <w:r w:rsidR="005A75D5">
        <w:rPr>
          <w:rFonts w:ascii="Times New Roman" w:eastAsia="Times New Roman" w:hAnsi="Times New Roman" w:cs="Times New Roman"/>
          <w:sz w:val="28"/>
          <w:szCs w:val="28"/>
          <w:lang w:eastAsia="uk-UA"/>
        </w:rPr>
        <w:t xml:space="preserve"> МВС керує</w:t>
      </w:r>
      <w:r w:rsidRPr="005C22FD">
        <w:rPr>
          <w:rFonts w:ascii="Times New Roman" w:eastAsia="Times New Roman" w:hAnsi="Times New Roman" w:cs="Times New Roman"/>
          <w:sz w:val="28"/>
          <w:szCs w:val="28"/>
          <w:lang w:eastAsia="uk-UA"/>
        </w:rPr>
        <w:t>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а також цією Інструкцією.</w:t>
      </w:r>
      <w:bookmarkStart w:id="2" w:name="n22"/>
      <w:bookmarkEnd w:id="2"/>
    </w:p>
    <w:p w:rsidR="005C22FD" w:rsidRPr="005C22FD" w:rsidRDefault="005C22FD" w:rsidP="00B177D0">
      <w:pPr>
        <w:pStyle w:val="a7"/>
        <w:tabs>
          <w:tab w:val="left" w:pos="851"/>
        </w:tabs>
        <w:ind w:left="0" w:right="-1" w:firstLine="567"/>
        <w:rPr>
          <w:rFonts w:ascii="Times New Roman" w:eastAsia="Times New Roman" w:hAnsi="Times New Roman" w:cs="Times New Roman"/>
          <w:sz w:val="28"/>
          <w:szCs w:val="28"/>
          <w:lang w:eastAsia="uk-UA"/>
        </w:rPr>
      </w:pPr>
    </w:p>
    <w:p w:rsidR="00F365B4" w:rsidRPr="002076DC" w:rsidRDefault="000968FC" w:rsidP="002076DC">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sz w:val="28"/>
          <w:szCs w:val="28"/>
          <w:lang w:eastAsia="uk-UA"/>
        </w:rPr>
      </w:pPr>
      <w:bookmarkStart w:id="3" w:name="n26"/>
      <w:bookmarkStart w:id="4" w:name="n27"/>
      <w:bookmarkStart w:id="5" w:name="n28"/>
      <w:bookmarkEnd w:id="3"/>
      <w:bookmarkEnd w:id="4"/>
      <w:bookmarkEnd w:id="5"/>
      <w:r w:rsidRPr="002076DC">
        <w:rPr>
          <w:rFonts w:ascii="Times New Roman" w:eastAsia="Times New Roman" w:hAnsi="Times New Roman" w:cs="Times New Roman"/>
          <w:sz w:val="28"/>
          <w:szCs w:val="28"/>
          <w:lang w:eastAsia="uk-UA"/>
        </w:rPr>
        <w:t>Працівники Державного науково-дослідного експертно-криміналістичного центру МВС України (далі – ДНДЕКЦ) та науково-дослідних експертно-криміналістичних центрів (далі – НДЕКЦ)</w:t>
      </w:r>
      <w:r w:rsidR="0005049E">
        <w:rPr>
          <w:rFonts w:ascii="Times New Roman" w:eastAsia="Times New Roman" w:hAnsi="Times New Roman" w:cs="Times New Roman"/>
          <w:sz w:val="28"/>
          <w:szCs w:val="28"/>
          <w:lang w:eastAsia="uk-UA"/>
        </w:rPr>
        <w:t xml:space="preserve"> </w:t>
      </w:r>
      <w:r w:rsidRPr="002076DC">
        <w:rPr>
          <w:rFonts w:ascii="Times New Roman" w:eastAsia="Times New Roman" w:hAnsi="Times New Roman" w:cs="Times New Roman"/>
          <w:sz w:val="28"/>
          <w:szCs w:val="28"/>
          <w:lang w:eastAsia="uk-UA"/>
        </w:rPr>
        <w:t xml:space="preserve">(далі – працівники Експертної служби МВС) </w:t>
      </w:r>
      <w:r w:rsidR="00CB14C7" w:rsidRPr="002076DC">
        <w:rPr>
          <w:rFonts w:ascii="Times New Roman" w:eastAsia="Times New Roman" w:hAnsi="Times New Roman" w:cs="Times New Roman"/>
          <w:sz w:val="28"/>
          <w:szCs w:val="28"/>
          <w:lang w:eastAsia="uk-UA"/>
        </w:rPr>
        <w:t xml:space="preserve">у випадках, передбачених </w:t>
      </w:r>
      <w:r w:rsidR="00CB14C7" w:rsidRPr="002076DC">
        <w:rPr>
          <w:rFonts w:ascii="Times New Roman" w:eastAsia="Times New Roman" w:hAnsi="Times New Roman" w:cs="Times New Roman"/>
          <w:bCs/>
          <w:sz w:val="28"/>
          <w:szCs w:val="28"/>
          <w:lang w:eastAsia="uk-UA"/>
        </w:rPr>
        <w:t xml:space="preserve">Порядком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затвердженим постановою Кабінету Міністрів України від </w:t>
      </w:r>
      <w:r w:rsidR="005A75D5">
        <w:rPr>
          <w:rFonts w:ascii="Times New Roman" w:eastAsia="Times New Roman" w:hAnsi="Times New Roman" w:cs="Times New Roman"/>
          <w:bCs/>
          <w:sz w:val="28"/>
          <w:szCs w:val="28"/>
          <w:lang w:eastAsia="uk-UA"/>
        </w:rPr>
        <w:t>0</w:t>
      </w:r>
      <w:r w:rsidR="00CB14C7" w:rsidRPr="002076DC">
        <w:rPr>
          <w:rFonts w:ascii="Times New Roman" w:eastAsia="Times New Roman" w:hAnsi="Times New Roman" w:cs="Times New Roman"/>
          <w:bCs/>
          <w:sz w:val="28"/>
          <w:szCs w:val="28"/>
          <w:lang w:eastAsia="uk-UA"/>
        </w:rPr>
        <w:t>7 вересня 1998 р.</w:t>
      </w:r>
      <w:r w:rsidR="00B177D0" w:rsidRPr="002076DC">
        <w:rPr>
          <w:rFonts w:ascii="Times New Roman" w:eastAsia="Times New Roman" w:hAnsi="Times New Roman" w:cs="Times New Roman"/>
          <w:bCs/>
          <w:sz w:val="28"/>
          <w:szCs w:val="28"/>
          <w:lang w:eastAsia="uk-UA"/>
        </w:rPr>
        <w:t xml:space="preserve"> </w:t>
      </w:r>
      <w:r w:rsidR="00CB14C7" w:rsidRPr="002076DC">
        <w:rPr>
          <w:rFonts w:ascii="Times New Roman" w:eastAsia="Times New Roman" w:hAnsi="Times New Roman" w:cs="Times New Roman"/>
          <w:bCs/>
          <w:sz w:val="28"/>
          <w:szCs w:val="28"/>
          <w:lang w:eastAsia="uk-UA"/>
        </w:rPr>
        <w:t>№</w:t>
      </w:r>
      <w:r w:rsidR="00B177D0" w:rsidRPr="002076DC">
        <w:rPr>
          <w:rFonts w:ascii="Times New Roman" w:eastAsia="Times New Roman" w:hAnsi="Times New Roman" w:cs="Times New Roman"/>
          <w:bCs/>
          <w:sz w:val="28"/>
          <w:szCs w:val="28"/>
          <w:lang w:eastAsia="uk-UA"/>
        </w:rPr>
        <w:t> </w:t>
      </w:r>
      <w:r w:rsidR="00CB14C7" w:rsidRPr="002076DC">
        <w:rPr>
          <w:rFonts w:ascii="Times New Roman" w:eastAsia="Times New Roman" w:hAnsi="Times New Roman" w:cs="Times New Roman"/>
          <w:bCs/>
          <w:sz w:val="28"/>
          <w:szCs w:val="28"/>
          <w:lang w:eastAsia="uk-UA"/>
        </w:rPr>
        <w:t>1388</w:t>
      </w:r>
      <w:r w:rsidRPr="002076DC">
        <w:rPr>
          <w:rFonts w:ascii="Times New Roman" w:eastAsia="Times New Roman" w:hAnsi="Times New Roman" w:cs="Times New Roman"/>
          <w:sz w:val="28"/>
          <w:szCs w:val="28"/>
          <w:lang w:eastAsia="uk-UA"/>
        </w:rPr>
        <w:t xml:space="preserve"> </w:t>
      </w:r>
      <w:r w:rsidR="00CB14C7" w:rsidRPr="002076DC">
        <w:rPr>
          <w:rFonts w:ascii="Times New Roman" w:eastAsia="Times New Roman" w:hAnsi="Times New Roman" w:cs="Times New Roman"/>
          <w:bCs/>
          <w:sz w:val="28"/>
          <w:szCs w:val="28"/>
          <w:lang w:eastAsia="uk-UA"/>
        </w:rPr>
        <w:t xml:space="preserve">(у редакції постанови Кабінету Міністрів України від 23 грудня 2009 р. </w:t>
      </w:r>
      <w:hyperlink r:id="rId7" w:tgtFrame="_blank" w:history="1">
        <w:r w:rsidR="00CB14C7" w:rsidRPr="002076DC">
          <w:rPr>
            <w:rStyle w:val="aa"/>
            <w:rFonts w:ascii="Times New Roman" w:eastAsia="Times New Roman" w:hAnsi="Times New Roman" w:cs="Times New Roman"/>
            <w:bCs/>
            <w:color w:val="auto"/>
            <w:sz w:val="28"/>
            <w:szCs w:val="28"/>
            <w:u w:val="none"/>
            <w:lang w:eastAsia="uk-UA"/>
          </w:rPr>
          <w:t>№</w:t>
        </w:r>
        <w:r w:rsidR="00B177D0" w:rsidRPr="002076DC">
          <w:rPr>
            <w:rStyle w:val="aa"/>
            <w:rFonts w:ascii="Times New Roman" w:eastAsia="Times New Roman" w:hAnsi="Times New Roman" w:cs="Times New Roman"/>
            <w:bCs/>
            <w:color w:val="auto"/>
            <w:sz w:val="28"/>
            <w:szCs w:val="28"/>
            <w:u w:val="none"/>
            <w:lang w:eastAsia="uk-UA"/>
          </w:rPr>
          <w:t> </w:t>
        </w:r>
        <w:r w:rsidR="00CB14C7" w:rsidRPr="002076DC">
          <w:rPr>
            <w:rStyle w:val="aa"/>
            <w:rFonts w:ascii="Times New Roman" w:eastAsia="Times New Roman" w:hAnsi="Times New Roman" w:cs="Times New Roman"/>
            <w:bCs/>
            <w:color w:val="auto"/>
            <w:sz w:val="28"/>
            <w:szCs w:val="28"/>
            <w:u w:val="none"/>
            <w:lang w:eastAsia="uk-UA"/>
          </w:rPr>
          <w:t>1371</w:t>
        </w:r>
      </w:hyperlink>
      <w:r w:rsidR="00CB14C7" w:rsidRPr="002076DC">
        <w:rPr>
          <w:rFonts w:ascii="Times New Roman" w:eastAsia="Times New Roman" w:hAnsi="Times New Roman" w:cs="Times New Roman"/>
          <w:bCs/>
          <w:sz w:val="28"/>
          <w:szCs w:val="28"/>
          <w:lang w:eastAsia="uk-UA"/>
        </w:rPr>
        <w:t>)</w:t>
      </w:r>
      <w:r w:rsidR="00DE4C04" w:rsidRPr="002076DC">
        <w:rPr>
          <w:rFonts w:ascii="Times New Roman" w:eastAsia="Times New Roman" w:hAnsi="Times New Roman" w:cs="Times New Roman"/>
          <w:bCs/>
          <w:sz w:val="28"/>
          <w:szCs w:val="28"/>
          <w:lang w:eastAsia="uk-UA"/>
        </w:rPr>
        <w:t xml:space="preserve"> (далі – Порядок реєстрації)</w:t>
      </w:r>
      <w:r w:rsidR="00CB14C7" w:rsidRPr="002076DC">
        <w:rPr>
          <w:rFonts w:ascii="Times New Roman" w:eastAsia="Times New Roman" w:hAnsi="Times New Roman" w:cs="Times New Roman"/>
          <w:bCs/>
          <w:sz w:val="28"/>
          <w:szCs w:val="28"/>
          <w:lang w:eastAsia="uk-UA"/>
        </w:rPr>
        <w:t xml:space="preserve">, </w:t>
      </w:r>
      <w:r w:rsidRPr="002076DC">
        <w:rPr>
          <w:rFonts w:ascii="Times New Roman" w:eastAsia="Times New Roman" w:hAnsi="Times New Roman" w:cs="Times New Roman"/>
          <w:sz w:val="28"/>
          <w:szCs w:val="28"/>
          <w:lang w:eastAsia="uk-UA"/>
        </w:rPr>
        <w:t xml:space="preserve">з </w:t>
      </w:r>
      <w:r w:rsidRPr="002076DC">
        <w:rPr>
          <w:rFonts w:ascii="Times New Roman" w:eastAsia="Times New Roman" w:hAnsi="Times New Roman" w:cs="Times New Roman"/>
          <w:sz w:val="28"/>
          <w:szCs w:val="28"/>
          <w:lang w:eastAsia="uk-UA"/>
        </w:rPr>
        <w:lastRenderedPageBreak/>
        <w:t>метою визначення справжності ідентифікаційних номерів транспортного засобу і реєстраційних документів (виявлення фактів знищення, підроблення або зміни номерів вузлів та агрегатів транспортних засобів, підроблення реєстраційних документів, що їх супроводжують)</w:t>
      </w:r>
      <w:r w:rsidR="005A75D5" w:rsidRPr="005A75D5">
        <w:rPr>
          <w:rFonts w:ascii="Times New Roman" w:eastAsia="Times New Roman" w:hAnsi="Times New Roman" w:cs="Times New Roman"/>
          <w:sz w:val="28"/>
          <w:szCs w:val="28"/>
          <w:lang w:eastAsia="uk-UA"/>
        </w:rPr>
        <w:t xml:space="preserve"> проводять експертне дослідження</w:t>
      </w:r>
      <w:r w:rsidRPr="002076DC">
        <w:rPr>
          <w:rFonts w:ascii="Times New Roman" w:eastAsia="Times New Roman" w:hAnsi="Times New Roman" w:cs="Times New Roman"/>
          <w:sz w:val="28"/>
          <w:szCs w:val="28"/>
          <w:lang w:eastAsia="uk-UA"/>
        </w:rPr>
        <w:t>, яке включає огляд транспортного засобу та звірку інформа</w:t>
      </w:r>
      <w:r w:rsidR="005A75D5">
        <w:rPr>
          <w:rFonts w:ascii="Times New Roman" w:eastAsia="Times New Roman" w:hAnsi="Times New Roman" w:cs="Times New Roman"/>
          <w:sz w:val="28"/>
          <w:szCs w:val="28"/>
          <w:lang w:eastAsia="uk-UA"/>
        </w:rPr>
        <w:t>ції щодо транспортного засобу, у</w:t>
      </w:r>
      <w:r w:rsidRPr="002076DC">
        <w:rPr>
          <w:rFonts w:ascii="Times New Roman" w:eastAsia="Times New Roman" w:hAnsi="Times New Roman" w:cs="Times New Roman"/>
          <w:sz w:val="28"/>
          <w:szCs w:val="28"/>
          <w:lang w:eastAsia="uk-UA"/>
        </w:rPr>
        <w:t>несеної до реєстраційних документів</w:t>
      </w:r>
      <w:r w:rsidR="00367990" w:rsidRPr="002076DC">
        <w:rPr>
          <w:rFonts w:ascii="Times New Roman" w:eastAsia="Times New Roman" w:hAnsi="Times New Roman" w:cs="Times New Roman"/>
          <w:sz w:val="28"/>
          <w:szCs w:val="28"/>
          <w:lang w:eastAsia="uk-UA"/>
        </w:rPr>
        <w:t xml:space="preserve"> </w:t>
      </w:r>
      <w:r w:rsidR="0084433A" w:rsidRPr="002076DC">
        <w:rPr>
          <w:rFonts w:ascii="Times New Roman" w:eastAsia="Times New Roman" w:hAnsi="Times New Roman" w:cs="Times New Roman"/>
          <w:sz w:val="28"/>
          <w:szCs w:val="28"/>
          <w:lang w:eastAsia="uk-UA"/>
        </w:rPr>
        <w:t>(далі – експертне дослідження)</w:t>
      </w:r>
      <w:r w:rsidRPr="002076DC">
        <w:rPr>
          <w:rFonts w:ascii="Times New Roman" w:eastAsia="Times New Roman" w:hAnsi="Times New Roman" w:cs="Times New Roman"/>
          <w:sz w:val="28"/>
          <w:szCs w:val="28"/>
          <w:lang w:eastAsia="uk-UA"/>
        </w:rPr>
        <w:t xml:space="preserve">, результати якого використовуються </w:t>
      </w:r>
      <w:r w:rsidR="00EF24D4" w:rsidRPr="002076DC">
        <w:rPr>
          <w:rFonts w:ascii="Times New Roman" w:eastAsia="Times New Roman" w:hAnsi="Times New Roman" w:cs="Times New Roman"/>
          <w:sz w:val="28"/>
          <w:szCs w:val="28"/>
          <w:lang w:eastAsia="uk-UA"/>
        </w:rPr>
        <w:t>ТСЦ</w:t>
      </w:r>
      <w:r w:rsidRPr="002076DC">
        <w:rPr>
          <w:rFonts w:ascii="Times New Roman" w:eastAsia="Times New Roman" w:hAnsi="Times New Roman" w:cs="Times New Roman"/>
          <w:sz w:val="28"/>
          <w:szCs w:val="28"/>
          <w:lang w:eastAsia="uk-UA"/>
        </w:rPr>
        <w:t xml:space="preserve"> МВС під час </w:t>
      </w:r>
      <w:r w:rsidR="005A75D5">
        <w:rPr>
          <w:rFonts w:ascii="Times New Roman" w:eastAsia="Times New Roman" w:hAnsi="Times New Roman" w:cs="Times New Roman"/>
          <w:sz w:val="28"/>
          <w:szCs w:val="28"/>
          <w:lang w:eastAsia="uk-UA"/>
        </w:rPr>
        <w:t>у</w:t>
      </w:r>
      <w:r w:rsidRPr="002076DC">
        <w:rPr>
          <w:rFonts w:ascii="Times New Roman" w:eastAsia="Times New Roman" w:hAnsi="Times New Roman" w:cs="Times New Roman"/>
          <w:sz w:val="28"/>
          <w:szCs w:val="28"/>
          <w:lang w:eastAsia="uk-UA"/>
        </w:rPr>
        <w:t xml:space="preserve">чинення </w:t>
      </w:r>
      <w:r w:rsidR="004178C5" w:rsidRPr="002076DC">
        <w:rPr>
          <w:rFonts w:ascii="Times New Roman" w:eastAsia="Times New Roman" w:hAnsi="Times New Roman" w:cs="Times New Roman"/>
          <w:sz w:val="28"/>
          <w:szCs w:val="28"/>
          <w:lang w:eastAsia="uk-UA"/>
        </w:rPr>
        <w:t>комплексу заходів, пов’язаних з реєстраційними діями</w:t>
      </w:r>
      <w:r w:rsidRPr="002076DC">
        <w:rPr>
          <w:rFonts w:ascii="Times New Roman" w:eastAsia="Times New Roman" w:hAnsi="Times New Roman" w:cs="Times New Roman"/>
          <w:sz w:val="28"/>
          <w:szCs w:val="28"/>
          <w:lang w:eastAsia="uk-UA"/>
        </w:rPr>
        <w:t>.</w:t>
      </w:r>
    </w:p>
    <w:p w:rsidR="00F574BC" w:rsidRPr="000968FC" w:rsidRDefault="00F574BC" w:rsidP="00B177D0">
      <w:pPr>
        <w:pStyle w:val="a7"/>
        <w:tabs>
          <w:tab w:val="left" w:pos="851"/>
        </w:tabs>
        <w:spacing w:after="150" w:line="240" w:lineRule="auto"/>
        <w:ind w:left="0" w:right="-1" w:firstLine="567"/>
        <w:jc w:val="both"/>
        <w:rPr>
          <w:rFonts w:ascii="Times New Roman" w:eastAsia="Times New Roman" w:hAnsi="Times New Roman" w:cs="Times New Roman"/>
          <w:sz w:val="28"/>
          <w:szCs w:val="28"/>
          <w:lang w:eastAsia="uk-UA"/>
        </w:rPr>
      </w:pPr>
    </w:p>
    <w:p w:rsidR="00A64DF8" w:rsidRDefault="000968FC" w:rsidP="00A64DF8">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sz w:val="28"/>
          <w:szCs w:val="28"/>
          <w:lang w:eastAsia="uk-UA"/>
        </w:rPr>
      </w:pPr>
      <w:bookmarkStart w:id="6" w:name="n31"/>
      <w:bookmarkStart w:id="7" w:name="n40"/>
      <w:bookmarkEnd w:id="6"/>
      <w:bookmarkEnd w:id="7"/>
      <w:r w:rsidRPr="000968FC">
        <w:rPr>
          <w:rFonts w:ascii="Times New Roman" w:eastAsia="Times New Roman" w:hAnsi="Times New Roman" w:cs="Times New Roman"/>
          <w:sz w:val="28"/>
          <w:szCs w:val="28"/>
          <w:lang w:eastAsia="uk-UA"/>
        </w:rPr>
        <w:t>За результатами проведеного експертного дослідження працівники Експертної служби МВС</w:t>
      </w:r>
      <w:r w:rsidR="00C46E9A">
        <w:rPr>
          <w:rFonts w:ascii="Times New Roman" w:eastAsia="Times New Roman" w:hAnsi="Times New Roman" w:cs="Times New Roman"/>
          <w:sz w:val="28"/>
          <w:szCs w:val="28"/>
          <w:lang w:eastAsia="uk-UA"/>
        </w:rPr>
        <w:t xml:space="preserve">, </w:t>
      </w:r>
      <w:r w:rsidR="00C46E9A" w:rsidRPr="000968FC">
        <w:rPr>
          <w:rFonts w:ascii="Times New Roman" w:eastAsia="Times New Roman" w:hAnsi="Times New Roman" w:cs="Times New Roman"/>
          <w:sz w:val="28"/>
          <w:szCs w:val="28"/>
          <w:lang w:eastAsia="uk-UA"/>
        </w:rPr>
        <w:t xml:space="preserve">які </w:t>
      </w:r>
      <w:r w:rsidR="004C63D5">
        <w:rPr>
          <w:rFonts w:ascii="Times New Roman" w:eastAsia="Times New Roman" w:hAnsi="Times New Roman" w:cs="Times New Roman"/>
          <w:sz w:val="28"/>
          <w:szCs w:val="28"/>
          <w:lang w:eastAsia="uk-UA"/>
        </w:rPr>
        <w:t>його проводили</w:t>
      </w:r>
      <w:r w:rsidR="00C46E9A">
        <w:rPr>
          <w:rFonts w:ascii="Times New Roman" w:eastAsia="Times New Roman" w:hAnsi="Times New Roman" w:cs="Times New Roman"/>
          <w:sz w:val="28"/>
          <w:szCs w:val="28"/>
          <w:lang w:eastAsia="uk-UA"/>
        </w:rPr>
        <w:t>,</w:t>
      </w:r>
      <w:r w:rsidRPr="000968FC">
        <w:rPr>
          <w:rFonts w:ascii="Times New Roman" w:eastAsia="Times New Roman" w:hAnsi="Times New Roman" w:cs="Times New Roman"/>
          <w:sz w:val="28"/>
          <w:szCs w:val="28"/>
          <w:lang w:eastAsia="uk-UA"/>
        </w:rPr>
        <w:t xml:space="preserve"> складають відповідний висновок</w:t>
      </w:r>
      <w:r w:rsidR="00A64DF8">
        <w:rPr>
          <w:rFonts w:ascii="Times New Roman" w:eastAsia="Times New Roman" w:hAnsi="Times New Roman" w:cs="Times New Roman"/>
          <w:sz w:val="28"/>
          <w:szCs w:val="28"/>
          <w:lang w:eastAsia="uk-UA"/>
        </w:rPr>
        <w:t>.</w:t>
      </w:r>
    </w:p>
    <w:p w:rsidR="005D76D2" w:rsidRPr="00D55F2B" w:rsidRDefault="00A64DF8" w:rsidP="00D55F2B">
      <w:pPr>
        <w:pStyle w:val="a7"/>
        <w:tabs>
          <w:tab w:val="left" w:pos="851"/>
        </w:tabs>
        <w:spacing w:after="0" w:line="240" w:lineRule="auto"/>
        <w:ind w:left="0" w:right="-1" w:firstLine="567"/>
        <w:jc w:val="both"/>
        <w:rPr>
          <w:rFonts w:ascii="Times New Roman" w:eastAsia="Times New Roman" w:hAnsi="Times New Roman" w:cs="Times New Roman"/>
          <w:sz w:val="28"/>
          <w:szCs w:val="28"/>
          <w:lang w:eastAsia="uk-UA"/>
        </w:rPr>
      </w:pPr>
      <w:r w:rsidRPr="00A64DF8">
        <w:rPr>
          <w:rFonts w:ascii="Times New Roman" w:eastAsia="Times New Roman" w:hAnsi="Times New Roman" w:cs="Times New Roman"/>
          <w:bCs/>
          <w:sz w:val="28"/>
          <w:szCs w:val="28"/>
          <w:lang w:eastAsia="uk-UA"/>
        </w:rPr>
        <w:t xml:space="preserve">Відомості, </w:t>
      </w:r>
      <w:r>
        <w:rPr>
          <w:rFonts w:ascii="Times New Roman" w:eastAsia="Times New Roman" w:hAnsi="Times New Roman" w:cs="Times New Roman"/>
          <w:bCs/>
          <w:sz w:val="28"/>
          <w:szCs w:val="28"/>
          <w:lang w:eastAsia="uk-UA"/>
        </w:rPr>
        <w:t xml:space="preserve">що містяться в такому висновку, зокрема щодо </w:t>
      </w:r>
      <w:r>
        <w:rPr>
          <w:rFonts w:ascii="Times New Roman" w:eastAsia="Times New Roman" w:hAnsi="Times New Roman" w:cs="Times New Roman"/>
          <w:sz w:val="28"/>
          <w:szCs w:val="28"/>
          <w:lang w:eastAsia="uk-UA"/>
        </w:rPr>
        <w:t>власника транспортного засобу;</w:t>
      </w:r>
      <w:r w:rsidRPr="00A64DF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марки, моделі, кольору, року випуску, номерного </w:t>
      </w:r>
      <w:proofErr w:type="spellStart"/>
      <w:r>
        <w:rPr>
          <w:rFonts w:ascii="Times New Roman" w:eastAsia="Times New Roman" w:hAnsi="Times New Roman" w:cs="Times New Roman"/>
          <w:sz w:val="28"/>
          <w:szCs w:val="28"/>
          <w:lang w:eastAsia="uk-UA"/>
        </w:rPr>
        <w:t>знак</w:t>
      </w:r>
      <w:r w:rsidR="004C63D5">
        <w:rPr>
          <w:rFonts w:ascii="Times New Roman" w:eastAsia="Times New Roman" w:hAnsi="Times New Roman" w:cs="Times New Roman"/>
          <w:sz w:val="28"/>
          <w:szCs w:val="28"/>
          <w:lang w:eastAsia="uk-UA"/>
        </w:rPr>
        <w:t>а</w:t>
      </w:r>
      <w:proofErr w:type="spellEnd"/>
      <w:r>
        <w:rPr>
          <w:rFonts w:ascii="Times New Roman" w:eastAsia="Times New Roman" w:hAnsi="Times New Roman" w:cs="Times New Roman"/>
          <w:sz w:val="28"/>
          <w:szCs w:val="28"/>
          <w:lang w:eastAsia="uk-UA"/>
        </w:rPr>
        <w:t xml:space="preserve">, номера кузова, номера рами (шасі), ідентифікаційного номера (VIN), номера двигуна, </w:t>
      </w:r>
      <w:r w:rsidRPr="00960306">
        <w:rPr>
          <w:rFonts w:ascii="Times New Roman" w:eastAsia="Times New Roman" w:hAnsi="Times New Roman" w:cs="Times New Roman"/>
          <w:sz w:val="28"/>
          <w:szCs w:val="28"/>
          <w:lang w:eastAsia="uk-UA"/>
        </w:rPr>
        <w:t>об’єм</w:t>
      </w:r>
      <w:r>
        <w:rPr>
          <w:rFonts w:ascii="Times New Roman" w:eastAsia="Times New Roman" w:hAnsi="Times New Roman" w:cs="Times New Roman"/>
          <w:sz w:val="28"/>
          <w:szCs w:val="28"/>
          <w:lang w:eastAsia="uk-UA"/>
        </w:rPr>
        <w:t>у</w:t>
      </w:r>
      <w:r w:rsidR="001D6C7F">
        <w:rPr>
          <w:rFonts w:ascii="Times New Roman" w:eastAsia="Times New Roman" w:hAnsi="Times New Roman" w:cs="Times New Roman"/>
          <w:sz w:val="28"/>
          <w:szCs w:val="28"/>
          <w:lang w:eastAsia="uk-UA"/>
        </w:rPr>
        <w:t xml:space="preserve"> та типу палива </w:t>
      </w:r>
      <w:r w:rsidRPr="00960306">
        <w:rPr>
          <w:rFonts w:ascii="Times New Roman" w:eastAsia="Times New Roman" w:hAnsi="Times New Roman" w:cs="Times New Roman"/>
          <w:sz w:val="28"/>
          <w:szCs w:val="28"/>
          <w:lang w:eastAsia="uk-UA"/>
        </w:rPr>
        <w:t>двигуна</w:t>
      </w:r>
      <w:r>
        <w:rPr>
          <w:rFonts w:ascii="Times New Roman" w:eastAsia="Times New Roman" w:hAnsi="Times New Roman" w:cs="Times New Roman"/>
          <w:sz w:val="28"/>
          <w:szCs w:val="28"/>
          <w:lang w:eastAsia="uk-UA"/>
        </w:rPr>
        <w:t xml:space="preserve"> транспортного засобу</w:t>
      </w:r>
      <w:r w:rsidRPr="00960306">
        <w:rPr>
          <w:rFonts w:ascii="Times New Roman" w:eastAsia="Times New Roman" w:hAnsi="Times New Roman" w:cs="Times New Roman"/>
          <w:sz w:val="28"/>
          <w:szCs w:val="28"/>
          <w:lang w:eastAsia="uk-UA"/>
        </w:rPr>
        <w:t>;</w:t>
      </w:r>
      <w:r w:rsidR="005D76D2" w:rsidRPr="005D76D2">
        <w:rPr>
          <w:rFonts w:ascii="Times New Roman" w:eastAsia="Times New Roman" w:hAnsi="Times New Roman" w:cs="Times New Roman"/>
          <w:sz w:val="28"/>
          <w:szCs w:val="28"/>
          <w:lang w:eastAsia="uk-UA"/>
        </w:rPr>
        <w:t xml:space="preserve"> </w:t>
      </w:r>
      <w:r w:rsidR="005D76D2">
        <w:rPr>
          <w:rFonts w:ascii="Times New Roman" w:eastAsia="Times New Roman" w:hAnsi="Times New Roman" w:cs="Times New Roman"/>
          <w:sz w:val="28"/>
          <w:szCs w:val="28"/>
          <w:lang w:eastAsia="uk-UA"/>
        </w:rPr>
        <w:t>серії</w:t>
      </w:r>
      <w:r w:rsidR="005D76D2" w:rsidRPr="00143229">
        <w:rPr>
          <w:rFonts w:ascii="Times New Roman" w:eastAsia="Times New Roman" w:hAnsi="Times New Roman" w:cs="Times New Roman"/>
          <w:sz w:val="28"/>
          <w:szCs w:val="28"/>
          <w:lang w:eastAsia="uk-UA"/>
        </w:rPr>
        <w:t>, номер</w:t>
      </w:r>
      <w:r w:rsidR="005D76D2">
        <w:rPr>
          <w:rFonts w:ascii="Times New Roman" w:eastAsia="Times New Roman" w:hAnsi="Times New Roman" w:cs="Times New Roman"/>
          <w:sz w:val="28"/>
          <w:szCs w:val="28"/>
          <w:lang w:eastAsia="uk-UA"/>
        </w:rPr>
        <w:t>а та дати</w:t>
      </w:r>
      <w:r w:rsidR="005D76D2" w:rsidRPr="00143229">
        <w:rPr>
          <w:rFonts w:ascii="Times New Roman" w:eastAsia="Times New Roman" w:hAnsi="Times New Roman" w:cs="Times New Roman"/>
          <w:sz w:val="28"/>
          <w:szCs w:val="28"/>
          <w:lang w:eastAsia="uk-UA"/>
        </w:rPr>
        <w:t xml:space="preserve"> видачі свідоцтва про реєстрацію транспортного засобу (тимчасового реєстраційного талона);</w:t>
      </w:r>
      <w:r w:rsidR="005D76D2" w:rsidRPr="005D76D2">
        <w:rPr>
          <w:rFonts w:ascii="Times New Roman" w:eastAsia="Times New Roman" w:hAnsi="Times New Roman" w:cs="Times New Roman"/>
          <w:sz w:val="28"/>
          <w:szCs w:val="28"/>
          <w:lang w:eastAsia="uk-UA"/>
        </w:rPr>
        <w:t xml:space="preserve"> </w:t>
      </w:r>
      <w:r w:rsidR="005D76D2">
        <w:rPr>
          <w:rFonts w:ascii="Times New Roman" w:eastAsia="Times New Roman" w:hAnsi="Times New Roman" w:cs="Times New Roman"/>
          <w:sz w:val="28"/>
          <w:szCs w:val="28"/>
          <w:lang w:eastAsia="uk-UA"/>
        </w:rPr>
        <w:t>результатів</w:t>
      </w:r>
      <w:r w:rsidR="005D76D2" w:rsidRPr="00143229">
        <w:rPr>
          <w:rFonts w:ascii="Times New Roman" w:eastAsia="Times New Roman" w:hAnsi="Times New Roman" w:cs="Times New Roman"/>
          <w:sz w:val="28"/>
          <w:szCs w:val="28"/>
          <w:lang w:eastAsia="uk-UA"/>
        </w:rPr>
        <w:t xml:space="preserve"> експе</w:t>
      </w:r>
      <w:r w:rsidR="005D76D2">
        <w:rPr>
          <w:rFonts w:ascii="Times New Roman" w:eastAsia="Times New Roman" w:hAnsi="Times New Roman" w:cs="Times New Roman"/>
          <w:sz w:val="28"/>
          <w:szCs w:val="28"/>
          <w:lang w:eastAsia="uk-UA"/>
        </w:rPr>
        <w:t xml:space="preserve">ртного дослідження транспортних засобів та реєстраційних документів, </w:t>
      </w:r>
      <w:r w:rsidR="00D55F2B">
        <w:rPr>
          <w:rFonts w:ascii="Times New Roman" w:eastAsia="Times New Roman" w:hAnsi="Times New Roman" w:cs="Times New Roman"/>
          <w:sz w:val="28"/>
          <w:szCs w:val="28"/>
          <w:lang w:eastAsia="uk-UA"/>
        </w:rPr>
        <w:t>та</w:t>
      </w:r>
      <w:r w:rsidR="005D76D2" w:rsidRPr="005D76D2">
        <w:rPr>
          <w:rFonts w:ascii="Times New Roman" w:eastAsia="Times New Roman" w:hAnsi="Times New Roman" w:cs="Times New Roman"/>
          <w:sz w:val="28"/>
          <w:szCs w:val="28"/>
          <w:lang w:eastAsia="uk-UA"/>
        </w:rPr>
        <w:t xml:space="preserve"> </w:t>
      </w:r>
      <w:r w:rsidR="005D76D2" w:rsidRPr="00143229">
        <w:rPr>
          <w:rFonts w:ascii="Times New Roman" w:eastAsia="Times New Roman" w:hAnsi="Times New Roman" w:cs="Times New Roman"/>
          <w:sz w:val="28"/>
          <w:szCs w:val="28"/>
          <w:lang w:eastAsia="uk-UA"/>
        </w:rPr>
        <w:t>інші</w:t>
      </w:r>
      <w:r w:rsidR="004C63D5">
        <w:rPr>
          <w:rFonts w:ascii="Times New Roman" w:eastAsia="Times New Roman" w:hAnsi="Times New Roman" w:cs="Times New Roman"/>
          <w:sz w:val="28"/>
          <w:szCs w:val="28"/>
          <w:lang w:eastAsia="uk-UA"/>
        </w:rPr>
        <w:t xml:space="preserve"> відомості, у</w:t>
      </w:r>
      <w:r w:rsidR="005D76D2" w:rsidRPr="00143229">
        <w:rPr>
          <w:rFonts w:ascii="Times New Roman" w:eastAsia="Times New Roman" w:hAnsi="Times New Roman" w:cs="Times New Roman"/>
          <w:sz w:val="28"/>
          <w:szCs w:val="28"/>
          <w:lang w:eastAsia="uk-UA"/>
        </w:rPr>
        <w:t>становлені під час</w:t>
      </w:r>
      <w:r w:rsidR="005D76D2">
        <w:rPr>
          <w:rFonts w:ascii="Times New Roman" w:eastAsia="Times New Roman" w:hAnsi="Times New Roman" w:cs="Times New Roman"/>
          <w:sz w:val="28"/>
          <w:szCs w:val="28"/>
          <w:lang w:eastAsia="uk-UA"/>
        </w:rPr>
        <w:t xml:space="preserve"> проведення</w:t>
      </w:r>
      <w:r w:rsidR="005D76D2" w:rsidRPr="00143229">
        <w:rPr>
          <w:rFonts w:ascii="Times New Roman" w:eastAsia="Times New Roman" w:hAnsi="Times New Roman" w:cs="Times New Roman"/>
          <w:sz w:val="28"/>
          <w:szCs w:val="28"/>
          <w:lang w:eastAsia="uk-UA"/>
        </w:rPr>
        <w:t xml:space="preserve"> експертного дослідження транспортного засобу та реєстраційних документів</w:t>
      </w:r>
      <w:r w:rsidR="005D76D2">
        <w:rPr>
          <w:rFonts w:ascii="Times New Roman" w:eastAsia="Times New Roman" w:hAnsi="Times New Roman" w:cs="Times New Roman"/>
          <w:sz w:val="28"/>
          <w:szCs w:val="28"/>
          <w:lang w:eastAsia="uk-UA"/>
        </w:rPr>
        <w:t xml:space="preserve"> </w:t>
      </w:r>
      <w:r w:rsidR="005D76D2" w:rsidRPr="00143229">
        <w:rPr>
          <w:rFonts w:ascii="Times New Roman" w:eastAsia="Times New Roman" w:hAnsi="Times New Roman" w:cs="Times New Roman"/>
          <w:sz w:val="28"/>
          <w:szCs w:val="28"/>
          <w:lang w:eastAsia="uk-UA"/>
        </w:rPr>
        <w:t>(пошкодження рами (шасі) або к</w:t>
      </w:r>
      <w:r w:rsidR="005D76D2">
        <w:rPr>
          <w:rFonts w:ascii="Times New Roman" w:eastAsia="Times New Roman" w:hAnsi="Times New Roman" w:cs="Times New Roman"/>
          <w:sz w:val="28"/>
          <w:szCs w:val="28"/>
          <w:lang w:eastAsia="uk-UA"/>
        </w:rPr>
        <w:t>узова, зміна типу двигуна) (</w:t>
      </w:r>
      <w:r w:rsidR="005D76D2" w:rsidRPr="00143229">
        <w:rPr>
          <w:rFonts w:ascii="Times New Roman" w:eastAsia="Times New Roman" w:hAnsi="Times New Roman" w:cs="Times New Roman"/>
          <w:sz w:val="28"/>
          <w:szCs w:val="28"/>
          <w:lang w:eastAsia="uk-UA"/>
        </w:rPr>
        <w:t>у разі їх виявлення</w:t>
      </w:r>
      <w:r w:rsidR="005D76D2">
        <w:rPr>
          <w:rFonts w:ascii="Times New Roman" w:eastAsia="Times New Roman" w:hAnsi="Times New Roman" w:cs="Times New Roman"/>
          <w:sz w:val="28"/>
          <w:szCs w:val="28"/>
          <w:lang w:eastAsia="uk-UA"/>
        </w:rPr>
        <w:t>)</w:t>
      </w:r>
      <w:r w:rsidR="004C63D5">
        <w:rPr>
          <w:rFonts w:ascii="Times New Roman" w:eastAsia="Times New Roman" w:hAnsi="Times New Roman" w:cs="Times New Roman"/>
          <w:sz w:val="28"/>
          <w:szCs w:val="28"/>
          <w:lang w:eastAsia="uk-UA"/>
        </w:rPr>
        <w:t>,</w:t>
      </w:r>
      <w:r w:rsidR="005D76D2">
        <w:rPr>
          <w:rFonts w:ascii="Times New Roman" w:eastAsia="Times New Roman" w:hAnsi="Times New Roman" w:cs="Times New Roman"/>
          <w:sz w:val="28"/>
          <w:szCs w:val="28"/>
          <w:lang w:eastAsia="uk-UA"/>
        </w:rPr>
        <w:t xml:space="preserve"> </w:t>
      </w:r>
      <w:r w:rsidRPr="00A64DF8">
        <w:rPr>
          <w:rFonts w:ascii="Times New Roman" w:eastAsia="Times New Roman" w:hAnsi="Times New Roman" w:cs="Times New Roman"/>
          <w:bCs/>
          <w:sz w:val="28"/>
          <w:szCs w:val="28"/>
          <w:lang w:eastAsia="uk-UA"/>
        </w:rPr>
        <w:t xml:space="preserve">у день проведення експертного дослідження невідкладно вносяться </w:t>
      </w:r>
      <w:r w:rsidR="005D76D2">
        <w:rPr>
          <w:rFonts w:ascii="Times New Roman" w:eastAsia="Times New Roman" w:hAnsi="Times New Roman" w:cs="Times New Roman"/>
          <w:bCs/>
          <w:sz w:val="28"/>
          <w:szCs w:val="28"/>
          <w:lang w:eastAsia="uk-UA"/>
        </w:rPr>
        <w:t>працівниками</w:t>
      </w:r>
      <w:r w:rsidR="005D76D2" w:rsidRPr="005D76D2">
        <w:rPr>
          <w:rFonts w:ascii="Times New Roman" w:eastAsia="Times New Roman" w:hAnsi="Times New Roman" w:cs="Times New Roman"/>
          <w:bCs/>
          <w:sz w:val="28"/>
          <w:szCs w:val="28"/>
          <w:lang w:eastAsia="uk-UA"/>
        </w:rPr>
        <w:t xml:space="preserve"> Експ</w:t>
      </w:r>
      <w:r w:rsidR="004C63D5">
        <w:rPr>
          <w:rFonts w:ascii="Times New Roman" w:eastAsia="Times New Roman" w:hAnsi="Times New Roman" w:cs="Times New Roman"/>
          <w:bCs/>
          <w:sz w:val="28"/>
          <w:szCs w:val="28"/>
          <w:lang w:eastAsia="uk-UA"/>
        </w:rPr>
        <w:t>ертної служби МВС, які провели</w:t>
      </w:r>
      <w:r w:rsidR="005D76D2" w:rsidRPr="005D76D2">
        <w:rPr>
          <w:rFonts w:ascii="Times New Roman" w:eastAsia="Times New Roman" w:hAnsi="Times New Roman" w:cs="Times New Roman"/>
          <w:bCs/>
          <w:sz w:val="28"/>
          <w:szCs w:val="28"/>
          <w:lang w:eastAsia="uk-UA"/>
        </w:rPr>
        <w:t xml:space="preserve"> експертне дослідження</w:t>
      </w:r>
      <w:r w:rsidR="004C63D5">
        <w:rPr>
          <w:rFonts w:ascii="Times New Roman" w:eastAsia="Times New Roman" w:hAnsi="Times New Roman" w:cs="Times New Roman"/>
          <w:bCs/>
          <w:sz w:val="28"/>
          <w:szCs w:val="28"/>
          <w:lang w:eastAsia="uk-UA"/>
        </w:rPr>
        <w:t>,</w:t>
      </w:r>
      <w:r w:rsidR="005D76D2" w:rsidRPr="005D76D2">
        <w:rPr>
          <w:rFonts w:ascii="Times New Roman" w:eastAsia="Times New Roman" w:hAnsi="Times New Roman" w:cs="Times New Roman"/>
          <w:bCs/>
          <w:sz w:val="28"/>
          <w:szCs w:val="28"/>
          <w:lang w:eastAsia="uk-UA"/>
        </w:rPr>
        <w:t xml:space="preserve"> </w:t>
      </w:r>
      <w:r w:rsidRPr="00A64DF8">
        <w:rPr>
          <w:rFonts w:ascii="Times New Roman" w:eastAsia="Times New Roman" w:hAnsi="Times New Roman" w:cs="Times New Roman"/>
          <w:bCs/>
          <w:sz w:val="28"/>
          <w:szCs w:val="28"/>
          <w:lang w:eastAsia="uk-UA"/>
        </w:rPr>
        <w:t>до Єдиного державно</w:t>
      </w:r>
      <w:r w:rsidR="00D55F2B">
        <w:rPr>
          <w:rFonts w:ascii="Times New Roman" w:eastAsia="Times New Roman" w:hAnsi="Times New Roman" w:cs="Times New Roman"/>
          <w:bCs/>
          <w:sz w:val="28"/>
          <w:szCs w:val="28"/>
          <w:lang w:eastAsia="uk-UA"/>
        </w:rPr>
        <w:t>го реєстру транспортних засобів, а також долучають</w:t>
      </w:r>
      <w:r w:rsidR="005D76D2" w:rsidRPr="00D55F2B">
        <w:rPr>
          <w:rFonts w:ascii="Times New Roman" w:eastAsia="Times New Roman" w:hAnsi="Times New Roman" w:cs="Times New Roman"/>
          <w:bCs/>
          <w:sz w:val="28"/>
          <w:szCs w:val="28"/>
          <w:lang w:eastAsia="uk-UA"/>
        </w:rPr>
        <w:t xml:space="preserve"> посилання на фотографії об’єктів експертного дослідження (загального вигляду транспортного засобу, салону транспортного засобу з можливістю деталізації консолі, моторного відсіку, ідентифікаційного номера кузова (шасі, рами), табличок виробника (залежно від кількості табличок виробника), номера двигуна (у разі технічної (конструктивної) можливості), загального вигляду реєстраційних документів (лицьового та зворотного боків), реєстраційного або</w:t>
      </w:r>
      <w:r w:rsidR="004C63D5">
        <w:rPr>
          <w:rFonts w:ascii="Times New Roman" w:eastAsia="Times New Roman" w:hAnsi="Times New Roman" w:cs="Times New Roman"/>
          <w:bCs/>
          <w:sz w:val="28"/>
          <w:szCs w:val="28"/>
          <w:lang w:eastAsia="uk-UA"/>
        </w:rPr>
        <w:t xml:space="preserve"> прирівняного до нього документа</w:t>
      </w:r>
      <w:r w:rsidR="005D76D2" w:rsidRPr="00D55F2B">
        <w:rPr>
          <w:rFonts w:ascii="Times New Roman" w:eastAsia="Times New Roman" w:hAnsi="Times New Roman" w:cs="Times New Roman"/>
          <w:bCs/>
          <w:sz w:val="28"/>
          <w:szCs w:val="28"/>
          <w:lang w:eastAsia="uk-UA"/>
        </w:rPr>
        <w:t xml:space="preserve"> іноземної держави (у разі проведення експертного дослідження транспортного засобу</w:t>
      </w:r>
      <w:r w:rsidR="004C63D5">
        <w:rPr>
          <w:rFonts w:ascii="Times New Roman" w:eastAsia="Times New Roman" w:hAnsi="Times New Roman" w:cs="Times New Roman"/>
          <w:bCs/>
          <w:sz w:val="28"/>
          <w:szCs w:val="28"/>
          <w:lang w:eastAsia="uk-UA"/>
        </w:rPr>
        <w:t>, у</w:t>
      </w:r>
      <w:r w:rsidR="005D76D2" w:rsidRPr="00D55F2B">
        <w:rPr>
          <w:rFonts w:ascii="Times New Roman" w:eastAsia="Times New Roman" w:hAnsi="Times New Roman" w:cs="Times New Roman"/>
          <w:bCs/>
          <w:sz w:val="28"/>
          <w:szCs w:val="28"/>
          <w:lang w:eastAsia="uk-UA"/>
        </w:rPr>
        <w:t>везеного з-за кордону).</w:t>
      </w:r>
    </w:p>
    <w:p w:rsidR="00143229" w:rsidRPr="004B4A83" w:rsidRDefault="00143229" w:rsidP="00B177D0">
      <w:pPr>
        <w:pStyle w:val="a7"/>
        <w:tabs>
          <w:tab w:val="left" w:pos="851"/>
        </w:tabs>
        <w:spacing w:after="150" w:line="240" w:lineRule="auto"/>
        <w:ind w:left="0" w:right="-1" w:firstLine="567"/>
        <w:jc w:val="both"/>
        <w:rPr>
          <w:rFonts w:ascii="Times New Roman" w:eastAsia="Times New Roman" w:hAnsi="Times New Roman" w:cs="Times New Roman"/>
          <w:sz w:val="28"/>
          <w:szCs w:val="28"/>
          <w:lang w:eastAsia="uk-UA"/>
        </w:rPr>
      </w:pPr>
    </w:p>
    <w:p w:rsidR="000968FC" w:rsidRDefault="000968FC" w:rsidP="002076DC">
      <w:pPr>
        <w:pStyle w:val="a7"/>
        <w:numPr>
          <w:ilvl w:val="0"/>
          <w:numId w:val="9"/>
        </w:numPr>
        <w:tabs>
          <w:tab w:val="left" w:pos="851"/>
          <w:tab w:val="left" w:pos="1134"/>
        </w:tabs>
        <w:spacing w:after="150" w:line="240" w:lineRule="auto"/>
        <w:ind w:left="0" w:right="-1" w:firstLine="567"/>
        <w:jc w:val="both"/>
        <w:rPr>
          <w:rFonts w:ascii="Times New Roman" w:eastAsia="Times New Roman" w:hAnsi="Times New Roman" w:cs="Times New Roman"/>
          <w:sz w:val="28"/>
          <w:szCs w:val="28"/>
          <w:lang w:eastAsia="uk-UA"/>
        </w:rPr>
      </w:pPr>
      <w:r w:rsidRPr="000968FC">
        <w:rPr>
          <w:rFonts w:ascii="Times New Roman" w:eastAsia="Times New Roman" w:hAnsi="Times New Roman" w:cs="Times New Roman"/>
          <w:sz w:val="28"/>
          <w:szCs w:val="28"/>
          <w:lang w:eastAsia="uk-UA"/>
        </w:rPr>
        <w:t xml:space="preserve">У разі встановлення під час </w:t>
      </w:r>
      <w:r w:rsidR="00762BDF">
        <w:rPr>
          <w:rFonts w:ascii="Times New Roman" w:eastAsia="Times New Roman" w:hAnsi="Times New Roman" w:cs="Times New Roman"/>
          <w:sz w:val="28"/>
          <w:szCs w:val="28"/>
          <w:lang w:eastAsia="uk-UA"/>
        </w:rPr>
        <w:t>проведення</w:t>
      </w:r>
      <w:r w:rsidR="00762BDF" w:rsidRPr="00143229">
        <w:rPr>
          <w:rFonts w:ascii="Times New Roman" w:eastAsia="Times New Roman" w:hAnsi="Times New Roman" w:cs="Times New Roman"/>
          <w:sz w:val="28"/>
          <w:szCs w:val="28"/>
          <w:lang w:eastAsia="uk-UA"/>
        </w:rPr>
        <w:t xml:space="preserve"> </w:t>
      </w:r>
      <w:r w:rsidRPr="000968FC">
        <w:rPr>
          <w:rFonts w:ascii="Times New Roman" w:eastAsia="Times New Roman" w:hAnsi="Times New Roman" w:cs="Times New Roman"/>
          <w:sz w:val="28"/>
          <w:szCs w:val="28"/>
          <w:lang w:eastAsia="uk-UA"/>
        </w:rPr>
        <w:t xml:space="preserve">експертного дослідження факту знищення, підробки або заміни номерів двигуна, рами (шасі) або кузова, ідентифікаційного номера транспортного засобу, заміни панелі (таблички) або частини панелі (таблички) з ідентифікаційним номером складової частини (двигуна, кузова, </w:t>
      </w:r>
      <w:r w:rsidRPr="00487347">
        <w:rPr>
          <w:rFonts w:ascii="Times New Roman" w:eastAsia="Times New Roman" w:hAnsi="Times New Roman" w:cs="Times New Roman"/>
          <w:sz w:val="28"/>
          <w:szCs w:val="28"/>
          <w:lang w:eastAsia="uk-UA"/>
        </w:rPr>
        <w:t>підроблення реєстраційних документів (підроблення бланка документа та внесення змін до змісту документа) працівник Експертної служби МВС</w:t>
      </w:r>
      <w:r w:rsidR="00C46E9A">
        <w:rPr>
          <w:rFonts w:ascii="Times New Roman" w:eastAsia="Times New Roman" w:hAnsi="Times New Roman" w:cs="Times New Roman"/>
          <w:sz w:val="28"/>
          <w:szCs w:val="28"/>
          <w:lang w:eastAsia="uk-UA"/>
        </w:rPr>
        <w:t xml:space="preserve">, </w:t>
      </w:r>
      <w:r w:rsidR="00C46E9A" w:rsidRPr="000968FC">
        <w:rPr>
          <w:rFonts w:ascii="Times New Roman" w:eastAsia="Times New Roman" w:hAnsi="Times New Roman" w:cs="Times New Roman"/>
          <w:sz w:val="28"/>
          <w:szCs w:val="28"/>
          <w:lang w:eastAsia="uk-UA"/>
        </w:rPr>
        <w:t>як</w:t>
      </w:r>
      <w:r w:rsidR="00C46E9A">
        <w:rPr>
          <w:rFonts w:ascii="Times New Roman" w:eastAsia="Times New Roman" w:hAnsi="Times New Roman" w:cs="Times New Roman"/>
          <w:sz w:val="28"/>
          <w:szCs w:val="28"/>
          <w:lang w:eastAsia="uk-UA"/>
        </w:rPr>
        <w:t>ий</w:t>
      </w:r>
      <w:r w:rsidR="00C46E9A" w:rsidRPr="000968FC">
        <w:rPr>
          <w:rFonts w:ascii="Times New Roman" w:eastAsia="Times New Roman" w:hAnsi="Times New Roman" w:cs="Times New Roman"/>
          <w:sz w:val="28"/>
          <w:szCs w:val="28"/>
          <w:lang w:eastAsia="uk-UA"/>
        </w:rPr>
        <w:t xml:space="preserve"> провод</w:t>
      </w:r>
      <w:r w:rsidR="00C46E9A">
        <w:rPr>
          <w:rFonts w:ascii="Times New Roman" w:eastAsia="Times New Roman" w:hAnsi="Times New Roman" w:cs="Times New Roman"/>
          <w:sz w:val="28"/>
          <w:szCs w:val="28"/>
          <w:lang w:eastAsia="uk-UA"/>
        </w:rPr>
        <w:t xml:space="preserve">ить </w:t>
      </w:r>
      <w:r w:rsidR="00C46E9A" w:rsidRPr="000968FC">
        <w:rPr>
          <w:rFonts w:ascii="Times New Roman" w:eastAsia="Times New Roman" w:hAnsi="Times New Roman" w:cs="Times New Roman"/>
          <w:sz w:val="28"/>
          <w:szCs w:val="28"/>
          <w:lang w:eastAsia="uk-UA"/>
        </w:rPr>
        <w:t>експертне дослідження</w:t>
      </w:r>
      <w:r w:rsidR="00C46E9A">
        <w:rPr>
          <w:rFonts w:ascii="Times New Roman" w:eastAsia="Times New Roman" w:hAnsi="Times New Roman" w:cs="Times New Roman"/>
          <w:sz w:val="28"/>
          <w:szCs w:val="28"/>
          <w:lang w:eastAsia="uk-UA"/>
        </w:rPr>
        <w:t>,</w:t>
      </w:r>
      <w:r w:rsidRPr="00487347">
        <w:rPr>
          <w:rFonts w:ascii="Times New Roman" w:eastAsia="Times New Roman" w:hAnsi="Times New Roman" w:cs="Times New Roman"/>
          <w:sz w:val="28"/>
          <w:szCs w:val="28"/>
          <w:lang w:eastAsia="uk-UA"/>
        </w:rPr>
        <w:t xml:space="preserve"> </w:t>
      </w:r>
      <w:r w:rsidR="00D03F75">
        <w:rPr>
          <w:rFonts w:ascii="Times New Roman" w:eastAsia="Times New Roman" w:hAnsi="Times New Roman" w:cs="Times New Roman"/>
          <w:sz w:val="28"/>
          <w:szCs w:val="28"/>
          <w:lang w:eastAsia="uk-UA"/>
        </w:rPr>
        <w:t xml:space="preserve">невідкладно </w:t>
      </w:r>
      <w:r w:rsidRPr="00487347">
        <w:rPr>
          <w:rFonts w:ascii="Times New Roman" w:eastAsia="Times New Roman" w:hAnsi="Times New Roman" w:cs="Times New Roman"/>
          <w:sz w:val="28"/>
          <w:szCs w:val="28"/>
          <w:lang w:eastAsia="uk-UA"/>
        </w:rPr>
        <w:t>повідомляє про встановлені факти територіальний підрозділ Національної поліції Україн</w:t>
      </w:r>
      <w:r w:rsidR="00C92ECE" w:rsidRPr="00487347">
        <w:rPr>
          <w:rFonts w:ascii="Times New Roman" w:eastAsia="Times New Roman" w:hAnsi="Times New Roman" w:cs="Times New Roman"/>
          <w:sz w:val="28"/>
          <w:szCs w:val="28"/>
          <w:lang w:eastAsia="uk-UA"/>
        </w:rPr>
        <w:t>и, інформує керівників НДЕКЦ (ДНДЕКЦ</w:t>
      </w:r>
      <w:r w:rsidRPr="00487347">
        <w:rPr>
          <w:rFonts w:ascii="Times New Roman" w:eastAsia="Times New Roman" w:hAnsi="Times New Roman" w:cs="Times New Roman"/>
          <w:sz w:val="28"/>
          <w:szCs w:val="28"/>
          <w:lang w:eastAsia="uk-UA"/>
        </w:rPr>
        <w:t>)</w:t>
      </w:r>
      <w:r w:rsidR="00DE4C04" w:rsidRPr="00487347">
        <w:rPr>
          <w:rFonts w:ascii="Times New Roman" w:eastAsia="Times New Roman" w:hAnsi="Times New Roman" w:cs="Times New Roman"/>
          <w:sz w:val="28"/>
          <w:szCs w:val="28"/>
          <w:lang w:eastAsia="uk-UA"/>
        </w:rPr>
        <w:t xml:space="preserve"> </w:t>
      </w:r>
      <w:r w:rsidRPr="00487347">
        <w:rPr>
          <w:rFonts w:ascii="Times New Roman" w:eastAsia="Times New Roman" w:hAnsi="Times New Roman" w:cs="Times New Roman"/>
          <w:sz w:val="28"/>
          <w:szCs w:val="28"/>
          <w:lang w:eastAsia="uk-UA"/>
        </w:rPr>
        <w:t xml:space="preserve">та вносить </w:t>
      </w:r>
      <w:r w:rsidR="00762BDF">
        <w:rPr>
          <w:rFonts w:ascii="Times New Roman" w:eastAsia="Times New Roman" w:hAnsi="Times New Roman" w:cs="Times New Roman"/>
          <w:sz w:val="28"/>
          <w:szCs w:val="28"/>
          <w:lang w:eastAsia="uk-UA"/>
        </w:rPr>
        <w:t xml:space="preserve">таку </w:t>
      </w:r>
      <w:r w:rsidRPr="00487347">
        <w:rPr>
          <w:rFonts w:ascii="Times New Roman" w:eastAsia="Times New Roman" w:hAnsi="Times New Roman" w:cs="Times New Roman"/>
          <w:sz w:val="28"/>
          <w:szCs w:val="28"/>
          <w:lang w:eastAsia="uk-UA"/>
        </w:rPr>
        <w:t>інформацію до електронного реєстру</w:t>
      </w:r>
      <w:r w:rsidR="00F574BC" w:rsidRPr="00487347">
        <w:rPr>
          <w:rFonts w:ascii="Times New Roman" w:eastAsia="Times New Roman" w:hAnsi="Times New Roman" w:cs="Times New Roman"/>
          <w:sz w:val="28"/>
          <w:szCs w:val="28"/>
          <w:lang w:eastAsia="uk-UA"/>
        </w:rPr>
        <w:t>.</w:t>
      </w:r>
    </w:p>
    <w:p w:rsidR="00C46E9A" w:rsidRPr="00487347" w:rsidRDefault="00C46E9A" w:rsidP="00C46E9A">
      <w:pPr>
        <w:pStyle w:val="a7"/>
        <w:tabs>
          <w:tab w:val="left" w:pos="851"/>
          <w:tab w:val="left" w:pos="1134"/>
        </w:tabs>
        <w:spacing w:after="150" w:line="240" w:lineRule="auto"/>
        <w:ind w:left="567" w:right="-1"/>
        <w:jc w:val="both"/>
        <w:rPr>
          <w:rFonts w:ascii="Times New Roman" w:eastAsia="Times New Roman" w:hAnsi="Times New Roman" w:cs="Times New Roman"/>
          <w:sz w:val="28"/>
          <w:szCs w:val="28"/>
          <w:lang w:eastAsia="uk-UA"/>
        </w:rPr>
      </w:pPr>
    </w:p>
    <w:p w:rsidR="000968FC" w:rsidRPr="00143229" w:rsidRDefault="000968FC" w:rsidP="002076DC">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sz w:val="28"/>
          <w:szCs w:val="28"/>
          <w:lang w:eastAsia="uk-UA"/>
        </w:rPr>
      </w:pPr>
      <w:r w:rsidRPr="00143229">
        <w:rPr>
          <w:rFonts w:ascii="Times New Roman" w:eastAsia="Times New Roman" w:hAnsi="Times New Roman" w:cs="Times New Roman"/>
          <w:sz w:val="28"/>
          <w:szCs w:val="28"/>
          <w:lang w:eastAsia="uk-UA"/>
        </w:rPr>
        <w:t>У разі встановлення під час</w:t>
      </w:r>
      <w:r w:rsidR="00762BDF">
        <w:rPr>
          <w:rFonts w:ascii="Times New Roman" w:eastAsia="Times New Roman" w:hAnsi="Times New Roman" w:cs="Times New Roman"/>
          <w:sz w:val="28"/>
          <w:szCs w:val="28"/>
          <w:lang w:eastAsia="uk-UA"/>
        </w:rPr>
        <w:t xml:space="preserve"> проведення</w:t>
      </w:r>
      <w:r w:rsidRPr="00143229">
        <w:rPr>
          <w:rFonts w:ascii="Times New Roman" w:eastAsia="Times New Roman" w:hAnsi="Times New Roman" w:cs="Times New Roman"/>
          <w:sz w:val="28"/>
          <w:szCs w:val="28"/>
          <w:lang w:eastAsia="uk-UA"/>
        </w:rPr>
        <w:t xml:space="preserve"> експертного дослідження факту пошкодження </w:t>
      </w:r>
      <w:r w:rsidR="00650E03" w:rsidRPr="00143229">
        <w:rPr>
          <w:rFonts w:ascii="Times New Roman" w:eastAsia="Times New Roman" w:hAnsi="Times New Roman" w:cs="Times New Roman"/>
          <w:sz w:val="28"/>
          <w:szCs w:val="28"/>
          <w:lang w:eastAsia="uk-UA"/>
        </w:rPr>
        <w:t xml:space="preserve">ідентифікаційного номера рами (шасі) або кузова транспортного </w:t>
      </w:r>
      <w:r w:rsidR="00650E03" w:rsidRPr="00143229">
        <w:rPr>
          <w:rFonts w:ascii="Times New Roman" w:eastAsia="Times New Roman" w:hAnsi="Times New Roman" w:cs="Times New Roman"/>
          <w:sz w:val="28"/>
          <w:szCs w:val="28"/>
          <w:lang w:eastAsia="uk-UA"/>
        </w:rPr>
        <w:lastRenderedPageBreak/>
        <w:t xml:space="preserve">засобу </w:t>
      </w:r>
      <w:r w:rsidRPr="00143229">
        <w:rPr>
          <w:rFonts w:ascii="Times New Roman" w:eastAsia="Times New Roman" w:hAnsi="Times New Roman" w:cs="Times New Roman"/>
          <w:sz w:val="28"/>
          <w:szCs w:val="28"/>
          <w:lang w:eastAsia="uk-UA"/>
        </w:rPr>
        <w:t>(один чи кілька символів номера візуально не визначаються), заміни панелі (таблички) або частини панелі (таблички) з ідентифікаційним номером складової</w:t>
      </w:r>
      <w:r w:rsidR="008F7CCF">
        <w:rPr>
          <w:rFonts w:ascii="Times New Roman" w:eastAsia="Times New Roman" w:hAnsi="Times New Roman" w:cs="Times New Roman"/>
          <w:sz w:val="28"/>
          <w:szCs w:val="28"/>
          <w:lang w:eastAsia="uk-UA"/>
        </w:rPr>
        <w:t xml:space="preserve"> частини (кузова, шасі, рами), ідентифікаційного номер</w:t>
      </w:r>
      <w:r w:rsidR="004C63D5">
        <w:rPr>
          <w:rFonts w:ascii="Times New Roman" w:eastAsia="Times New Roman" w:hAnsi="Times New Roman" w:cs="Times New Roman"/>
          <w:sz w:val="28"/>
          <w:szCs w:val="28"/>
          <w:lang w:eastAsia="uk-UA"/>
        </w:rPr>
        <w:t>а</w:t>
      </w:r>
      <w:r w:rsidRPr="00143229">
        <w:rPr>
          <w:rFonts w:ascii="Times New Roman" w:eastAsia="Times New Roman" w:hAnsi="Times New Roman" w:cs="Times New Roman"/>
          <w:sz w:val="28"/>
          <w:szCs w:val="28"/>
          <w:lang w:eastAsia="uk-UA"/>
        </w:rPr>
        <w:t xml:space="preserve"> транспортного засобу</w:t>
      </w:r>
      <w:r w:rsidR="00650E03">
        <w:rPr>
          <w:rFonts w:ascii="Times New Roman" w:eastAsia="Times New Roman" w:hAnsi="Times New Roman" w:cs="Times New Roman"/>
          <w:sz w:val="28"/>
          <w:szCs w:val="28"/>
          <w:lang w:eastAsia="uk-UA"/>
        </w:rPr>
        <w:t xml:space="preserve"> </w:t>
      </w:r>
      <w:r w:rsidR="00650E03">
        <w:rPr>
          <w:rFonts w:ascii="Times New Roman" w:eastAsia="Times New Roman" w:hAnsi="Times New Roman" w:cs="Times New Roman"/>
          <w:sz w:val="28"/>
          <w:szCs w:val="28"/>
          <w:lang w:val="en-US" w:eastAsia="uk-UA"/>
        </w:rPr>
        <w:t>VIN</w:t>
      </w:r>
      <w:r w:rsidRPr="00143229">
        <w:rPr>
          <w:rFonts w:ascii="Times New Roman" w:eastAsia="Times New Roman" w:hAnsi="Times New Roman" w:cs="Times New Roman"/>
          <w:sz w:val="28"/>
          <w:szCs w:val="28"/>
          <w:lang w:eastAsia="uk-UA"/>
        </w:rPr>
        <w:t xml:space="preserve"> (без зміни первинного ідентифікац</w:t>
      </w:r>
      <w:r w:rsidR="009017EF">
        <w:rPr>
          <w:rFonts w:ascii="Times New Roman" w:eastAsia="Times New Roman" w:hAnsi="Times New Roman" w:cs="Times New Roman"/>
          <w:sz w:val="28"/>
          <w:szCs w:val="28"/>
          <w:lang w:eastAsia="uk-UA"/>
        </w:rPr>
        <w:t>ійного номера</w:t>
      </w:r>
      <w:r w:rsidRPr="00143229">
        <w:rPr>
          <w:rFonts w:ascii="Times New Roman" w:eastAsia="Times New Roman" w:hAnsi="Times New Roman" w:cs="Times New Roman"/>
          <w:sz w:val="28"/>
          <w:szCs w:val="28"/>
          <w:lang w:eastAsia="uk-UA"/>
        </w:rPr>
        <w:t xml:space="preserve">), </w:t>
      </w:r>
      <w:r w:rsidR="00143229" w:rsidRPr="00143229">
        <w:rPr>
          <w:rFonts w:ascii="Times New Roman" w:eastAsia="Times New Roman" w:hAnsi="Times New Roman" w:cs="Times New Roman"/>
          <w:sz w:val="28"/>
          <w:szCs w:val="28"/>
          <w:lang w:eastAsia="uk-UA"/>
        </w:rPr>
        <w:t>зміни типу чи конструкції транспортного засобу, типу кузова, типу двигуна, його ваги, робочого об’єму</w:t>
      </w:r>
      <w:r w:rsidR="00762BDF">
        <w:rPr>
          <w:rFonts w:ascii="Times New Roman" w:eastAsia="Times New Roman" w:hAnsi="Times New Roman" w:cs="Times New Roman"/>
          <w:sz w:val="28"/>
          <w:szCs w:val="28"/>
          <w:lang w:eastAsia="uk-UA"/>
        </w:rPr>
        <w:t xml:space="preserve"> та</w:t>
      </w:r>
      <w:r w:rsidR="00143229" w:rsidRPr="00143229">
        <w:rPr>
          <w:rFonts w:ascii="Times New Roman" w:eastAsia="Times New Roman" w:hAnsi="Times New Roman" w:cs="Times New Roman"/>
          <w:sz w:val="28"/>
          <w:szCs w:val="28"/>
          <w:lang w:eastAsia="uk-UA"/>
        </w:rPr>
        <w:t xml:space="preserve"> потужності, кільк</w:t>
      </w:r>
      <w:r w:rsidR="004C63D5">
        <w:rPr>
          <w:rFonts w:ascii="Times New Roman" w:eastAsia="Times New Roman" w:hAnsi="Times New Roman" w:cs="Times New Roman"/>
          <w:sz w:val="28"/>
          <w:szCs w:val="28"/>
          <w:lang w:eastAsia="uk-UA"/>
        </w:rPr>
        <w:t>ості місць для сидіння або зміни</w:t>
      </w:r>
      <w:r w:rsidR="00143229" w:rsidRPr="00143229">
        <w:rPr>
          <w:rFonts w:ascii="Times New Roman" w:eastAsia="Times New Roman" w:hAnsi="Times New Roman" w:cs="Times New Roman"/>
          <w:sz w:val="28"/>
          <w:szCs w:val="28"/>
          <w:lang w:eastAsia="uk-UA"/>
        </w:rPr>
        <w:t xml:space="preserve"> складових частин транспортного засобу, що містять ідентифікаційні номери,</w:t>
      </w:r>
      <w:r w:rsidR="00143229">
        <w:rPr>
          <w:rFonts w:ascii="Times New Roman" w:eastAsia="Times New Roman" w:hAnsi="Times New Roman" w:cs="Times New Roman"/>
          <w:sz w:val="28"/>
          <w:szCs w:val="28"/>
          <w:lang w:eastAsia="uk-UA"/>
        </w:rPr>
        <w:t xml:space="preserve"> </w:t>
      </w:r>
      <w:r w:rsidR="00487347">
        <w:rPr>
          <w:rFonts w:ascii="Times New Roman" w:eastAsia="Times New Roman" w:hAnsi="Times New Roman" w:cs="Times New Roman"/>
          <w:sz w:val="28"/>
          <w:szCs w:val="28"/>
          <w:lang w:eastAsia="uk-UA"/>
        </w:rPr>
        <w:t xml:space="preserve">а також </w:t>
      </w:r>
      <w:r w:rsidR="004C63D5">
        <w:rPr>
          <w:rFonts w:ascii="Times New Roman" w:eastAsia="Times New Roman" w:hAnsi="Times New Roman" w:cs="Times New Roman"/>
          <w:sz w:val="28"/>
          <w:szCs w:val="28"/>
          <w:lang w:eastAsia="uk-UA"/>
        </w:rPr>
        <w:t xml:space="preserve">наявності </w:t>
      </w:r>
      <w:r w:rsidR="00487347">
        <w:rPr>
          <w:rFonts w:ascii="Times New Roman" w:eastAsia="Times New Roman" w:hAnsi="Times New Roman" w:cs="Times New Roman"/>
          <w:sz w:val="28"/>
          <w:szCs w:val="28"/>
          <w:lang w:eastAsia="uk-UA"/>
        </w:rPr>
        <w:t>розбіжностей щодо транс</w:t>
      </w:r>
      <w:r w:rsidR="004C63D5">
        <w:rPr>
          <w:rFonts w:ascii="Times New Roman" w:eastAsia="Times New Roman" w:hAnsi="Times New Roman" w:cs="Times New Roman"/>
          <w:sz w:val="28"/>
          <w:szCs w:val="28"/>
          <w:lang w:eastAsia="uk-UA"/>
        </w:rPr>
        <w:t>портного засобу та інформації, у</w:t>
      </w:r>
      <w:r w:rsidR="00487347">
        <w:rPr>
          <w:rFonts w:ascii="Times New Roman" w:eastAsia="Times New Roman" w:hAnsi="Times New Roman" w:cs="Times New Roman"/>
          <w:sz w:val="28"/>
          <w:szCs w:val="28"/>
          <w:lang w:eastAsia="uk-UA"/>
        </w:rPr>
        <w:t xml:space="preserve">несеної до реєстраційних документів, </w:t>
      </w:r>
      <w:r w:rsidRPr="00143229">
        <w:rPr>
          <w:rFonts w:ascii="Times New Roman" w:eastAsia="Times New Roman" w:hAnsi="Times New Roman" w:cs="Times New Roman"/>
          <w:sz w:val="28"/>
          <w:szCs w:val="28"/>
          <w:lang w:eastAsia="uk-UA"/>
        </w:rPr>
        <w:t>працівник Експертної служби МВС</w:t>
      </w:r>
      <w:r w:rsidR="00C46E9A">
        <w:rPr>
          <w:rFonts w:ascii="Times New Roman" w:eastAsia="Times New Roman" w:hAnsi="Times New Roman" w:cs="Times New Roman"/>
          <w:sz w:val="28"/>
          <w:szCs w:val="28"/>
          <w:lang w:eastAsia="uk-UA"/>
        </w:rPr>
        <w:t xml:space="preserve">, </w:t>
      </w:r>
      <w:r w:rsidR="00C46E9A" w:rsidRPr="000968FC">
        <w:rPr>
          <w:rFonts w:ascii="Times New Roman" w:eastAsia="Times New Roman" w:hAnsi="Times New Roman" w:cs="Times New Roman"/>
          <w:sz w:val="28"/>
          <w:szCs w:val="28"/>
          <w:lang w:eastAsia="uk-UA"/>
        </w:rPr>
        <w:t>як</w:t>
      </w:r>
      <w:r w:rsidR="00C46E9A">
        <w:rPr>
          <w:rFonts w:ascii="Times New Roman" w:eastAsia="Times New Roman" w:hAnsi="Times New Roman" w:cs="Times New Roman"/>
          <w:sz w:val="28"/>
          <w:szCs w:val="28"/>
          <w:lang w:eastAsia="uk-UA"/>
        </w:rPr>
        <w:t>ий</w:t>
      </w:r>
      <w:r w:rsidR="00C46E9A" w:rsidRPr="000968FC">
        <w:rPr>
          <w:rFonts w:ascii="Times New Roman" w:eastAsia="Times New Roman" w:hAnsi="Times New Roman" w:cs="Times New Roman"/>
          <w:sz w:val="28"/>
          <w:szCs w:val="28"/>
          <w:lang w:eastAsia="uk-UA"/>
        </w:rPr>
        <w:t xml:space="preserve"> провод</w:t>
      </w:r>
      <w:r w:rsidR="00C46E9A">
        <w:rPr>
          <w:rFonts w:ascii="Times New Roman" w:eastAsia="Times New Roman" w:hAnsi="Times New Roman" w:cs="Times New Roman"/>
          <w:sz w:val="28"/>
          <w:szCs w:val="28"/>
          <w:lang w:eastAsia="uk-UA"/>
        </w:rPr>
        <w:t>ить</w:t>
      </w:r>
      <w:r w:rsidR="00C46E9A" w:rsidRPr="000968FC">
        <w:rPr>
          <w:rFonts w:ascii="Times New Roman" w:eastAsia="Times New Roman" w:hAnsi="Times New Roman" w:cs="Times New Roman"/>
          <w:sz w:val="28"/>
          <w:szCs w:val="28"/>
          <w:lang w:eastAsia="uk-UA"/>
        </w:rPr>
        <w:t xml:space="preserve"> експертне дослідження</w:t>
      </w:r>
      <w:r w:rsidR="00C46E9A">
        <w:rPr>
          <w:rFonts w:ascii="Times New Roman" w:eastAsia="Times New Roman" w:hAnsi="Times New Roman" w:cs="Times New Roman"/>
          <w:sz w:val="28"/>
          <w:szCs w:val="28"/>
          <w:lang w:eastAsia="uk-UA"/>
        </w:rPr>
        <w:t>,</w:t>
      </w:r>
      <w:r w:rsidR="004C63D5">
        <w:rPr>
          <w:rFonts w:ascii="Times New Roman" w:eastAsia="Times New Roman" w:hAnsi="Times New Roman" w:cs="Times New Roman"/>
          <w:sz w:val="28"/>
          <w:szCs w:val="28"/>
          <w:lang w:eastAsia="uk-UA"/>
        </w:rPr>
        <w:t xml:space="preserve"> у</w:t>
      </w:r>
      <w:r w:rsidRPr="00143229">
        <w:rPr>
          <w:rFonts w:ascii="Times New Roman" w:eastAsia="Times New Roman" w:hAnsi="Times New Roman" w:cs="Times New Roman"/>
          <w:sz w:val="28"/>
          <w:szCs w:val="28"/>
          <w:lang w:eastAsia="uk-UA"/>
        </w:rPr>
        <w:t>носить до електронного реєстру відмітку</w:t>
      </w:r>
      <w:r w:rsidR="00367990">
        <w:rPr>
          <w:rFonts w:ascii="Times New Roman" w:eastAsia="Times New Roman" w:hAnsi="Times New Roman" w:cs="Times New Roman"/>
          <w:sz w:val="28"/>
          <w:szCs w:val="28"/>
          <w:lang w:eastAsia="uk-UA"/>
        </w:rPr>
        <w:t xml:space="preserve"> про встановлений факт</w:t>
      </w:r>
      <w:r w:rsidR="00143229">
        <w:rPr>
          <w:rFonts w:ascii="Times New Roman" w:eastAsia="Times New Roman" w:hAnsi="Times New Roman" w:cs="Times New Roman"/>
          <w:sz w:val="28"/>
          <w:szCs w:val="28"/>
          <w:lang w:eastAsia="uk-UA"/>
        </w:rPr>
        <w:t>.</w:t>
      </w:r>
    </w:p>
    <w:p w:rsidR="00F16B6B" w:rsidRDefault="00960306" w:rsidP="00762BDF">
      <w:pPr>
        <w:tabs>
          <w:tab w:val="left" w:pos="851"/>
        </w:tabs>
        <w:spacing w:after="0" w:line="240" w:lineRule="auto"/>
        <w:ind w:right="-143"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Працівники ТСЦ МВС, </w:t>
      </w:r>
      <w:r w:rsidR="009017EF">
        <w:rPr>
          <w:rFonts w:ascii="Times New Roman" w:eastAsia="Times New Roman" w:hAnsi="Times New Roman" w:cs="Times New Roman"/>
          <w:sz w:val="28"/>
          <w:szCs w:val="28"/>
          <w:lang w:eastAsia="uk-UA"/>
        </w:rPr>
        <w:t>за</w:t>
      </w:r>
      <w:r w:rsidR="004C63D5">
        <w:rPr>
          <w:rFonts w:ascii="Times New Roman" w:eastAsia="Times New Roman" w:hAnsi="Times New Roman" w:cs="Times New Roman"/>
          <w:sz w:val="28"/>
          <w:szCs w:val="28"/>
          <w:lang w:eastAsia="uk-UA"/>
        </w:rPr>
        <w:t xml:space="preserve"> наявності такої відмітки</w:t>
      </w:r>
      <w:r>
        <w:rPr>
          <w:rFonts w:ascii="Times New Roman" w:eastAsia="Times New Roman" w:hAnsi="Times New Roman" w:cs="Times New Roman"/>
          <w:sz w:val="28"/>
          <w:szCs w:val="28"/>
          <w:lang w:eastAsia="uk-UA"/>
        </w:rPr>
        <w:t xml:space="preserve"> вживають заходів відповідно до законодавства.</w:t>
      </w:r>
    </w:p>
    <w:p w:rsidR="00960306" w:rsidRPr="007417C2" w:rsidRDefault="00960306" w:rsidP="00B177D0">
      <w:pPr>
        <w:tabs>
          <w:tab w:val="left" w:pos="851"/>
        </w:tabs>
        <w:spacing w:after="0"/>
        <w:ind w:right="-1" w:firstLine="567"/>
        <w:rPr>
          <w:rFonts w:ascii="Times New Roman" w:eastAsia="Times New Roman" w:hAnsi="Times New Roman" w:cs="Times New Roman"/>
          <w:sz w:val="28"/>
          <w:szCs w:val="28"/>
          <w:lang w:eastAsia="uk-UA"/>
        </w:rPr>
      </w:pPr>
    </w:p>
    <w:p w:rsidR="000968FC" w:rsidRPr="00D55F2B" w:rsidRDefault="000968FC" w:rsidP="00D55F2B">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bCs/>
          <w:sz w:val="28"/>
          <w:szCs w:val="28"/>
          <w:lang w:eastAsia="uk-UA"/>
        </w:rPr>
      </w:pPr>
      <w:r w:rsidRPr="00D55F2B">
        <w:rPr>
          <w:rFonts w:ascii="Times New Roman" w:eastAsia="Times New Roman" w:hAnsi="Times New Roman" w:cs="Times New Roman"/>
          <w:bCs/>
          <w:sz w:val="28"/>
          <w:szCs w:val="28"/>
          <w:lang w:eastAsia="uk-UA"/>
        </w:rPr>
        <w:t>Доступ працівник</w:t>
      </w:r>
      <w:r w:rsidR="00D03F75" w:rsidRPr="00D55F2B">
        <w:rPr>
          <w:rFonts w:ascii="Times New Roman" w:eastAsia="Times New Roman" w:hAnsi="Times New Roman" w:cs="Times New Roman"/>
          <w:bCs/>
          <w:sz w:val="28"/>
          <w:szCs w:val="28"/>
          <w:lang w:eastAsia="uk-UA"/>
        </w:rPr>
        <w:t>ів</w:t>
      </w:r>
      <w:r w:rsidRPr="00D55F2B">
        <w:rPr>
          <w:rFonts w:ascii="Times New Roman" w:eastAsia="Times New Roman" w:hAnsi="Times New Roman" w:cs="Times New Roman"/>
          <w:bCs/>
          <w:sz w:val="28"/>
          <w:szCs w:val="28"/>
          <w:lang w:eastAsia="uk-UA"/>
        </w:rPr>
        <w:t xml:space="preserve"> Експертної служби МВС</w:t>
      </w:r>
      <w:r w:rsidR="00C46E9A" w:rsidRPr="00D55F2B">
        <w:rPr>
          <w:rFonts w:ascii="Times New Roman" w:eastAsia="Times New Roman" w:hAnsi="Times New Roman" w:cs="Times New Roman"/>
          <w:bCs/>
          <w:sz w:val="28"/>
          <w:szCs w:val="28"/>
          <w:lang w:eastAsia="uk-UA"/>
        </w:rPr>
        <w:t xml:space="preserve">, </w:t>
      </w:r>
      <w:r w:rsidR="00C46E9A" w:rsidRPr="00D55F2B">
        <w:rPr>
          <w:rFonts w:ascii="Times New Roman" w:eastAsia="Times New Roman" w:hAnsi="Times New Roman" w:cs="Times New Roman"/>
          <w:sz w:val="28"/>
          <w:szCs w:val="28"/>
          <w:lang w:eastAsia="uk-UA"/>
        </w:rPr>
        <w:t>які проводять експертне дослідження,</w:t>
      </w:r>
      <w:r w:rsidRPr="00D55F2B">
        <w:rPr>
          <w:rFonts w:ascii="Times New Roman" w:eastAsia="Times New Roman" w:hAnsi="Times New Roman" w:cs="Times New Roman"/>
          <w:bCs/>
          <w:sz w:val="28"/>
          <w:szCs w:val="28"/>
          <w:lang w:eastAsia="uk-UA"/>
        </w:rPr>
        <w:t xml:space="preserve"> до електронного реєстру здійснюється з використанням кваліфікованого електронного підпису, персонального логіна та пароля.</w:t>
      </w:r>
    </w:p>
    <w:p w:rsidR="000968FC" w:rsidRPr="00D55F2B" w:rsidRDefault="000968FC" w:rsidP="00D55F2B">
      <w:pPr>
        <w:tabs>
          <w:tab w:val="left" w:pos="851"/>
        </w:tabs>
        <w:spacing w:after="0" w:line="240" w:lineRule="auto"/>
        <w:ind w:right="-1"/>
        <w:jc w:val="both"/>
        <w:rPr>
          <w:rFonts w:ascii="Times New Roman" w:eastAsia="Times New Roman" w:hAnsi="Times New Roman" w:cs="Times New Roman"/>
          <w:bCs/>
          <w:sz w:val="28"/>
          <w:szCs w:val="28"/>
          <w:lang w:eastAsia="uk-UA"/>
        </w:rPr>
      </w:pPr>
    </w:p>
    <w:p w:rsidR="00D55F2B" w:rsidRDefault="004C63D5" w:rsidP="00D55F2B">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w:t>
      </w:r>
      <w:r w:rsidR="000968FC" w:rsidRPr="000968FC">
        <w:rPr>
          <w:rFonts w:ascii="Times New Roman" w:eastAsia="Times New Roman" w:hAnsi="Times New Roman" w:cs="Times New Roman"/>
          <w:bCs/>
          <w:sz w:val="28"/>
          <w:szCs w:val="28"/>
          <w:lang w:eastAsia="uk-UA"/>
        </w:rPr>
        <w:t>несення працівником Експертної служби МВС</w:t>
      </w:r>
      <w:r w:rsidR="00C46E9A">
        <w:rPr>
          <w:rFonts w:ascii="Times New Roman" w:eastAsia="Times New Roman" w:hAnsi="Times New Roman" w:cs="Times New Roman"/>
          <w:bCs/>
          <w:sz w:val="28"/>
          <w:szCs w:val="28"/>
          <w:lang w:eastAsia="uk-UA"/>
        </w:rPr>
        <w:t xml:space="preserve">, </w:t>
      </w:r>
      <w:r w:rsidR="00C46E9A" w:rsidRPr="000968FC">
        <w:rPr>
          <w:rFonts w:ascii="Times New Roman" w:eastAsia="Times New Roman" w:hAnsi="Times New Roman" w:cs="Times New Roman"/>
          <w:sz w:val="28"/>
          <w:szCs w:val="28"/>
          <w:lang w:eastAsia="uk-UA"/>
        </w:rPr>
        <w:t>як</w:t>
      </w:r>
      <w:r>
        <w:rPr>
          <w:rFonts w:ascii="Times New Roman" w:eastAsia="Times New Roman" w:hAnsi="Times New Roman" w:cs="Times New Roman"/>
          <w:sz w:val="28"/>
          <w:szCs w:val="28"/>
          <w:lang w:eastAsia="uk-UA"/>
        </w:rPr>
        <w:t>им проведено</w:t>
      </w:r>
      <w:r w:rsidR="00C46E9A" w:rsidRPr="000968FC">
        <w:rPr>
          <w:rFonts w:ascii="Times New Roman" w:eastAsia="Times New Roman" w:hAnsi="Times New Roman" w:cs="Times New Roman"/>
          <w:sz w:val="28"/>
          <w:szCs w:val="28"/>
          <w:lang w:eastAsia="uk-UA"/>
        </w:rPr>
        <w:t xml:space="preserve"> експертне дослідження</w:t>
      </w:r>
      <w:r w:rsidR="00C46E9A">
        <w:rPr>
          <w:rFonts w:ascii="Times New Roman" w:eastAsia="Times New Roman" w:hAnsi="Times New Roman" w:cs="Times New Roman"/>
          <w:sz w:val="28"/>
          <w:szCs w:val="28"/>
          <w:lang w:eastAsia="uk-UA"/>
        </w:rPr>
        <w:t>,</w:t>
      </w:r>
      <w:r w:rsidR="000968FC" w:rsidRPr="000968FC">
        <w:rPr>
          <w:rFonts w:ascii="Times New Roman" w:eastAsia="Times New Roman" w:hAnsi="Times New Roman" w:cs="Times New Roman"/>
          <w:bCs/>
          <w:sz w:val="28"/>
          <w:szCs w:val="28"/>
          <w:lang w:eastAsia="uk-UA"/>
        </w:rPr>
        <w:t xml:space="preserve"> відомостей до електронного реєстру завершується накладенням кваліфікованого електронного підпису.</w:t>
      </w:r>
    </w:p>
    <w:p w:rsidR="00D55F2B" w:rsidRPr="00D55F2B" w:rsidRDefault="00D55F2B" w:rsidP="00D55F2B">
      <w:pPr>
        <w:pStyle w:val="a7"/>
        <w:rPr>
          <w:rFonts w:ascii="Times New Roman" w:eastAsia="Times New Roman" w:hAnsi="Times New Roman" w:cs="Times New Roman"/>
          <w:sz w:val="28"/>
          <w:szCs w:val="28"/>
          <w:lang w:eastAsia="uk-UA"/>
        </w:rPr>
      </w:pPr>
    </w:p>
    <w:p w:rsidR="005E6061" w:rsidRDefault="00217C9D" w:rsidP="004C63D5">
      <w:pPr>
        <w:pStyle w:val="a7"/>
        <w:numPr>
          <w:ilvl w:val="0"/>
          <w:numId w:val="9"/>
        </w:numPr>
        <w:tabs>
          <w:tab w:val="left" w:pos="851"/>
          <w:tab w:val="left" w:pos="993"/>
        </w:tabs>
        <w:spacing w:after="0" w:line="240" w:lineRule="auto"/>
        <w:ind w:left="0" w:right="-1" w:firstLine="567"/>
        <w:jc w:val="both"/>
        <w:rPr>
          <w:rFonts w:ascii="Times New Roman" w:eastAsia="Times New Roman" w:hAnsi="Times New Roman" w:cs="Times New Roman"/>
          <w:sz w:val="28"/>
          <w:szCs w:val="28"/>
          <w:lang w:eastAsia="uk-UA"/>
        </w:rPr>
      </w:pPr>
      <w:r w:rsidRPr="00D55F2B">
        <w:rPr>
          <w:rFonts w:ascii="Times New Roman" w:eastAsia="Times New Roman" w:hAnsi="Times New Roman" w:cs="Times New Roman"/>
          <w:sz w:val="28"/>
          <w:szCs w:val="28"/>
          <w:lang w:eastAsia="uk-UA"/>
        </w:rPr>
        <w:t xml:space="preserve">Робочі місця (приміщення, майданчики для огляду транспортних засобів) працівників Експертної служби МВС, які проводять експертне дослідження, з метою оптимізації </w:t>
      </w:r>
      <w:r w:rsidR="00D55F2B">
        <w:rPr>
          <w:rFonts w:ascii="Times New Roman" w:eastAsia="Times New Roman" w:hAnsi="Times New Roman" w:cs="Times New Roman"/>
          <w:sz w:val="28"/>
          <w:szCs w:val="28"/>
          <w:lang w:eastAsia="uk-UA"/>
        </w:rPr>
        <w:t>реєстраційних</w:t>
      </w:r>
      <w:r w:rsidR="007100DF">
        <w:rPr>
          <w:rFonts w:ascii="Times New Roman" w:eastAsia="Times New Roman" w:hAnsi="Times New Roman" w:cs="Times New Roman"/>
          <w:sz w:val="28"/>
          <w:szCs w:val="28"/>
          <w:lang w:eastAsia="uk-UA"/>
        </w:rPr>
        <w:t xml:space="preserve"> процедур розміщуються (за</w:t>
      </w:r>
      <w:r w:rsidRPr="00D55F2B">
        <w:rPr>
          <w:rFonts w:ascii="Times New Roman" w:eastAsia="Times New Roman" w:hAnsi="Times New Roman" w:cs="Times New Roman"/>
          <w:sz w:val="28"/>
          <w:szCs w:val="28"/>
          <w:lang w:eastAsia="uk-UA"/>
        </w:rPr>
        <w:t xml:space="preserve"> можливості</w:t>
      </w:r>
      <w:r w:rsidR="007100DF">
        <w:rPr>
          <w:rFonts w:ascii="Times New Roman" w:eastAsia="Times New Roman" w:hAnsi="Times New Roman" w:cs="Times New Roman"/>
          <w:sz w:val="28"/>
          <w:szCs w:val="28"/>
          <w:lang w:eastAsia="uk-UA"/>
        </w:rPr>
        <w:t>)</w:t>
      </w:r>
      <w:r w:rsidRPr="00D55F2B">
        <w:rPr>
          <w:rFonts w:ascii="Times New Roman" w:eastAsia="Times New Roman" w:hAnsi="Times New Roman" w:cs="Times New Roman"/>
          <w:sz w:val="28"/>
          <w:szCs w:val="28"/>
          <w:lang w:eastAsia="uk-UA"/>
        </w:rPr>
        <w:t xml:space="preserve"> на території розміщення ТСЦ МВС</w:t>
      </w:r>
      <w:r w:rsidR="006B00E5" w:rsidRPr="00D55F2B">
        <w:rPr>
          <w:rFonts w:ascii="Times New Roman" w:eastAsia="Times New Roman" w:hAnsi="Times New Roman" w:cs="Times New Roman"/>
          <w:sz w:val="28"/>
          <w:szCs w:val="28"/>
          <w:lang w:eastAsia="uk-UA"/>
        </w:rPr>
        <w:t>.</w:t>
      </w:r>
      <w:r w:rsidR="004F0C51">
        <w:rPr>
          <w:rFonts w:ascii="Times New Roman" w:eastAsia="Times New Roman" w:hAnsi="Times New Roman" w:cs="Times New Roman"/>
          <w:bCs/>
          <w:sz w:val="28"/>
          <w:szCs w:val="28"/>
          <w:lang w:eastAsia="uk-UA"/>
        </w:rPr>
        <w:t xml:space="preserve"> </w:t>
      </w:r>
      <w:r w:rsidR="000968FC" w:rsidRPr="004F0C51">
        <w:rPr>
          <w:rFonts w:ascii="Times New Roman" w:eastAsia="Times New Roman" w:hAnsi="Times New Roman" w:cs="Times New Roman"/>
          <w:sz w:val="28"/>
          <w:szCs w:val="28"/>
          <w:lang w:eastAsia="uk-UA"/>
        </w:rPr>
        <w:t xml:space="preserve">НДЕКЦ (ДНДЕКЦ) разом </w:t>
      </w:r>
      <w:r w:rsidR="007100DF">
        <w:rPr>
          <w:rFonts w:ascii="Times New Roman" w:eastAsia="Times New Roman" w:hAnsi="Times New Roman" w:cs="Times New Roman"/>
          <w:sz w:val="28"/>
          <w:szCs w:val="28"/>
          <w:lang w:eastAsia="uk-UA"/>
        </w:rPr>
        <w:t>і</w:t>
      </w:r>
      <w:r w:rsidR="000968FC" w:rsidRPr="004F0C51">
        <w:rPr>
          <w:rFonts w:ascii="Times New Roman" w:eastAsia="Times New Roman" w:hAnsi="Times New Roman" w:cs="Times New Roman"/>
          <w:sz w:val="28"/>
          <w:szCs w:val="28"/>
          <w:lang w:eastAsia="uk-UA"/>
        </w:rPr>
        <w:t xml:space="preserve">з </w:t>
      </w:r>
      <w:r w:rsidR="00C92ECE" w:rsidRPr="004F0C51">
        <w:rPr>
          <w:rFonts w:ascii="Times New Roman" w:eastAsia="Times New Roman" w:hAnsi="Times New Roman" w:cs="Times New Roman"/>
          <w:sz w:val="28"/>
          <w:szCs w:val="28"/>
          <w:lang w:eastAsia="uk-UA"/>
        </w:rPr>
        <w:t>РСЦ</w:t>
      </w:r>
      <w:r w:rsidR="000968FC" w:rsidRPr="004F0C51">
        <w:rPr>
          <w:rFonts w:ascii="Times New Roman" w:eastAsia="Times New Roman" w:hAnsi="Times New Roman" w:cs="Times New Roman"/>
          <w:sz w:val="28"/>
          <w:szCs w:val="28"/>
          <w:lang w:eastAsia="uk-UA"/>
        </w:rPr>
        <w:t xml:space="preserve"> вживають заходів </w:t>
      </w:r>
      <w:r w:rsidR="006B00E5" w:rsidRPr="004F0C51">
        <w:rPr>
          <w:rFonts w:ascii="Times New Roman" w:eastAsia="Times New Roman" w:hAnsi="Times New Roman" w:cs="Times New Roman"/>
          <w:sz w:val="28"/>
          <w:szCs w:val="28"/>
          <w:lang w:eastAsia="uk-UA"/>
        </w:rPr>
        <w:t>щодо</w:t>
      </w:r>
      <w:r w:rsidR="00C92ECE" w:rsidRPr="004F0C51">
        <w:rPr>
          <w:rFonts w:ascii="Times New Roman" w:eastAsia="Times New Roman" w:hAnsi="Times New Roman" w:cs="Times New Roman"/>
          <w:sz w:val="28"/>
          <w:szCs w:val="28"/>
          <w:lang w:eastAsia="uk-UA"/>
        </w:rPr>
        <w:t xml:space="preserve"> </w:t>
      </w:r>
      <w:r w:rsidR="000968FC" w:rsidRPr="004F0C51">
        <w:rPr>
          <w:rFonts w:ascii="Times New Roman" w:eastAsia="Times New Roman" w:hAnsi="Times New Roman" w:cs="Times New Roman"/>
          <w:sz w:val="28"/>
          <w:szCs w:val="28"/>
          <w:lang w:eastAsia="uk-UA"/>
        </w:rPr>
        <w:t>спільного розміщення.</w:t>
      </w:r>
      <w:r w:rsidR="005E6061" w:rsidRPr="005E6061">
        <w:rPr>
          <w:rFonts w:ascii="Times New Roman" w:eastAsia="Times New Roman" w:hAnsi="Times New Roman" w:cs="Times New Roman"/>
          <w:sz w:val="28"/>
          <w:szCs w:val="28"/>
          <w:lang w:eastAsia="uk-UA"/>
        </w:rPr>
        <w:t xml:space="preserve"> </w:t>
      </w:r>
      <w:r w:rsidR="005E6061">
        <w:rPr>
          <w:rFonts w:ascii="Times New Roman" w:eastAsia="Times New Roman" w:hAnsi="Times New Roman" w:cs="Times New Roman"/>
          <w:sz w:val="28"/>
          <w:szCs w:val="28"/>
          <w:lang w:eastAsia="uk-UA"/>
        </w:rPr>
        <w:t>Таке</w:t>
      </w:r>
      <w:r w:rsidR="005E6061" w:rsidRPr="000968FC">
        <w:rPr>
          <w:rFonts w:ascii="Times New Roman" w:eastAsia="Times New Roman" w:hAnsi="Times New Roman" w:cs="Times New Roman"/>
          <w:sz w:val="28"/>
          <w:szCs w:val="28"/>
          <w:lang w:eastAsia="uk-UA"/>
        </w:rPr>
        <w:t xml:space="preserve"> розміщення здійснюється відповідно до вимог законодавства.</w:t>
      </w:r>
    </w:p>
    <w:p w:rsidR="000968FC" w:rsidRPr="005E6061" w:rsidRDefault="005E6061" w:rsidP="005E6061">
      <w:pPr>
        <w:tabs>
          <w:tab w:val="left" w:pos="567"/>
          <w:tab w:val="left" w:pos="1134"/>
        </w:tabs>
        <w:spacing w:after="0" w:line="240" w:lineRule="auto"/>
        <w:ind w:right="-1"/>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uk-UA"/>
        </w:rPr>
        <w:tab/>
      </w:r>
      <w:r w:rsidR="00C5523C" w:rsidRPr="005E6061">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z w:val="28"/>
          <w:szCs w:val="28"/>
          <w:lang w:eastAsia="uk-UA"/>
        </w:rPr>
        <w:t>разі</w:t>
      </w:r>
      <w:r w:rsidR="00A6781F" w:rsidRPr="005E6061">
        <w:rPr>
          <w:rFonts w:ascii="Times New Roman" w:eastAsia="Times New Roman" w:hAnsi="Times New Roman" w:cs="Times New Roman"/>
          <w:sz w:val="28"/>
          <w:szCs w:val="28"/>
          <w:lang w:eastAsia="uk-UA"/>
        </w:rPr>
        <w:t xml:space="preserve"> спільного розміщення кількість працівників Експертної служби МВС</w:t>
      </w:r>
      <w:r w:rsidR="00C5523C" w:rsidRPr="005E6061">
        <w:rPr>
          <w:rFonts w:ascii="Times New Roman" w:eastAsia="Times New Roman" w:hAnsi="Times New Roman" w:cs="Times New Roman"/>
          <w:sz w:val="28"/>
          <w:szCs w:val="28"/>
          <w:lang w:eastAsia="uk-UA"/>
        </w:rPr>
        <w:t>,</w:t>
      </w:r>
      <w:r w:rsidRPr="005E6061">
        <w:rPr>
          <w:rFonts w:ascii="Times New Roman" w:eastAsia="Times New Roman" w:hAnsi="Times New Roman" w:cs="Times New Roman"/>
          <w:sz w:val="28"/>
          <w:szCs w:val="28"/>
          <w:lang w:eastAsia="uk-UA"/>
        </w:rPr>
        <w:t xml:space="preserve"> які проводять експертне дослідження</w:t>
      </w:r>
      <w:r>
        <w:rPr>
          <w:rFonts w:ascii="Times New Roman" w:eastAsia="Times New Roman" w:hAnsi="Times New Roman" w:cs="Times New Roman"/>
          <w:sz w:val="28"/>
          <w:szCs w:val="28"/>
          <w:lang w:eastAsia="uk-UA"/>
        </w:rPr>
        <w:t>,</w:t>
      </w:r>
      <w:r w:rsidR="00A6781F" w:rsidRPr="005E6061">
        <w:rPr>
          <w:rFonts w:ascii="Times New Roman" w:eastAsia="Times New Roman" w:hAnsi="Times New Roman" w:cs="Times New Roman"/>
          <w:sz w:val="28"/>
          <w:szCs w:val="28"/>
          <w:lang w:eastAsia="uk-UA"/>
        </w:rPr>
        <w:t xml:space="preserve"> </w:t>
      </w:r>
      <w:r w:rsidR="00C5523C" w:rsidRPr="005E6061">
        <w:rPr>
          <w:rFonts w:ascii="Times New Roman" w:eastAsia="Times New Roman" w:hAnsi="Times New Roman" w:cs="Times New Roman"/>
          <w:sz w:val="28"/>
          <w:szCs w:val="28"/>
          <w:lang w:eastAsia="uk-UA"/>
        </w:rPr>
        <w:t xml:space="preserve">необхідна для проведення процедур експертного дослідження, </w:t>
      </w:r>
      <w:r w:rsidR="00A6781F" w:rsidRPr="005E6061">
        <w:rPr>
          <w:rFonts w:ascii="Times New Roman" w:eastAsia="Times New Roman" w:hAnsi="Times New Roman" w:cs="Times New Roman"/>
          <w:sz w:val="28"/>
          <w:szCs w:val="28"/>
          <w:lang w:eastAsia="uk-UA"/>
        </w:rPr>
        <w:t>визначається з урахуванням навантаження на відповідний ТСЦ МВС.</w:t>
      </w:r>
    </w:p>
    <w:p w:rsidR="00443A8D" w:rsidRPr="000968FC" w:rsidRDefault="00443A8D" w:rsidP="00B177D0">
      <w:pPr>
        <w:pStyle w:val="a7"/>
        <w:tabs>
          <w:tab w:val="left" w:pos="851"/>
        </w:tabs>
        <w:spacing w:after="0" w:line="240" w:lineRule="auto"/>
        <w:ind w:left="0" w:right="-1" w:firstLine="567"/>
        <w:jc w:val="both"/>
        <w:rPr>
          <w:rFonts w:ascii="Times New Roman" w:eastAsia="Times New Roman" w:hAnsi="Times New Roman" w:cs="Times New Roman"/>
          <w:sz w:val="28"/>
          <w:szCs w:val="28"/>
          <w:lang w:eastAsia="uk-UA"/>
        </w:rPr>
      </w:pPr>
    </w:p>
    <w:p w:rsidR="004C4535" w:rsidRPr="00310B6A" w:rsidRDefault="000968FC" w:rsidP="00310B6A">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sz w:val="28"/>
          <w:szCs w:val="28"/>
          <w:lang w:eastAsia="uk-UA"/>
        </w:rPr>
      </w:pPr>
      <w:bookmarkStart w:id="8" w:name="n45"/>
      <w:bookmarkStart w:id="9" w:name="n46"/>
      <w:bookmarkStart w:id="10" w:name="n51"/>
      <w:bookmarkStart w:id="11" w:name="n52"/>
      <w:bookmarkStart w:id="12" w:name="n57"/>
      <w:bookmarkStart w:id="13" w:name="n58"/>
      <w:bookmarkEnd w:id="8"/>
      <w:bookmarkEnd w:id="9"/>
      <w:bookmarkEnd w:id="10"/>
      <w:bookmarkEnd w:id="11"/>
      <w:bookmarkEnd w:id="12"/>
      <w:bookmarkEnd w:id="13"/>
      <w:r w:rsidRPr="00310B6A">
        <w:rPr>
          <w:rFonts w:ascii="Times New Roman" w:eastAsia="Times New Roman" w:hAnsi="Times New Roman" w:cs="Times New Roman"/>
          <w:sz w:val="28"/>
          <w:szCs w:val="28"/>
          <w:lang w:eastAsia="uk-UA"/>
        </w:rPr>
        <w:t>Працівники Експертної служби МВС, які проводять експертне дослідження</w:t>
      </w:r>
      <w:r w:rsidR="00161E40">
        <w:rPr>
          <w:rFonts w:ascii="Times New Roman" w:eastAsia="Times New Roman" w:hAnsi="Times New Roman" w:cs="Times New Roman"/>
          <w:sz w:val="28"/>
          <w:szCs w:val="28"/>
          <w:lang w:eastAsia="uk-UA"/>
        </w:rPr>
        <w:t>,</w:t>
      </w:r>
      <w:r w:rsidRPr="00310B6A">
        <w:rPr>
          <w:rFonts w:ascii="Times New Roman" w:eastAsia="Times New Roman" w:hAnsi="Times New Roman" w:cs="Times New Roman"/>
          <w:sz w:val="28"/>
          <w:szCs w:val="28"/>
          <w:lang w:eastAsia="uk-UA"/>
        </w:rPr>
        <w:t xml:space="preserve"> </w:t>
      </w:r>
      <w:r w:rsidR="00925043" w:rsidRPr="00310B6A">
        <w:rPr>
          <w:rFonts w:ascii="Times New Roman" w:eastAsia="Times New Roman" w:hAnsi="Times New Roman" w:cs="Times New Roman"/>
          <w:sz w:val="28"/>
          <w:szCs w:val="28"/>
          <w:lang w:eastAsia="uk-UA"/>
        </w:rPr>
        <w:t>у разі їх спільного розміщення</w:t>
      </w:r>
      <w:r w:rsidR="007100DF" w:rsidRPr="007100DF">
        <w:rPr>
          <w:rFonts w:ascii="Times New Roman" w:eastAsia="Times New Roman" w:hAnsi="Times New Roman" w:cs="Times New Roman"/>
          <w:sz w:val="28"/>
          <w:szCs w:val="28"/>
          <w:lang w:eastAsia="uk-UA"/>
        </w:rPr>
        <w:t xml:space="preserve"> </w:t>
      </w:r>
      <w:r w:rsidR="007100DF">
        <w:rPr>
          <w:rFonts w:ascii="Times New Roman" w:eastAsia="Times New Roman" w:hAnsi="Times New Roman" w:cs="Times New Roman"/>
          <w:sz w:val="28"/>
          <w:szCs w:val="28"/>
          <w:lang w:eastAsia="uk-UA"/>
        </w:rPr>
        <w:t>з</w:t>
      </w:r>
      <w:r w:rsidR="007100DF" w:rsidRPr="007100DF">
        <w:rPr>
          <w:rFonts w:ascii="Times New Roman" w:eastAsia="Times New Roman" w:hAnsi="Times New Roman" w:cs="Times New Roman"/>
          <w:sz w:val="28"/>
          <w:szCs w:val="28"/>
          <w:lang w:eastAsia="uk-UA"/>
        </w:rPr>
        <w:t xml:space="preserve"> ТСЦ МВС</w:t>
      </w:r>
      <w:r w:rsidR="00925043" w:rsidRPr="00310B6A">
        <w:rPr>
          <w:rFonts w:ascii="Times New Roman" w:eastAsia="Times New Roman" w:hAnsi="Times New Roman" w:cs="Times New Roman"/>
          <w:sz w:val="28"/>
          <w:szCs w:val="28"/>
          <w:lang w:eastAsia="uk-UA"/>
        </w:rPr>
        <w:t xml:space="preserve"> </w:t>
      </w:r>
      <w:r w:rsidRPr="00310B6A">
        <w:rPr>
          <w:rFonts w:ascii="Times New Roman" w:eastAsia="Times New Roman" w:hAnsi="Times New Roman" w:cs="Times New Roman"/>
          <w:sz w:val="28"/>
          <w:szCs w:val="28"/>
          <w:lang w:eastAsia="uk-UA"/>
        </w:rPr>
        <w:t>працюють за режимом роботи</w:t>
      </w:r>
      <w:r w:rsidR="00960306" w:rsidRPr="00310B6A">
        <w:rPr>
          <w:rFonts w:ascii="Times New Roman" w:eastAsia="Times New Roman" w:hAnsi="Times New Roman" w:cs="Times New Roman"/>
          <w:sz w:val="28"/>
          <w:szCs w:val="28"/>
          <w:lang w:eastAsia="uk-UA"/>
        </w:rPr>
        <w:t xml:space="preserve"> ТСЦ МВС</w:t>
      </w:r>
      <w:r w:rsidRPr="00310B6A">
        <w:rPr>
          <w:rFonts w:ascii="Times New Roman" w:eastAsia="Times New Roman" w:hAnsi="Times New Roman" w:cs="Times New Roman"/>
          <w:sz w:val="28"/>
          <w:szCs w:val="28"/>
          <w:lang w:eastAsia="uk-UA"/>
        </w:rPr>
        <w:t>.</w:t>
      </w:r>
    </w:p>
    <w:p w:rsidR="00915A15" w:rsidRDefault="00915A15" w:rsidP="00B177D0">
      <w:pPr>
        <w:pStyle w:val="a7"/>
        <w:tabs>
          <w:tab w:val="left" w:pos="851"/>
        </w:tabs>
        <w:spacing w:after="0" w:line="240" w:lineRule="auto"/>
        <w:ind w:left="0" w:right="-1" w:firstLine="567"/>
        <w:jc w:val="both"/>
        <w:rPr>
          <w:rFonts w:ascii="Times New Roman" w:eastAsia="Times New Roman" w:hAnsi="Times New Roman" w:cs="Times New Roman"/>
          <w:sz w:val="28"/>
          <w:szCs w:val="28"/>
          <w:lang w:eastAsia="uk-UA"/>
        </w:rPr>
      </w:pPr>
    </w:p>
    <w:p w:rsidR="005C5B67" w:rsidRPr="00C5523C" w:rsidRDefault="00556F6A" w:rsidP="00310B6A">
      <w:pPr>
        <w:pStyle w:val="a7"/>
        <w:numPr>
          <w:ilvl w:val="0"/>
          <w:numId w:val="9"/>
        </w:numPr>
        <w:tabs>
          <w:tab w:val="left" w:pos="851"/>
          <w:tab w:val="left" w:pos="1134"/>
        </w:tabs>
        <w:spacing w:after="0" w:line="240" w:lineRule="auto"/>
        <w:ind w:left="0" w:right="-1" w:firstLine="567"/>
        <w:jc w:val="both"/>
        <w:rPr>
          <w:rFonts w:ascii="Times New Roman" w:eastAsia="Times New Roman" w:hAnsi="Times New Roman" w:cs="Times New Roman"/>
          <w:i/>
          <w:sz w:val="28"/>
          <w:szCs w:val="28"/>
          <w:lang w:eastAsia="uk-UA"/>
        </w:rPr>
      </w:pPr>
      <w:r w:rsidRPr="005C5B67">
        <w:rPr>
          <w:rFonts w:ascii="Times New Roman" w:eastAsia="Times New Roman" w:hAnsi="Times New Roman" w:cs="Times New Roman"/>
          <w:sz w:val="28"/>
          <w:szCs w:val="28"/>
          <w:lang w:eastAsia="uk-UA"/>
        </w:rPr>
        <w:t>ТСЦ</w:t>
      </w:r>
      <w:r w:rsidR="00BA08F8" w:rsidRPr="005C5B67">
        <w:rPr>
          <w:rFonts w:ascii="Times New Roman" w:eastAsia="Times New Roman" w:hAnsi="Times New Roman" w:cs="Times New Roman"/>
          <w:sz w:val="28"/>
          <w:szCs w:val="28"/>
          <w:lang w:eastAsia="uk-UA"/>
        </w:rPr>
        <w:t xml:space="preserve"> МВС та </w:t>
      </w:r>
      <w:r w:rsidR="008E35B1" w:rsidRPr="005C5B67">
        <w:rPr>
          <w:rFonts w:ascii="Times New Roman" w:eastAsia="Times New Roman" w:hAnsi="Times New Roman" w:cs="Times New Roman"/>
          <w:sz w:val="28"/>
          <w:szCs w:val="28"/>
          <w:lang w:eastAsia="uk-UA"/>
        </w:rPr>
        <w:t>працівники</w:t>
      </w:r>
      <w:r w:rsidR="00BA08F8" w:rsidRPr="005C5B67">
        <w:rPr>
          <w:rFonts w:ascii="Times New Roman" w:eastAsia="Times New Roman" w:hAnsi="Times New Roman" w:cs="Times New Roman"/>
          <w:sz w:val="28"/>
          <w:szCs w:val="28"/>
          <w:lang w:eastAsia="uk-UA"/>
        </w:rPr>
        <w:t xml:space="preserve"> Експертної служби</w:t>
      </w:r>
      <w:r w:rsidR="008E35B1" w:rsidRPr="005C5B67">
        <w:rPr>
          <w:rFonts w:ascii="Times New Roman" w:eastAsia="Times New Roman" w:hAnsi="Times New Roman" w:cs="Times New Roman"/>
          <w:sz w:val="28"/>
          <w:szCs w:val="28"/>
          <w:lang w:eastAsia="uk-UA"/>
        </w:rPr>
        <w:t xml:space="preserve"> МВС,</w:t>
      </w:r>
      <w:r w:rsidR="007100DF">
        <w:rPr>
          <w:rFonts w:ascii="Times New Roman" w:eastAsia="Times New Roman" w:hAnsi="Times New Roman" w:cs="Times New Roman"/>
          <w:sz w:val="28"/>
          <w:szCs w:val="28"/>
          <w:lang w:eastAsia="uk-UA"/>
        </w:rPr>
        <w:t xml:space="preserve"> які проводять експертні</w:t>
      </w:r>
      <w:r w:rsidR="005E6061" w:rsidRPr="005E6061">
        <w:rPr>
          <w:rFonts w:ascii="Times New Roman" w:eastAsia="Times New Roman" w:hAnsi="Times New Roman" w:cs="Times New Roman"/>
          <w:sz w:val="28"/>
          <w:szCs w:val="28"/>
          <w:lang w:eastAsia="uk-UA"/>
        </w:rPr>
        <w:t xml:space="preserve"> дослідження</w:t>
      </w:r>
      <w:r w:rsidR="005E6061">
        <w:rPr>
          <w:rFonts w:ascii="Times New Roman" w:eastAsia="Times New Roman" w:hAnsi="Times New Roman" w:cs="Times New Roman"/>
          <w:sz w:val="28"/>
          <w:szCs w:val="28"/>
          <w:lang w:eastAsia="uk-UA"/>
        </w:rPr>
        <w:t xml:space="preserve">, </w:t>
      </w:r>
      <w:r w:rsidR="008E35B1" w:rsidRPr="005C5B67">
        <w:rPr>
          <w:rFonts w:ascii="Times New Roman" w:eastAsia="Times New Roman" w:hAnsi="Times New Roman" w:cs="Times New Roman"/>
          <w:sz w:val="28"/>
          <w:szCs w:val="28"/>
          <w:lang w:eastAsia="uk-UA"/>
        </w:rPr>
        <w:t>користуються єдиною чергою системи</w:t>
      </w:r>
      <w:r w:rsidR="00BA08F8" w:rsidRPr="005C5B67">
        <w:rPr>
          <w:rFonts w:ascii="Times New Roman" w:eastAsia="Times New Roman" w:hAnsi="Times New Roman" w:cs="Times New Roman"/>
          <w:sz w:val="28"/>
          <w:szCs w:val="28"/>
          <w:lang w:eastAsia="uk-UA"/>
        </w:rPr>
        <w:t xml:space="preserve"> керування чергою з реєстрації фізичних та юрид</w:t>
      </w:r>
      <w:r w:rsidR="007100DF">
        <w:rPr>
          <w:rFonts w:ascii="Times New Roman" w:eastAsia="Times New Roman" w:hAnsi="Times New Roman" w:cs="Times New Roman"/>
          <w:sz w:val="28"/>
          <w:szCs w:val="28"/>
          <w:lang w:eastAsia="uk-UA"/>
        </w:rPr>
        <w:t>ичних осіб для отримання послуг</w:t>
      </w:r>
      <w:r w:rsidR="00BA08F8" w:rsidRPr="00C5523C">
        <w:rPr>
          <w:rFonts w:ascii="Times New Roman" w:eastAsia="Times New Roman" w:hAnsi="Times New Roman" w:cs="Times New Roman"/>
          <w:iCs/>
          <w:sz w:val="28"/>
          <w:szCs w:val="28"/>
          <w:lang w:eastAsia="uk-UA"/>
        </w:rPr>
        <w:t xml:space="preserve"> </w:t>
      </w:r>
      <w:r w:rsidR="005C5B67" w:rsidRPr="00C5523C">
        <w:rPr>
          <w:rFonts w:ascii="Times New Roman" w:eastAsia="Times New Roman" w:hAnsi="Times New Roman" w:cs="Times New Roman"/>
          <w:iCs/>
          <w:sz w:val="28"/>
          <w:szCs w:val="28"/>
          <w:lang w:eastAsia="uk-UA"/>
        </w:rPr>
        <w:t xml:space="preserve">відповідно до </w:t>
      </w:r>
      <w:r w:rsidR="005C5B67" w:rsidRPr="00C5523C">
        <w:rPr>
          <w:rFonts w:ascii="Times New Roman" w:eastAsia="Times New Roman" w:hAnsi="Times New Roman" w:cs="Times New Roman"/>
          <w:bCs/>
          <w:iCs/>
          <w:sz w:val="28"/>
          <w:szCs w:val="28"/>
          <w:lang w:eastAsia="uk-UA"/>
        </w:rPr>
        <w:t>Порядку реєстрації фізичних та юридичних осіб у системі керування чергою для отримання послуг, які надаються територіальними сервісними центрами МВС</w:t>
      </w:r>
      <w:r w:rsidR="00FA7CFE">
        <w:rPr>
          <w:rFonts w:ascii="Times New Roman" w:eastAsia="Times New Roman" w:hAnsi="Times New Roman" w:cs="Times New Roman"/>
          <w:bCs/>
          <w:iCs/>
          <w:sz w:val="28"/>
          <w:szCs w:val="28"/>
          <w:lang w:eastAsia="uk-UA"/>
        </w:rPr>
        <w:t xml:space="preserve"> та Експертною службою МВС</w:t>
      </w:r>
      <w:r w:rsidR="005C5B67" w:rsidRPr="00C5523C">
        <w:rPr>
          <w:rFonts w:ascii="Times New Roman" w:eastAsia="Times New Roman" w:hAnsi="Times New Roman" w:cs="Times New Roman"/>
          <w:bCs/>
          <w:iCs/>
          <w:sz w:val="28"/>
          <w:szCs w:val="28"/>
          <w:lang w:eastAsia="uk-UA"/>
        </w:rPr>
        <w:t>, затвердженого наказом Міністерства внутрішніх справ України</w:t>
      </w:r>
      <w:r w:rsidR="000F5AC2" w:rsidRPr="00C5523C">
        <w:rPr>
          <w:rFonts w:ascii="Times New Roman" w:eastAsia="Times New Roman" w:hAnsi="Times New Roman" w:cs="Times New Roman"/>
          <w:bCs/>
          <w:iCs/>
          <w:sz w:val="28"/>
          <w:szCs w:val="28"/>
          <w:lang w:eastAsia="uk-UA"/>
        </w:rPr>
        <w:t xml:space="preserve"> від 05 листопада 2020 року № 777</w:t>
      </w:r>
      <w:r w:rsidR="005C5B67" w:rsidRPr="00C5523C">
        <w:rPr>
          <w:rFonts w:ascii="Times New Roman" w:eastAsia="Times New Roman" w:hAnsi="Times New Roman" w:cs="Times New Roman"/>
          <w:bCs/>
          <w:iCs/>
          <w:sz w:val="28"/>
          <w:szCs w:val="28"/>
          <w:lang w:eastAsia="uk-UA"/>
        </w:rPr>
        <w:t>,</w:t>
      </w:r>
      <w:r w:rsidR="000F5AC2" w:rsidRPr="00C5523C">
        <w:rPr>
          <w:rFonts w:ascii="Times New Roman" w:eastAsia="Times New Roman" w:hAnsi="Times New Roman" w:cs="Times New Roman"/>
          <w:bCs/>
          <w:iCs/>
          <w:sz w:val="28"/>
          <w:szCs w:val="28"/>
          <w:lang w:eastAsia="uk-UA"/>
        </w:rPr>
        <w:t xml:space="preserve"> зареєстрован</w:t>
      </w:r>
      <w:r w:rsidR="007100DF">
        <w:rPr>
          <w:rFonts w:ascii="Times New Roman" w:eastAsia="Times New Roman" w:hAnsi="Times New Roman" w:cs="Times New Roman"/>
          <w:bCs/>
          <w:iCs/>
          <w:sz w:val="28"/>
          <w:szCs w:val="28"/>
          <w:lang w:eastAsia="uk-UA"/>
        </w:rPr>
        <w:t>ого</w:t>
      </w:r>
      <w:r w:rsidR="005C5B67" w:rsidRPr="00C5523C">
        <w:rPr>
          <w:rFonts w:ascii="Times New Roman" w:eastAsia="Times New Roman" w:hAnsi="Times New Roman" w:cs="Times New Roman"/>
          <w:bCs/>
          <w:iCs/>
          <w:sz w:val="28"/>
          <w:szCs w:val="28"/>
          <w:lang w:eastAsia="uk-UA"/>
        </w:rPr>
        <w:t xml:space="preserve"> в Міністерстві юстиції України 20 листопада 2020 р</w:t>
      </w:r>
      <w:r w:rsidR="00C5523C" w:rsidRPr="00C5523C">
        <w:rPr>
          <w:rFonts w:ascii="Times New Roman" w:eastAsia="Times New Roman" w:hAnsi="Times New Roman" w:cs="Times New Roman"/>
          <w:bCs/>
          <w:iCs/>
          <w:sz w:val="28"/>
          <w:szCs w:val="28"/>
          <w:lang w:eastAsia="uk-UA"/>
        </w:rPr>
        <w:t>оку</w:t>
      </w:r>
      <w:r w:rsidR="00FA7CFE">
        <w:rPr>
          <w:rFonts w:ascii="Times New Roman" w:eastAsia="Times New Roman" w:hAnsi="Times New Roman" w:cs="Times New Roman"/>
          <w:bCs/>
          <w:iCs/>
          <w:sz w:val="28"/>
          <w:szCs w:val="28"/>
          <w:lang w:eastAsia="uk-UA"/>
        </w:rPr>
        <w:t xml:space="preserve"> за</w:t>
      </w:r>
      <w:r w:rsidR="00310B6A">
        <w:rPr>
          <w:rFonts w:ascii="Times New Roman" w:eastAsia="Times New Roman" w:hAnsi="Times New Roman" w:cs="Times New Roman"/>
          <w:bCs/>
          <w:iCs/>
          <w:sz w:val="28"/>
          <w:szCs w:val="28"/>
          <w:lang w:eastAsia="uk-UA"/>
        </w:rPr>
        <w:t xml:space="preserve"> </w:t>
      </w:r>
      <w:r w:rsidR="005C5B67" w:rsidRPr="00C5523C">
        <w:rPr>
          <w:rFonts w:ascii="Times New Roman" w:eastAsia="Times New Roman" w:hAnsi="Times New Roman" w:cs="Times New Roman"/>
          <w:bCs/>
          <w:iCs/>
          <w:sz w:val="28"/>
          <w:szCs w:val="28"/>
          <w:lang w:eastAsia="uk-UA"/>
        </w:rPr>
        <w:t>№ 1152/35435.</w:t>
      </w:r>
    </w:p>
    <w:p w:rsidR="005C5B67" w:rsidRPr="005C5B67" w:rsidRDefault="005C5B67" w:rsidP="00B177D0">
      <w:pPr>
        <w:pStyle w:val="a7"/>
        <w:tabs>
          <w:tab w:val="left" w:pos="851"/>
        </w:tabs>
        <w:spacing w:after="0"/>
        <w:ind w:left="0" w:right="-1" w:firstLine="567"/>
        <w:rPr>
          <w:rFonts w:ascii="Times New Roman" w:eastAsia="Times New Roman" w:hAnsi="Times New Roman" w:cs="Times New Roman"/>
          <w:sz w:val="28"/>
          <w:szCs w:val="28"/>
          <w:lang w:eastAsia="uk-UA"/>
        </w:rPr>
      </w:pPr>
    </w:p>
    <w:p w:rsidR="00BA08F8" w:rsidRDefault="00BA08F8" w:rsidP="007100DF">
      <w:pPr>
        <w:pStyle w:val="a7"/>
        <w:numPr>
          <w:ilvl w:val="0"/>
          <w:numId w:val="9"/>
        </w:numPr>
        <w:tabs>
          <w:tab w:val="left" w:pos="851"/>
          <w:tab w:val="left" w:pos="1134"/>
        </w:tabs>
        <w:spacing w:before="150" w:after="0" w:line="240" w:lineRule="auto"/>
        <w:ind w:left="0" w:right="-1" w:firstLine="567"/>
        <w:jc w:val="both"/>
        <w:rPr>
          <w:rFonts w:ascii="Times New Roman" w:eastAsia="Times New Roman" w:hAnsi="Times New Roman" w:cs="Times New Roman"/>
          <w:bCs/>
          <w:sz w:val="28"/>
          <w:szCs w:val="28"/>
          <w:lang w:eastAsia="uk-UA"/>
        </w:rPr>
      </w:pPr>
      <w:r w:rsidRPr="007100DF">
        <w:rPr>
          <w:rFonts w:ascii="Times New Roman" w:eastAsia="Times New Roman" w:hAnsi="Times New Roman" w:cs="Times New Roman"/>
          <w:bCs/>
          <w:sz w:val="28"/>
          <w:szCs w:val="28"/>
          <w:lang w:eastAsia="uk-UA"/>
        </w:rPr>
        <w:t xml:space="preserve">Працівники Експертної служби МВС, </w:t>
      </w:r>
      <w:r w:rsidR="007100DF" w:rsidRPr="007100DF">
        <w:rPr>
          <w:rFonts w:ascii="Times New Roman" w:eastAsia="Times New Roman" w:hAnsi="Times New Roman" w:cs="Times New Roman"/>
          <w:sz w:val="28"/>
          <w:szCs w:val="28"/>
          <w:lang w:eastAsia="uk-UA"/>
        </w:rPr>
        <w:t>які проводять експертні</w:t>
      </w:r>
      <w:r w:rsidR="00C5523C" w:rsidRPr="007100DF">
        <w:rPr>
          <w:rFonts w:ascii="Times New Roman" w:eastAsia="Times New Roman" w:hAnsi="Times New Roman" w:cs="Times New Roman"/>
          <w:sz w:val="28"/>
          <w:szCs w:val="28"/>
          <w:lang w:eastAsia="uk-UA"/>
        </w:rPr>
        <w:t xml:space="preserve"> дослідження, </w:t>
      </w:r>
      <w:r w:rsidR="00C5523C" w:rsidRPr="007100DF">
        <w:rPr>
          <w:rFonts w:ascii="Times New Roman" w:eastAsia="Times New Roman" w:hAnsi="Times New Roman" w:cs="Times New Roman"/>
          <w:bCs/>
          <w:sz w:val="28"/>
          <w:szCs w:val="28"/>
          <w:lang w:eastAsia="uk-UA"/>
        </w:rPr>
        <w:t>для забезпечення</w:t>
      </w:r>
      <w:r w:rsidRPr="007100DF">
        <w:rPr>
          <w:rFonts w:ascii="Times New Roman" w:eastAsia="Times New Roman" w:hAnsi="Times New Roman" w:cs="Times New Roman"/>
          <w:bCs/>
          <w:sz w:val="28"/>
          <w:szCs w:val="28"/>
          <w:lang w:eastAsia="uk-UA"/>
        </w:rPr>
        <w:t xml:space="preserve"> доступності п</w:t>
      </w:r>
      <w:r w:rsidR="007100DF" w:rsidRPr="007100DF">
        <w:rPr>
          <w:rFonts w:ascii="Times New Roman" w:eastAsia="Times New Roman" w:hAnsi="Times New Roman" w:cs="Times New Roman"/>
          <w:bCs/>
          <w:sz w:val="28"/>
          <w:szCs w:val="28"/>
          <w:lang w:eastAsia="uk-UA"/>
        </w:rPr>
        <w:t xml:space="preserve">ослуги експертного дослідження в </w:t>
      </w:r>
      <w:r w:rsidR="007B35C1" w:rsidRPr="007100DF">
        <w:rPr>
          <w:rFonts w:ascii="Times New Roman" w:eastAsia="Times New Roman" w:hAnsi="Times New Roman" w:cs="Times New Roman"/>
          <w:bCs/>
          <w:sz w:val="28"/>
          <w:szCs w:val="28"/>
          <w:lang w:eastAsia="uk-UA"/>
        </w:rPr>
        <w:t>передбачених Порядком реєстрації випадках</w:t>
      </w:r>
      <w:bookmarkStart w:id="14" w:name="_GoBack"/>
      <w:bookmarkEnd w:id="14"/>
      <w:r w:rsidR="007B35C1" w:rsidRPr="007100DF">
        <w:rPr>
          <w:rFonts w:ascii="Times New Roman" w:eastAsia="Times New Roman" w:hAnsi="Times New Roman" w:cs="Times New Roman"/>
          <w:bCs/>
          <w:sz w:val="28"/>
          <w:szCs w:val="28"/>
          <w:lang w:eastAsia="uk-UA"/>
        </w:rPr>
        <w:t xml:space="preserve"> </w:t>
      </w:r>
      <w:r w:rsidRPr="007100DF">
        <w:rPr>
          <w:rFonts w:ascii="Times New Roman" w:eastAsia="Times New Roman" w:hAnsi="Times New Roman" w:cs="Times New Roman"/>
          <w:bCs/>
          <w:sz w:val="28"/>
          <w:szCs w:val="28"/>
          <w:lang w:eastAsia="uk-UA"/>
        </w:rPr>
        <w:t>беруть участь у роботі мобільних територіальних сервісних центрів МВС (спеціально облаштованих транспортних засобів)</w:t>
      </w:r>
      <w:r w:rsidR="007100DF" w:rsidRPr="007100DF">
        <w:rPr>
          <w:rFonts w:ascii="Times New Roman" w:eastAsia="Times New Roman" w:hAnsi="Times New Roman" w:cs="Times New Roman"/>
          <w:bCs/>
          <w:sz w:val="28"/>
          <w:szCs w:val="28"/>
          <w:lang w:eastAsia="uk-UA"/>
        </w:rPr>
        <w:t>.</w:t>
      </w:r>
    </w:p>
    <w:p w:rsidR="007100DF" w:rsidRPr="007100DF" w:rsidRDefault="007100DF" w:rsidP="00E969D2">
      <w:pPr>
        <w:tabs>
          <w:tab w:val="left" w:pos="851"/>
          <w:tab w:val="left" w:pos="1134"/>
        </w:tabs>
        <w:spacing w:after="0" w:line="240" w:lineRule="auto"/>
        <w:ind w:right="-1"/>
        <w:jc w:val="both"/>
        <w:rPr>
          <w:rFonts w:ascii="Times New Roman" w:eastAsia="Times New Roman" w:hAnsi="Times New Roman" w:cs="Times New Roman"/>
          <w:bCs/>
          <w:sz w:val="28"/>
          <w:szCs w:val="28"/>
          <w:lang w:eastAsia="uk-UA"/>
        </w:rPr>
      </w:pPr>
    </w:p>
    <w:p w:rsidR="00BA08F8" w:rsidRPr="00EF24D4" w:rsidRDefault="00BA08F8" w:rsidP="007100DF">
      <w:pPr>
        <w:pStyle w:val="a7"/>
        <w:numPr>
          <w:ilvl w:val="0"/>
          <w:numId w:val="9"/>
        </w:numPr>
        <w:tabs>
          <w:tab w:val="left" w:pos="851"/>
          <w:tab w:val="left" w:pos="1134"/>
        </w:tabs>
        <w:spacing w:after="150" w:line="240" w:lineRule="auto"/>
        <w:ind w:left="0" w:right="-1" w:firstLine="567"/>
        <w:jc w:val="both"/>
        <w:rPr>
          <w:rFonts w:ascii="Times New Roman" w:eastAsia="Times New Roman" w:hAnsi="Times New Roman" w:cs="Times New Roman"/>
          <w:bCs/>
          <w:sz w:val="28"/>
          <w:szCs w:val="28"/>
          <w:lang w:eastAsia="uk-UA"/>
        </w:rPr>
      </w:pPr>
      <w:r w:rsidRPr="00BA08F8">
        <w:rPr>
          <w:rFonts w:ascii="Times New Roman" w:eastAsia="Times New Roman" w:hAnsi="Times New Roman" w:cs="Times New Roman"/>
          <w:bCs/>
          <w:sz w:val="28"/>
          <w:szCs w:val="28"/>
          <w:lang w:eastAsia="uk-UA"/>
        </w:rPr>
        <w:t xml:space="preserve">У разі надходження до НДЕКЦ (ДНДЕКЦ) повідомлення РСЦ щодо організації роботи </w:t>
      </w:r>
      <w:r w:rsidR="00DF7464">
        <w:rPr>
          <w:rFonts w:ascii="Times New Roman" w:eastAsia="Times New Roman" w:hAnsi="Times New Roman" w:cs="Times New Roman"/>
          <w:bCs/>
          <w:sz w:val="28"/>
          <w:szCs w:val="28"/>
          <w:lang w:eastAsia="uk-UA"/>
        </w:rPr>
        <w:t>мобільного територіального сервісного центру МВС (спеціально облаштованого транспортного</w:t>
      </w:r>
      <w:r w:rsidR="00DF7464" w:rsidRPr="00DF7464">
        <w:rPr>
          <w:rFonts w:ascii="Times New Roman" w:eastAsia="Times New Roman" w:hAnsi="Times New Roman" w:cs="Times New Roman"/>
          <w:bCs/>
          <w:sz w:val="28"/>
          <w:szCs w:val="28"/>
          <w:lang w:eastAsia="uk-UA"/>
        </w:rPr>
        <w:t xml:space="preserve"> засо</w:t>
      </w:r>
      <w:r w:rsidR="00DF7464">
        <w:rPr>
          <w:rFonts w:ascii="Times New Roman" w:eastAsia="Times New Roman" w:hAnsi="Times New Roman" w:cs="Times New Roman"/>
          <w:bCs/>
          <w:sz w:val="28"/>
          <w:szCs w:val="28"/>
          <w:lang w:eastAsia="uk-UA"/>
        </w:rPr>
        <w:t>бу</w:t>
      </w:r>
      <w:r w:rsidR="00DF7464" w:rsidRPr="00DF7464">
        <w:rPr>
          <w:rFonts w:ascii="Times New Roman" w:eastAsia="Times New Roman" w:hAnsi="Times New Roman" w:cs="Times New Roman"/>
          <w:bCs/>
          <w:sz w:val="28"/>
          <w:szCs w:val="28"/>
          <w:lang w:eastAsia="uk-UA"/>
        </w:rPr>
        <w:t>)</w:t>
      </w:r>
      <w:r w:rsidR="009C0888">
        <w:rPr>
          <w:rFonts w:ascii="Times New Roman" w:eastAsia="Times New Roman" w:hAnsi="Times New Roman" w:cs="Times New Roman"/>
          <w:bCs/>
          <w:sz w:val="28"/>
          <w:szCs w:val="28"/>
          <w:lang w:eastAsia="uk-UA"/>
        </w:rPr>
        <w:t xml:space="preserve"> </w:t>
      </w:r>
      <w:r w:rsidRPr="00EF24D4">
        <w:rPr>
          <w:rFonts w:ascii="Times New Roman" w:eastAsia="Times New Roman" w:hAnsi="Times New Roman" w:cs="Times New Roman"/>
          <w:bCs/>
          <w:sz w:val="28"/>
          <w:szCs w:val="28"/>
          <w:lang w:eastAsia="uk-UA"/>
        </w:rPr>
        <w:t xml:space="preserve">НДЕКЦ (ДНДЕКЦ) </w:t>
      </w:r>
      <w:r w:rsidR="00B50E52">
        <w:rPr>
          <w:rFonts w:ascii="Times New Roman" w:eastAsia="Times New Roman" w:hAnsi="Times New Roman" w:cs="Times New Roman"/>
          <w:bCs/>
          <w:sz w:val="28"/>
          <w:szCs w:val="28"/>
          <w:lang w:eastAsia="uk-UA"/>
        </w:rPr>
        <w:t>за потреби</w:t>
      </w:r>
      <w:r w:rsidRPr="00EF24D4">
        <w:rPr>
          <w:rFonts w:ascii="Times New Roman" w:eastAsia="Times New Roman" w:hAnsi="Times New Roman" w:cs="Times New Roman"/>
          <w:bCs/>
          <w:sz w:val="28"/>
          <w:szCs w:val="28"/>
          <w:lang w:eastAsia="uk-UA"/>
        </w:rPr>
        <w:t xml:space="preserve"> приймає рішення про залучення працівника </w:t>
      </w:r>
      <w:r w:rsidR="00C5523C">
        <w:rPr>
          <w:rFonts w:ascii="Times New Roman" w:eastAsia="Times New Roman" w:hAnsi="Times New Roman" w:cs="Times New Roman"/>
          <w:bCs/>
          <w:sz w:val="28"/>
          <w:szCs w:val="28"/>
          <w:lang w:eastAsia="uk-UA"/>
        </w:rPr>
        <w:t>Е</w:t>
      </w:r>
      <w:r w:rsidRPr="00EF24D4">
        <w:rPr>
          <w:rFonts w:ascii="Times New Roman" w:eastAsia="Times New Roman" w:hAnsi="Times New Roman" w:cs="Times New Roman"/>
          <w:bCs/>
          <w:sz w:val="28"/>
          <w:szCs w:val="28"/>
          <w:lang w:eastAsia="uk-UA"/>
        </w:rPr>
        <w:t>кспертної служби МВС</w:t>
      </w:r>
      <w:r w:rsidR="00C5523C">
        <w:rPr>
          <w:rFonts w:ascii="Times New Roman" w:eastAsia="Times New Roman" w:hAnsi="Times New Roman" w:cs="Times New Roman"/>
          <w:bCs/>
          <w:sz w:val="28"/>
          <w:szCs w:val="28"/>
          <w:lang w:eastAsia="uk-UA"/>
        </w:rPr>
        <w:t xml:space="preserve">, </w:t>
      </w:r>
      <w:r w:rsidR="00C5523C" w:rsidRPr="000968FC">
        <w:rPr>
          <w:rFonts w:ascii="Times New Roman" w:eastAsia="Times New Roman" w:hAnsi="Times New Roman" w:cs="Times New Roman"/>
          <w:sz w:val="28"/>
          <w:szCs w:val="28"/>
          <w:lang w:eastAsia="uk-UA"/>
        </w:rPr>
        <w:t>як</w:t>
      </w:r>
      <w:r w:rsidR="00C5523C">
        <w:rPr>
          <w:rFonts w:ascii="Times New Roman" w:eastAsia="Times New Roman" w:hAnsi="Times New Roman" w:cs="Times New Roman"/>
          <w:sz w:val="28"/>
          <w:szCs w:val="28"/>
          <w:lang w:eastAsia="uk-UA"/>
        </w:rPr>
        <w:t>ий</w:t>
      </w:r>
      <w:r w:rsidR="00C5523C" w:rsidRPr="000968FC">
        <w:rPr>
          <w:rFonts w:ascii="Times New Roman" w:eastAsia="Times New Roman" w:hAnsi="Times New Roman" w:cs="Times New Roman"/>
          <w:sz w:val="28"/>
          <w:szCs w:val="28"/>
          <w:lang w:eastAsia="uk-UA"/>
        </w:rPr>
        <w:t xml:space="preserve"> провод</w:t>
      </w:r>
      <w:r w:rsidR="00C5523C">
        <w:rPr>
          <w:rFonts w:ascii="Times New Roman" w:eastAsia="Times New Roman" w:hAnsi="Times New Roman" w:cs="Times New Roman"/>
          <w:sz w:val="28"/>
          <w:szCs w:val="28"/>
          <w:lang w:eastAsia="uk-UA"/>
        </w:rPr>
        <w:t>ить</w:t>
      </w:r>
      <w:r w:rsidR="00C5523C" w:rsidRPr="000968FC">
        <w:rPr>
          <w:rFonts w:ascii="Times New Roman" w:eastAsia="Times New Roman" w:hAnsi="Times New Roman" w:cs="Times New Roman"/>
          <w:sz w:val="28"/>
          <w:szCs w:val="28"/>
          <w:lang w:eastAsia="uk-UA"/>
        </w:rPr>
        <w:t xml:space="preserve"> експертне дослідження</w:t>
      </w:r>
      <w:r w:rsidR="00C5523C">
        <w:rPr>
          <w:rFonts w:ascii="Times New Roman" w:eastAsia="Times New Roman" w:hAnsi="Times New Roman" w:cs="Times New Roman"/>
          <w:sz w:val="28"/>
          <w:szCs w:val="28"/>
          <w:lang w:eastAsia="uk-UA"/>
        </w:rPr>
        <w:t>,</w:t>
      </w:r>
      <w:r w:rsidRPr="00EF24D4">
        <w:rPr>
          <w:rFonts w:ascii="Times New Roman" w:eastAsia="Times New Roman" w:hAnsi="Times New Roman" w:cs="Times New Roman"/>
          <w:bCs/>
          <w:sz w:val="28"/>
          <w:szCs w:val="28"/>
          <w:lang w:eastAsia="uk-UA"/>
        </w:rPr>
        <w:t xml:space="preserve"> до </w:t>
      </w:r>
      <w:r w:rsidR="00161E40">
        <w:rPr>
          <w:rFonts w:ascii="Times New Roman" w:eastAsia="Times New Roman" w:hAnsi="Times New Roman" w:cs="Times New Roman"/>
          <w:bCs/>
          <w:sz w:val="28"/>
          <w:szCs w:val="28"/>
          <w:lang w:eastAsia="uk-UA"/>
        </w:rPr>
        <w:t xml:space="preserve">його </w:t>
      </w:r>
      <w:r w:rsidRPr="00EF24D4">
        <w:rPr>
          <w:rFonts w:ascii="Times New Roman" w:eastAsia="Times New Roman" w:hAnsi="Times New Roman" w:cs="Times New Roman"/>
          <w:bCs/>
          <w:sz w:val="28"/>
          <w:szCs w:val="28"/>
          <w:lang w:eastAsia="uk-UA"/>
        </w:rPr>
        <w:t>роботи.</w:t>
      </w:r>
    </w:p>
    <w:p w:rsidR="00B570BC" w:rsidRPr="00CF44B9" w:rsidRDefault="00B570BC" w:rsidP="00B177D0">
      <w:pPr>
        <w:pStyle w:val="a7"/>
        <w:tabs>
          <w:tab w:val="left" w:pos="851"/>
        </w:tabs>
        <w:ind w:left="0" w:right="-1" w:firstLine="567"/>
        <w:rPr>
          <w:rFonts w:ascii="Times New Roman" w:eastAsia="Times New Roman" w:hAnsi="Times New Roman" w:cs="Times New Roman"/>
          <w:sz w:val="28"/>
          <w:szCs w:val="28"/>
          <w:lang w:eastAsia="uk-UA"/>
        </w:rPr>
      </w:pPr>
    </w:p>
    <w:p w:rsidR="00B570BC" w:rsidRPr="00BA08F8" w:rsidRDefault="00B50E52" w:rsidP="00FA7CFE">
      <w:pPr>
        <w:pStyle w:val="a7"/>
        <w:numPr>
          <w:ilvl w:val="0"/>
          <w:numId w:val="9"/>
        </w:numPr>
        <w:tabs>
          <w:tab w:val="left" w:pos="851"/>
          <w:tab w:val="left" w:pos="1134"/>
        </w:tabs>
        <w:spacing w:after="0"/>
        <w:ind w:left="0"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 прийняте р</w:t>
      </w:r>
      <w:r w:rsidR="00BA08F8" w:rsidRPr="00BA08F8">
        <w:rPr>
          <w:rFonts w:ascii="Times New Roman" w:eastAsia="Times New Roman" w:hAnsi="Times New Roman" w:cs="Times New Roman"/>
          <w:sz w:val="28"/>
          <w:szCs w:val="28"/>
          <w:lang w:eastAsia="uk-UA"/>
        </w:rPr>
        <w:t xml:space="preserve">ішення </w:t>
      </w:r>
      <w:r w:rsidR="008B2508" w:rsidRPr="008B2508">
        <w:rPr>
          <w:rFonts w:ascii="Times New Roman" w:eastAsia="Times New Roman" w:hAnsi="Times New Roman" w:cs="Times New Roman"/>
          <w:sz w:val="28"/>
          <w:szCs w:val="28"/>
          <w:lang w:eastAsia="uk-UA"/>
        </w:rPr>
        <w:t>НДЕКЦ (ДНДЕКЦ)</w:t>
      </w:r>
      <w:r w:rsidR="008B250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повідомляє відповідний РСЦ. П</w:t>
      </w:r>
      <w:r w:rsidR="007B35C1">
        <w:rPr>
          <w:rFonts w:ascii="Times New Roman" w:eastAsia="Times New Roman" w:hAnsi="Times New Roman" w:cs="Times New Roman"/>
          <w:sz w:val="28"/>
          <w:szCs w:val="28"/>
          <w:lang w:eastAsia="uk-UA"/>
        </w:rPr>
        <w:t xml:space="preserve">рацівник </w:t>
      </w:r>
      <w:r w:rsidR="00C5523C">
        <w:rPr>
          <w:rFonts w:ascii="Times New Roman" w:eastAsia="Times New Roman" w:hAnsi="Times New Roman" w:cs="Times New Roman"/>
          <w:sz w:val="28"/>
          <w:szCs w:val="28"/>
          <w:lang w:eastAsia="uk-UA"/>
        </w:rPr>
        <w:t>Е</w:t>
      </w:r>
      <w:r w:rsidR="007B35C1">
        <w:rPr>
          <w:rFonts w:ascii="Times New Roman" w:eastAsia="Times New Roman" w:hAnsi="Times New Roman" w:cs="Times New Roman"/>
          <w:sz w:val="28"/>
          <w:szCs w:val="28"/>
          <w:lang w:eastAsia="uk-UA"/>
        </w:rPr>
        <w:t>кспертної служби МВС</w:t>
      </w:r>
      <w:r w:rsidR="00C5523C">
        <w:rPr>
          <w:rFonts w:ascii="Times New Roman" w:eastAsia="Times New Roman" w:hAnsi="Times New Roman" w:cs="Times New Roman"/>
          <w:sz w:val="28"/>
          <w:szCs w:val="28"/>
          <w:lang w:eastAsia="uk-UA"/>
        </w:rPr>
        <w:t xml:space="preserve">, </w:t>
      </w:r>
      <w:r w:rsidR="00C5523C" w:rsidRPr="000968FC">
        <w:rPr>
          <w:rFonts w:ascii="Times New Roman" w:eastAsia="Times New Roman" w:hAnsi="Times New Roman" w:cs="Times New Roman"/>
          <w:sz w:val="28"/>
          <w:szCs w:val="28"/>
          <w:lang w:eastAsia="uk-UA"/>
        </w:rPr>
        <w:t>як</w:t>
      </w:r>
      <w:r w:rsidR="00C5523C">
        <w:rPr>
          <w:rFonts w:ascii="Times New Roman" w:eastAsia="Times New Roman" w:hAnsi="Times New Roman" w:cs="Times New Roman"/>
          <w:sz w:val="28"/>
          <w:szCs w:val="28"/>
          <w:lang w:eastAsia="uk-UA"/>
        </w:rPr>
        <w:t>ий</w:t>
      </w:r>
      <w:r w:rsidR="00C5523C" w:rsidRPr="000968FC">
        <w:rPr>
          <w:rFonts w:ascii="Times New Roman" w:eastAsia="Times New Roman" w:hAnsi="Times New Roman" w:cs="Times New Roman"/>
          <w:sz w:val="28"/>
          <w:szCs w:val="28"/>
          <w:lang w:eastAsia="uk-UA"/>
        </w:rPr>
        <w:t xml:space="preserve"> провод</w:t>
      </w:r>
      <w:r w:rsidR="00C5523C">
        <w:rPr>
          <w:rFonts w:ascii="Times New Roman" w:eastAsia="Times New Roman" w:hAnsi="Times New Roman" w:cs="Times New Roman"/>
          <w:sz w:val="28"/>
          <w:szCs w:val="28"/>
          <w:lang w:eastAsia="uk-UA"/>
        </w:rPr>
        <w:t>ить</w:t>
      </w:r>
      <w:r w:rsidR="00C5523C" w:rsidRPr="000968FC">
        <w:rPr>
          <w:rFonts w:ascii="Times New Roman" w:eastAsia="Times New Roman" w:hAnsi="Times New Roman" w:cs="Times New Roman"/>
          <w:sz w:val="28"/>
          <w:szCs w:val="28"/>
          <w:lang w:eastAsia="uk-UA"/>
        </w:rPr>
        <w:t xml:space="preserve"> експертне дослідження</w:t>
      </w:r>
      <w:r w:rsidR="00C5523C">
        <w:rPr>
          <w:rFonts w:ascii="Times New Roman" w:eastAsia="Times New Roman" w:hAnsi="Times New Roman" w:cs="Times New Roman"/>
          <w:sz w:val="28"/>
          <w:szCs w:val="28"/>
          <w:lang w:eastAsia="uk-UA"/>
        </w:rPr>
        <w:t>,</w:t>
      </w:r>
      <w:r w:rsidR="007B35C1">
        <w:rPr>
          <w:rFonts w:ascii="Times New Roman" w:eastAsia="Times New Roman" w:hAnsi="Times New Roman" w:cs="Times New Roman"/>
          <w:sz w:val="28"/>
          <w:szCs w:val="28"/>
          <w:lang w:eastAsia="uk-UA"/>
        </w:rPr>
        <w:t xml:space="preserve"> </w:t>
      </w:r>
      <w:r w:rsidR="007B35C1" w:rsidRPr="00EF24D4">
        <w:rPr>
          <w:rFonts w:ascii="Times New Roman" w:eastAsia="Times New Roman" w:hAnsi="Times New Roman" w:cs="Times New Roman"/>
          <w:sz w:val="28"/>
          <w:szCs w:val="28"/>
          <w:lang w:eastAsia="uk-UA"/>
        </w:rPr>
        <w:t>включа</w:t>
      </w:r>
      <w:r w:rsidR="007B35C1">
        <w:rPr>
          <w:rFonts w:ascii="Times New Roman" w:eastAsia="Times New Roman" w:hAnsi="Times New Roman" w:cs="Times New Roman"/>
          <w:sz w:val="28"/>
          <w:szCs w:val="28"/>
          <w:lang w:eastAsia="uk-UA"/>
        </w:rPr>
        <w:t>ється</w:t>
      </w:r>
      <w:r w:rsidR="007B35C1" w:rsidRPr="00EF24D4">
        <w:rPr>
          <w:rFonts w:ascii="Times New Roman" w:eastAsia="Times New Roman" w:hAnsi="Times New Roman" w:cs="Times New Roman"/>
          <w:sz w:val="28"/>
          <w:szCs w:val="28"/>
          <w:lang w:eastAsia="uk-UA"/>
        </w:rPr>
        <w:t xml:space="preserve"> до складу робочої групи </w:t>
      </w:r>
      <w:r w:rsidR="00DF7464" w:rsidRPr="00DF7464">
        <w:rPr>
          <w:rFonts w:ascii="Times New Roman" w:eastAsia="Times New Roman" w:hAnsi="Times New Roman" w:cs="Times New Roman"/>
          <w:bCs/>
          <w:sz w:val="28"/>
          <w:szCs w:val="28"/>
          <w:lang w:eastAsia="uk-UA"/>
        </w:rPr>
        <w:t>мобільного територіального сервісного центру МВС (спеціально облаштованого транспортного засобу)</w:t>
      </w:r>
      <w:r w:rsidR="007B35C1" w:rsidRPr="00EF24D4">
        <w:rPr>
          <w:rFonts w:ascii="Times New Roman" w:eastAsia="Times New Roman" w:hAnsi="Times New Roman" w:cs="Times New Roman"/>
          <w:sz w:val="28"/>
          <w:szCs w:val="28"/>
          <w:lang w:eastAsia="uk-UA"/>
        </w:rPr>
        <w:t>.</w:t>
      </w:r>
    </w:p>
    <w:p w:rsidR="00BB16E7" w:rsidRDefault="00BB16E7" w:rsidP="00CF44B9">
      <w:pPr>
        <w:spacing w:after="0" w:line="240" w:lineRule="auto"/>
        <w:jc w:val="both"/>
        <w:rPr>
          <w:rFonts w:ascii="Times New Roman" w:eastAsia="Times New Roman" w:hAnsi="Times New Roman" w:cs="Times New Roman"/>
          <w:sz w:val="28"/>
          <w:szCs w:val="28"/>
          <w:lang w:eastAsia="uk-UA"/>
        </w:rPr>
      </w:pPr>
    </w:p>
    <w:p w:rsidR="00B50E52" w:rsidRDefault="00B50E52" w:rsidP="00CF44B9">
      <w:pPr>
        <w:spacing w:after="0" w:line="240" w:lineRule="auto"/>
        <w:jc w:val="both"/>
        <w:rPr>
          <w:rFonts w:ascii="Times New Roman" w:eastAsia="Times New Roman" w:hAnsi="Times New Roman" w:cs="Times New Roman"/>
          <w:sz w:val="28"/>
          <w:szCs w:val="28"/>
          <w:lang w:eastAsia="uk-UA"/>
        </w:rPr>
      </w:pPr>
    </w:p>
    <w:p w:rsidR="00E969D2" w:rsidRPr="00E969D2" w:rsidRDefault="00E969D2" w:rsidP="00E969D2">
      <w:pPr>
        <w:spacing w:after="0" w:line="240" w:lineRule="auto"/>
        <w:jc w:val="both"/>
        <w:rPr>
          <w:rFonts w:ascii="Times New Roman" w:eastAsia="Times New Roman" w:hAnsi="Times New Roman" w:cs="Times New Roman"/>
          <w:b/>
          <w:bCs/>
          <w:sz w:val="28"/>
          <w:szCs w:val="28"/>
          <w:lang w:eastAsia="uk-UA"/>
        </w:rPr>
      </w:pPr>
      <w:r w:rsidRPr="00E969D2">
        <w:rPr>
          <w:rFonts w:ascii="Times New Roman" w:eastAsia="Times New Roman" w:hAnsi="Times New Roman" w:cs="Times New Roman"/>
          <w:b/>
          <w:bCs/>
          <w:sz w:val="28"/>
          <w:szCs w:val="28"/>
          <w:lang w:eastAsia="uk-UA"/>
        </w:rPr>
        <w:t>Директор Департаменту</w:t>
      </w:r>
    </w:p>
    <w:p w:rsidR="00E969D2" w:rsidRPr="00E969D2" w:rsidRDefault="00E969D2" w:rsidP="00E969D2">
      <w:pPr>
        <w:spacing w:after="0" w:line="240" w:lineRule="auto"/>
        <w:jc w:val="both"/>
        <w:rPr>
          <w:rFonts w:ascii="Times New Roman" w:eastAsia="Times New Roman" w:hAnsi="Times New Roman" w:cs="Times New Roman"/>
          <w:b/>
          <w:bCs/>
          <w:sz w:val="28"/>
          <w:szCs w:val="28"/>
          <w:lang w:eastAsia="uk-UA"/>
        </w:rPr>
      </w:pPr>
      <w:r w:rsidRPr="00E969D2">
        <w:rPr>
          <w:rFonts w:ascii="Times New Roman" w:eastAsia="Times New Roman" w:hAnsi="Times New Roman" w:cs="Times New Roman"/>
          <w:b/>
          <w:bCs/>
          <w:sz w:val="28"/>
          <w:szCs w:val="28"/>
          <w:lang w:eastAsia="uk-UA"/>
        </w:rPr>
        <w:t>юридичного забезпечення</w:t>
      </w:r>
    </w:p>
    <w:p w:rsidR="00E969D2" w:rsidRPr="00E969D2" w:rsidRDefault="00E969D2" w:rsidP="00E969D2">
      <w:pPr>
        <w:spacing w:after="0" w:line="240" w:lineRule="auto"/>
        <w:jc w:val="both"/>
        <w:rPr>
          <w:rFonts w:ascii="Times New Roman" w:eastAsia="Times New Roman" w:hAnsi="Times New Roman" w:cs="Times New Roman"/>
          <w:b/>
          <w:bCs/>
          <w:sz w:val="28"/>
          <w:szCs w:val="28"/>
          <w:lang w:eastAsia="uk-UA"/>
        </w:rPr>
      </w:pPr>
      <w:r w:rsidRPr="00E969D2">
        <w:rPr>
          <w:rFonts w:ascii="Times New Roman" w:eastAsia="Times New Roman" w:hAnsi="Times New Roman" w:cs="Times New Roman"/>
          <w:b/>
          <w:bCs/>
          <w:sz w:val="28"/>
          <w:szCs w:val="28"/>
          <w:lang w:eastAsia="uk-UA"/>
        </w:rPr>
        <w:t>Міністерства внутрішніх</w:t>
      </w:r>
    </w:p>
    <w:p w:rsidR="00E969D2" w:rsidRPr="00E969D2" w:rsidRDefault="00E969D2" w:rsidP="00E969D2">
      <w:pPr>
        <w:spacing w:after="0" w:line="240" w:lineRule="auto"/>
        <w:jc w:val="both"/>
        <w:rPr>
          <w:rFonts w:ascii="Times New Roman" w:eastAsia="Times New Roman" w:hAnsi="Times New Roman" w:cs="Times New Roman"/>
          <w:b/>
          <w:bCs/>
          <w:sz w:val="28"/>
          <w:szCs w:val="28"/>
          <w:lang w:eastAsia="uk-UA"/>
        </w:rPr>
      </w:pPr>
      <w:r w:rsidRPr="00E969D2">
        <w:rPr>
          <w:rFonts w:ascii="Times New Roman" w:eastAsia="Times New Roman" w:hAnsi="Times New Roman" w:cs="Times New Roman"/>
          <w:b/>
          <w:bCs/>
          <w:sz w:val="28"/>
          <w:szCs w:val="28"/>
          <w:lang w:eastAsia="uk-UA"/>
        </w:rPr>
        <w:t xml:space="preserve">справ України                                                           </w:t>
      </w:r>
      <w:r w:rsidRPr="00E969D2">
        <w:rPr>
          <w:rFonts w:ascii="Times New Roman" w:eastAsia="Times New Roman" w:hAnsi="Times New Roman" w:cs="Times New Roman"/>
          <w:b/>
          <w:bCs/>
          <w:sz w:val="28"/>
          <w:szCs w:val="28"/>
          <w:lang w:eastAsia="uk-UA"/>
        </w:rPr>
        <w:tab/>
      </w:r>
      <w:r w:rsidRPr="00E969D2">
        <w:rPr>
          <w:rFonts w:ascii="Times New Roman" w:eastAsia="Times New Roman" w:hAnsi="Times New Roman" w:cs="Times New Roman"/>
          <w:b/>
          <w:bCs/>
          <w:sz w:val="28"/>
          <w:szCs w:val="28"/>
          <w:lang w:eastAsia="uk-UA"/>
        </w:rPr>
        <w:tab/>
        <w:t xml:space="preserve">    Денис ГОРБАСЬ</w:t>
      </w:r>
    </w:p>
    <w:p w:rsidR="00BB16E7" w:rsidRDefault="00BB16E7" w:rsidP="00CF44B9">
      <w:pPr>
        <w:spacing w:after="0" w:line="240" w:lineRule="auto"/>
        <w:jc w:val="both"/>
        <w:rPr>
          <w:rFonts w:ascii="Times New Roman" w:eastAsia="Times New Roman" w:hAnsi="Times New Roman" w:cs="Times New Roman"/>
          <w:b/>
          <w:bCs/>
          <w:sz w:val="28"/>
          <w:szCs w:val="28"/>
          <w:lang w:eastAsia="uk-UA"/>
        </w:rPr>
      </w:pPr>
    </w:p>
    <w:sectPr w:rsidR="00BB16E7" w:rsidSect="00DE165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D21" w:rsidRDefault="00EB6D21" w:rsidP="00CD7DBF">
      <w:pPr>
        <w:spacing w:after="0" w:line="240" w:lineRule="auto"/>
      </w:pPr>
      <w:r>
        <w:separator/>
      </w:r>
    </w:p>
  </w:endnote>
  <w:endnote w:type="continuationSeparator" w:id="0">
    <w:p w:rsidR="00EB6D21" w:rsidRDefault="00EB6D21" w:rsidP="00CD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D21" w:rsidRDefault="00EB6D21" w:rsidP="00CD7DBF">
      <w:pPr>
        <w:spacing w:after="0" w:line="240" w:lineRule="auto"/>
      </w:pPr>
      <w:r>
        <w:separator/>
      </w:r>
    </w:p>
  </w:footnote>
  <w:footnote w:type="continuationSeparator" w:id="0">
    <w:p w:rsidR="00EB6D21" w:rsidRDefault="00EB6D21" w:rsidP="00CD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0532"/>
      <w:docPartObj>
        <w:docPartGallery w:val="Page Numbers (Top of Page)"/>
        <w:docPartUnique/>
      </w:docPartObj>
    </w:sdtPr>
    <w:sdtEndPr>
      <w:rPr>
        <w:rFonts w:ascii="Times New Roman" w:hAnsi="Times New Roman" w:cs="Times New Roman"/>
        <w:sz w:val="24"/>
        <w:szCs w:val="24"/>
      </w:rPr>
    </w:sdtEndPr>
    <w:sdtContent>
      <w:p w:rsidR="00CD7DBF" w:rsidRPr="00CD7DBF" w:rsidRDefault="00CD7DBF">
        <w:pPr>
          <w:pStyle w:val="a3"/>
          <w:jc w:val="center"/>
          <w:rPr>
            <w:rFonts w:ascii="Times New Roman" w:hAnsi="Times New Roman" w:cs="Times New Roman"/>
            <w:sz w:val="24"/>
            <w:szCs w:val="24"/>
          </w:rPr>
        </w:pPr>
        <w:r w:rsidRPr="00CD7DBF">
          <w:rPr>
            <w:rFonts w:ascii="Times New Roman" w:hAnsi="Times New Roman" w:cs="Times New Roman"/>
            <w:sz w:val="24"/>
            <w:szCs w:val="24"/>
          </w:rPr>
          <w:fldChar w:fldCharType="begin"/>
        </w:r>
        <w:r w:rsidRPr="00CD7DBF">
          <w:rPr>
            <w:rFonts w:ascii="Times New Roman" w:hAnsi="Times New Roman" w:cs="Times New Roman"/>
            <w:sz w:val="24"/>
            <w:szCs w:val="24"/>
          </w:rPr>
          <w:instrText>PAGE   \* MERGEFORMAT</w:instrText>
        </w:r>
        <w:r w:rsidRPr="00CD7DBF">
          <w:rPr>
            <w:rFonts w:ascii="Times New Roman" w:hAnsi="Times New Roman" w:cs="Times New Roman"/>
            <w:sz w:val="24"/>
            <w:szCs w:val="24"/>
          </w:rPr>
          <w:fldChar w:fldCharType="separate"/>
        </w:r>
        <w:r w:rsidR="009017EF" w:rsidRPr="009017EF">
          <w:rPr>
            <w:rFonts w:ascii="Times New Roman" w:hAnsi="Times New Roman" w:cs="Times New Roman"/>
            <w:noProof/>
            <w:sz w:val="24"/>
            <w:szCs w:val="24"/>
            <w:lang w:val="ru-RU"/>
          </w:rPr>
          <w:t>4</w:t>
        </w:r>
        <w:r w:rsidRPr="00CD7DB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B1EA3"/>
    <w:multiLevelType w:val="hybridMultilevel"/>
    <w:tmpl w:val="C8C813D4"/>
    <w:lvl w:ilvl="0" w:tplc="02A0197C">
      <w:start w:val="1"/>
      <w:numFmt w:val="decimal"/>
      <w:lvlText w:val="%1."/>
      <w:lvlJc w:val="left"/>
      <w:pPr>
        <w:ind w:left="840" w:hanging="390"/>
      </w:pPr>
      <w:rPr>
        <w:rFonts w:hint="default"/>
        <w:strike w:val="0"/>
        <w:color w:val="333333"/>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25BB2C61"/>
    <w:multiLevelType w:val="hybridMultilevel"/>
    <w:tmpl w:val="D888902C"/>
    <w:lvl w:ilvl="0" w:tplc="5AE205C4">
      <w:start w:val="1"/>
      <w:numFmt w:val="decimal"/>
      <w:lvlText w:val="%1."/>
      <w:lvlJc w:val="left"/>
      <w:pPr>
        <w:ind w:left="1236" w:hanging="810"/>
      </w:pPr>
      <w:rPr>
        <w:rFonts w:hint="default"/>
        <w:i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96A11C7"/>
    <w:multiLevelType w:val="hybridMultilevel"/>
    <w:tmpl w:val="7F6480D6"/>
    <w:lvl w:ilvl="0" w:tplc="9ABA6AEE">
      <w:start w:val="1"/>
      <w:numFmt w:val="decimal"/>
      <w:lvlText w:val="%1)"/>
      <w:lvlJc w:val="left"/>
      <w:pPr>
        <w:ind w:left="126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15:restartNumberingAfterBreak="0">
    <w:nsid w:val="2DBA7F5C"/>
    <w:multiLevelType w:val="hybridMultilevel"/>
    <w:tmpl w:val="24D68E40"/>
    <w:lvl w:ilvl="0" w:tplc="5C58FF28">
      <w:start w:val="1"/>
      <w:numFmt w:val="decimal"/>
      <w:lvlText w:val="%1."/>
      <w:lvlJc w:val="left"/>
      <w:pPr>
        <w:ind w:left="816" w:hanging="360"/>
      </w:pPr>
      <w:rPr>
        <w:rFonts w:hint="default"/>
      </w:rPr>
    </w:lvl>
    <w:lvl w:ilvl="1" w:tplc="04220019" w:tentative="1">
      <w:start w:val="1"/>
      <w:numFmt w:val="lowerLetter"/>
      <w:lvlText w:val="%2."/>
      <w:lvlJc w:val="left"/>
      <w:pPr>
        <w:ind w:left="1536" w:hanging="360"/>
      </w:pPr>
    </w:lvl>
    <w:lvl w:ilvl="2" w:tplc="0422001B" w:tentative="1">
      <w:start w:val="1"/>
      <w:numFmt w:val="lowerRoman"/>
      <w:lvlText w:val="%3."/>
      <w:lvlJc w:val="right"/>
      <w:pPr>
        <w:ind w:left="2256" w:hanging="180"/>
      </w:pPr>
    </w:lvl>
    <w:lvl w:ilvl="3" w:tplc="0422000F" w:tentative="1">
      <w:start w:val="1"/>
      <w:numFmt w:val="decimal"/>
      <w:lvlText w:val="%4."/>
      <w:lvlJc w:val="left"/>
      <w:pPr>
        <w:ind w:left="2976" w:hanging="360"/>
      </w:pPr>
    </w:lvl>
    <w:lvl w:ilvl="4" w:tplc="04220019" w:tentative="1">
      <w:start w:val="1"/>
      <w:numFmt w:val="lowerLetter"/>
      <w:lvlText w:val="%5."/>
      <w:lvlJc w:val="left"/>
      <w:pPr>
        <w:ind w:left="3696" w:hanging="360"/>
      </w:pPr>
    </w:lvl>
    <w:lvl w:ilvl="5" w:tplc="0422001B" w:tentative="1">
      <w:start w:val="1"/>
      <w:numFmt w:val="lowerRoman"/>
      <w:lvlText w:val="%6."/>
      <w:lvlJc w:val="right"/>
      <w:pPr>
        <w:ind w:left="4416" w:hanging="180"/>
      </w:pPr>
    </w:lvl>
    <w:lvl w:ilvl="6" w:tplc="0422000F" w:tentative="1">
      <w:start w:val="1"/>
      <w:numFmt w:val="decimal"/>
      <w:lvlText w:val="%7."/>
      <w:lvlJc w:val="left"/>
      <w:pPr>
        <w:ind w:left="5136" w:hanging="360"/>
      </w:pPr>
    </w:lvl>
    <w:lvl w:ilvl="7" w:tplc="04220019" w:tentative="1">
      <w:start w:val="1"/>
      <w:numFmt w:val="lowerLetter"/>
      <w:lvlText w:val="%8."/>
      <w:lvlJc w:val="left"/>
      <w:pPr>
        <w:ind w:left="5856" w:hanging="360"/>
      </w:pPr>
    </w:lvl>
    <w:lvl w:ilvl="8" w:tplc="0422001B" w:tentative="1">
      <w:start w:val="1"/>
      <w:numFmt w:val="lowerRoman"/>
      <w:lvlText w:val="%9."/>
      <w:lvlJc w:val="right"/>
      <w:pPr>
        <w:ind w:left="6576" w:hanging="180"/>
      </w:pPr>
    </w:lvl>
  </w:abstractNum>
  <w:abstractNum w:abstractNumId="4" w15:restartNumberingAfterBreak="0">
    <w:nsid w:val="2E2E64FC"/>
    <w:multiLevelType w:val="multilevel"/>
    <w:tmpl w:val="D9C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711EE"/>
    <w:multiLevelType w:val="hybridMultilevel"/>
    <w:tmpl w:val="9B684A30"/>
    <w:lvl w:ilvl="0" w:tplc="78D064E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0D56861"/>
    <w:multiLevelType w:val="hybridMultilevel"/>
    <w:tmpl w:val="F894031C"/>
    <w:lvl w:ilvl="0" w:tplc="8F80C45E">
      <w:start w:val="1"/>
      <w:numFmt w:val="decimal"/>
      <w:lvlText w:val="%1."/>
      <w:lvlJc w:val="left"/>
      <w:pPr>
        <w:ind w:left="1407" w:hanging="84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9AA6C64"/>
    <w:multiLevelType w:val="hybridMultilevel"/>
    <w:tmpl w:val="052247CE"/>
    <w:lvl w:ilvl="0" w:tplc="744E6408">
      <w:start w:val="1"/>
      <w:numFmt w:val="decimal"/>
      <w:lvlText w:val="%1."/>
      <w:lvlJc w:val="left"/>
      <w:pPr>
        <w:ind w:left="825" w:hanging="37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716C0C99"/>
    <w:multiLevelType w:val="hybridMultilevel"/>
    <w:tmpl w:val="A42EFADA"/>
    <w:lvl w:ilvl="0" w:tplc="9ABA6AE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0"/>
  </w:num>
  <w:num w:numId="3">
    <w:abstractNumId w:val="7"/>
  </w:num>
  <w:num w:numId="4">
    <w:abstractNumId w:val="6"/>
  </w:num>
  <w:num w:numId="5">
    <w:abstractNumId w:val="5"/>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19"/>
    <w:rsid w:val="000421F1"/>
    <w:rsid w:val="0005049E"/>
    <w:rsid w:val="000658B3"/>
    <w:rsid w:val="000968FC"/>
    <w:rsid w:val="000A27E0"/>
    <w:rsid w:val="000A57DF"/>
    <w:rsid w:val="000A6CE0"/>
    <w:rsid w:val="000B731A"/>
    <w:rsid w:val="000C57A0"/>
    <w:rsid w:val="000D4643"/>
    <w:rsid w:val="000E7128"/>
    <w:rsid w:val="000F37FD"/>
    <w:rsid w:val="000F5AC2"/>
    <w:rsid w:val="000F7C4E"/>
    <w:rsid w:val="00100B6E"/>
    <w:rsid w:val="00117CCA"/>
    <w:rsid w:val="00130096"/>
    <w:rsid w:val="00143229"/>
    <w:rsid w:val="00156C96"/>
    <w:rsid w:val="00161E40"/>
    <w:rsid w:val="001C2EBF"/>
    <w:rsid w:val="001C3F74"/>
    <w:rsid w:val="001D6C7F"/>
    <w:rsid w:val="001E6E24"/>
    <w:rsid w:val="002076DC"/>
    <w:rsid w:val="00217C9D"/>
    <w:rsid w:val="002679F6"/>
    <w:rsid w:val="00270796"/>
    <w:rsid w:val="00271BB9"/>
    <w:rsid w:val="00274D75"/>
    <w:rsid w:val="002E1182"/>
    <w:rsid w:val="003105F1"/>
    <w:rsid w:val="00310B6A"/>
    <w:rsid w:val="003344FE"/>
    <w:rsid w:val="00367990"/>
    <w:rsid w:val="003900B0"/>
    <w:rsid w:val="003A69CF"/>
    <w:rsid w:val="003D421B"/>
    <w:rsid w:val="003E566A"/>
    <w:rsid w:val="004178C5"/>
    <w:rsid w:val="00417AE4"/>
    <w:rsid w:val="00425EC3"/>
    <w:rsid w:val="00443097"/>
    <w:rsid w:val="00443A8D"/>
    <w:rsid w:val="004523DF"/>
    <w:rsid w:val="00471ADB"/>
    <w:rsid w:val="00487347"/>
    <w:rsid w:val="004B11EC"/>
    <w:rsid w:val="004B4A83"/>
    <w:rsid w:val="004B54EB"/>
    <w:rsid w:val="004C4535"/>
    <w:rsid w:val="004C63D5"/>
    <w:rsid w:val="004E0CBB"/>
    <w:rsid w:val="004E111B"/>
    <w:rsid w:val="004E7382"/>
    <w:rsid w:val="004F0C51"/>
    <w:rsid w:val="00556F6A"/>
    <w:rsid w:val="00571A7F"/>
    <w:rsid w:val="005A75D5"/>
    <w:rsid w:val="005B0863"/>
    <w:rsid w:val="005C22FD"/>
    <w:rsid w:val="005C23A7"/>
    <w:rsid w:val="005C5B67"/>
    <w:rsid w:val="005D016A"/>
    <w:rsid w:val="005D76D2"/>
    <w:rsid w:val="005E6061"/>
    <w:rsid w:val="005E7AA0"/>
    <w:rsid w:val="00610012"/>
    <w:rsid w:val="006178C8"/>
    <w:rsid w:val="00650E03"/>
    <w:rsid w:val="00656FF7"/>
    <w:rsid w:val="006834A5"/>
    <w:rsid w:val="006A3EC5"/>
    <w:rsid w:val="006B00E5"/>
    <w:rsid w:val="006C7B56"/>
    <w:rsid w:val="007008DA"/>
    <w:rsid w:val="00706A05"/>
    <w:rsid w:val="007100DF"/>
    <w:rsid w:val="007417C2"/>
    <w:rsid w:val="007426DF"/>
    <w:rsid w:val="00744F4E"/>
    <w:rsid w:val="00760510"/>
    <w:rsid w:val="00762BDF"/>
    <w:rsid w:val="0078686F"/>
    <w:rsid w:val="007B35C1"/>
    <w:rsid w:val="007C24D8"/>
    <w:rsid w:val="007F6313"/>
    <w:rsid w:val="0080449B"/>
    <w:rsid w:val="00812290"/>
    <w:rsid w:val="0084433A"/>
    <w:rsid w:val="00873D19"/>
    <w:rsid w:val="00883906"/>
    <w:rsid w:val="008851EC"/>
    <w:rsid w:val="008B2508"/>
    <w:rsid w:val="008E35B1"/>
    <w:rsid w:val="008F7CCF"/>
    <w:rsid w:val="009017EF"/>
    <w:rsid w:val="00915A15"/>
    <w:rsid w:val="009160F6"/>
    <w:rsid w:val="00925043"/>
    <w:rsid w:val="00934F05"/>
    <w:rsid w:val="00944974"/>
    <w:rsid w:val="00951E06"/>
    <w:rsid w:val="00960306"/>
    <w:rsid w:val="009B2E76"/>
    <w:rsid w:val="009B6648"/>
    <w:rsid w:val="009C0888"/>
    <w:rsid w:val="009D2F8E"/>
    <w:rsid w:val="009D3FDE"/>
    <w:rsid w:val="009E3692"/>
    <w:rsid w:val="00A43D9F"/>
    <w:rsid w:val="00A64DF8"/>
    <w:rsid w:val="00A6781F"/>
    <w:rsid w:val="00A9425A"/>
    <w:rsid w:val="00AA0CA0"/>
    <w:rsid w:val="00AE0DB2"/>
    <w:rsid w:val="00B177D0"/>
    <w:rsid w:val="00B26E48"/>
    <w:rsid w:val="00B50E52"/>
    <w:rsid w:val="00B570BC"/>
    <w:rsid w:val="00BA08F8"/>
    <w:rsid w:val="00BA205D"/>
    <w:rsid w:val="00BB16E7"/>
    <w:rsid w:val="00BD4DF2"/>
    <w:rsid w:val="00BD7220"/>
    <w:rsid w:val="00C311D2"/>
    <w:rsid w:val="00C46E9A"/>
    <w:rsid w:val="00C5402A"/>
    <w:rsid w:val="00C5523C"/>
    <w:rsid w:val="00C92ECE"/>
    <w:rsid w:val="00CA07D4"/>
    <w:rsid w:val="00CB14C7"/>
    <w:rsid w:val="00CC1F69"/>
    <w:rsid w:val="00CC4ECA"/>
    <w:rsid w:val="00CD7DBF"/>
    <w:rsid w:val="00CF44B9"/>
    <w:rsid w:val="00D0147B"/>
    <w:rsid w:val="00D03F75"/>
    <w:rsid w:val="00D30946"/>
    <w:rsid w:val="00D517EE"/>
    <w:rsid w:val="00D52BA1"/>
    <w:rsid w:val="00D55F2B"/>
    <w:rsid w:val="00D56FA6"/>
    <w:rsid w:val="00DA50F4"/>
    <w:rsid w:val="00DA511D"/>
    <w:rsid w:val="00DE1654"/>
    <w:rsid w:val="00DE4C04"/>
    <w:rsid w:val="00DF7464"/>
    <w:rsid w:val="00E14051"/>
    <w:rsid w:val="00E70C12"/>
    <w:rsid w:val="00E83A22"/>
    <w:rsid w:val="00E86CDC"/>
    <w:rsid w:val="00E90119"/>
    <w:rsid w:val="00E969D2"/>
    <w:rsid w:val="00EB3DBE"/>
    <w:rsid w:val="00EB6D21"/>
    <w:rsid w:val="00EC6850"/>
    <w:rsid w:val="00EF24D4"/>
    <w:rsid w:val="00EF25D3"/>
    <w:rsid w:val="00F03896"/>
    <w:rsid w:val="00F16B6B"/>
    <w:rsid w:val="00F365B4"/>
    <w:rsid w:val="00F44764"/>
    <w:rsid w:val="00F44858"/>
    <w:rsid w:val="00F53E33"/>
    <w:rsid w:val="00F574BC"/>
    <w:rsid w:val="00F8238C"/>
    <w:rsid w:val="00FA7CFE"/>
    <w:rsid w:val="00FB2DEA"/>
    <w:rsid w:val="00FB7021"/>
    <w:rsid w:val="00FD00AC"/>
    <w:rsid w:val="00FE5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F249"/>
  <w15:docId w15:val="{B1BD9315-3CFD-42B5-B92C-E9465DD9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DB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D7DBF"/>
  </w:style>
  <w:style w:type="paragraph" w:styleId="a5">
    <w:name w:val="footer"/>
    <w:basedOn w:val="a"/>
    <w:link w:val="a6"/>
    <w:uiPriority w:val="99"/>
    <w:unhideWhenUsed/>
    <w:rsid w:val="00CD7DB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D7DBF"/>
  </w:style>
  <w:style w:type="paragraph" w:styleId="a7">
    <w:name w:val="List Paragraph"/>
    <w:basedOn w:val="a"/>
    <w:uiPriority w:val="34"/>
    <w:qFormat/>
    <w:rsid w:val="000421F1"/>
    <w:pPr>
      <w:ind w:left="720"/>
      <w:contextualSpacing/>
    </w:pPr>
  </w:style>
  <w:style w:type="paragraph" w:styleId="a8">
    <w:name w:val="Balloon Text"/>
    <w:basedOn w:val="a"/>
    <w:link w:val="a9"/>
    <w:uiPriority w:val="99"/>
    <w:semiHidden/>
    <w:unhideWhenUsed/>
    <w:rsid w:val="004C453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C4535"/>
    <w:rPr>
      <w:rFonts w:ascii="Segoe UI" w:hAnsi="Segoe UI" w:cs="Segoe UI"/>
      <w:sz w:val="18"/>
      <w:szCs w:val="18"/>
    </w:rPr>
  </w:style>
  <w:style w:type="character" w:styleId="aa">
    <w:name w:val="Hyperlink"/>
    <w:basedOn w:val="a0"/>
    <w:uiPriority w:val="99"/>
    <w:unhideWhenUsed/>
    <w:rsid w:val="00CB1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2541">
      <w:bodyDiv w:val="1"/>
      <w:marLeft w:val="0"/>
      <w:marRight w:val="0"/>
      <w:marTop w:val="0"/>
      <w:marBottom w:val="0"/>
      <w:divBdr>
        <w:top w:val="none" w:sz="0" w:space="0" w:color="auto"/>
        <w:left w:val="none" w:sz="0" w:space="0" w:color="auto"/>
        <w:bottom w:val="none" w:sz="0" w:space="0" w:color="auto"/>
        <w:right w:val="none" w:sz="0" w:space="0" w:color="auto"/>
      </w:divBdr>
      <w:divsChild>
        <w:div w:id="2116095089">
          <w:marLeft w:val="0"/>
          <w:marRight w:val="0"/>
          <w:marTop w:val="0"/>
          <w:marBottom w:val="150"/>
          <w:divBdr>
            <w:top w:val="none" w:sz="0" w:space="0" w:color="auto"/>
            <w:left w:val="none" w:sz="0" w:space="0" w:color="auto"/>
            <w:bottom w:val="none" w:sz="0" w:space="0" w:color="auto"/>
            <w:right w:val="none" w:sz="0" w:space="0" w:color="auto"/>
          </w:divBdr>
        </w:div>
      </w:divsChild>
    </w:div>
    <w:div w:id="332420075">
      <w:bodyDiv w:val="1"/>
      <w:marLeft w:val="0"/>
      <w:marRight w:val="0"/>
      <w:marTop w:val="0"/>
      <w:marBottom w:val="0"/>
      <w:divBdr>
        <w:top w:val="none" w:sz="0" w:space="0" w:color="auto"/>
        <w:left w:val="none" w:sz="0" w:space="0" w:color="auto"/>
        <w:bottom w:val="none" w:sz="0" w:space="0" w:color="auto"/>
        <w:right w:val="none" w:sz="0" w:space="0" w:color="auto"/>
      </w:divBdr>
      <w:divsChild>
        <w:div w:id="599487107">
          <w:marLeft w:val="0"/>
          <w:marRight w:val="0"/>
          <w:marTop w:val="0"/>
          <w:marBottom w:val="0"/>
          <w:divBdr>
            <w:top w:val="none" w:sz="0" w:space="0" w:color="auto"/>
            <w:left w:val="single" w:sz="6" w:space="0" w:color="auto"/>
            <w:bottom w:val="single" w:sz="6" w:space="0" w:color="auto"/>
            <w:right w:val="single" w:sz="6" w:space="0" w:color="auto"/>
          </w:divBdr>
        </w:div>
        <w:div w:id="1267495158">
          <w:marLeft w:val="0"/>
          <w:marRight w:val="0"/>
          <w:marTop w:val="0"/>
          <w:marBottom w:val="0"/>
          <w:divBdr>
            <w:top w:val="none" w:sz="0" w:space="0" w:color="auto"/>
            <w:left w:val="none" w:sz="0" w:space="0" w:color="auto"/>
            <w:bottom w:val="none" w:sz="0" w:space="0" w:color="auto"/>
            <w:right w:val="none" w:sz="0" w:space="0" w:color="auto"/>
          </w:divBdr>
          <w:divsChild>
            <w:div w:id="1147672057">
              <w:marLeft w:val="0"/>
              <w:marRight w:val="0"/>
              <w:marTop w:val="150"/>
              <w:marBottom w:val="150"/>
              <w:divBdr>
                <w:top w:val="none" w:sz="0" w:space="0" w:color="auto"/>
                <w:left w:val="none" w:sz="0" w:space="0" w:color="auto"/>
                <w:bottom w:val="none" w:sz="0" w:space="0" w:color="auto"/>
                <w:right w:val="none" w:sz="0" w:space="0" w:color="auto"/>
              </w:divBdr>
            </w:div>
            <w:div w:id="1736901711">
              <w:marLeft w:val="0"/>
              <w:marRight w:val="0"/>
              <w:marTop w:val="0"/>
              <w:marBottom w:val="150"/>
              <w:divBdr>
                <w:top w:val="none" w:sz="0" w:space="0" w:color="auto"/>
                <w:left w:val="none" w:sz="0" w:space="0" w:color="auto"/>
                <w:bottom w:val="none" w:sz="0" w:space="0" w:color="auto"/>
                <w:right w:val="none" w:sz="0" w:space="0" w:color="auto"/>
              </w:divBdr>
            </w:div>
            <w:div w:id="1454132091">
              <w:marLeft w:val="0"/>
              <w:marRight w:val="0"/>
              <w:marTop w:val="0"/>
              <w:marBottom w:val="150"/>
              <w:divBdr>
                <w:top w:val="none" w:sz="0" w:space="0" w:color="auto"/>
                <w:left w:val="none" w:sz="0" w:space="0" w:color="auto"/>
                <w:bottom w:val="none" w:sz="0" w:space="0" w:color="auto"/>
                <w:right w:val="none" w:sz="0" w:space="0" w:color="auto"/>
              </w:divBdr>
            </w:div>
            <w:div w:id="2078547087">
              <w:marLeft w:val="0"/>
              <w:marRight w:val="0"/>
              <w:marTop w:val="0"/>
              <w:marBottom w:val="150"/>
              <w:divBdr>
                <w:top w:val="none" w:sz="0" w:space="0" w:color="auto"/>
                <w:left w:val="none" w:sz="0" w:space="0" w:color="auto"/>
                <w:bottom w:val="none" w:sz="0" w:space="0" w:color="auto"/>
                <w:right w:val="none" w:sz="0" w:space="0" w:color="auto"/>
              </w:divBdr>
            </w:div>
            <w:div w:id="1284849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371-2009-%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5687</Words>
  <Characters>3243</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Баламутов Леонід Володимирович</dc:creator>
  <cp:keywords/>
  <dc:description/>
  <cp:lastModifiedBy>Танчик</cp:lastModifiedBy>
  <cp:revision>14</cp:revision>
  <cp:lastPrinted>2022-11-30T12:32:00Z</cp:lastPrinted>
  <dcterms:created xsi:type="dcterms:W3CDTF">2022-11-22T13:21:00Z</dcterms:created>
  <dcterms:modified xsi:type="dcterms:W3CDTF">2022-11-30T12:35:00Z</dcterms:modified>
</cp:coreProperties>
</file>