
<file path=[Content_Types].xml><?xml version="1.0" encoding="utf-8"?>
<Types xmlns="http://schemas.openxmlformats.org/package/2006/content-types">
  <Default Extension="w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4E" w:rsidRDefault="00026AC1">
      <w:pPr>
        <w:pStyle w:val="1"/>
        <w:spacing w:line="240" w:lineRule="atLeast"/>
        <w:ind w:left="567" w:right="51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ПРОЄКТ</w:t>
      </w:r>
    </w:p>
    <w:p w:rsidR="00CA534E" w:rsidRDefault="00026AC1">
      <w:pPr>
        <w:pStyle w:val="1"/>
        <w:keepNext/>
        <w:jc w:val="center"/>
        <w:rPr>
          <w:lang w:val="uk-UA"/>
        </w:rPr>
      </w:pPr>
      <w:r>
        <w:rPr>
          <w:rStyle w:val="11"/>
          <w:rFonts w:ascii="Courier New" w:hAnsi="Courier New"/>
          <w:b/>
          <w:bCs/>
          <w:i/>
          <w:iCs/>
          <w:noProof/>
          <w:color w:val="0000FF"/>
          <w:sz w:val="28"/>
          <w:szCs w:val="20"/>
          <w:lang w:val="uk-UA" w:eastAsia="uk-UA"/>
        </w:rPr>
        <w:drawing>
          <wp:inline distT="0" distB="0" distL="0" distR="0">
            <wp:extent cx="695325" cy="838200"/>
            <wp:effectExtent l="0" t="0" r="8890" b="0"/>
            <wp:docPr id="3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9" cy="838204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A534E" w:rsidRDefault="00026AC1">
      <w:pPr>
        <w:pStyle w:val="1"/>
        <w:jc w:val="center"/>
        <w:rPr>
          <w:b/>
          <w:bCs/>
          <w:iCs/>
          <w:sz w:val="36"/>
          <w:szCs w:val="36"/>
          <w:lang w:val="uk-UA" w:eastAsia="ru-RU"/>
        </w:rPr>
      </w:pPr>
      <w:r>
        <w:rPr>
          <w:b/>
          <w:bCs/>
          <w:iCs/>
          <w:sz w:val="36"/>
          <w:szCs w:val="36"/>
          <w:lang w:val="uk-UA" w:eastAsia="ru-RU"/>
        </w:rPr>
        <w:t>КАБІНЕТ МІНІСТРІВ УКРАЇНИ</w:t>
      </w:r>
    </w:p>
    <w:p w:rsidR="00CA534E" w:rsidRDefault="00CA534E">
      <w:pPr>
        <w:pStyle w:val="1"/>
        <w:rPr>
          <w:b/>
          <w:bCs/>
          <w:iCs/>
          <w:sz w:val="26"/>
          <w:szCs w:val="26"/>
          <w:lang w:val="uk-UA" w:eastAsia="ru-RU"/>
        </w:rPr>
      </w:pPr>
    </w:p>
    <w:p w:rsidR="00CA534E" w:rsidRDefault="00026AC1">
      <w:pPr>
        <w:pStyle w:val="1"/>
        <w:jc w:val="center"/>
        <w:rPr>
          <w:b/>
          <w:bCs/>
          <w:iCs/>
          <w:sz w:val="32"/>
          <w:szCs w:val="32"/>
          <w:lang w:val="uk-UA" w:eastAsia="ru-RU"/>
        </w:rPr>
      </w:pPr>
      <w:r>
        <w:rPr>
          <w:b/>
          <w:bCs/>
          <w:iCs/>
          <w:sz w:val="32"/>
          <w:szCs w:val="32"/>
          <w:lang w:val="uk-UA" w:eastAsia="ru-RU"/>
        </w:rPr>
        <w:t>ПОСТАНОВА</w:t>
      </w:r>
    </w:p>
    <w:p w:rsidR="00CA534E" w:rsidRDefault="00CA534E">
      <w:pPr>
        <w:pStyle w:val="1"/>
        <w:jc w:val="center"/>
        <w:rPr>
          <w:b/>
          <w:bCs/>
          <w:iCs/>
          <w:sz w:val="32"/>
          <w:szCs w:val="32"/>
          <w:lang w:val="uk-UA" w:eastAsia="ru-RU"/>
        </w:rPr>
      </w:pPr>
    </w:p>
    <w:p w:rsidR="00CA534E" w:rsidRDefault="00CA534E">
      <w:pPr>
        <w:pStyle w:val="1"/>
        <w:jc w:val="center"/>
        <w:rPr>
          <w:b/>
          <w:bCs/>
          <w:iCs/>
          <w:sz w:val="32"/>
          <w:szCs w:val="32"/>
          <w:lang w:val="uk-UA" w:eastAsia="ru-RU"/>
        </w:rPr>
      </w:pPr>
    </w:p>
    <w:p w:rsidR="00CA534E" w:rsidRDefault="00026AC1">
      <w:pPr>
        <w:pStyle w:val="1"/>
        <w:jc w:val="center"/>
        <w:rPr>
          <w:lang w:val="uk-UA"/>
        </w:rPr>
      </w:pPr>
      <w:r>
        <w:rPr>
          <w:rStyle w:val="11"/>
          <w:bCs/>
          <w:iCs/>
          <w:sz w:val="28"/>
          <w:szCs w:val="28"/>
          <w:lang w:val="uk-UA" w:eastAsia="ru-RU"/>
        </w:rPr>
        <w:t>від</w:t>
      </w:r>
      <w:r>
        <w:rPr>
          <w:rStyle w:val="11"/>
          <w:iCs/>
          <w:sz w:val="28"/>
          <w:szCs w:val="28"/>
          <w:lang w:val="uk-UA" w:eastAsia="ru-RU"/>
        </w:rPr>
        <w:t xml:space="preserve">          2022 р. №</w:t>
      </w:r>
    </w:p>
    <w:p w:rsidR="00CA534E" w:rsidRDefault="00CA534E">
      <w:pPr>
        <w:pStyle w:val="1"/>
        <w:jc w:val="center"/>
        <w:rPr>
          <w:iCs/>
          <w:sz w:val="28"/>
          <w:szCs w:val="28"/>
          <w:lang w:val="uk-UA" w:eastAsia="ru-RU"/>
        </w:rPr>
      </w:pPr>
    </w:p>
    <w:p w:rsidR="00CA534E" w:rsidRDefault="00026AC1">
      <w:pPr>
        <w:pStyle w:val="1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Київ</w:t>
      </w:r>
    </w:p>
    <w:p w:rsidR="00CA534E" w:rsidRDefault="00CA534E">
      <w:pPr>
        <w:pStyle w:val="1"/>
        <w:jc w:val="center"/>
        <w:rPr>
          <w:b/>
          <w:lang w:val="uk-UA"/>
        </w:rPr>
      </w:pPr>
    </w:p>
    <w:p w:rsidR="00CA534E" w:rsidRDefault="00026AC1">
      <w:pPr>
        <w:pStyle w:val="2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 деяких постанов Кабінету Міністрів України щодо врегулювання питання державної реєстрації транспортних засобів, ввезених на митну територію України в умовах воєнного стану, та видачі посвідчення водія</w:t>
      </w:r>
    </w:p>
    <w:p w:rsidR="00CA534E" w:rsidRDefault="00CA534E">
      <w:pPr>
        <w:pStyle w:val="1"/>
        <w:rPr>
          <w:b/>
          <w:sz w:val="28"/>
          <w:szCs w:val="28"/>
          <w:lang w:val="uk-UA" w:eastAsia="uk-UA"/>
        </w:rPr>
      </w:pPr>
    </w:p>
    <w:p w:rsidR="00CA534E" w:rsidRDefault="00CA534E">
      <w:pPr>
        <w:pStyle w:val="1"/>
        <w:jc w:val="center"/>
        <w:rPr>
          <w:sz w:val="28"/>
          <w:szCs w:val="28"/>
          <w:lang w:val="uk-UA" w:eastAsia="uk-UA"/>
        </w:rPr>
      </w:pPr>
    </w:p>
    <w:p w:rsidR="00CA534E" w:rsidRDefault="00026AC1">
      <w:pPr>
        <w:pStyle w:val="1"/>
        <w:ind w:firstLine="567"/>
        <w:jc w:val="both"/>
        <w:rPr>
          <w:lang w:val="uk-UA"/>
        </w:rPr>
      </w:pPr>
      <w:r>
        <w:rPr>
          <w:rStyle w:val="11"/>
          <w:sz w:val="28"/>
          <w:szCs w:val="28"/>
          <w:lang w:val="uk-UA" w:eastAsia="uk-UA"/>
        </w:rPr>
        <w:t xml:space="preserve">Кабінет Міністрів України </w:t>
      </w:r>
      <w:r>
        <w:rPr>
          <w:rStyle w:val="11"/>
          <w:b/>
          <w:sz w:val="28"/>
          <w:szCs w:val="28"/>
          <w:lang w:val="uk-UA" w:eastAsia="uk-UA"/>
        </w:rPr>
        <w:t>п о с т а н о в л я є:</w:t>
      </w:r>
    </w:p>
    <w:p w:rsidR="00CA534E" w:rsidRDefault="00026AC1">
      <w:pPr>
        <w:pStyle w:val="2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до постанов Кабінету Міністрів України зміни, що додаються.</w:t>
      </w:r>
    </w:p>
    <w:p w:rsidR="00CA534E" w:rsidRDefault="00026AC1">
      <w:pPr>
        <w:pStyle w:val="2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Установити, що документи для перереєстрації транспортних засобів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засобів, установленням газобалонного обладнання, а також для видачі реєстраційних документів для виїзду за кордон</w:t>
      </w:r>
      <w:r>
        <w:rPr>
          <w:b w:val="0"/>
          <w:sz w:val="28"/>
          <w:szCs w:val="22"/>
        </w:rPr>
        <w:t xml:space="preserve"> </w:t>
      </w:r>
      <w:r>
        <w:rPr>
          <w:b w:val="0"/>
          <w:sz w:val="28"/>
          <w:szCs w:val="28"/>
        </w:rPr>
        <w:t xml:space="preserve">(їх повернення), вибракування їх у цілому до 13 грудня 2022 року можуть подаватись до територіального </w:t>
      </w:r>
      <w:r>
        <w:rPr>
          <w:b w:val="0"/>
          <w:sz w:val="28"/>
          <w:szCs w:val="22"/>
        </w:rPr>
        <w:t xml:space="preserve">органу з надання </w:t>
      </w:r>
      <w:r>
        <w:rPr>
          <w:b w:val="0"/>
          <w:sz w:val="28"/>
          <w:szCs w:val="28"/>
        </w:rPr>
        <w:t>сервісн</w:t>
      </w:r>
      <w:r>
        <w:rPr>
          <w:b w:val="0"/>
          <w:sz w:val="28"/>
          <w:szCs w:val="22"/>
        </w:rPr>
        <w:t>их послуг</w:t>
      </w:r>
      <w:r>
        <w:rPr>
          <w:b w:val="0"/>
          <w:sz w:val="28"/>
          <w:szCs w:val="28"/>
        </w:rPr>
        <w:t xml:space="preserve"> МВС через державне підприємство, що належить до сфери управління ДМС, у порядку, установленому Порядком державної реєстрації (перереєстрації), зняття з обліку автомобілів, автобусів, а так</w:t>
      </w:r>
      <w:bookmarkStart w:id="0" w:name="_GoBack"/>
      <w:bookmarkEnd w:id="0"/>
      <w:r>
        <w:rPr>
          <w:b w:val="0"/>
          <w:sz w:val="28"/>
          <w:szCs w:val="28"/>
        </w:rPr>
        <w:t xml:space="preserve">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затвердженим постановою Кабінету Міністрів України </w:t>
      </w:r>
      <w:r w:rsidR="00ED6583" w:rsidRPr="00ED6583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від 7 вересня 1998 р. № 1388 (Офіційний вісник України, 1998 р., № 36, </w:t>
      </w:r>
      <w:r w:rsidR="00ED6583" w:rsidRPr="00ED6583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ст. 1327; 2009 р., № 101, ст. 3521).</w:t>
      </w:r>
    </w:p>
    <w:p w:rsidR="00CA534E" w:rsidRDefault="00026AC1">
      <w:pPr>
        <w:pStyle w:val="2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>Ця постанова набирає чинності з дня, наступного за днем її опублікування,</w:t>
      </w:r>
      <w:r>
        <w:rPr>
          <w:b w:val="0"/>
          <w:sz w:val="28"/>
          <w:szCs w:val="28"/>
        </w:rPr>
        <w:t xml:space="preserve"> крім абзацу першого підпункту 2 пункту 2 змін, затверджених цією постановою, який набирає чинності із 14 грудня 2022 року.</w:t>
      </w:r>
    </w:p>
    <w:p w:rsidR="00CA534E" w:rsidRDefault="00CA534E">
      <w:pPr>
        <w:pStyle w:val="1"/>
        <w:tabs>
          <w:tab w:val="left" w:pos="567"/>
        </w:tabs>
        <w:spacing w:after="120" w:line="251" w:lineRule="auto"/>
        <w:ind w:left="927"/>
        <w:jc w:val="both"/>
        <w:rPr>
          <w:sz w:val="28"/>
          <w:szCs w:val="28"/>
          <w:lang w:val="uk-UA"/>
        </w:rPr>
      </w:pPr>
    </w:p>
    <w:p w:rsidR="00CA534E" w:rsidRDefault="00026AC1">
      <w:pPr>
        <w:pStyle w:val="1"/>
        <w:rPr>
          <w:b/>
          <w:sz w:val="28"/>
          <w:szCs w:val="28"/>
          <w:lang w:val="uk-UA"/>
        </w:rPr>
      </w:pPr>
      <w:r>
        <w:rPr>
          <w:rStyle w:val="11"/>
          <w:b/>
          <w:sz w:val="28"/>
          <w:szCs w:val="28"/>
          <w:lang w:val="uk-UA"/>
        </w:rPr>
        <w:t xml:space="preserve">Прем’єр-міністр України </w:t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</w:r>
      <w:r>
        <w:rPr>
          <w:rStyle w:val="11"/>
          <w:b/>
          <w:sz w:val="28"/>
          <w:szCs w:val="28"/>
          <w:lang w:val="uk-UA"/>
        </w:rPr>
        <w:tab/>
        <w:t xml:space="preserve">        Денис ШМИГАЛЬ</w:t>
      </w:r>
    </w:p>
    <w:sectPr w:rsidR="00CA534E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2A" w:rsidRDefault="00B3102A">
      <w:r>
        <w:separator/>
      </w:r>
    </w:p>
  </w:endnote>
  <w:endnote w:type="continuationSeparator" w:id="0">
    <w:p w:rsidR="00B3102A" w:rsidRDefault="00B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2A" w:rsidRDefault="00B3102A">
      <w:r>
        <w:separator/>
      </w:r>
    </w:p>
  </w:footnote>
  <w:footnote w:type="continuationSeparator" w:id="0">
    <w:p w:rsidR="00B3102A" w:rsidRDefault="00B3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4E" w:rsidRDefault="00026AC1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ru-RU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3FF7"/>
    <w:multiLevelType w:val="hybridMultilevel"/>
    <w:tmpl w:val="82509C2C"/>
    <w:lvl w:ilvl="0" w:tplc="4216AAF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E"/>
    <w:rsid w:val="00026AC1"/>
    <w:rsid w:val="008B7D9E"/>
    <w:rsid w:val="00B3102A"/>
    <w:rsid w:val="00CA534E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DB945-DBCA-4041-856B-0565308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0"/>
      <w:szCs w:val="20"/>
      <w:lang w:val="en-US" w:eastAsia="ja-JP"/>
    </w:rPr>
  </w:style>
  <w:style w:type="paragraph" w:styleId="2">
    <w:name w:val="heading 2"/>
    <w:basedOn w:val="1"/>
    <w:link w:val="20"/>
    <w:pPr>
      <w:spacing w:before="100" w:after="10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0">
    <w:name w:val="Верхний колонтитул1"/>
    <w:basedOn w:val="1"/>
    <w:pPr>
      <w:tabs>
        <w:tab w:val="center" w:pos="4320"/>
        <w:tab w:val="right" w:pos="8640"/>
      </w:tabs>
    </w:p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Pr>
      <w:rFonts w:ascii="Segoe UI" w:hAnsi="Segoe UI"/>
      <w:sz w:val="18"/>
      <w:szCs w:val="18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b/>
      <w:bCs/>
      <w:sz w:val="36"/>
      <w:szCs w:val="36"/>
      <w:lang w:val="uk-UA" w:eastAsia="uk-UA"/>
    </w:rPr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2022-09-14T08:05:00Z</cp:lastPrinted>
  <dcterms:created xsi:type="dcterms:W3CDTF">2022-10-25T12:09:00Z</dcterms:created>
  <dcterms:modified xsi:type="dcterms:W3CDTF">2022-10-25T19:47:00Z</dcterms:modified>
</cp:coreProperties>
</file>