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0D37C" w14:textId="77777777" w:rsidR="002E387C" w:rsidRDefault="003C064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 wp14:anchorId="7F8C8AE9" wp14:editId="4DBA0774">
            <wp:extent cx="457200" cy="609600"/>
            <wp:effectExtent l="0" t="0" r="0" b="0"/>
            <wp:docPr id="1026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39B4" w14:textId="77777777" w:rsidR="002E387C" w:rsidRDefault="002E387C">
      <w:pPr>
        <w:outlineLvl w:val="1"/>
        <w:rPr>
          <w:b/>
          <w:bCs/>
          <w:sz w:val="28"/>
          <w:szCs w:val="28"/>
        </w:rPr>
      </w:pPr>
    </w:p>
    <w:p w14:paraId="3B387952" w14:textId="77777777" w:rsidR="002E387C" w:rsidRDefault="002E387C">
      <w:pPr>
        <w:outlineLvl w:val="1"/>
        <w:rPr>
          <w:b/>
          <w:bCs/>
          <w:sz w:val="28"/>
          <w:szCs w:val="28"/>
        </w:rPr>
      </w:pPr>
    </w:p>
    <w:p w14:paraId="00930AD8" w14:textId="77777777" w:rsidR="002E387C" w:rsidRDefault="003C064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КАБІНЕТ МІНІСТРІВ УКРАЇНИ </w:t>
      </w:r>
    </w:p>
    <w:p w14:paraId="2413C1F5" w14:textId="77777777" w:rsidR="002E387C" w:rsidRDefault="002E387C">
      <w:pPr>
        <w:jc w:val="center"/>
        <w:outlineLvl w:val="1"/>
        <w:rPr>
          <w:b/>
          <w:bCs/>
          <w:sz w:val="28"/>
          <w:szCs w:val="28"/>
        </w:rPr>
      </w:pPr>
    </w:p>
    <w:p w14:paraId="2504A468" w14:textId="77777777" w:rsidR="002E387C" w:rsidRDefault="003C064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ПОСТАНОВА </w:t>
      </w:r>
    </w:p>
    <w:p w14:paraId="3E23E4F0" w14:textId="77777777" w:rsidR="002E387C" w:rsidRDefault="002E387C">
      <w:pPr>
        <w:jc w:val="center"/>
        <w:outlineLvl w:val="1"/>
        <w:rPr>
          <w:b/>
          <w:bCs/>
          <w:sz w:val="28"/>
          <w:szCs w:val="28"/>
        </w:rPr>
      </w:pPr>
    </w:p>
    <w:p w14:paraId="0212A166" w14:textId="77777777" w:rsidR="002E387C" w:rsidRDefault="003C064C">
      <w:pPr>
        <w:spacing w:line="36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від ___</w:t>
      </w:r>
      <w:r>
        <w:rPr>
          <w:sz w:val="28"/>
          <w:szCs w:val="24"/>
          <w:lang w:val="ru-RU"/>
        </w:rPr>
        <w:t xml:space="preserve">  </w:t>
      </w:r>
      <w:r>
        <w:rPr>
          <w:sz w:val="28"/>
          <w:szCs w:val="24"/>
        </w:rPr>
        <w:t>__________ 2022 р. № ____</w:t>
      </w:r>
    </w:p>
    <w:p w14:paraId="1FC66587" w14:textId="77777777" w:rsidR="002E387C" w:rsidRDefault="002E387C">
      <w:pPr>
        <w:jc w:val="center"/>
        <w:rPr>
          <w:b/>
          <w:bCs/>
          <w:sz w:val="28"/>
          <w:szCs w:val="28"/>
        </w:rPr>
      </w:pPr>
    </w:p>
    <w:p w14:paraId="1931AA9D" w14:textId="77777777" w:rsidR="002E387C" w:rsidRDefault="003C064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</w:t>
      </w:r>
    </w:p>
    <w:p w14:paraId="216B06DA" w14:textId="77777777" w:rsidR="002E387C" w:rsidRDefault="003C064C">
      <w:pPr>
        <w:pStyle w:val="a5"/>
        <w:tabs>
          <w:tab w:val="left" w:pos="284"/>
          <w:tab w:val="left" w:pos="426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деяких постанов Кабінету Міністрів України</w:t>
      </w:r>
      <w:r w:rsidR="00E202E8">
        <w:rPr>
          <w:rFonts w:ascii="Times New Roman" w:hAnsi="Times New Roman"/>
          <w:sz w:val="28"/>
          <w:szCs w:val="28"/>
        </w:rPr>
        <w:t xml:space="preserve"> щодо проведення обов’язкового технічного контролю транспортних засобів</w:t>
      </w:r>
    </w:p>
    <w:p w14:paraId="21F2AD6B" w14:textId="77777777" w:rsidR="002E387C" w:rsidRDefault="003C06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>
        <w:rPr>
          <w:rFonts w:ascii="Times New Roman" w:hAnsi="Times New Roman"/>
          <w:b/>
          <w:sz w:val="28"/>
          <w:szCs w:val="28"/>
        </w:rPr>
        <w:t>постановляє:</w:t>
      </w:r>
    </w:p>
    <w:p w14:paraId="75F39BA3" w14:textId="77777777" w:rsidR="002E387C" w:rsidRDefault="003C064C" w:rsidP="000E2228">
      <w:pPr>
        <w:pStyle w:val="1"/>
        <w:tabs>
          <w:tab w:val="clear" w:pos="6804"/>
        </w:tabs>
        <w:spacing w:before="0" w:after="120"/>
        <w:ind w:firstLine="567"/>
        <w:jc w:val="both"/>
        <w:rPr>
          <w:rFonts w:ascii="Times New Roman" w:hAnsi="Times New Roman"/>
          <w:b w:val="0"/>
          <w:position w:val="0"/>
          <w:sz w:val="28"/>
          <w:szCs w:val="28"/>
        </w:rPr>
      </w:pPr>
      <w:r>
        <w:rPr>
          <w:rFonts w:ascii="Times New Roman" w:hAnsi="Times New Roman"/>
          <w:b w:val="0"/>
          <w:position w:val="0"/>
          <w:sz w:val="28"/>
          <w:szCs w:val="28"/>
        </w:rPr>
        <w:t>1. Внести до постанов Кабінету Міністрів України зміни, що додаються.</w:t>
      </w:r>
    </w:p>
    <w:p w14:paraId="1DA6BE25" w14:textId="77777777" w:rsidR="002E387C" w:rsidRDefault="003C064C" w:rsidP="000E2228">
      <w:pPr>
        <w:pStyle w:val="rvps2"/>
        <w:spacing w:before="0" w:beforeAutospacing="0" w:after="120" w:afterAutospacing="0"/>
        <w:ind w:firstLine="567"/>
        <w:jc w:val="both"/>
        <w:rPr>
          <w:sz w:val="28"/>
        </w:rPr>
      </w:pPr>
      <w:r>
        <w:rPr>
          <w:sz w:val="28"/>
        </w:rPr>
        <w:t>2. Установити, що суб’єкти проведення обов’язкового технічного контролю транспортних засобів, які отримали бланки протоколів перевірки технічного стану транспортного засобу до набрання чинності цією постановою, використовують їх до повного витрачання.</w:t>
      </w:r>
    </w:p>
    <w:p w14:paraId="20D943B8" w14:textId="04B9ECE8" w:rsidR="006414F0" w:rsidRDefault="003C064C" w:rsidP="000E2228">
      <w:pPr>
        <w:pStyle w:val="rvps2"/>
        <w:spacing w:before="0" w:beforeAutospacing="0" w:after="120" w:afterAutospacing="0"/>
        <w:ind w:firstLine="567"/>
        <w:jc w:val="both"/>
        <w:rPr>
          <w:sz w:val="28"/>
        </w:rPr>
      </w:pPr>
      <w:bookmarkStart w:id="0" w:name="n7"/>
      <w:bookmarkEnd w:id="0"/>
      <w:r>
        <w:rPr>
          <w:sz w:val="28"/>
        </w:rPr>
        <w:t xml:space="preserve">3. Ця постанова набирає чинності </w:t>
      </w:r>
      <w:r w:rsidR="003915F1" w:rsidRPr="003915F1">
        <w:rPr>
          <w:sz w:val="28"/>
        </w:rPr>
        <w:t>через три місяці з дня її опублікування</w:t>
      </w:r>
      <w:r>
        <w:rPr>
          <w:sz w:val="28"/>
        </w:rPr>
        <w:t>, крім</w:t>
      </w:r>
      <w:r w:rsidR="006414F0">
        <w:rPr>
          <w:sz w:val="28"/>
        </w:rPr>
        <w:t>:</w:t>
      </w:r>
    </w:p>
    <w:p w14:paraId="4A07BF1D" w14:textId="7F4F4EA7" w:rsidR="006414F0" w:rsidRDefault="003C064C" w:rsidP="000E2228">
      <w:pPr>
        <w:pStyle w:val="rvps2"/>
        <w:spacing w:before="0" w:beforeAutospacing="0" w:after="120" w:afterAutospacing="0"/>
        <w:ind w:firstLine="567"/>
        <w:jc w:val="both"/>
        <w:rPr>
          <w:sz w:val="28"/>
        </w:rPr>
      </w:pPr>
      <w:r>
        <w:rPr>
          <w:sz w:val="28"/>
        </w:rPr>
        <w:t xml:space="preserve"> абзацу </w:t>
      </w:r>
      <w:r w:rsidR="00846EB4">
        <w:rPr>
          <w:sz w:val="28"/>
        </w:rPr>
        <w:t>чотирнадцятого</w:t>
      </w:r>
      <w:r w:rsidR="005B08F6">
        <w:rPr>
          <w:sz w:val="28"/>
        </w:rPr>
        <w:t xml:space="preserve"> підпункт</w:t>
      </w:r>
      <w:r w:rsidR="00A41E5F">
        <w:rPr>
          <w:sz w:val="28"/>
        </w:rPr>
        <w:t>у 3, абзаців</w:t>
      </w:r>
      <w:r w:rsidR="003915F1">
        <w:rPr>
          <w:sz w:val="28"/>
        </w:rPr>
        <w:t xml:space="preserve"> сьомого, дев’ятнадцятого та </w:t>
      </w:r>
      <w:r>
        <w:rPr>
          <w:sz w:val="28"/>
        </w:rPr>
        <w:t xml:space="preserve"> </w:t>
      </w:r>
      <w:r w:rsidR="003915F1">
        <w:rPr>
          <w:sz w:val="28"/>
        </w:rPr>
        <w:t>двадцять першого</w:t>
      </w:r>
      <w:r>
        <w:rPr>
          <w:sz w:val="28"/>
        </w:rPr>
        <w:t xml:space="preserve"> підпун</w:t>
      </w:r>
      <w:r w:rsidR="006414F0">
        <w:rPr>
          <w:sz w:val="28"/>
        </w:rPr>
        <w:t>кту 8 та підпункту 13 пункту 2 з</w:t>
      </w:r>
      <w:r>
        <w:rPr>
          <w:sz w:val="28"/>
        </w:rPr>
        <w:t xml:space="preserve">мін, </w:t>
      </w:r>
      <w:r w:rsidR="006414F0" w:rsidRPr="006414F0">
        <w:rPr>
          <w:sz w:val="28"/>
        </w:rPr>
        <w:t>затве</w:t>
      </w:r>
      <w:r w:rsidR="006414F0">
        <w:rPr>
          <w:sz w:val="28"/>
        </w:rPr>
        <w:t>р</w:t>
      </w:r>
      <w:r w:rsidR="006414F0" w:rsidRPr="006414F0">
        <w:rPr>
          <w:sz w:val="28"/>
        </w:rPr>
        <w:t>джених ц</w:t>
      </w:r>
      <w:r w:rsidR="006414F0">
        <w:rPr>
          <w:sz w:val="28"/>
        </w:rPr>
        <w:t>ією постановою</w:t>
      </w:r>
      <w:r w:rsidR="005B08F6">
        <w:rPr>
          <w:sz w:val="28"/>
        </w:rPr>
        <w:t>,</w:t>
      </w:r>
      <w:r w:rsidR="006414F0">
        <w:rPr>
          <w:sz w:val="28"/>
        </w:rPr>
        <w:t xml:space="preserve"> </w:t>
      </w:r>
      <w:r>
        <w:rPr>
          <w:sz w:val="28"/>
        </w:rPr>
        <w:t>які набирають чинності через шість місяців</w:t>
      </w:r>
      <w:r w:rsidRPr="006414F0">
        <w:rPr>
          <w:sz w:val="28"/>
        </w:rPr>
        <w:t xml:space="preserve"> з дня</w:t>
      </w:r>
      <w:r w:rsidR="000E2228">
        <w:rPr>
          <w:sz w:val="28"/>
        </w:rPr>
        <w:t>, наступного</w:t>
      </w:r>
      <w:r>
        <w:rPr>
          <w:sz w:val="28"/>
        </w:rPr>
        <w:t xml:space="preserve"> </w:t>
      </w:r>
      <w:r w:rsidR="000E2228">
        <w:rPr>
          <w:sz w:val="28"/>
        </w:rPr>
        <w:t xml:space="preserve">за днем </w:t>
      </w:r>
      <w:r w:rsidR="005B08F6">
        <w:rPr>
          <w:sz w:val="28"/>
        </w:rPr>
        <w:t>припинення</w:t>
      </w:r>
      <w:r>
        <w:rPr>
          <w:sz w:val="28"/>
        </w:rPr>
        <w:t xml:space="preserve"> або скасування воєнного стану</w:t>
      </w:r>
      <w:r w:rsidRPr="006414F0">
        <w:rPr>
          <w:sz w:val="28"/>
        </w:rPr>
        <w:t xml:space="preserve"> </w:t>
      </w:r>
      <w:r w:rsidR="000E2228">
        <w:rPr>
          <w:sz w:val="28"/>
        </w:rPr>
        <w:t>в</w:t>
      </w:r>
      <w:r w:rsidRPr="006414F0">
        <w:rPr>
          <w:sz w:val="28"/>
        </w:rPr>
        <w:t xml:space="preserve"> Україн</w:t>
      </w:r>
      <w:r w:rsidR="000E2228">
        <w:rPr>
          <w:sz w:val="28"/>
        </w:rPr>
        <w:t>і</w:t>
      </w:r>
      <w:r>
        <w:rPr>
          <w:sz w:val="28"/>
        </w:rPr>
        <w:t xml:space="preserve">; </w:t>
      </w:r>
    </w:p>
    <w:p w14:paraId="263B8A23" w14:textId="317A2FA2" w:rsidR="002E387C" w:rsidRDefault="003C064C" w:rsidP="000E2228">
      <w:pPr>
        <w:pStyle w:val="rvps2"/>
        <w:spacing w:before="0" w:beforeAutospacing="0" w:after="120" w:afterAutospacing="0"/>
        <w:ind w:firstLine="567"/>
        <w:jc w:val="both"/>
        <w:rPr>
          <w:sz w:val="28"/>
        </w:rPr>
      </w:pPr>
      <w:r>
        <w:rPr>
          <w:sz w:val="28"/>
        </w:rPr>
        <w:t xml:space="preserve">абзаців </w:t>
      </w:r>
      <w:r w:rsidR="005B08F6">
        <w:rPr>
          <w:sz w:val="28"/>
        </w:rPr>
        <w:t>шостого</w:t>
      </w:r>
      <w:r>
        <w:rPr>
          <w:sz w:val="28"/>
        </w:rPr>
        <w:t xml:space="preserve">, </w:t>
      </w:r>
      <w:r w:rsidR="005B08F6">
        <w:rPr>
          <w:sz w:val="28"/>
        </w:rPr>
        <w:t>восьмого</w:t>
      </w:r>
      <w:r>
        <w:rPr>
          <w:sz w:val="28"/>
        </w:rPr>
        <w:t xml:space="preserve">, </w:t>
      </w:r>
      <w:r w:rsidR="005B08F6">
        <w:rPr>
          <w:sz w:val="28"/>
        </w:rPr>
        <w:t>дванадцятого</w:t>
      </w:r>
      <w:r w:rsidR="00846EB4">
        <w:rPr>
          <w:sz w:val="28"/>
        </w:rPr>
        <w:t xml:space="preserve"> та </w:t>
      </w:r>
      <w:r w:rsidR="005B08F6">
        <w:rPr>
          <w:sz w:val="28"/>
        </w:rPr>
        <w:t>шістнадцятого підпункту 1, абзацу восьмого</w:t>
      </w:r>
      <w:r>
        <w:rPr>
          <w:sz w:val="28"/>
        </w:rPr>
        <w:t xml:space="preserve"> підпункту 2, абзаців </w:t>
      </w:r>
      <w:r w:rsidR="00846EB4">
        <w:rPr>
          <w:sz w:val="28"/>
        </w:rPr>
        <w:t>п’ятнадцятого</w:t>
      </w:r>
      <w:r>
        <w:rPr>
          <w:sz w:val="28"/>
        </w:rPr>
        <w:t xml:space="preserve">, </w:t>
      </w:r>
      <w:r w:rsidR="00846EB4">
        <w:rPr>
          <w:sz w:val="28"/>
        </w:rPr>
        <w:t>шістнадцятого</w:t>
      </w:r>
      <w:r>
        <w:rPr>
          <w:sz w:val="28"/>
        </w:rPr>
        <w:t xml:space="preserve"> підпункту 3, абзацу </w:t>
      </w:r>
      <w:r w:rsidR="005B08F6">
        <w:rPr>
          <w:sz w:val="28"/>
        </w:rPr>
        <w:t xml:space="preserve">другого підпункту 4, абзацу п’ятого </w:t>
      </w:r>
      <w:r w:rsidR="00A41E5F">
        <w:rPr>
          <w:sz w:val="28"/>
        </w:rPr>
        <w:t>підпункту 5, абзаців</w:t>
      </w:r>
      <w:bookmarkStart w:id="1" w:name="_GoBack"/>
      <w:bookmarkEnd w:id="1"/>
      <w:r w:rsidR="003915F1">
        <w:rPr>
          <w:sz w:val="28"/>
        </w:rPr>
        <w:t xml:space="preserve"> другого, </w:t>
      </w:r>
      <w:r w:rsidR="005B08F6">
        <w:rPr>
          <w:sz w:val="28"/>
        </w:rPr>
        <w:t>третього підпункту 8, абзацу другого</w:t>
      </w:r>
      <w:r>
        <w:rPr>
          <w:sz w:val="28"/>
        </w:rPr>
        <w:t xml:space="preserve"> підпункту 12,</w:t>
      </w:r>
      <w:r w:rsidR="003915F1">
        <w:rPr>
          <w:sz w:val="28"/>
        </w:rPr>
        <w:t xml:space="preserve"> </w:t>
      </w:r>
      <w:r>
        <w:rPr>
          <w:sz w:val="28"/>
        </w:rPr>
        <w:t>підпункт</w:t>
      </w:r>
      <w:r w:rsidR="00942C8C">
        <w:rPr>
          <w:sz w:val="28"/>
        </w:rPr>
        <w:t>у</w:t>
      </w:r>
      <w:r>
        <w:rPr>
          <w:sz w:val="28"/>
        </w:rPr>
        <w:t xml:space="preserve"> 14</w:t>
      </w:r>
      <w:r w:rsidR="00250459">
        <w:rPr>
          <w:sz w:val="28"/>
        </w:rPr>
        <w:t xml:space="preserve"> </w:t>
      </w:r>
      <w:r>
        <w:rPr>
          <w:sz w:val="28"/>
        </w:rPr>
        <w:t xml:space="preserve">пункту 2 та абзацу </w:t>
      </w:r>
      <w:r w:rsidR="005B08F6">
        <w:rPr>
          <w:sz w:val="28"/>
        </w:rPr>
        <w:t>шостого</w:t>
      </w:r>
      <w:r>
        <w:rPr>
          <w:sz w:val="28"/>
        </w:rPr>
        <w:t xml:space="preserve"> підпункту </w:t>
      </w:r>
      <w:r w:rsidR="00250459">
        <w:rPr>
          <w:sz w:val="28"/>
        </w:rPr>
        <w:t>9</w:t>
      </w:r>
      <w:r>
        <w:rPr>
          <w:sz w:val="28"/>
        </w:rPr>
        <w:t xml:space="preserve"> пункту 4 </w:t>
      </w:r>
      <w:r w:rsidR="006414F0">
        <w:rPr>
          <w:sz w:val="28"/>
        </w:rPr>
        <w:t>з</w:t>
      </w:r>
      <w:r>
        <w:rPr>
          <w:sz w:val="28"/>
        </w:rPr>
        <w:t>мін</w:t>
      </w:r>
      <w:r w:rsidRPr="006414F0">
        <w:rPr>
          <w:sz w:val="28"/>
        </w:rPr>
        <w:t>,</w:t>
      </w:r>
      <w:r w:rsidR="006414F0">
        <w:rPr>
          <w:sz w:val="28"/>
        </w:rPr>
        <w:t xml:space="preserve"> затверджених цією постановою</w:t>
      </w:r>
      <w:r>
        <w:rPr>
          <w:sz w:val="28"/>
        </w:rPr>
        <w:t xml:space="preserve">, які набирають чинності через один рік </w:t>
      </w:r>
      <w:r w:rsidRPr="006414F0">
        <w:rPr>
          <w:sz w:val="28"/>
        </w:rPr>
        <w:t>з дня</w:t>
      </w:r>
      <w:r w:rsidR="000E2228">
        <w:rPr>
          <w:sz w:val="28"/>
        </w:rPr>
        <w:t>, наступного за днем</w:t>
      </w:r>
      <w:r w:rsidRPr="006414F0">
        <w:rPr>
          <w:sz w:val="28"/>
        </w:rPr>
        <w:t xml:space="preserve"> припинення або скасування воєнного стану </w:t>
      </w:r>
      <w:r w:rsidR="000E2228">
        <w:rPr>
          <w:sz w:val="28"/>
        </w:rPr>
        <w:t xml:space="preserve">в </w:t>
      </w:r>
      <w:r w:rsidRPr="006414F0">
        <w:rPr>
          <w:sz w:val="28"/>
        </w:rPr>
        <w:t>Україн</w:t>
      </w:r>
      <w:r w:rsidR="000E2228">
        <w:rPr>
          <w:sz w:val="28"/>
        </w:rPr>
        <w:t>і</w:t>
      </w:r>
      <w:r>
        <w:rPr>
          <w:sz w:val="28"/>
        </w:rPr>
        <w:t xml:space="preserve">. </w:t>
      </w:r>
    </w:p>
    <w:p w14:paraId="552F28F2" w14:textId="77777777" w:rsidR="002E387C" w:rsidRDefault="003C064C" w:rsidP="000E2228">
      <w:pPr>
        <w:pStyle w:val="rvps2"/>
        <w:spacing w:before="0" w:beforeAutospacing="0" w:after="120" w:afterAutospacing="0"/>
        <w:ind w:firstLine="567"/>
        <w:jc w:val="both"/>
        <w:rPr>
          <w:sz w:val="28"/>
        </w:rPr>
      </w:pPr>
      <w:r>
        <w:rPr>
          <w:sz w:val="28"/>
        </w:rPr>
        <w:t>4. Міністерству внутрішніх справ та Міністерству інфраструктури  привести власні нормативно-правові акти у відповідність із цією постановою.</w:t>
      </w:r>
    </w:p>
    <w:p w14:paraId="0D42A9A7" w14:textId="77777777" w:rsidR="002E387C" w:rsidRDefault="002E387C" w:rsidP="000E2228">
      <w:pPr>
        <w:pStyle w:val="rvps2"/>
        <w:spacing w:before="0" w:beforeAutospacing="0" w:after="120" w:afterAutospacing="0"/>
        <w:jc w:val="both"/>
        <w:rPr>
          <w:sz w:val="28"/>
        </w:rPr>
      </w:pPr>
    </w:p>
    <w:p w14:paraId="5173280F" w14:textId="77777777" w:rsidR="002E387C" w:rsidRDefault="003C064C" w:rsidP="000E2228">
      <w:pPr>
        <w:pStyle w:val="1"/>
        <w:tabs>
          <w:tab w:val="clear" w:pos="6804"/>
        </w:tabs>
        <w:spacing w:before="0" w:after="120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>Прем’єр-міністр України</w:t>
      </w:r>
      <w:r>
        <w:rPr>
          <w:rFonts w:ascii="Times New Roman" w:hAnsi="Times New Roman"/>
          <w:position w:val="0"/>
          <w:sz w:val="28"/>
          <w:szCs w:val="28"/>
        </w:rPr>
        <w:tab/>
        <w:t xml:space="preserve">      </w:t>
      </w:r>
      <w:r w:rsidR="000E2228">
        <w:rPr>
          <w:rFonts w:ascii="Times New Roman" w:hAnsi="Times New Roman"/>
          <w:position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position w:val="0"/>
          <w:sz w:val="28"/>
          <w:szCs w:val="28"/>
        </w:rPr>
        <w:t xml:space="preserve">   Денис ШМИГАЛЬ</w:t>
      </w:r>
    </w:p>
    <w:p w14:paraId="49D4B0B9" w14:textId="77777777" w:rsidR="002E387C" w:rsidRDefault="002E387C"/>
    <w:sectPr w:rsidR="002E387C" w:rsidSect="00573ABE">
      <w:headerReference w:type="even" r:id="rId8"/>
      <w:headerReference w:type="default" r:id="rId9"/>
      <w:headerReference w:type="first" r:id="rId10"/>
      <w:pgSz w:w="11906" w:h="16838" w:code="9"/>
      <w:pgMar w:top="1276" w:right="567" w:bottom="851" w:left="1701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0FEF" w14:textId="77777777" w:rsidR="003C064C" w:rsidRDefault="003C064C">
      <w:r>
        <w:separator/>
      </w:r>
    </w:p>
  </w:endnote>
  <w:endnote w:type="continuationSeparator" w:id="0">
    <w:p w14:paraId="1A27B24A" w14:textId="77777777" w:rsidR="003C064C" w:rsidRDefault="003C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CBBE3" w14:textId="77777777" w:rsidR="003C064C" w:rsidRDefault="003C064C">
      <w:r>
        <w:separator/>
      </w:r>
    </w:p>
  </w:footnote>
  <w:footnote w:type="continuationSeparator" w:id="0">
    <w:p w14:paraId="7883DF47" w14:textId="77777777" w:rsidR="003C064C" w:rsidRDefault="003C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5574" w14:textId="77777777" w:rsidR="002E387C" w:rsidRDefault="003C064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2F405E6" w14:textId="77777777" w:rsidR="002E387C" w:rsidRDefault="002E38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236A0" w14:textId="77777777" w:rsidR="002E387C" w:rsidRDefault="003C064C">
    <w:pPr>
      <w:framePr w:wrap="around" w:vAnchor="text" w:hAnchor="margin" w:xAlign="center" w:y="1"/>
      <w:rPr>
        <w:rFonts w:ascii="Antiqua" w:hAnsi="Antiqua"/>
        <w:sz w:val="26"/>
        <w:szCs w:val="26"/>
      </w:rPr>
    </w:pPr>
    <w:r>
      <w:rPr>
        <w:rFonts w:ascii="Antiqua" w:hAnsi="Antiqua"/>
        <w:sz w:val="26"/>
        <w:szCs w:val="26"/>
      </w:rPr>
      <w:fldChar w:fldCharType="begin"/>
    </w:r>
    <w:r>
      <w:rPr>
        <w:rFonts w:ascii="Antiqua" w:hAnsi="Antiqua"/>
        <w:sz w:val="26"/>
        <w:szCs w:val="26"/>
      </w:rPr>
      <w:instrText xml:space="preserve">PAGE  </w:instrText>
    </w:r>
    <w:r>
      <w:rPr>
        <w:rFonts w:ascii="Antiqua" w:hAnsi="Antiqua"/>
        <w:sz w:val="26"/>
        <w:szCs w:val="26"/>
      </w:rPr>
      <w:fldChar w:fldCharType="separate"/>
    </w:r>
    <w:r w:rsidR="000E2228">
      <w:rPr>
        <w:rFonts w:ascii="Antiqua" w:hAnsi="Antiqua"/>
        <w:noProof/>
        <w:sz w:val="26"/>
        <w:szCs w:val="26"/>
      </w:rPr>
      <w:t>2</w:t>
    </w:r>
    <w:r>
      <w:rPr>
        <w:rFonts w:ascii="Antiqua" w:hAnsi="Antiqua"/>
        <w:sz w:val="26"/>
        <w:szCs w:val="26"/>
      </w:rPr>
      <w:fldChar w:fldCharType="end"/>
    </w:r>
  </w:p>
  <w:p w14:paraId="2AA6660D" w14:textId="77777777" w:rsidR="002E387C" w:rsidRDefault="002E38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9E32" w14:textId="77777777" w:rsidR="002E387C" w:rsidRDefault="003C064C">
    <w:pPr>
      <w:pStyle w:val="a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ПРОЄКТ</w:t>
    </w:r>
  </w:p>
  <w:p w14:paraId="2AA59D30" w14:textId="77777777" w:rsidR="002E387C" w:rsidRDefault="002E38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7C"/>
    <w:rsid w:val="000E2228"/>
    <w:rsid w:val="00250459"/>
    <w:rsid w:val="002E387C"/>
    <w:rsid w:val="003915F1"/>
    <w:rsid w:val="003C064C"/>
    <w:rsid w:val="00573ABE"/>
    <w:rsid w:val="005B08F6"/>
    <w:rsid w:val="006414F0"/>
    <w:rsid w:val="0067131D"/>
    <w:rsid w:val="007E181E"/>
    <w:rsid w:val="007F47C1"/>
    <w:rsid w:val="00846EB4"/>
    <w:rsid w:val="00942C8C"/>
    <w:rsid w:val="00A41E5F"/>
    <w:rsid w:val="00A87929"/>
    <w:rsid w:val="00B23012"/>
    <w:rsid w:val="00E2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5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5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character" w:customStyle="1" w:styleId="a7">
    <w:name w:val="Верхній колонтитул Знак"/>
    <w:basedOn w:val="a0"/>
    <w:link w:val="a6"/>
    <w:uiPriority w:val="99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573AB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73A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5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character" w:customStyle="1" w:styleId="a7">
    <w:name w:val="Верхній колонтитул Знак"/>
    <w:basedOn w:val="a0"/>
    <w:link w:val="a6"/>
    <w:uiPriority w:val="99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573AB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73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Даниленкова</cp:lastModifiedBy>
  <cp:revision>5</cp:revision>
  <cp:lastPrinted>2022-06-28T11:27:00Z</cp:lastPrinted>
  <dcterms:created xsi:type="dcterms:W3CDTF">2022-06-28T10:57:00Z</dcterms:created>
  <dcterms:modified xsi:type="dcterms:W3CDTF">2022-06-28T13:55:00Z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e29e6925a408421e813c50d792e27498</vt:lpwstr>
  </property>
</Properties>
</file>