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767068" w:rsidTr="0062649E">
        <w:tc>
          <w:tcPr>
            <w:tcW w:w="10598" w:type="dxa"/>
          </w:tcPr>
          <w:p w:rsidR="00767068" w:rsidRPr="00767068" w:rsidRDefault="0076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767068" w:rsidRPr="00D23FE8" w:rsidRDefault="00767068" w:rsidP="0076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767068" w:rsidRDefault="00767068" w:rsidP="007670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Міністерства внутрішніх справ України </w:t>
            </w:r>
          </w:p>
          <w:p w:rsidR="00767068" w:rsidRPr="00767068" w:rsidRDefault="001C2D0C" w:rsidP="0076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 </w:t>
            </w:r>
            <w:r w:rsidR="001C2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</w:t>
            </w:r>
            <w:r w:rsidR="007670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року </w:t>
            </w:r>
            <w:r w:rsidR="007670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  <w:r w:rsidR="007670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</w:tr>
    </w:tbl>
    <w:p w:rsidR="0020654A" w:rsidRDefault="0020654A" w:rsidP="00D23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FE8" w:rsidRPr="001C2FB5" w:rsidRDefault="00D23FE8" w:rsidP="0020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FB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67068" w:rsidRPr="001C2FB5" w:rsidRDefault="00D23FE8" w:rsidP="00D2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національних стандартів для цілей застосування Технічного регламенту піротехнічних виробів, </w:t>
      </w:r>
    </w:p>
    <w:p w:rsidR="00D23FE8" w:rsidRPr="001C2FB5" w:rsidRDefault="00D23FE8" w:rsidP="00D2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F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затвердженого постановою Кабінету Міністрів України від 05 січня 2021 року № 8</w:t>
      </w:r>
    </w:p>
    <w:p w:rsidR="0020654A" w:rsidRDefault="0020654A" w:rsidP="0020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54A" w:rsidRDefault="001C2FB5" w:rsidP="00256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цього П</w:t>
      </w:r>
      <w:r w:rsidR="0020654A">
        <w:rPr>
          <w:rFonts w:ascii="Times New Roman" w:hAnsi="Times New Roman" w:cs="Times New Roman"/>
          <w:sz w:val="28"/>
          <w:szCs w:val="28"/>
          <w:lang w:val="uk-UA"/>
        </w:rPr>
        <w:t xml:space="preserve">ереліку включено національні стандарти, що є ідентичними гармонізованим європейським стандартам, опублікованим у рамках реалізації </w:t>
      </w:r>
      <w:r w:rsidR="00DF310C" w:rsidRPr="004A4EE6">
        <w:rPr>
          <w:rFonts w:ascii="Times New Roman" w:hAnsi="Times New Roman"/>
          <w:sz w:val="28"/>
          <w:szCs w:val="28"/>
          <w:lang w:val="uk-UA"/>
        </w:rPr>
        <w:t>Директиви 2013/29/ЄС Європейського Парламенту та Ради від 12 червня 2013 року про гармонізацію законодавства держав-членів щодо надання на ринку піротехнічних виробів</w:t>
      </w:r>
      <w:r w:rsidR="008828B4">
        <w:rPr>
          <w:rFonts w:ascii="Times New Roman" w:hAnsi="Times New Roman"/>
          <w:sz w:val="28"/>
          <w:szCs w:val="28"/>
          <w:lang w:val="uk-UA"/>
        </w:rPr>
        <w:t xml:space="preserve">, опублікованої в «Офіційному віснику Європейського Союзу» № </w:t>
      </w:r>
      <w:r w:rsidR="008828B4">
        <w:rPr>
          <w:rFonts w:ascii="Times New Roman" w:hAnsi="Times New Roman"/>
          <w:sz w:val="28"/>
          <w:szCs w:val="28"/>
          <w:lang w:val="en-US"/>
        </w:rPr>
        <w:t>L</w:t>
      </w:r>
      <w:r w:rsidR="008828B4">
        <w:rPr>
          <w:rFonts w:ascii="Times New Roman" w:hAnsi="Times New Roman"/>
          <w:sz w:val="28"/>
          <w:szCs w:val="28"/>
          <w:lang w:val="uk-UA"/>
        </w:rPr>
        <w:t>178 від 28 червня 2013 року.</w:t>
      </w:r>
    </w:p>
    <w:p w:rsidR="008828B4" w:rsidRDefault="001C2FB5" w:rsidP="00256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П</w:t>
      </w:r>
      <w:r w:rsidR="008828B4">
        <w:rPr>
          <w:rFonts w:ascii="Times New Roman" w:hAnsi="Times New Roman"/>
          <w:sz w:val="28"/>
          <w:szCs w:val="28"/>
          <w:lang w:val="uk-UA"/>
        </w:rPr>
        <w:t xml:space="preserve">ерелік сформовано на основі переліку гармонізованих європейських стандартів, опублікованого в «Офіційному віснику Європейського Союзу» № С149 від </w:t>
      </w:r>
      <w:r w:rsidR="00F01C92">
        <w:rPr>
          <w:rFonts w:ascii="Times New Roman" w:hAnsi="Times New Roman"/>
          <w:sz w:val="28"/>
          <w:szCs w:val="28"/>
          <w:lang w:val="uk-UA"/>
        </w:rPr>
        <w:t>1</w:t>
      </w:r>
      <w:r w:rsidR="008828B4">
        <w:rPr>
          <w:rFonts w:ascii="Times New Roman" w:hAnsi="Times New Roman"/>
          <w:sz w:val="28"/>
          <w:szCs w:val="28"/>
          <w:lang w:val="uk-UA"/>
        </w:rPr>
        <w:t>2</w:t>
      </w:r>
      <w:r w:rsidR="00F01C92"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="008828B4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01C92">
        <w:rPr>
          <w:rFonts w:ascii="Times New Roman" w:hAnsi="Times New Roman"/>
          <w:sz w:val="28"/>
          <w:szCs w:val="28"/>
          <w:lang w:val="uk-UA"/>
        </w:rPr>
        <w:t>7</w:t>
      </w:r>
      <w:r w:rsidR="008828B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67068" w:rsidRDefault="00767068" w:rsidP="0020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2977"/>
        <w:gridCol w:w="2409"/>
        <w:gridCol w:w="1560"/>
        <w:gridCol w:w="2268"/>
        <w:gridCol w:w="2628"/>
      </w:tblGrid>
      <w:tr w:rsidR="00767068" w:rsidTr="00C8014B">
        <w:tc>
          <w:tcPr>
            <w:tcW w:w="534" w:type="dxa"/>
            <w:vAlign w:val="center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vAlign w:val="center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національного стандарту</w:t>
            </w:r>
          </w:p>
        </w:tc>
        <w:tc>
          <w:tcPr>
            <w:tcW w:w="2977" w:type="dxa"/>
            <w:vAlign w:val="center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національного стандарту</w:t>
            </w:r>
          </w:p>
        </w:tc>
        <w:tc>
          <w:tcPr>
            <w:tcW w:w="2409" w:type="dxa"/>
            <w:vAlign w:val="center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гармонізованого європейського стандарту</w:t>
            </w:r>
          </w:p>
        </w:tc>
        <w:tc>
          <w:tcPr>
            <w:tcW w:w="1560" w:type="dxa"/>
            <w:vAlign w:val="center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першого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опублікуван</w:t>
            </w:r>
            <w:r w:rsidR="009C6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«</w:t>
            </w:r>
            <w:proofErr w:type="spellStart"/>
            <w:r w:rsidRPr="00F3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Офіційно</w:t>
            </w:r>
            <w:r w:rsidR="009C6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3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proofErr w:type="spellEnd"/>
            <w:r w:rsidRPr="00F3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</w:t>
            </w:r>
            <w:r w:rsidR="009C6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Союзу»</w:t>
            </w:r>
          </w:p>
        </w:tc>
        <w:tc>
          <w:tcPr>
            <w:tcW w:w="2268" w:type="dxa"/>
            <w:vAlign w:val="center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заміненого гармонізованого європейського стандарту</w:t>
            </w:r>
          </w:p>
        </w:tc>
        <w:tc>
          <w:tcPr>
            <w:tcW w:w="2628" w:type="dxa"/>
            <w:vAlign w:val="center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припинення надання презумпції відповідності внаслідок застосування заміненого гармонізованого європейського стандарту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3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Примітка 1</w:t>
            </w:r>
          </w:p>
        </w:tc>
      </w:tr>
      <w:tr w:rsidR="001A0A3A" w:rsidTr="00C8014B">
        <w:tc>
          <w:tcPr>
            <w:tcW w:w="534" w:type="dxa"/>
            <w:vAlign w:val="center"/>
          </w:tcPr>
          <w:p w:rsidR="001A0A3A" w:rsidRPr="00F33857" w:rsidRDefault="001A0A3A" w:rsidP="0076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1A0A3A" w:rsidRDefault="001A0A3A" w:rsidP="0076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1A0A3A" w:rsidRDefault="001A0A3A" w:rsidP="0076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1A0A3A" w:rsidRDefault="001A0A3A" w:rsidP="0076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1A0A3A" w:rsidRDefault="001A0A3A" w:rsidP="0076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1A0A3A" w:rsidRDefault="001A0A3A" w:rsidP="0076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vAlign w:val="center"/>
          </w:tcPr>
          <w:p w:rsidR="001A0A3A" w:rsidRPr="00F33857" w:rsidRDefault="001A0A3A" w:rsidP="0076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67068" w:rsidTr="00C8014B">
        <w:tc>
          <w:tcPr>
            <w:tcW w:w="534" w:type="dxa"/>
          </w:tcPr>
          <w:p w:rsidR="00767068" w:rsidRDefault="00767068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6E0B8B" w:rsidRDefault="00767068" w:rsidP="006E0B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14451-1:2015 (EN ISO 14451-1:2013, IDT; </w:t>
            </w:r>
          </w:p>
          <w:p w:rsidR="00767068" w:rsidRDefault="00767068" w:rsidP="006E0B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ISO 14451-1:2013, IDT)</w:t>
            </w:r>
          </w:p>
        </w:tc>
        <w:tc>
          <w:tcPr>
            <w:tcW w:w="2977" w:type="dxa"/>
          </w:tcPr>
          <w:p w:rsidR="00767068" w:rsidRPr="009C3141" w:rsidRDefault="006E0B8B" w:rsidP="009C3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Термінологія</w:t>
            </w:r>
            <w:proofErr w:type="spellEnd"/>
          </w:p>
        </w:tc>
        <w:tc>
          <w:tcPr>
            <w:tcW w:w="2409" w:type="dxa"/>
          </w:tcPr>
          <w:p w:rsidR="00767068" w:rsidRDefault="006E0B8B" w:rsidP="006E0B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14451-1:2013</w:t>
            </w:r>
          </w:p>
        </w:tc>
        <w:tc>
          <w:tcPr>
            <w:tcW w:w="1560" w:type="dxa"/>
          </w:tcPr>
          <w:p w:rsidR="00767068" w:rsidRDefault="001A0A3A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068" w:rsidTr="00C8014B">
        <w:tc>
          <w:tcPr>
            <w:tcW w:w="534" w:type="dxa"/>
          </w:tcPr>
          <w:p w:rsidR="00767068" w:rsidRDefault="001A0A3A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A0A3A" w:rsidRDefault="001A0A3A" w:rsidP="001A0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:2013, IDT; </w:t>
            </w:r>
          </w:p>
          <w:p w:rsidR="00767068" w:rsidRDefault="001A0A3A" w:rsidP="001A0A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Default="001A0A3A" w:rsidP="001A0A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</w:p>
        </w:tc>
        <w:tc>
          <w:tcPr>
            <w:tcW w:w="2409" w:type="dxa"/>
          </w:tcPr>
          <w:p w:rsidR="00767068" w:rsidRDefault="001A0A3A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1A0A3A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2FB5" w:rsidTr="005A56BC">
        <w:tc>
          <w:tcPr>
            <w:tcW w:w="534" w:type="dxa"/>
            <w:vAlign w:val="center"/>
          </w:tcPr>
          <w:p w:rsidR="001C2FB5" w:rsidRDefault="001C2FB5" w:rsidP="005A5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1C2FB5" w:rsidRPr="001A0A3A" w:rsidRDefault="001C2FB5" w:rsidP="005A5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1C2FB5" w:rsidRPr="001A0A3A" w:rsidRDefault="001C2FB5" w:rsidP="005A5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1C2FB5" w:rsidRPr="001A0A3A" w:rsidRDefault="001C2FB5" w:rsidP="005A5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1C2FB5" w:rsidRDefault="001C2FB5" w:rsidP="005A5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1C2FB5" w:rsidRDefault="001C2FB5" w:rsidP="005A5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vAlign w:val="center"/>
          </w:tcPr>
          <w:p w:rsidR="001C2FB5" w:rsidRDefault="001C2FB5" w:rsidP="005A5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67068" w:rsidTr="00C8014B">
        <w:tc>
          <w:tcPr>
            <w:tcW w:w="534" w:type="dxa"/>
          </w:tcPr>
          <w:p w:rsidR="00767068" w:rsidRDefault="001A0A3A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767068" w:rsidRDefault="001A0A3A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Pr="00663E44" w:rsidRDefault="001A0A3A" w:rsidP="00663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</w:p>
        </w:tc>
        <w:tc>
          <w:tcPr>
            <w:tcW w:w="2409" w:type="dxa"/>
          </w:tcPr>
          <w:p w:rsidR="00767068" w:rsidRDefault="001A0A3A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1A0A3A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068" w:rsidTr="00C8014B">
        <w:tc>
          <w:tcPr>
            <w:tcW w:w="534" w:type="dxa"/>
          </w:tcPr>
          <w:p w:rsidR="00767068" w:rsidRDefault="001A0A3A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Pr="00EE6E3E" w:rsidRDefault="00EE6E3E" w:rsidP="00EE6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мікрогазогенераторів</w:t>
            </w:r>
            <w:proofErr w:type="spellEnd"/>
          </w:p>
        </w:tc>
        <w:tc>
          <w:tcPr>
            <w:tcW w:w="2409" w:type="dxa"/>
          </w:tcPr>
          <w:p w:rsidR="00767068" w:rsidRPr="00663E44" w:rsidRDefault="00EE6E3E" w:rsidP="0066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EE6E3E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068" w:rsidTr="00C8014B">
        <w:tc>
          <w:tcPr>
            <w:tcW w:w="534" w:type="dxa"/>
          </w:tcPr>
          <w:p w:rsidR="00767068" w:rsidRDefault="001A0A3A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газогенераторів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подушок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409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EE6E3E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068" w:rsidTr="00C8014B">
        <w:tc>
          <w:tcPr>
            <w:tcW w:w="534" w:type="dxa"/>
          </w:tcPr>
          <w:p w:rsidR="00767068" w:rsidRDefault="001A0A3A" w:rsidP="00767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подушок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409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EE6E3E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068" w:rsidTr="00C8014B">
        <w:tc>
          <w:tcPr>
            <w:tcW w:w="534" w:type="dxa"/>
          </w:tcPr>
          <w:p w:rsidR="00767068" w:rsidRDefault="001A0A3A" w:rsidP="001A0A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Default="00EE6E3E" w:rsidP="00EE6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ременів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  <w:p w:rsidR="001C2FB5" w:rsidRDefault="001C2FB5" w:rsidP="00EE6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FB5" w:rsidRDefault="001C2FB5" w:rsidP="00EE6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FB5" w:rsidRDefault="001C2FB5" w:rsidP="00EE6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FB5" w:rsidRDefault="001C2FB5" w:rsidP="00EE6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FB5" w:rsidRPr="001C2FB5" w:rsidRDefault="001C2FB5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EE6E3E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6E3E" w:rsidTr="00C8014B">
        <w:tc>
          <w:tcPr>
            <w:tcW w:w="534" w:type="dxa"/>
            <w:vAlign w:val="center"/>
          </w:tcPr>
          <w:p w:rsidR="00EE6E3E" w:rsidRDefault="00EE6E3E" w:rsidP="00EE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EE6E3E" w:rsidRPr="00EE6E3E" w:rsidRDefault="00EE6E3E" w:rsidP="00EE6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EE6E3E" w:rsidRPr="00EE6E3E" w:rsidRDefault="00EE6E3E" w:rsidP="00EE6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EE6E3E" w:rsidRPr="00EE6E3E" w:rsidRDefault="00EE6E3E" w:rsidP="00EE6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EE6E3E" w:rsidRDefault="00EE6E3E" w:rsidP="00EE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EE6E3E" w:rsidRDefault="00EE6E3E" w:rsidP="00EE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vAlign w:val="center"/>
          </w:tcPr>
          <w:p w:rsidR="00EE6E3E" w:rsidRDefault="00EE6E3E" w:rsidP="00EE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67068" w:rsidTr="00C8014B">
        <w:tc>
          <w:tcPr>
            <w:tcW w:w="534" w:type="dxa"/>
          </w:tcPr>
          <w:p w:rsidR="00767068" w:rsidRDefault="001A0A3A" w:rsidP="001A0A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запальників</w:t>
            </w:r>
            <w:proofErr w:type="spellEnd"/>
          </w:p>
        </w:tc>
        <w:tc>
          <w:tcPr>
            <w:tcW w:w="2409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EE6E3E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068" w:rsidTr="00C8014B">
        <w:tc>
          <w:tcPr>
            <w:tcW w:w="534" w:type="dxa"/>
          </w:tcPr>
          <w:p w:rsidR="00767068" w:rsidRDefault="001A0A3A" w:rsidP="001A0A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приводів</w:t>
            </w:r>
            <w:proofErr w:type="spellEnd"/>
          </w:p>
        </w:tc>
        <w:tc>
          <w:tcPr>
            <w:tcW w:w="2409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EE6E3E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068" w:rsidTr="00C8014B">
        <w:tc>
          <w:tcPr>
            <w:tcW w:w="534" w:type="dxa"/>
          </w:tcPr>
          <w:p w:rsidR="00767068" w:rsidRDefault="001A0A3A" w:rsidP="001A0A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 (EN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IDT;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:2013, IDT)</w:t>
            </w:r>
          </w:p>
        </w:tc>
        <w:tc>
          <w:tcPr>
            <w:tcW w:w="2977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Піротехнічні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напівфабрикатів</w:t>
            </w:r>
            <w:proofErr w:type="spellEnd"/>
          </w:p>
        </w:tc>
        <w:tc>
          <w:tcPr>
            <w:tcW w:w="2409" w:type="dxa"/>
          </w:tcPr>
          <w:p w:rsidR="00767068" w:rsidRDefault="00EE6E3E" w:rsidP="00EE6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ISO 14451-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:2013</w:t>
            </w:r>
          </w:p>
        </w:tc>
        <w:tc>
          <w:tcPr>
            <w:tcW w:w="1560" w:type="dxa"/>
          </w:tcPr>
          <w:p w:rsidR="00767068" w:rsidRDefault="00EE6E3E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767068" w:rsidRDefault="00767068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1E1" w:rsidTr="00C8014B">
        <w:tc>
          <w:tcPr>
            <w:tcW w:w="534" w:type="dxa"/>
          </w:tcPr>
          <w:p w:rsidR="00C841E1" w:rsidRDefault="00C841E1" w:rsidP="000F0B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:rsidR="00C841E1" w:rsidRPr="00C841E1" w:rsidRDefault="00C841E1" w:rsidP="00C84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841E1" w:rsidRPr="00660CC6" w:rsidRDefault="00C841E1" w:rsidP="00C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C841E1" w:rsidRPr="00660CC6" w:rsidRDefault="00C841E1" w:rsidP="00EE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класів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C841E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1,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C841E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8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C841E1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.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1. Терміни та визначення понять</w:t>
            </w:r>
          </w:p>
        </w:tc>
        <w:tc>
          <w:tcPr>
            <w:tcW w:w="2409" w:type="dxa"/>
          </w:tcPr>
          <w:p w:rsidR="00C841E1" w:rsidRPr="00C841E1" w:rsidRDefault="00C841E1" w:rsidP="00EE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:2015</w:t>
            </w:r>
          </w:p>
        </w:tc>
        <w:tc>
          <w:tcPr>
            <w:tcW w:w="1560" w:type="dxa"/>
          </w:tcPr>
          <w:p w:rsidR="00C841E1" w:rsidRDefault="00C841E1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292C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C841E1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 2.1</w:t>
            </w:r>
          </w:p>
        </w:tc>
        <w:tc>
          <w:tcPr>
            <w:tcW w:w="2628" w:type="dxa"/>
          </w:tcPr>
          <w:p w:rsidR="00C841E1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30.06.2016</w:t>
            </w:r>
          </w:p>
        </w:tc>
      </w:tr>
      <w:tr w:rsidR="00C841E1" w:rsidTr="00C8014B">
        <w:tc>
          <w:tcPr>
            <w:tcW w:w="534" w:type="dxa"/>
          </w:tcPr>
          <w:p w:rsidR="00C841E1" w:rsidRDefault="00C841E1" w:rsidP="000F0B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:rsidR="00C841E1" w:rsidRPr="00C841E1" w:rsidRDefault="00C841E1" w:rsidP="00C84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841E1" w:rsidRPr="00660CC6" w:rsidRDefault="00C841E1" w:rsidP="00C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15947-2:2015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C841E1" w:rsidRPr="00660CC6" w:rsidRDefault="00C841E1" w:rsidP="00EE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класів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1,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2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3.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2. Класифікація</w:t>
            </w:r>
          </w:p>
        </w:tc>
        <w:tc>
          <w:tcPr>
            <w:tcW w:w="2409" w:type="dxa"/>
          </w:tcPr>
          <w:p w:rsidR="00C841E1" w:rsidRPr="00660CC6" w:rsidRDefault="00C841E1" w:rsidP="00EE6E3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15947-2:2015</w:t>
            </w:r>
          </w:p>
        </w:tc>
        <w:tc>
          <w:tcPr>
            <w:tcW w:w="1560" w:type="dxa"/>
          </w:tcPr>
          <w:p w:rsidR="00C841E1" w:rsidRDefault="00C841E1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292C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C841E1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 2.1</w:t>
            </w:r>
          </w:p>
        </w:tc>
        <w:tc>
          <w:tcPr>
            <w:tcW w:w="2628" w:type="dxa"/>
          </w:tcPr>
          <w:p w:rsidR="00C841E1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30.06.2016</w:t>
            </w:r>
          </w:p>
        </w:tc>
      </w:tr>
      <w:tr w:rsidR="00C841E1" w:rsidTr="00C8014B">
        <w:tc>
          <w:tcPr>
            <w:tcW w:w="534" w:type="dxa"/>
          </w:tcPr>
          <w:p w:rsidR="00C841E1" w:rsidRDefault="00C841E1" w:rsidP="000F0BB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:rsidR="00C841E1" w:rsidRPr="00163091" w:rsidRDefault="00C841E1" w:rsidP="00C84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630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:202</w:t>
            </w:r>
            <w:r w:rsidR="0016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841E1" w:rsidRPr="00660CC6" w:rsidRDefault="00C841E1" w:rsidP="00C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15947-3:2015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C841E1" w:rsidRPr="00660CC6" w:rsidRDefault="00C841E1" w:rsidP="00EE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класів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1,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2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3.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3. Мінімальні вимоги до маркування</w:t>
            </w:r>
          </w:p>
        </w:tc>
        <w:tc>
          <w:tcPr>
            <w:tcW w:w="2409" w:type="dxa"/>
          </w:tcPr>
          <w:p w:rsidR="00C841E1" w:rsidRPr="00C841E1" w:rsidRDefault="00C841E1" w:rsidP="00EE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15947-3:2015</w:t>
            </w:r>
          </w:p>
        </w:tc>
        <w:tc>
          <w:tcPr>
            <w:tcW w:w="1560" w:type="dxa"/>
          </w:tcPr>
          <w:p w:rsidR="00C841E1" w:rsidRDefault="00C841E1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292C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C841E1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 2.1</w:t>
            </w:r>
          </w:p>
        </w:tc>
        <w:tc>
          <w:tcPr>
            <w:tcW w:w="2628" w:type="dxa"/>
          </w:tcPr>
          <w:p w:rsidR="00C841E1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30.06.2016</w:t>
            </w:r>
          </w:p>
        </w:tc>
      </w:tr>
      <w:tr w:rsidR="00C841E1" w:rsidTr="00C8014B">
        <w:tc>
          <w:tcPr>
            <w:tcW w:w="534" w:type="dxa"/>
          </w:tcPr>
          <w:p w:rsidR="00C841E1" w:rsidRDefault="00C841E1" w:rsidP="001A0A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:rsidR="00C841E1" w:rsidRPr="009C3141" w:rsidRDefault="00C841E1" w:rsidP="009C3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841E1" w:rsidRDefault="00C841E1" w:rsidP="009C31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C841E1" w:rsidRDefault="00C841E1" w:rsidP="009C3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класів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1,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2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3.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4. Методи контролювання</w:t>
            </w:r>
          </w:p>
          <w:p w:rsidR="00292C3F" w:rsidRDefault="00292C3F" w:rsidP="009C31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841E1" w:rsidRDefault="00C841E1" w:rsidP="009C31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:2015</w:t>
            </w:r>
          </w:p>
        </w:tc>
        <w:tc>
          <w:tcPr>
            <w:tcW w:w="1560" w:type="dxa"/>
          </w:tcPr>
          <w:p w:rsidR="00C841E1" w:rsidRDefault="00C841E1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C841E1" w:rsidRDefault="00C841E1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C841E1" w:rsidRPr="00C8014B" w:rsidRDefault="00C841E1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 2.1</w:t>
            </w:r>
          </w:p>
        </w:tc>
        <w:tc>
          <w:tcPr>
            <w:tcW w:w="2628" w:type="dxa"/>
          </w:tcPr>
          <w:p w:rsidR="00C841E1" w:rsidRDefault="00C841E1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30.06.2016</w:t>
            </w:r>
          </w:p>
        </w:tc>
      </w:tr>
      <w:tr w:rsidR="00292C3F" w:rsidTr="00C8014B">
        <w:tc>
          <w:tcPr>
            <w:tcW w:w="534" w:type="dxa"/>
          </w:tcPr>
          <w:p w:rsidR="00292C3F" w:rsidRDefault="00292C3F" w:rsidP="00292C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292C3F" w:rsidRPr="00660CC6" w:rsidRDefault="00292C3F" w:rsidP="00292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292C3F" w:rsidRPr="00660CC6" w:rsidRDefault="00292C3F" w:rsidP="00292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292C3F" w:rsidRPr="00292C3F" w:rsidRDefault="00292C3F" w:rsidP="00292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92C3F" w:rsidRDefault="00292C3F" w:rsidP="00292C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92C3F" w:rsidRPr="00292C3F" w:rsidRDefault="00292C3F" w:rsidP="00292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</w:tcPr>
          <w:p w:rsidR="00292C3F" w:rsidRDefault="00292C3F" w:rsidP="00292C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92C3F" w:rsidTr="00C8014B">
        <w:tc>
          <w:tcPr>
            <w:tcW w:w="534" w:type="dxa"/>
          </w:tcPr>
          <w:p w:rsidR="00292C3F" w:rsidRDefault="00292C3F" w:rsidP="001F256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:rsidR="00292C3F" w:rsidRPr="009C3141" w:rsidRDefault="00292C3F" w:rsidP="009C3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92C3F" w:rsidRDefault="00292C3F" w:rsidP="009C31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:2015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9C31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класів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1,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2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60CC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3.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5. Вимоги до конструкції на функціонування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15947-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:2015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15947-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 2.1</w:t>
            </w: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30.06.2016</w:t>
            </w:r>
          </w:p>
        </w:tc>
      </w:tr>
      <w:tr w:rsidR="00292C3F" w:rsidTr="00C8014B">
        <w:tc>
          <w:tcPr>
            <w:tcW w:w="534" w:type="dxa"/>
          </w:tcPr>
          <w:p w:rsidR="00292C3F" w:rsidRDefault="00292C3F" w:rsidP="001F256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16256-1:20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16256-1:2012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Сценічні піротехнічні вироби. Частина 1. Терміни та визначення понять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16256-1:2012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C3F" w:rsidTr="00C8014B">
        <w:tc>
          <w:tcPr>
            <w:tcW w:w="534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92C3F" w:rsidRDefault="00292C3F" w:rsidP="00C8014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16256-2:2012,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Сценічні піротехнічні вироби. Частина 2. Класифікація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16256-2:2012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C3F" w:rsidTr="00C8014B">
        <w:tc>
          <w:tcPr>
            <w:tcW w:w="534" w:type="dxa"/>
          </w:tcPr>
          <w:p w:rsidR="00292C3F" w:rsidRDefault="00292C3F" w:rsidP="0010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Сценічні піротехнічні вироби. Частина 3. Вимоги до конструкції на функціонування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C3F" w:rsidTr="00C8014B">
        <w:tc>
          <w:tcPr>
            <w:tcW w:w="534" w:type="dxa"/>
          </w:tcPr>
          <w:p w:rsidR="00292C3F" w:rsidRDefault="00292C3F" w:rsidP="0010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Сценічні піротехнічні вироби. Частина 4. Мінімальні вимоги до маркування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C3F" w:rsidTr="00C8014B">
        <w:tc>
          <w:tcPr>
            <w:tcW w:w="534" w:type="dxa"/>
          </w:tcPr>
          <w:p w:rsidR="00292C3F" w:rsidRDefault="00292C3F" w:rsidP="000D11B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Сценічні піротехнічні вироби. Частина 5. Методи контролювання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16256-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C3F" w:rsidTr="00C8014B">
        <w:tc>
          <w:tcPr>
            <w:tcW w:w="534" w:type="dxa"/>
          </w:tcPr>
          <w:p w:rsidR="00292C3F" w:rsidRDefault="00292C3F" w:rsidP="000D11B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16261-1:201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16261-1:2012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4 класу. Частина 1. Терміни та визначення понять</w:t>
            </w:r>
          </w:p>
          <w:p w:rsidR="00663E44" w:rsidRDefault="00663E44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E44" w:rsidRDefault="00663E44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16261-1:2012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3E44" w:rsidTr="00663E44">
        <w:tc>
          <w:tcPr>
            <w:tcW w:w="534" w:type="dxa"/>
            <w:vAlign w:val="center"/>
          </w:tcPr>
          <w:p w:rsidR="00663E44" w:rsidRDefault="00663E44" w:rsidP="00663E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663E44" w:rsidRPr="00660CC6" w:rsidRDefault="00663E44" w:rsidP="00663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663E44" w:rsidRPr="00660CC6" w:rsidRDefault="00663E44" w:rsidP="00663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663E44" w:rsidRPr="00663E44" w:rsidRDefault="00663E44" w:rsidP="00663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663E44" w:rsidRDefault="00663E44" w:rsidP="00663E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663E44" w:rsidRDefault="00663E44" w:rsidP="00663E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8" w:type="dxa"/>
            <w:vAlign w:val="center"/>
          </w:tcPr>
          <w:p w:rsidR="00663E44" w:rsidRDefault="00663E44" w:rsidP="00663E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92C3F" w:rsidTr="00C8014B">
        <w:tc>
          <w:tcPr>
            <w:tcW w:w="534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92C3F" w:rsidRDefault="00292C3F" w:rsidP="00C8014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4 класу. Частина 2. Вимоги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C3F" w:rsidTr="00C8014B">
        <w:tc>
          <w:tcPr>
            <w:tcW w:w="534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:rsidR="00292C3F" w:rsidRPr="00660CC6" w:rsidRDefault="00292C3F" w:rsidP="00C8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C801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4 класу. Частина 3. Методи контролювання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C3F" w:rsidTr="00E9075B">
        <w:tc>
          <w:tcPr>
            <w:tcW w:w="534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:rsidR="00292C3F" w:rsidRPr="00660CC6" w:rsidRDefault="00292C3F" w:rsidP="00E90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92C3F" w:rsidRDefault="00292C3F" w:rsidP="00E907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IDT)</w:t>
            </w:r>
          </w:p>
        </w:tc>
        <w:tc>
          <w:tcPr>
            <w:tcW w:w="2977" w:type="dxa"/>
          </w:tcPr>
          <w:p w:rsidR="00292C3F" w:rsidRDefault="00292C3F" w:rsidP="00E907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Піротехнічні вироби. Феєрверки 4 класу. Частина 4. Мінімальні вимоги до маркування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інструкцій з використання</w:t>
            </w:r>
          </w:p>
        </w:tc>
        <w:tc>
          <w:tcPr>
            <w:tcW w:w="2409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EN 16261-</w:t>
            </w:r>
            <w:r w:rsidRPr="0066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>:2012</w:t>
            </w:r>
          </w:p>
        </w:tc>
        <w:tc>
          <w:tcPr>
            <w:tcW w:w="1560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226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</w:tcPr>
          <w:p w:rsidR="00292C3F" w:rsidRDefault="00292C3F" w:rsidP="005D4E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9075B" w:rsidRDefault="00E907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13118"/>
      </w:tblGrid>
      <w:tr w:rsidR="00E9075B" w:rsidRPr="0025632D" w:rsidTr="001C2FB5">
        <w:tc>
          <w:tcPr>
            <w:tcW w:w="1951" w:type="dxa"/>
          </w:tcPr>
          <w:p w:rsidR="00E9075B" w:rsidRPr="00E9075B" w:rsidRDefault="00E9075B" w:rsidP="005D4E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 1</w:t>
            </w:r>
            <w:r w:rsidR="001C2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3118" w:type="dxa"/>
          </w:tcPr>
          <w:p w:rsidR="00E9075B" w:rsidRDefault="00E9075B" w:rsidP="00E90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припинення надання презумпції відповідності внаслідок застосування заміненого стандарту співпадає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0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датою, з якої він скасовується та яка встановлюється відповідною Європейською організацією зі стандартизації. </w:t>
            </w:r>
          </w:p>
          <w:p w:rsidR="00E9075B" w:rsidRPr="00E9075B" w:rsidRDefault="00E9075B" w:rsidP="00E90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деяких випадках, як виняток, може бути встановлено іншу дату, до настання якої презумпція відповідності надається внаслідок застосування як нового, так і заміненого стандарту.</w:t>
            </w:r>
          </w:p>
        </w:tc>
      </w:tr>
      <w:tr w:rsidR="00E9075B" w:rsidTr="001C2FB5">
        <w:tc>
          <w:tcPr>
            <w:tcW w:w="1951" w:type="dxa"/>
          </w:tcPr>
          <w:p w:rsidR="00E9075B" w:rsidRPr="00E9075B" w:rsidRDefault="00E9075B" w:rsidP="005D4E4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75B">
              <w:rPr>
                <w:rFonts w:ascii="Times New Roman" w:hAnsi="Times New Roman"/>
                <w:sz w:val="28"/>
                <w:szCs w:val="28"/>
                <w:lang w:val="uk-UA"/>
              </w:rPr>
              <w:t>Примітка 2.1</w:t>
            </w:r>
            <w:r w:rsidR="001C2F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118" w:type="dxa"/>
          </w:tcPr>
          <w:p w:rsidR="00E9075B" w:rsidRPr="00E9075B" w:rsidRDefault="00E9075B" w:rsidP="00E90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таку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саму сферу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замінений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стандарт.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припиняється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презумпції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суттєвим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регламенту (акта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Союзу)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унаслідок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>заміненого</w:t>
            </w:r>
            <w:proofErr w:type="spellEnd"/>
            <w:r w:rsidRPr="00E9075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стандарту.</w:t>
            </w:r>
          </w:p>
        </w:tc>
      </w:tr>
    </w:tbl>
    <w:p w:rsidR="005D4E4C" w:rsidRPr="00767068" w:rsidRDefault="005D4E4C" w:rsidP="005D4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7068" w:rsidRDefault="00767068" w:rsidP="005D4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FB5" w:rsidRDefault="001C2FB5" w:rsidP="005D4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1C2FB5" w:rsidRPr="001C2FB5" w:rsidTr="001C2FB5">
        <w:tc>
          <w:tcPr>
            <w:tcW w:w="7534" w:type="dxa"/>
          </w:tcPr>
          <w:p w:rsidR="008777E6" w:rsidRDefault="001C2FB5" w:rsidP="00662D0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2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 Д</w:t>
            </w:r>
            <w:r w:rsidR="00662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ержавного науково-дослідного </w:t>
            </w:r>
          </w:p>
          <w:p w:rsidR="001C2FB5" w:rsidRPr="001C2FB5" w:rsidRDefault="00662D04" w:rsidP="008777E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інституту Міністерства внутрішніх справ</w:t>
            </w:r>
            <w:r w:rsidR="001C2FB5" w:rsidRPr="001C2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7535" w:type="dxa"/>
          </w:tcPr>
          <w:p w:rsidR="00843451" w:rsidRDefault="00843451" w:rsidP="001C2FB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C2FB5" w:rsidRPr="001C2FB5" w:rsidRDefault="001C2FB5" w:rsidP="001C2FB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C2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Михайло ВЕРБЕНСЬКИЙ</w:t>
            </w:r>
          </w:p>
        </w:tc>
      </w:tr>
    </w:tbl>
    <w:p w:rsidR="008828B4" w:rsidRPr="008828B4" w:rsidRDefault="008828B4" w:rsidP="00CC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FE8" w:rsidRPr="00D23FE8" w:rsidRDefault="00D23FE8" w:rsidP="00D23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3FE8" w:rsidRPr="00D23FE8" w:rsidSect="00663E44">
      <w:headerReference w:type="default" r:id="rId6"/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BC" w:rsidRDefault="00C211BC" w:rsidP="00663E44">
      <w:pPr>
        <w:spacing w:after="0" w:line="240" w:lineRule="auto"/>
      </w:pPr>
      <w:r>
        <w:separator/>
      </w:r>
    </w:p>
  </w:endnote>
  <w:endnote w:type="continuationSeparator" w:id="1">
    <w:p w:rsidR="00C211BC" w:rsidRDefault="00C211BC" w:rsidP="006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BC" w:rsidRDefault="00C211BC" w:rsidP="00663E44">
      <w:pPr>
        <w:spacing w:after="0" w:line="240" w:lineRule="auto"/>
      </w:pPr>
      <w:r>
        <w:separator/>
      </w:r>
    </w:p>
  </w:footnote>
  <w:footnote w:type="continuationSeparator" w:id="1">
    <w:p w:rsidR="00C211BC" w:rsidRDefault="00C211BC" w:rsidP="0066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3E44" w:rsidRDefault="00DA3152" w:rsidP="00663E44">
        <w:pPr>
          <w:pStyle w:val="a4"/>
          <w:jc w:val="center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663E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3E44" w:rsidRPr="00663E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3E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32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3E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63E44" w:rsidRPr="00663E44" w:rsidRDefault="00DA3152" w:rsidP="00663E44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B5A"/>
    <w:rsid w:val="00061796"/>
    <w:rsid w:val="00086EBB"/>
    <w:rsid w:val="00163091"/>
    <w:rsid w:val="001A0A3A"/>
    <w:rsid w:val="001C2D0C"/>
    <w:rsid w:val="001C2FB5"/>
    <w:rsid w:val="0020654A"/>
    <w:rsid w:val="0025632D"/>
    <w:rsid w:val="00292C3F"/>
    <w:rsid w:val="00357387"/>
    <w:rsid w:val="003F6B5A"/>
    <w:rsid w:val="00437F6B"/>
    <w:rsid w:val="004E0A1A"/>
    <w:rsid w:val="005D4E4C"/>
    <w:rsid w:val="005E0994"/>
    <w:rsid w:val="006009EE"/>
    <w:rsid w:val="0062649E"/>
    <w:rsid w:val="00643CC3"/>
    <w:rsid w:val="006508FF"/>
    <w:rsid w:val="00662D04"/>
    <w:rsid w:val="00663E44"/>
    <w:rsid w:val="006E0B8B"/>
    <w:rsid w:val="00767068"/>
    <w:rsid w:val="007E4A4E"/>
    <w:rsid w:val="008205B0"/>
    <w:rsid w:val="00843451"/>
    <w:rsid w:val="008777E6"/>
    <w:rsid w:val="008828B4"/>
    <w:rsid w:val="008E178C"/>
    <w:rsid w:val="009B0C8A"/>
    <w:rsid w:val="009C3141"/>
    <w:rsid w:val="009C6EBF"/>
    <w:rsid w:val="00A05073"/>
    <w:rsid w:val="00A2670C"/>
    <w:rsid w:val="00A679DB"/>
    <w:rsid w:val="00B340DB"/>
    <w:rsid w:val="00B55181"/>
    <w:rsid w:val="00B8081B"/>
    <w:rsid w:val="00BC70E2"/>
    <w:rsid w:val="00C0542F"/>
    <w:rsid w:val="00C211BC"/>
    <w:rsid w:val="00C8014B"/>
    <w:rsid w:val="00C841E1"/>
    <w:rsid w:val="00CC47BD"/>
    <w:rsid w:val="00D23FE8"/>
    <w:rsid w:val="00DA3152"/>
    <w:rsid w:val="00DC158D"/>
    <w:rsid w:val="00DF310C"/>
    <w:rsid w:val="00E9075B"/>
    <w:rsid w:val="00EC20F3"/>
    <w:rsid w:val="00EE6E3E"/>
    <w:rsid w:val="00F01C92"/>
    <w:rsid w:val="00F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iyi">
    <w:name w:val="viiyi"/>
    <w:basedOn w:val="a0"/>
    <w:rsid w:val="00E9075B"/>
  </w:style>
  <w:style w:type="character" w:customStyle="1" w:styleId="jlqj4b">
    <w:name w:val="jlqj4b"/>
    <w:basedOn w:val="a0"/>
    <w:rsid w:val="00E9075B"/>
  </w:style>
  <w:style w:type="paragraph" w:styleId="a4">
    <w:name w:val="header"/>
    <w:basedOn w:val="a"/>
    <w:link w:val="a5"/>
    <w:unhideWhenUsed/>
    <w:rsid w:val="0066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63E44"/>
  </w:style>
  <w:style w:type="paragraph" w:styleId="a6">
    <w:name w:val="footer"/>
    <w:basedOn w:val="a"/>
    <w:link w:val="a7"/>
    <w:uiPriority w:val="99"/>
    <w:semiHidden/>
    <w:unhideWhenUsed/>
    <w:rsid w:val="0066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KOMP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SNG</cp:lastModifiedBy>
  <cp:revision>4</cp:revision>
  <cp:lastPrinted>2021-12-01T07:50:00Z</cp:lastPrinted>
  <dcterms:created xsi:type="dcterms:W3CDTF">2021-12-28T10:31:00Z</dcterms:created>
  <dcterms:modified xsi:type="dcterms:W3CDTF">2021-12-29T10:50:00Z</dcterms:modified>
</cp:coreProperties>
</file>