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F" w:rsidRDefault="005678BF" w:rsidP="005678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ВИТРАТИ</w:t>
      </w:r>
    </w:p>
    <w:p w:rsidR="005678BF" w:rsidRDefault="005678BF" w:rsidP="005678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на одного суб’єкта господарювання великого і середнього</w:t>
      </w:r>
      <w:r w:rsidR="00990F35">
        <w:rPr>
          <w:rFonts w:ascii="Times New Roman" w:hAnsi="Times New Roman"/>
          <w:b/>
          <w:sz w:val="26"/>
          <w:szCs w:val="26"/>
          <w:lang w:val="uk-UA" w:eastAsia="ru-RU"/>
        </w:rPr>
        <w:t xml:space="preserve"> підприємництва, які виникають у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наслідок дії регуляторного акта</w:t>
      </w:r>
    </w:p>
    <w:p w:rsidR="005678BF" w:rsidRDefault="005678BF" w:rsidP="00567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538"/>
        <w:gridCol w:w="1981"/>
        <w:gridCol w:w="1987"/>
      </w:tblGrid>
      <w:tr w:rsidR="001E71E2" w:rsidTr="001E71E2">
        <w:trPr>
          <w:trHeight w:val="253"/>
        </w:trPr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bookmarkStart w:id="0" w:name="n178"/>
            <w:bookmarkEnd w:id="0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підвищення кваліфікації персоналу тощо,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витрати відсутні 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витрати відсутні 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Податки та збори (зміна розміру податків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зборів, виникнення необхідності у сплаті податків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зборів),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1E71E2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Витрати, пов’язані 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 веденням обліку, підготовкою та поданням звітності державним органам, гривень (підготовка та передача за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яви та документів в електронній формі</w:t>
            </w:r>
            <w:r w:rsidR="0031463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Х кількість процедур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31463E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377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31463E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1885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приписів тощо),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990F35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 (послуга з у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несення інформації про належного користувача надається безоплатно) 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не 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передбачені (послуга з у</w:t>
            </w:r>
            <w:r w:rsidRP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несення інформації про належного користувача надається безоплатно)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Pr="005678BF" w:rsidRDefault="005678BF" w:rsidP="009B60CE">
            <w:pPr>
              <w:rPr>
                <w:rFonts w:ascii="Times New Roman" w:hAnsi="Times New Roman"/>
                <w:sz w:val="26"/>
                <w:szCs w:val="26"/>
              </w:rPr>
            </w:pPr>
            <w:r w:rsidRPr="005678BF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5678BF">
              <w:rPr>
                <w:rFonts w:ascii="Times New Roman" w:hAnsi="Times New Roman"/>
                <w:sz w:val="26"/>
                <w:szCs w:val="26"/>
              </w:rPr>
              <w:t>передбачені</w:t>
            </w:r>
            <w:proofErr w:type="spellEnd"/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Pr="005678BF" w:rsidRDefault="005678BF" w:rsidP="009B60CE">
            <w:pPr>
              <w:rPr>
                <w:rFonts w:ascii="Times New Roman" w:hAnsi="Times New Roman"/>
                <w:sz w:val="26"/>
                <w:szCs w:val="26"/>
              </w:rPr>
            </w:pPr>
            <w:r w:rsidRPr="005678BF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5678BF">
              <w:rPr>
                <w:rFonts w:ascii="Times New Roman" w:hAnsi="Times New Roman"/>
                <w:sz w:val="26"/>
                <w:szCs w:val="26"/>
              </w:rPr>
              <w:t>передбачені</w:t>
            </w:r>
            <w:proofErr w:type="spellEnd"/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990F35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Витрати, пов’язані 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 наймом додаткового персоналу,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990F35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990F35" w:rsidP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Інше (уточнити),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3E" w:rsidRDefault="003146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3E" w:rsidRDefault="0031463E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3E" w:rsidRPr="0031463E" w:rsidRDefault="0031463E" w:rsidP="0077249A">
            <w:pPr>
              <w:rPr>
                <w:rFonts w:ascii="Times New Roman" w:hAnsi="Times New Roman"/>
                <w:sz w:val="26"/>
                <w:szCs w:val="26"/>
              </w:rPr>
            </w:pPr>
            <w:r w:rsidRPr="0031463E">
              <w:rPr>
                <w:rFonts w:ascii="Times New Roman" w:hAnsi="Times New Roman"/>
                <w:sz w:val="26"/>
                <w:szCs w:val="26"/>
              </w:rPr>
              <w:t>377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3E" w:rsidRPr="0031463E" w:rsidRDefault="0031463E" w:rsidP="0077249A">
            <w:pPr>
              <w:rPr>
                <w:rFonts w:ascii="Times New Roman" w:hAnsi="Times New Roman"/>
                <w:sz w:val="26"/>
                <w:szCs w:val="26"/>
              </w:rPr>
            </w:pPr>
            <w:r w:rsidRPr="0031463E">
              <w:rPr>
                <w:rFonts w:ascii="Times New Roman" w:hAnsi="Times New Roman"/>
                <w:sz w:val="26"/>
                <w:szCs w:val="26"/>
              </w:rPr>
              <w:t>1885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Кількість суб’єктів господарювання великого та середнього підприємництва, на яких буде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поширено регулювання, одиниць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 xml:space="preserve">суб’єкти середнього підприємництва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– 17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745</w:t>
            </w:r>
          </w:p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б’єкти великого підприємництва –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517 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 xml:space="preserve"> </w:t>
            </w:r>
          </w:p>
        </w:tc>
      </w:tr>
      <w:tr w:rsidR="001E71E2" w:rsidTr="001E71E2"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11</w:t>
            </w:r>
          </w:p>
        </w:tc>
        <w:tc>
          <w:tcPr>
            <w:tcW w:w="2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го та середнього підприємництва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на виконання регулювання (вартість регулювання) (рядок 9 х рядок 10), гривень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суб’єкт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и середнього підприємництва – 334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493</w:t>
            </w:r>
          </w:p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суб’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єкти великого підприємництва – 9745,45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суб’єкти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середнього підприємництва – 1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672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465</w:t>
            </w:r>
          </w:p>
          <w:p w:rsidR="005678BF" w:rsidRDefault="005678BF">
            <w:pPr>
              <w:spacing w:before="100" w:beforeAutospacing="1" w:after="100" w:afterAutospacing="1" w:line="240" w:lineRule="auto"/>
              <w:ind w:left="28" w:right="9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суб’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єкти великого підприємництва – 48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727,25</w:t>
            </w:r>
          </w:p>
        </w:tc>
      </w:tr>
    </w:tbl>
    <w:p w:rsidR="002230C4" w:rsidRDefault="002230C4" w:rsidP="000950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1" w:name="n179"/>
      <w:bookmarkEnd w:id="1"/>
    </w:p>
    <w:p w:rsidR="005678BF" w:rsidRDefault="005678BF" w:rsidP="000950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Розрахунок відповідних витрат на одного суб’єкта господарювання</w:t>
      </w:r>
    </w:p>
    <w:p w:rsidR="002230C4" w:rsidRDefault="002230C4" w:rsidP="000950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4126"/>
        <w:gridCol w:w="1843"/>
        <w:gridCol w:w="1560"/>
        <w:gridCol w:w="1856"/>
      </w:tblGrid>
      <w:tr w:rsidR="005678BF" w:rsidTr="005678BF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bookmarkStart w:id="2" w:name="n180"/>
            <w:bookmarkEnd w:id="2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Вид витрат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У перший рік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Періодичні (за рік)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за п’ять років</w:t>
            </w:r>
          </w:p>
        </w:tc>
      </w:tr>
      <w:tr w:rsidR="005678BF" w:rsidTr="005678BF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підвищення кваліфікації персоналу тощо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</w:tr>
      <w:tr w:rsidR="005678BF" w:rsidTr="005678BF">
        <w:tc>
          <w:tcPr>
            <w:tcW w:w="2198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82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31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89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678BF" w:rsidTr="005678BF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bookmarkStart w:id="3" w:name="n181"/>
            <w:bookmarkEnd w:id="3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Вид витрат</w:t>
            </w:r>
          </w:p>
        </w:tc>
        <w:tc>
          <w:tcPr>
            <w:tcW w:w="18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сплату податків та зборів (змінених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нововведених) (за рік)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за п’ять років</w:t>
            </w:r>
          </w:p>
        </w:tc>
      </w:tr>
      <w:tr w:rsidR="005678BF" w:rsidTr="006F6693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Податки та збори (зміна розміру податків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зборів, виникнення необхідності у сплаті податків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/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зборів)</w:t>
            </w:r>
          </w:p>
        </w:tc>
        <w:tc>
          <w:tcPr>
            <w:tcW w:w="18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</w:tr>
    </w:tbl>
    <w:p w:rsidR="00BA4CC3" w:rsidRDefault="00BA4CC3" w:rsidP="005678BF">
      <w:pPr>
        <w:spacing w:after="0" w:line="240" w:lineRule="auto"/>
        <w:jc w:val="both"/>
        <w:rPr>
          <w:rFonts w:ascii="Times New Roman" w:hAnsi="Times New Roman"/>
          <w:vanish/>
          <w:sz w:val="26"/>
          <w:szCs w:val="26"/>
          <w:lang w:val="uk-UA" w:eastAsia="ru-RU"/>
        </w:rPr>
      </w:pPr>
      <w:bookmarkStart w:id="4" w:name="n182"/>
      <w:bookmarkEnd w:id="4"/>
    </w:p>
    <w:p w:rsidR="002230C4" w:rsidRDefault="002230C4" w:rsidP="005678BF">
      <w:pPr>
        <w:spacing w:after="0" w:line="240" w:lineRule="auto"/>
        <w:jc w:val="both"/>
        <w:rPr>
          <w:rFonts w:ascii="Times New Roman" w:hAnsi="Times New Roman"/>
          <w:vanish/>
          <w:sz w:val="26"/>
          <w:szCs w:val="2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817"/>
        <w:gridCol w:w="58"/>
        <w:gridCol w:w="1723"/>
        <w:gridCol w:w="366"/>
        <w:gridCol w:w="1357"/>
        <w:gridCol w:w="120"/>
        <w:gridCol w:w="1472"/>
        <w:gridCol w:w="36"/>
        <w:gridCol w:w="1436"/>
      </w:tblGrid>
      <w:tr w:rsidR="005678BF" w:rsidTr="005678BF">
        <w:tc>
          <w:tcPr>
            <w:tcW w:w="15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Вид витрат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9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8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Разом за рік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Витрати за п’ять років</w:t>
            </w:r>
          </w:p>
        </w:tc>
      </w:tr>
      <w:tr w:rsidR="005678BF" w:rsidTr="002230C4">
        <w:tc>
          <w:tcPr>
            <w:tcW w:w="15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0C4" w:rsidRDefault="00990F35" w:rsidP="002230C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Витрати, пов’язані </w:t>
            </w:r>
            <w:r w:rsidR="005678BF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з веденням обліку, </w:t>
            </w:r>
          </w:p>
          <w:p w:rsidR="002230C4" w:rsidRDefault="005678BF" w:rsidP="00470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підготовкою та поданням</w:t>
            </w:r>
          </w:p>
          <w:p w:rsidR="005678BF" w:rsidRDefault="005678BF" w:rsidP="002230C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звітності державним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органам (витрати часу персоналу)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не передба</w:t>
            </w:r>
            <w:bookmarkStart w:id="5" w:name="_GoBack"/>
            <w:bookmarkEnd w:id="5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чені</w:t>
            </w:r>
          </w:p>
        </w:tc>
        <w:tc>
          <w:tcPr>
            <w:tcW w:w="9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8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</w:tr>
      <w:tr w:rsidR="005678BF" w:rsidTr="002230C4">
        <w:trPr>
          <w:trHeight w:val="50"/>
        </w:trPr>
        <w:tc>
          <w:tcPr>
            <w:tcW w:w="1532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 w:rsidP="002230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18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67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65" w:type="pct"/>
            <w:tcBorders>
              <w:top w:val="outset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 w:rsidP="002230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678BF" w:rsidTr="005678BF"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bookmarkStart w:id="6" w:name="n184"/>
            <w:bookmarkStart w:id="7" w:name="n183"/>
            <w:bookmarkEnd w:id="6"/>
            <w:bookmarkEnd w:id="7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Вид витрат</w:t>
            </w:r>
          </w:p>
        </w:tc>
        <w:tc>
          <w:tcPr>
            <w:tcW w:w="1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7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Разом за рік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за п’ять років</w:t>
            </w:r>
          </w:p>
        </w:tc>
      </w:tr>
      <w:tr w:rsidR="005678BF" w:rsidTr="005678BF"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</w:t>
            </w:r>
            <w:r w:rsidR="00990F35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/ приписів тощо)</w:t>
            </w:r>
          </w:p>
        </w:tc>
        <w:tc>
          <w:tcPr>
            <w:tcW w:w="1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93" w:rsidRDefault="006F66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7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 передбачені</w:t>
            </w:r>
          </w:p>
        </w:tc>
      </w:tr>
    </w:tbl>
    <w:p w:rsidR="005678BF" w:rsidRDefault="005678BF" w:rsidP="00567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8" w:name="n185"/>
      <w:bookmarkEnd w:id="8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080"/>
        <w:gridCol w:w="2233"/>
        <w:gridCol w:w="1742"/>
        <w:gridCol w:w="2219"/>
        <w:gridCol w:w="1111"/>
      </w:tblGrid>
      <w:tr w:rsidR="005678BF" w:rsidTr="0022508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bookmarkStart w:id="9" w:name="n186"/>
            <w:bookmarkEnd w:id="9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Вид витрат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 w:rsidP="006F6693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Витрати на пр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оходження відповідних процедур 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 w:rsidP="00225080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Витрати безпосередньо на </w:t>
            </w:r>
            <w:r w:rsid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отримання послуги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(за рік - стартовий)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Разом за рік (стартовий)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Витрати за п’ять років</w:t>
            </w:r>
          </w:p>
        </w:tc>
      </w:tr>
      <w:tr w:rsidR="005678BF" w:rsidTr="00225080"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 w:rsidP="006F6693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Витрати на отримання адміністративних послуг 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Часові витрати:</w:t>
            </w:r>
          </w:p>
          <w:p w:rsidR="005678BF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5678BF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 ознайомлення з п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роцедурою отримання дозволу – </w:t>
            </w:r>
            <w:r w:rsid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хвилин</w:t>
            </w:r>
            <w:r w:rsid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(4,70 грн)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BA4CC3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на заповнення заяви про отримання </w:t>
            </w:r>
            <w:r w:rsidR="006F6693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послуги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та надсилання</w:t>
            </w:r>
            <w:r w:rsid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документів –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30 хвилин</w:t>
            </w:r>
            <w:r w:rsidR="00BA4CC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5678BF" w:rsidRDefault="00225080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(14,15 грн)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5678BF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відсутні, отримання </w:t>
            </w:r>
            <w:r w:rsid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послуги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є безоплатним</w:t>
            </w:r>
          </w:p>
          <w:p w:rsidR="005678BF" w:rsidRDefault="005678BF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8BF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Часові витрати:</w:t>
            </w:r>
          </w:p>
          <w:p w:rsidR="005678BF" w:rsidRDefault="005678B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25080" w:rsidRPr="00225080" w:rsidRDefault="00225080" w:rsidP="00225080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 ознайомлення з процедурою отримання дозволу – 10 хвилин (4,70 грн);</w:t>
            </w:r>
          </w:p>
          <w:p w:rsidR="005678BF" w:rsidRDefault="00225080" w:rsidP="00225080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на заповнення заяви про 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отримання послуги та надсилання</w:t>
            </w:r>
            <w:r w:rsidRP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документів – 30 хвилин       </w:t>
            </w:r>
            <w:r w:rsidR="0027754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</w:t>
            </w:r>
            <w:r w:rsidRPr="0022508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(14,15 грн</w:t>
            </w:r>
            <w:r w:rsidR="005678B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78BF" w:rsidRDefault="005678BF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25080" w:rsidRDefault="00225080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25080" w:rsidRDefault="00225080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25080" w:rsidRDefault="00225080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25080" w:rsidRDefault="00225080">
            <w:pPr>
              <w:spacing w:before="100" w:beforeAutospacing="1" w:after="100" w:afterAutospacing="1" w:line="240" w:lineRule="auto"/>
              <w:ind w:right="95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70,75 грн</w:t>
            </w:r>
          </w:p>
        </w:tc>
      </w:tr>
    </w:tbl>
    <w:p w:rsidR="000E27CF" w:rsidRDefault="000E27CF" w:rsidP="005678B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  <w:bookmarkStart w:id="10" w:name="n187"/>
      <w:bookmarkStart w:id="11" w:name="n188"/>
      <w:bookmarkStart w:id="12" w:name="n232"/>
      <w:bookmarkStart w:id="13" w:name="n231"/>
      <w:bookmarkStart w:id="14" w:name="n189"/>
      <w:bookmarkStart w:id="15" w:name="n190"/>
      <w:bookmarkEnd w:id="10"/>
      <w:bookmarkEnd w:id="11"/>
      <w:bookmarkEnd w:id="12"/>
      <w:bookmarkEnd w:id="13"/>
      <w:bookmarkEnd w:id="14"/>
      <w:bookmarkEnd w:id="15"/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4267"/>
        <w:gridCol w:w="5116"/>
      </w:tblGrid>
      <w:tr w:rsidR="00277540" w:rsidTr="00277540">
        <w:tc>
          <w:tcPr>
            <w:tcW w:w="2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540" w:rsidRDefault="00277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bookmarkStart w:id="16" w:name="n150"/>
            <w:bookmarkEnd w:id="16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2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540" w:rsidRDefault="00277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277540" w:rsidTr="00277540">
        <w:tc>
          <w:tcPr>
            <w:tcW w:w="2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540" w:rsidRDefault="00277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Альтернатива 1</w:t>
            </w:r>
          </w:p>
        </w:tc>
        <w:tc>
          <w:tcPr>
            <w:tcW w:w="2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E35" w:rsidRPr="00817E35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рік:</w:t>
            </w:r>
          </w:p>
          <w:p w:rsidR="00817E35" w:rsidRPr="00817E35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суб’єкти середнього підприємництва – 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38 439 219</w:t>
            </w: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гривень;</w:t>
            </w:r>
          </w:p>
          <w:p w:rsidR="00A6164B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суб’є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кти ве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ликого підприємництва –</w:t>
            </w:r>
          </w:p>
          <w:p w:rsidR="00817E35" w:rsidRPr="00817E35" w:rsidRDefault="00A6164B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1 119 925,40</w:t>
            </w:r>
            <w:r w:rsidR="00817E35"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гривень.</w:t>
            </w:r>
          </w:p>
          <w:p w:rsidR="00817E35" w:rsidRPr="00817E35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817E35" w:rsidRPr="00817E35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п’ять років:</w:t>
            </w:r>
          </w:p>
          <w:p w:rsidR="00817E35" w:rsidRPr="00817E35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суб’єкти середнього підприємництва – 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192 196 095</w:t>
            </w: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гривень;</w:t>
            </w:r>
          </w:p>
          <w:p w:rsidR="00817E35" w:rsidRDefault="00817E35" w:rsidP="00817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суб’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єкти вел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икого підприємництва – 5 599 627 </w:t>
            </w:r>
            <w:r w:rsidRPr="00817E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гривень.</w:t>
            </w:r>
          </w:p>
        </w:tc>
      </w:tr>
      <w:tr w:rsidR="00277540" w:rsidTr="00277540">
        <w:tc>
          <w:tcPr>
            <w:tcW w:w="2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540" w:rsidRDefault="00277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Альтернатива 2</w:t>
            </w:r>
          </w:p>
        </w:tc>
        <w:tc>
          <w:tcPr>
            <w:tcW w:w="2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540" w:rsidRDefault="00277540" w:rsidP="00A6164B">
            <w:pPr>
              <w:spacing w:after="0" w:line="240" w:lineRule="auto"/>
              <w:ind w:right="-11"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перший рік:</w:t>
            </w:r>
          </w:p>
          <w:p w:rsidR="00277540" w:rsidRDefault="00277540" w:rsidP="00A6164B">
            <w:pPr>
              <w:spacing w:after="0" w:line="240" w:lineRule="auto"/>
              <w:ind w:right="-11"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суб’єкти середнього підприємництва – 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6 689 865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гривень;</w:t>
            </w:r>
          </w:p>
          <w:p w:rsidR="00A6164B" w:rsidRDefault="00277540" w:rsidP="00A6164B">
            <w:pPr>
              <w:spacing w:after="0" w:line="240" w:lineRule="auto"/>
              <w:ind w:right="-11"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суб’є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кти великого підприємництва – </w:t>
            </w:r>
          </w:p>
          <w:p w:rsidR="00277540" w:rsidRDefault="000E27CF" w:rsidP="00A6164B">
            <w:pPr>
              <w:spacing w:after="0" w:line="240" w:lineRule="auto"/>
              <w:ind w:right="-11"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194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909</w:t>
            </w:r>
            <w:r w:rsidR="00990F3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="00277540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гривень.</w:t>
            </w:r>
          </w:p>
          <w:p w:rsidR="00277540" w:rsidRDefault="00277540" w:rsidP="00A6164B">
            <w:pPr>
              <w:spacing w:after="0" w:line="240" w:lineRule="auto"/>
              <w:ind w:right="-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77540" w:rsidRDefault="00277540" w:rsidP="00A6164B">
            <w:pPr>
              <w:spacing w:after="0" w:line="240" w:lineRule="auto"/>
              <w:ind w:right="-11"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п’ять років:</w:t>
            </w:r>
          </w:p>
          <w:p w:rsidR="00277540" w:rsidRDefault="00277540" w:rsidP="00A6164B">
            <w:pPr>
              <w:spacing w:after="0" w:line="240" w:lineRule="auto"/>
              <w:ind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суб’єкти середнього підприємництва – </w:t>
            </w:r>
            <w:r w:rsidR="00A616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33 449 325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гривень;</w:t>
            </w:r>
          </w:p>
          <w:p w:rsidR="000E27CF" w:rsidRDefault="00277540" w:rsidP="000E27CF">
            <w:pPr>
              <w:spacing w:after="0" w:line="240" w:lineRule="auto"/>
              <w:ind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суб’єкти великого підприємництва – </w:t>
            </w:r>
          </w:p>
          <w:p w:rsidR="00277540" w:rsidRDefault="000E27CF" w:rsidP="000E27CF">
            <w:pPr>
              <w:spacing w:after="0" w:line="240" w:lineRule="auto"/>
              <w:ind w:firstLine="411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974 545</w:t>
            </w:r>
            <w:r w:rsidR="00277540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гривень.</w:t>
            </w:r>
          </w:p>
        </w:tc>
      </w:tr>
    </w:tbl>
    <w:p w:rsidR="00277540" w:rsidRDefault="00277540">
      <w:pPr>
        <w:rPr>
          <w:lang w:val="uk-UA"/>
        </w:rPr>
      </w:pPr>
    </w:p>
    <w:p w:rsidR="003D3402" w:rsidRPr="00817E35" w:rsidRDefault="00277540" w:rsidP="00817E3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7E35">
        <w:rPr>
          <w:rFonts w:ascii="Times New Roman" w:hAnsi="Times New Roman"/>
          <w:sz w:val="28"/>
          <w:szCs w:val="28"/>
          <w:lang w:val="uk-UA"/>
        </w:rPr>
        <w:t xml:space="preserve">Розрахунок проведено на основі припущення, що один суб’єкт </w:t>
      </w:r>
      <w:r w:rsidR="00817E35" w:rsidRPr="00817E35">
        <w:rPr>
          <w:rFonts w:ascii="Times New Roman" w:hAnsi="Times New Roman"/>
          <w:sz w:val="28"/>
          <w:szCs w:val="28"/>
          <w:lang w:val="uk-UA"/>
        </w:rPr>
        <w:t>господарювання має</w:t>
      </w:r>
      <w:r w:rsidR="00990F35">
        <w:rPr>
          <w:rFonts w:ascii="Times New Roman" w:hAnsi="Times New Roman"/>
          <w:sz w:val="28"/>
          <w:szCs w:val="28"/>
          <w:lang w:val="uk-UA"/>
        </w:rPr>
        <w:t xml:space="preserve"> в середньому</w:t>
      </w:r>
      <w:r w:rsidR="00817E35" w:rsidRPr="00817E35">
        <w:rPr>
          <w:rFonts w:ascii="Times New Roman" w:hAnsi="Times New Roman"/>
          <w:sz w:val="28"/>
          <w:szCs w:val="28"/>
          <w:lang w:val="uk-UA"/>
        </w:rPr>
        <w:t xml:space="preserve"> у власності 20 транспортних засіб та вносить щодо них</w:t>
      </w:r>
      <w:r w:rsidRPr="00817E35">
        <w:rPr>
          <w:rFonts w:ascii="Times New Roman" w:hAnsi="Times New Roman"/>
          <w:sz w:val="28"/>
          <w:szCs w:val="28"/>
          <w:lang w:val="uk-UA"/>
        </w:rPr>
        <w:t xml:space="preserve"> інформацію про належного користувача.</w:t>
      </w:r>
    </w:p>
    <w:sectPr w:rsidR="003D3402" w:rsidRPr="00817E35" w:rsidSect="00990F3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35" w:rsidRDefault="00990F35" w:rsidP="00990F35">
      <w:pPr>
        <w:spacing w:after="0" w:line="240" w:lineRule="auto"/>
      </w:pPr>
      <w:r>
        <w:separator/>
      </w:r>
    </w:p>
  </w:endnote>
  <w:endnote w:type="continuationSeparator" w:id="0">
    <w:p w:rsidR="00990F35" w:rsidRDefault="00990F35" w:rsidP="0099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35" w:rsidRDefault="00990F35" w:rsidP="00990F35">
      <w:pPr>
        <w:spacing w:after="0" w:line="240" w:lineRule="auto"/>
      </w:pPr>
      <w:r>
        <w:separator/>
      </w:r>
    </w:p>
  </w:footnote>
  <w:footnote w:type="continuationSeparator" w:id="0">
    <w:p w:rsidR="00990F35" w:rsidRDefault="00990F35" w:rsidP="0099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84858"/>
      <w:docPartObj>
        <w:docPartGallery w:val="Page Numbers (Top of Page)"/>
        <w:docPartUnique/>
      </w:docPartObj>
    </w:sdtPr>
    <w:sdtEndPr/>
    <w:sdtContent>
      <w:p w:rsidR="00990F35" w:rsidRDefault="00990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5E">
          <w:rPr>
            <w:noProof/>
          </w:rPr>
          <w:t>2</w:t>
        </w:r>
        <w:r>
          <w:fldChar w:fldCharType="end"/>
        </w:r>
      </w:p>
    </w:sdtContent>
  </w:sdt>
  <w:p w:rsidR="00990F35" w:rsidRDefault="00990F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35" w:rsidRDefault="00990F35">
    <w:pPr>
      <w:pStyle w:val="a3"/>
      <w:rPr>
        <w:lang w:val="uk-UA"/>
      </w:rPr>
    </w:pPr>
  </w:p>
  <w:p w:rsidR="00990F35" w:rsidRPr="00990F35" w:rsidRDefault="00990F35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3"/>
    <w:rsid w:val="000950EA"/>
    <w:rsid w:val="000C7263"/>
    <w:rsid w:val="000E27CF"/>
    <w:rsid w:val="001E71E2"/>
    <w:rsid w:val="002230C4"/>
    <w:rsid w:val="00225080"/>
    <w:rsid w:val="00277540"/>
    <w:rsid w:val="0031463E"/>
    <w:rsid w:val="003D3402"/>
    <w:rsid w:val="0047015E"/>
    <w:rsid w:val="005678BF"/>
    <w:rsid w:val="0060455D"/>
    <w:rsid w:val="006F6693"/>
    <w:rsid w:val="007C7CF2"/>
    <w:rsid w:val="00817E35"/>
    <w:rsid w:val="00990F35"/>
    <w:rsid w:val="00A6164B"/>
    <w:rsid w:val="00B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F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0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F3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F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F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0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F3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2020-11-02T15:25:00Z</cp:lastPrinted>
  <dcterms:created xsi:type="dcterms:W3CDTF">2020-10-20T09:22:00Z</dcterms:created>
  <dcterms:modified xsi:type="dcterms:W3CDTF">2020-11-02T15:27:00Z</dcterms:modified>
</cp:coreProperties>
</file>