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1C" w:rsidRPr="00031BCD" w:rsidRDefault="0093361C" w:rsidP="00CB4BA7">
      <w:pPr>
        <w:widowControl w:val="0"/>
        <w:overflowPunct w:val="0"/>
        <w:autoSpaceDE w:val="0"/>
        <w:autoSpaceDN w:val="0"/>
        <w:adjustRightInd w:val="0"/>
        <w:spacing w:before="120" w:after="120"/>
        <w:jc w:val="center"/>
        <w:rPr>
          <w:b/>
          <w:bCs/>
          <w:sz w:val="32"/>
          <w:szCs w:val="24"/>
          <w:lang w:eastAsia="ru-RU"/>
        </w:rPr>
      </w:pPr>
      <w:r>
        <w:rPr>
          <w:b/>
          <w:bCs/>
          <w:sz w:val="32"/>
          <w:szCs w:val="24"/>
          <w:lang w:eastAsia="ru-RU"/>
        </w:rPr>
        <w:t>НАЦІОНАЛЬНА ПОЛІЦІЯ УКРАЇНИ</w:t>
      </w:r>
    </w:p>
    <w:p w:rsidR="0093361C" w:rsidRDefault="0093361C" w:rsidP="00EA6E96">
      <w:pPr>
        <w:widowControl w:val="0"/>
        <w:overflowPunct w:val="0"/>
        <w:autoSpaceDE w:val="0"/>
        <w:autoSpaceDN w:val="0"/>
        <w:adjustRightInd w:val="0"/>
        <w:ind w:left="5387"/>
        <w:jc w:val="left"/>
        <w:rPr>
          <w:b/>
          <w:bCs/>
          <w:szCs w:val="24"/>
          <w:lang w:eastAsia="ru-RU"/>
        </w:rPr>
      </w:pPr>
    </w:p>
    <w:p w:rsidR="0093361C" w:rsidRDefault="0093361C" w:rsidP="00EA6E96">
      <w:pPr>
        <w:widowControl w:val="0"/>
        <w:overflowPunct w:val="0"/>
        <w:autoSpaceDE w:val="0"/>
        <w:autoSpaceDN w:val="0"/>
        <w:adjustRightInd w:val="0"/>
        <w:ind w:left="5387"/>
        <w:jc w:val="left"/>
        <w:rPr>
          <w:b/>
          <w:bCs/>
          <w:szCs w:val="24"/>
          <w:lang w:eastAsia="ru-RU"/>
        </w:rPr>
      </w:pPr>
    </w:p>
    <w:p w:rsidR="0093361C" w:rsidRPr="00031BCD" w:rsidRDefault="0093361C" w:rsidP="00EA6E96">
      <w:pPr>
        <w:widowControl w:val="0"/>
        <w:overflowPunct w:val="0"/>
        <w:autoSpaceDE w:val="0"/>
        <w:autoSpaceDN w:val="0"/>
        <w:adjustRightInd w:val="0"/>
        <w:ind w:left="5387"/>
        <w:jc w:val="left"/>
        <w:rPr>
          <w:b/>
          <w:bCs/>
          <w:szCs w:val="24"/>
          <w:lang w:eastAsia="ru-RU"/>
        </w:rPr>
      </w:pPr>
      <w:r w:rsidRPr="00031BCD">
        <w:rPr>
          <w:b/>
          <w:bCs/>
          <w:szCs w:val="24"/>
          <w:lang w:eastAsia="ru-RU"/>
        </w:rPr>
        <w:t>ЗАТВЕРДЖЕНО</w:t>
      </w:r>
    </w:p>
    <w:p w:rsidR="0093361C" w:rsidRPr="00031BCD" w:rsidRDefault="0093361C" w:rsidP="00EA6E96">
      <w:pPr>
        <w:widowControl w:val="0"/>
        <w:overflowPunct w:val="0"/>
        <w:autoSpaceDE w:val="0"/>
        <w:autoSpaceDN w:val="0"/>
        <w:adjustRightInd w:val="0"/>
        <w:ind w:left="5387"/>
        <w:jc w:val="left"/>
        <w:rPr>
          <w:szCs w:val="28"/>
        </w:rPr>
      </w:pPr>
      <w:r w:rsidRPr="00031BCD">
        <w:rPr>
          <w:bCs/>
          <w:szCs w:val="24"/>
          <w:lang w:eastAsia="ru-RU"/>
        </w:rPr>
        <w:t xml:space="preserve">Голова </w:t>
      </w:r>
      <w:r w:rsidRPr="00031BCD">
        <w:rPr>
          <w:szCs w:val="28"/>
        </w:rPr>
        <w:t>Конкурсної комісії</w:t>
      </w:r>
    </w:p>
    <w:p w:rsidR="0093361C" w:rsidRPr="00031BCD" w:rsidRDefault="0093361C" w:rsidP="00EA6E96">
      <w:pPr>
        <w:ind w:left="5387"/>
        <w:jc w:val="left"/>
        <w:rPr>
          <w:szCs w:val="28"/>
        </w:rPr>
      </w:pPr>
      <w:r w:rsidRPr="00031BCD">
        <w:rPr>
          <w:szCs w:val="28"/>
        </w:rPr>
        <w:t xml:space="preserve">з придбання житла </w:t>
      </w:r>
      <w:r>
        <w:rPr>
          <w:szCs w:val="28"/>
        </w:rPr>
        <w:t>Головного управління Національної поліції в Донецькій області</w:t>
      </w:r>
    </w:p>
    <w:p w:rsidR="0093361C" w:rsidRPr="00031BCD" w:rsidRDefault="0093361C" w:rsidP="00EA6E96">
      <w:pPr>
        <w:widowControl w:val="0"/>
        <w:overflowPunct w:val="0"/>
        <w:autoSpaceDE w:val="0"/>
        <w:autoSpaceDN w:val="0"/>
        <w:adjustRightInd w:val="0"/>
        <w:ind w:left="5387"/>
        <w:jc w:val="left"/>
        <w:rPr>
          <w:b/>
          <w:bCs/>
          <w:szCs w:val="24"/>
          <w:lang w:eastAsia="ru-RU"/>
        </w:rPr>
      </w:pPr>
    </w:p>
    <w:p w:rsidR="0093361C" w:rsidRPr="00031BCD" w:rsidRDefault="0093361C" w:rsidP="00EA6E96">
      <w:pPr>
        <w:widowControl w:val="0"/>
        <w:overflowPunct w:val="0"/>
        <w:autoSpaceDE w:val="0"/>
        <w:autoSpaceDN w:val="0"/>
        <w:adjustRightInd w:val="0"/>
        <w:ind w:left="5387"/>
        <w:jc w:val="left"/>
        <w:rPr>
          <w:b/>
          <w:bCs/>
          <w:szCs w:val="24"/>
          <w:lang w:eastAsia="ru-RU"/>
        </w:rPr>
      </w:pPr>
      <w:r>
        <w:rPr>
          <w:b/>
          <w:bCs/>
          <w:szCs w:val="24"/>
          <w:lang w:eastAsia="ru-RU"/>
        </w:rPr>
        <w:t>_______________С.А. Матвійчук</w:t>
      </w:r>
    </w:p>
    <w:p w:rsidR="0093361C" w:rsidRPr="00031BCD" w:rsidRDefault="0093361C" w:rsidP="00EA6E96">
      <w:pPr>
        <w:widowControl w:val="0"/>
        <w:overflowPunct w:val="0"/>
        <w:autoSpaceDE w:val="0"/>
        <w:autoSpaceDN w:val="0"/>
        <w:adjustRightInd w:val="0"/>
        <w:ind w:left="5387" w:firstLine="6120"/>
        <w:jc w:val="left"/>
        <w:rPr>
          <w:b/>
          <w:bCs/>
          <w:sz w:val="20"/>
          <w:szCs w:val="20"/>
          <w:lang w:eastAsia="ru-RU"/>
        </w:rPr>
      </w:pPr>
    </w:p>
    <w:p w:rsidR="0093361C" w:rsidRPr="00031BCD" w:rsidRDefault="0093361C" w:rsidP="00EA6E96">
      <w:pPr>
        <w:widowControl w:val="0"/>
        <w:overflowPunct w:val="0"/>
        <w:autoSpaceDE w:val="0"/>
        <w:autoSpaceDN w:val="0"/>
        <w:adjustRightInd w:val="0"/>
        <w:ind w:firstLine="6120"/>
        <w:jc w:val="left"/>
        <w:rPr>
          <w:bCs/>
          <w:sz w:val="20"/>
          <w:szCs w:val="20"/>
          <w:lang w:eastAsia="ru-RU"/>
        </w:rPr>
      </w:pPr>
    </w:p>
    <w:p w:rsidR="0093361C" w:rsidRDefault="0093361C" w:rsidP="00EA6E96">
      <w:pPr>
        <w:overflowPunct w:val="0"/>
        <w:autoSpaceDE w:val="0"/>
        <w:autoSpaceDN w:val="0"/>
        <w:adjustRightInd w:val="0"/>
        <w:rPr>
          <w:rFonts w:ascii="Arial" w:hAnsi="Arial" w:cs="Arial"/>
          <w:sz w:val="16"/>
          <w:szCs w:val="16"/>
          <w:lang w:eastAsia="ru-RU"/>
        </w:rPr>
      </w:pPr>
    </w:p>
    <w:p w:rsidR="0093361C" w:rsidRDefault="0093361C" w:rsidP="00EA6E96">
      <w:pPr>
        <w:overflowPunct w:val="0"/>
        <w:autoSpaceDE w:val="0"/>
        <w:autoSpaceDN w:val="0"/>
        <w:adjustRightInd w:val="0"/>
        <w:rPr>
          <w:rFonts w:ascii="Arial" w:hAnsi="Arial" w:cs="Arial"/>
          <w:sz w:val="16"/>
          <w:szCs w:val="16"/>
          <w:lang w:eastAsia="ru-RU"/>
        </w:rPr>
      </w:pPr>
    </w:p>
    <w:p w:rsidR="0093361C" w:rsidRDefault="0093361C" w:rsidP="00EA6E96">
      <w:pPr>
        <w:overflowPunct w:val="0"/>
        <w:autoSpaceDE w:val="0"/>
        <w:autoSpaceDN w:val="0"/>
        <w:adjustRightInd w:val="0"/>
        <w:rPr>
          <w:rFonts w:ascii="Arial" w:hAnsi="Arial" w:cs="Arial"/>
          <w:sz w:val="16"/>
          <w:szCs w:val="16"/>
          <w:lang w:eastAsia="ru-RU"/>
        </w:rPr>
      </w:pPr>
    </w:p>
    <w:p w:rsidR="0093361C" w:rsidRDefault="0093361C" w:rsidP="00EA6E96">
      <w:pPr>
        <w:overflowPunct w:val="0"/>
        <w:autoSpaceDE w:val="0"/>
        <w:autoSpaceDN w:val="0"/>
        <w:adjustRightInd w:val="0"/>
        <w:rPr>
          <w:rFonts w:ascii="Arial" w:hAnsi="Arial" w:cs="Arial"/>
          <w:sz w:val="16"/>
          <w:szCs w:val="16"/>
          <w:lang w:eastAsia="ru-RU"/>
        </w:rPr>
      </w:pPr>
    </w:p>
    <w:p w:rsidR="0093361C" w:rsidRDefault="0093361C" w:rsidP="00EA6E96">
      <w:pPr>
        <w:overflowPunct w:val="0"/>
        <w:autoSpaceDE w:val="0"/>
        <w:autoSpaceDN w:val="0"/>
        <w:adjustRightInd w:val="0"/>
        <w:rPr>
          <w:rFonts w:ascii="Arial" w:hAnsi="Arial" w:cs="Arial"/>
          <w:sz w:val="16"/>
          <w:szCs w:val="16"/>
          <w:lang w:eastAsia="ru-RU"/>
        </w:rPr>
      </w:pPr>
    </w:p>
    <w:p w:rsidR="0093361C" w:rsidRDefault="0093361C" w:rsidP="00EA6E96">
      <w:pPr>
        <w:overflowPunct w:val="0"/>
        <w:autoSpaceDE w:val="0"/>
        <w:autoSpaceDN w:val="0"/>
        <w:adjustRightInd w:val="0"/>
        <w:rPr>
          <w:rFonts w:ascii="Arial" w:hAnsi="Arial" w:cs="Arial"/>
          <w:sz w:val="16"/>
          <w:szCs w:val="16"/>
          <w:lang w:eastAsia="ru-RU"/>
        </w:rPr>
      </w:pPr>
    </w:p>
    <w:p w:rsidR="0093361C" w:rsidRDefault="0093361C" w:rsidP="00EA6E96">
      <w:pPr>
        <w:overflowPunct w:val="0"/>
        <w:autoSpaceDE w:val="0"/>
        <w:autoSpaceDN w:val="0"/>
        <w:adjustRightInd w:val="0"/>
        <w:rPr>
          <w:rFonts w:ascii="Arial" w:hAnsi="Arial" w:cs="Arial"/>
          <w:sz w:val="16"/>
          <w:szCs w:val="16"/>
          <w:lang w:eastAsia="ru-RU"/>
        </w:rPr>
      </w:pPr>
    </w:p>
    <w:p w:rsidR="0093361C" w:rsidRDefault="0093361C" w:rsidP="00EA6E96">
      <w:pPr>
        <w:overflowPunct w:val="0"/>
        <w:autoSpaceDE w:val="0"/>
        <w:autoSpaceDN w:val="0"/>
        <w:adjustRightInd w:val="0"/>
        <w:rPr>
          <w:rFonts w:ascii="Arial" w:hAnsi="Arial" w:cs="Arial"/>
          <w:sz w:val="16"/>
          <w:szCs w:val="16"/>
          <w:lang w:eastAsia="ru-RU"/>
        </w:rPr>
      </w:pPr>
    </w:p>
    <w:p w:rsidR="0093361C" w:rsidRPr="00031BCD" w:rsidRDefault="0093361C" w:rsidP="00EA6E96">
      <w:pPr>
        <w:overflowPunct w:val="0"/>
        <w:autoSpaceDE w:val="0"/>
        <w:autoSpaceDN w:val="0"/>
        <w:adjustRightInd w:val="0"/>
        <w:rPr>
          <w:rFonts w:ascii="Arial" w:hAnsi="Arial" w:cs="Arial"/>
          <w:sz w:val="16"/>
          <w:szCs w:val="16"/>
          <w:lang w:eastAsia="ru-RU"/>
        </w:rPr>
      </w:pPr>
    </w:p>
    <w:p w:rsidR="0093361C" w:rsidRPr="00031BCD" w:rsidRDefault="0093361C" w:rsidP="00EA6E96">
      <w:pPr>
        <w:overflowPunct w:val="0"/>
        <w:autoSpaceDE w:val="0"/>
        <w:autoSpaceDN w:val="0"/>
        <w:adjustRightInd w:val="0"/>
        <w:jc w:val="center"/>
        <w:rPr>
          <w:rFonts w:ascii="Arial" w:hAnsi="Arial" w:cs="Arial"/>
          <w:sz w:val="16"/>
          <w:szCs w:val="16"/>
          <w:lang w:eastAsia="ru-RU"/>
        </w:rPr>
      </w:pPr>
    </w:p>
    <w:p w:rsidR="0093361C" w:rsidRPr="00031BCD" w:rsidRDefault="0093361C" w:rsidP="00EA6E96">
      <w:pPr>
        <w:overflowPunct w:val="0"/>
        <w:autoSpaceDE w:val="0"/>
        <w:autoSpaceDN w:val="0"/>
        <w:adjustRightInd w:val="0"/>
        <w:jc w:val="center"/>
        <w:rPr>
          <w:b/>
          <w:sz w:val="32"/>
          <w:szCs w:val="32"/>
          <w:lang w:eastAsia="ru-RU"/>
        </w:rPr>
      </w:pPr>
      <w:r w:rsidRPr="00031BCD">
        <w:rPr>
          <w:b/>
          <w:szCs w:val="28"/>
          <w:lang w:eastAsia="ru-RU"/>
        </w:rPr>
        <w:t xml:space="preserve">КОНКУРСНА ДОКУМЕНТАЦІЯ </w:t>
      </w:r>
    </w:p>
    <w:p w:rsidR="0093361C" w:rsidRDefault="0093361C" w:rsidP="00EA6E96">
      <w:pPr>
        <w:overflowPunct w:val="0"/>
        <w:autoSpaceDE w:val="0"/>
        <w:autoSpaceDN w:val="0"/>
        <w:adjustRightInd w:val="0"/>
        <w:jc w:val="center"/>
        <w:rPr>
          <w:b/>
          <w:szCs w:val="28"/>
          <w:lang w:eastAsia="ru-RU"/>
        </w:rPr>
      </w:pPr>
      <w:r w:rsidRPr="00031BCD">
        <w:rPr>
          <w:b/>
          <w:iCs/>
          <w:szCs w:val="20"/>
          <w:lang w:eastAsia="ru-RU"/>
        </w:rPr>
        <w:t>щодо</w:t>
      </w:r>
      <w:r w:rsidRPr="00031BCD">
        <w:rPr>
          <w:b/>
          <w:szCs w:val="28"/>
          <w:lang w:eastAsia="ru-RU"/>
        </w:rPr>
        <w:t xml:space="preserve"> придбання житла на </w:t>
      </w:r>
      <w:r>
        <w:rPr>
          <w:b/>
          <w:szCs w:val="28"/>
          <w:lang w:eastAsia="ru-RU"/>
        </w:rPr>
        <w:t xml:space="preserve">умовах пайової участі </w:t>
      </w:r>
    </w:p>
    <w:p w:rsidR="0093361C" w:rsidRPr="00031BCD" w:rsidRDefault="0093361C" w:rsidP="00EA6E96">
      <w:pPr>
        <w:overflowPunct w:val="0"/>
        <w:autoSpaceDE w:val="0"/>
        <w:autoSpaceDN w:val="0"/>
        <w:adjustRightInd w:val="0"/>
        <w:jc w:val="center"/>
        <w:rPr>
          <w:b/>
          <w:szCs w:val="28"/>
          <w:lang w:eastAsia="ru-RU"/>
        </w:rPr>
      </w:pPr>
      <w:r>
        <w:rPr>
          <w:b/>
          <w:szCs w:val="28"/>
          <w:lang w:eastAsia="ru-RU"/>
        </w:rPr>
        <w:t xml:space="preserve">та </w:t>
      </w:r>
      <w:proofErr w:type="spellStart"/>
      <w:r>
        <w:rPr>
          <w:b/>
          <w:szCs w:val="28"/>
          <w:lang w:eastAsia="ru-RU"/>
        </w:rPr>
        <w:t>на</w:t>
      </w:r>
      <w:r w:rsidRPr="00031BCD">
        <w:rPr>
          <w:b/>
          <w:szCs w:val="28"/>
          <w:lang w:eastAsia="ru-RU"/>
        </w:rPr>
        <w:t>вторинному</w:t>
      </w:r>
      <w:proofErr w:type="spellEnd"/>
      <w:r w:rsidRPr="00031BCD">
        <w:rPr>
          <w:b/>
          <w:szCs w:val="28"/>
          <w:lang w:eastAsia="ru-RU"/>
        </w:rPr>
        <w:t xml:space="preserve"> ринку </w:t>
      </w:r>
    </w:p>
    <w:p w:rsidR="0093361C" w:rsidRPr="00031BCD" w:rsidRDefault="0093361C" w:rsidP="00EA6E96">
      <w:pPr>
        <w:overflowPunct w:val="0"/>
        <w:autoSpaceDE w:val="0"/>
        <w:autoSpaceDN w:val="0"/>
        <w:adjustRightInd w:val="0"/>
        <w:jc w:val="center"/>
        <w:rPr>
          <w:rFonts w:ascii="Arial" w:hAnsi="Arial" w:cs="Arial"/>
          <w:szCs w:val="28"/>
          <w:lang w:eastAsia="ru-RU"/>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ind w:firstLine="709"/>
        <w:rPr>
          <w:sz w:val="30"/>
          <w:szCs w:val="30"/>
          <w:lang w:eastAsia="uk-UA"/>
        </w:rPr>
      </w:pPr>
    </w:p>
    <w:p w:rsidR="0093361C" w:rsidRDefault="0093361C" w:rsidP="00EA6E96">
      <w:pPr>
        <w:jc w:val="center"/>
        <w:rPr>
          <w:sz w:val="30"/>
          <w:szCs w:val="30"/>
          <w:lang w:eastAsia="uk-UA"/>
        </w:rPr>
      </w:pPr>
      <w:r>
        <w:rPr>
          <w:sz w:val="30"/>
          <w:szCs w:val="30"/>
          <w:lang w:eastAsia="uk-UA"/>
        </w:rPr>
        <w:t>м. Маріуполь</w:t>
      </w:r>
    </w:p>
    <w:p w:rsidR="0093361C" w:rsidRDefault="0093361C" w:rsidP="00EA6E96">
      <w:pPr>
        <w:jc w:val="center"/>
        <w:rPr>
          <w:sz w:val="30"/>
          <w:szCs w:val="30"/>
          <w:lang w:eastAsia="uk-UA"/>
        </w:rPr>
      </w:pPr>
    </w:p>
    <w:p w:rsidR="0093361C" w:rsidRPr="00E60085" w:rsidRDefault="0093361C" w:rsidP="00EA6E96">
      <w:pPr>
        <w:jc w:val="center"/>
        <w:rPr>
          <w:sz w:val="30"/>
          <w:szCs w:val="30"/>
          <w:lang w:eastAsia="uk-UA"/>
        </w:rPr>
      </w:pPr>
    </w:p>
    <w:p w:rsidR="0093361C" w:rsidRPr="00E73787" w:rsidRDefault="0093361C" w:rsidP="00EA6E96">
      <w:pPr>
        <w:widowControl w:val="0"/>
        <w:numPr>
          <w:ilvl w:val="0"/>
          <w:numId w:val="1"/>
        </w:numPr>
        <w:overflowPunct w:val="0"/>
        <w:autoSpaceDE w:val="0"/>
        <w:autoSpaceDN w:val="0"/>
        <w:adjustRightInd w:val="0"/>
        <w:jc w:val="left"/>
        <w:rPr>
          <w:szCs w:val="24"/>
          <w:lang w:eastAsia="ru-RU"/>
        </w:rPr>
      </w:pPr>
      <w:r w:rsidRPr="00E73787">
        <w:rPr>
          <w:b/>
          <w:szCs w:val="24"/>
          <w:lang w:eastAsia="ru-RU"/>
        </w:rPr>
        <w:t xml:space="preserve">Інформація про замовника. </w:t>
      </w:r>
    </w:p>
    <w:p w:rsidR="0093361C" w:rsidRPr="00E73787" w:rsidRDefault="0093361C" w:rsidP="00EA6E96">
      <w:pPr>
        <w:widowControl w:val="0"/>
        <w:overflowPunct w:val="0"/>
        <w:autoSpaceDE w:val="0"/>
        <w:autoSpaceDN w:val="0"/>
        <w:adjustRightInd w:val="0"/>
        <w:ind w:firstLine="709"/>
        <w:rPr>
          <w:szCs w:val="24"/>
          <w:lang w:eastAsia="ru-RU"/>
        </w:rPr>
      </w:pPr>
      <w:r>
        <w:rPr>
          <w:szCs w:val="24"/>
          <w:lang w:eastAsia="ru-RU"/>
        </w:rPr>
        <w:t>Головне управління Національної поліції в Донецькій області (</w:t>
      </w:r>
      <w:proofErr w:type="spellStart"/>
      <w:r>
        <w:rPr>
          <w:szCs w:val="24"/>
          <w:lang w:eastAsia="ru-RU"/>
        </w:rPr>
        <w:t>ГУНП</w:t>
      </w:r>
      <w:proofErr w:type="spellEnd"/>
      <w:r>
        <w:rPr>
          <w:szCs w:val="24"/>
          <w:lang w:eastAsia="ru-RU"/>
        </w:rPr>
        <w:t xml:space="preserve"> в </w:t>
      </w:r>
      <w:r>
        <w:rPr>
          <w:szCs w:val="24"/>
          <w:lang w:eastAsia="ru-RU"/>
        </w:rPr>
        <w:lastRenderedPageBreak/>
        <w:t>Донецькій області).</w:t>
      </w:r>
    </w:p>
    <w:p w:rsidR="0093361C" w:rsidRDefault="0093361C" w:rsidP="00EA6E96">
      <w:pPr>
        <w:widowControl w:val="0"/>
        <w:overflowPunct w:val="0"/>
        <w:autoSpaceDE w:val="0"/>
        <w:autoSpaceDN w:val="0"/>
        <w:adjustRightInd w:val="0"/>
        <w:ind w:firstLine="709"/>
        <w:jc w:val="left"/>
        <w:rPr>
          <w:szCs w:val="24"/>
          <w:lang w:eastAsia="ru-RU"/>
        </w:rPr>
      </w:pPr>
      <w:r>
        <w:rPr>
          <w:szCs w:val="24"/>
          <w:lang w:eastAsia="ru-RU"/>
        </w:rPr>
        <w:t>М</w:t>
      </w:r>
      <w:r w:rsidRPr="00E73787">
        <w:rPr>
          <w:szCs w:val="24"/>
          <w:lang w:eastAsia="ru-RU"/>
        </w:rPr>
        <w:t xml:space="preserve">ісцезнаходження - Україна, </w:t>
      </w:r>
      <w:r>
        <w:rPr>
          <w:szCs w:val="24"/>
          <w:lang w:eastAsia="ru-RU"/>
        </w:rPr>
        <w:t xml:space="preserve">м. Маріуполь, просп. </w:t>
      </w:r>
      <w:proofErr w:type="spellStart"/>
      <w:r>
        <w:rPr>
          <w:szCs w:val="24"/>
          <w:lang w:eastAsia="ru-RU"/>
        </w:rPr>
        <w:t>Нахімова</w:t>
      </w:r>
      <w:proofErr w:type="spellEnd"/>
      <w:r>
        <w:rPr>
          <w:szCs w:val="24"/>
          <w:lang w:eastAsia="ru-RU"/>
        </w:rPr>
        <w:t>, 86.</w:t>
      </w:r>
    </w:p>
    <w:p w:rsidR="0093361C" w:rsidRDefault="0093361C" w:rsidP="00EA6E96">
      <w:pPr>
        <w:spacing w:line="264" w:lineRule="auto"/>
        <w:ind w:firstLine="709"/>
        <w:rPr>
          <w:szCs w:val="28"/>
        </w:rPr>
      </w:pPr>
      <w:r>
        <w:t xml:space="preserve">Закупівля здійснюється </w:t>
      </w:r>
      <w:r>
        <w:rPr>
          <w:szCs w:val="28"/>
        </w:rPr>
        <w:t xml:space="preserve">відповідно до </w:t>
      </w:r>
      <w:r w:rsidRPr="00B12AA8">
        <w:rPr>
          <w:szCs w:val="28"/>
        </w:rPr>
        <w:t>вимог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року № 147</w:t>
      </w:r>
      <w:r>
        <w:rPr>
          <w:szCs w:val="28"/>
        </w:rPr>
        <w:t>.</w:t>
      </w:r>
    </w:p>
    <w:p w:rsidR="0093361C" w:rsidRPr="00E73787" w:rsidRDefault="0093361C" w:rsidP="00EA6E96">
      <w:pPr>
        <w:widowControl w:val="0"/>
        <w:numPr>
          <w:ilvl w:val="0"/>
          <w:numId w:val="1"/>
        </w:numPr>
        <w:overflowPunct w:val="0"/>
        <w:autoSpaceDE w:val="0"/>
        <w:autoSpaceDN w:val="0"/>
        <w:adjustRightInd w:val="0"/>
        <w:rPr>
          <w:szCs w:val="24"/>
          <w:lang w:eastAsia="ru-RU"/>
        </w:rPr>
      </w:pPr>
      <w:r w:rsidRPr="00E73787">
        <w:rPr>
          <w:b/>
          <w:szCs w:val="24"/>
          <w:lang w:eastAsia="ru-RU"/>
        </w:rPr>
        <w:t>Інформація про предмет закупівлі.</w:t>
      </w:r>
    </w:p>
    <w:p w:rsidR="0093361C" w:rsidRDefault="0093361C" w:rsidP="00360166">
      <w:pPr>
        <w:pStyle w:val="a3"/>
        <w:ind w:left="1069"/>
        <w:rPr>
          <w:b/>
          <w:szCs w:val="28"/>
        </w:rPr>
      </w:pPr>
      <w:r>
        <w:rPr>
          <w:b/>
          <w:szCs w:val="28"/>
        </w:rPr>
        <w:t>м. Маріуполь  Донецької області</w:t>
      </w:r>
    </w:p>
    <w:p w:rsidR="0093361C" w:rsidRPr="00F93AEC" w:rsidRDefault="0093361C" w:rsidP="0052143E">
      <w:pPr>
        <w:rPr>
          <w:szCs w:val="28"/>
        </w:rPr>
      </w:pPr>
      <w:r w:rsidRPr="00F93AEC">
        <w:rPr>
          <w:szCs w:val="28"/>
        </w:rPr>
        <w:t xml:space="preserve">Лот № 1- однокімнатні квартири у кількості до 6 од. (до 40 </w:t>
      </w:r>
      <w:proofErr w:type="spellStart"/>
      <w:r w:rsidRPr="00F93AEC">
        <w:rPr>
          <w:szCs w:val="28"/>
        </w:rPr>
        <w:t>кв.м</w:t>
      </w:r>
      <w:proofErr w:type="spellEnd"/>
      <w:r w:rsidRPr="00F93AEC">
        <w:rPr>
          <w:szCs w:val="28"/>
        </w:rPr>
        <w:t>);</w:t>
      </w:r>
    </w:p>
    <w:p w:rsidR="0093361C" w:rsidRPr="00F93AEC" w:rsidRDefault="0093361C" w:rsidP="0052143E">
      <w:pPr>
        <w:rPr>
          <w:szCs w:val="28"/>
        </w:rPr>
      </w:pPr>
      <w:r w:rsidRPr="00F93AEC">
        <w:rPr>
          <w:szCs w:val="28"/>
        </w:rPr>
        <w:t xml:space="preserve">Лот № 2 - двокімнатні квартири у кількості до 10 од. (до 70 </w:t>
      </w:r>
      <w:proofErr w:type="spellStart"/>
      <w:r w:rsidRPr="00F93AEC">
        <w:rPr>
          <w:szCs w:val="28"/>
        </w:rPr>
        <w:t>кв.м</w:t>
      </w:r>
      <w:proofErr w:type="spellEnd"/>
      <w:r w:rsidRPr="00F93AEC">
        <w:rPr>
          <w:szCs w:val="28"/>
        </w:rPr>
        <w:t>);</w:t>
      </w:r>
    </w:p>
    <w:p w:rsidR="0093361C" w:rsidRPr="00F93AEC" w:rsidRDefault="0093361C" w:rsidP="0052143E">
      <w:pPr>
        <w:rPr>
          <w:szCs w:val="28"/>
        </w:rPr>
      </w:pPr>
      <w:r w:rsidRPr="00F93AEC">
        <w:rPr>
          <w:szCs w:val="28"/>
        </w:rPr>
        <w:t xml:space="preserve">Лот № 3 – трикімнатні квартири у кількості до 2 од. (до 90 </w:t>
      </w:r>
      <w:proofErr w:type="spellStart"/>
      <w:r w:rsidRPr="00F93AEC">
        <w:rPr>
          <w:szCs w:val="28"/>
        </w:rPr>
        <w:t>кв.м</w:t>
      </w:r>
      <w:proofErr w:type="spellEnd"/>
      <w:r w:rsidRPr="00F93AEC">
        <w:rPr>
          <w:szCs w:val="28"/>
        </w:rPr>
        <w:t xml:space="preserve">). </w:t>
      </w:r>
    </w:p>
    <w:p w:rsidR="0093361C" w:rsidRPr="00F93AEC" w:rsidRDefault="0093361C" w:rsidP="0052143E">
      <w:pPr>
        <w:rPr>
          <w:b/>
          <w:szCs w:val="28"/>
        </w:rPr>
      </w:pPr>
      <w:r w:rsidRPr="00F93AEC">
        <w:rPr>
          <w:szCs w:val="28"/>
        </w:rPr>
        <w:tab/>
      </w:r>
      <w:r>
        <w:rPr>
          <w:b/>
          <w:szCs w:val="28"/>
        </w:rPr>
        <w:t>м. Краматорськ  Донецької</w:t>
      </w:r>
      <w:r w:rsidRPr="00F93AEC">
        <w:rPr>
          <w:b/>
          <w:szCs w:val="28"/>
        </w:rPr>
        <w:t xml:space="preserve"> області</w:t>
      </w:r>
    </w:p>
    <w:p w:rsidR="0093361C" w:rsidRPr="00F93AEC" w:rsidRDefault="0093361C" w:rsidP="0052143E">
      <w:pPr>
        <w:rPr>
          <w:szCs w:val="28"/>
        </w:rPr>
      </w:pPr>
      <w:r w:rsidRPr="00F93AEC">
        <w:rPr>
          <w:szCs w:val="28"/>
        </w:rPr>
        <w:t>Лот № 4- однок</w:t>
      </w:r>
      <w:r>
        <w:rPr>
          <w:szCs w:val="28"/>
        </w:rPr>
        <w:t>імнатні квартири у кількості до</w:t>
      </w:r>
      <w:r w:rsidRPr="00F93AEC">
        <w:rPr>
          <w:szCs w:val="28"/>
        </w:rPr>
        <w:t xml:space="preserve"> 1 од. (до 40 </w:t>
      </w:r>
      <w:proofErr w:type="spellStart"/>
      <w:r w:rsidRPr="00F93AEC">
        <w:rPr>
          <w:szCs w:val="28"/>
        </w:rPr>
        <w:t>кв.м</w:t>
      </w:r>
      <w:proofErr w:type="spellEnd"/>
      <w:r w:rsidRPr="00F93AEC">
        <w:rPr>
          <w:szCs w:val="28"/>
        </w:rPr>
        <w:t>);</w:t>
      </w:r>
    </w:p>
    <w:p w:rsidR="0093361C" w:rsidRPr="00F93AEC" w:rsidRDefault="0093361C" w:rsidP="0052143E">
      <w:pPr>
        <w:rPr>
          <w:szCs w:val="28"/>
        </w:rPr>
      </w:pPr>
      <w:r w:rsidRPr="00F93AEC">
        <w:rPr>
          <w:szCs w:val="28"/>
        </w:rPr>
        <w:t xml:space="preserve">Лот № 5 - двокімнатні квартири у кількості до 4 од. (до 70 </w:t>
      </w:r>
      <w:proofErr w:type="spellStart"/>
      <w:r w:rsidRPr="00F93AEC">
        <w:rPr>
          <w:szCs w:val="28"/>
        </w:rPr>
        <w:t>кв.м</w:t>
      </w:r>
      <w:proofErr w:type="spellEnd"/>
      <w:r w:rsidRPr="00F93AEC">
        <w:rPr>
          <w:szCs w:val="28"/>
        </w:rPr>
        <w:t>);</w:t>
      </w:r>
    </w:p>
    <w:p w:rsidR="0093361C" w:rsidRPr="00F93AEC" w:rsidRDefault="0093361C" w:rsidP="0052143E">
      <w:pPr>
        <w:rPr>
          <w:szCs w:val="28"/>
        </w:rPr>
      </w:pPr>
      <w:r w:rsidRPr="00F93AEC">
        <w:rPr>
          <w:szCs w:val="28"/>
        </w:rPr>
        <w:t xml:space="preserve">Лот № 6 – трикімнатні квартири у кількості до 1 од. (до 90 </w:t>
      </w:r>
      <w:proofErr w:type="spellStart"/>
      <w:r w:rsidRPr="00F93AEC">
        <w:rPr>
          <w:szCs w:val="28"/>
        </w:rPr>
        <w:t>кв.м</w:t>
      </w:r>
      <w:proofErr w:type="spellEnd"/>
      <w:r w:rsidRPr="00F93AEC">
        <w:rPr>
          <w:szCs w:val="28"/>
        </w:rPr>
        <w:t xml:space="preserve">). </w:t>
      </w:r>
    </w:p>
    <w:p w:rsidR="0093361C" w:rsidRPr="00F93AEC" w:rsidRDefault="0093361C" w:rsidP="0052143E">
      <w:pPr>
        <w:ind w:firstLine="708"/>
        <w:rPr>
          <w:b/>
          <w:szCs w:val="28"/>
        </w:rPr>
      </w:pPr>
      <w:r>
        <w:rPr>
          <w:b/>
          <w:szCs w:val="28"/>
        </w:rPr>
        <w:t xml:space="preserve">м. </w:t>
      </w:r>
      <w:proofErr w:type="spellStart"/>
      <w:r>
        <w:rPr>
          <w:b/>
          <w:szCs w:val="28"/>
        </w:rPr>
        <w:t>Бахмут</w:t>
      </w:r>
      <w:proofErr w:type="spellEnd"/>
      <w:r>
        <w:rPr>
          <w:b/>
          <w:szCs w:val="28"/>
        </w:rPr>
        <w:t xml:space="preserve"> Донецької</w:t>
      </w:r>
      <w:r w:rsidRPr="00F93AEC">
        <w:rPr>
          <w:b/>
          <w:szCs w:val="28"/>
        </w:rPr>
        <w:t xml:space="preserve"> області</w:t>
      </w:r>
    </w:p>
    <w:p w:rsidR="0093361C" w:rsidRPr="00F93AEC" w:rsidRDefault="0093361C" w:rsidP="0052143E">
      <w:pPr>
        <w:rPr>
          <w:szCs w:val="28"/>
        </w:rPr>
      </w:pPr>
      <w:r w:rsidRPr="00F93AEC">
        <w:rPr>
          <w:szCs w:val="28"/>
        </w:rPr>
        <w:t xml:space="preserve">Лот № 7- однокімнатні квартири у кількості до 2 од. (до 40 </w:t>
      </w:r>
      <w:proofErr w:type="spellStart"/>
      <w:r w:rsidRPr="00F93AEC">
        <w:rPr>
          <w:szCs w:val="28"/>
        </w:rPr>
        <w:t>кв.м</w:t>
      </w:r>
      <w:proofErr w:type="spellEnd"/>
      <w:r w:rsidRPr="00F93AEC">
        <w:rPr>
          <w:szCs w:val="28"/>
        </w:rPr>
        <w:t>);</w:t>
      </w:r>
    </w:p>
    <w:p w:rsidR="0093361C" w:rsidRPr="00F93AEC" w:rsidRDefault="0093361C" w:rsidP="0052143E">
      <w:pPr>
        <w:rPr>
          <w:szCs w:val="28"/>
        </w:rPr>
      </w:pPr>
      <w:r w:rsidRPr="00F93AEC">
        <w:rPr>
          <w:szCs w:val="28"/>
        </w:rPr>
        <w:t xml:space="preserve">Лот № 8 - двокімнатні квартири у кількості до 2 од. (до 70 </w:t>
      </w:r>
      <w:proofErr w:type="spellStart"/>
      <w:r w:rsidRPr="00F93AEC">
        <w:rPr>
          <w:szCs w:val="28"/>
        </w:rPr>
        <w:t>кв.м</w:t>
      </w:r>
      <w:proofErr w:type="spellEnd"/>
      <w:r w:rsidRPr="00F93AEC">
        <w:rPr>
          <w:szCs w:val="28"/>
        </w:rPr>
        <w:t>);</w:t>
      </w:r>
    </w:p>
    <w:p w:rsidR="0093361C" w:rsidRPr="00F93AEC" w:rsidRDefault="0093361C" w:rsidP="0052143E">
      <w:pPr>
        <w:ind w:firstLine="708"/>
        <w:rPr>
          <w:b/>
          <w:szCs w:val="28"/>
        </w:rPr>
      </w:pPr>
      <w:r>
        <w:rPr>
          <w:b/>
          <w:szCs w:val="28"/>
        </w:rPr>
        <w:t xml:space="preserve">м. </w:t>
      </w:r>
      <w:proofErr w:type="spellStart"/>
      <w:r>
        <w:rPr>
          <w:b/>
          <w:szCs w:val="28"/>
        </w:rPr>
        <w:t>Покровськ</w:t>
      </w:r>
      <w:proofErr w:type="spellEnd"/>
      <w:r>
        <w:rPr>
          <w:b/>
          <w:szCs w:val="28"/>
        </w:rPr>
        <w:t>, Донецької</w:t>
      </w:r>
      <w:r w:rsidRPr="00F93AEC">
        <w:rPr>
          <w:b/>
          <w:szCs w:val="28"/>
        </w:rPr>
        <w:t xml:space="preserve"> області</w:t>
      </w:r>
    </w:p>
    <w:p w:rsidR="0093361C" w:rsidRPr="00F93AEC" w:rsidRDefault="0093361C" w:rsidP="0052143E">
      <w:pPr>
        <w:rPr>
          <w:szCs w:val="28"/>
        </w:rPr>
      </w:pPr>
      <w:r w:rsidRPr="00F93AEC">
        <w:rPr>
          <w:szCs w:val="28"/>
        </w:rPr>
        <w:t xml:space="preserve">Лот № 9- однокімнатні квартири у кількості до 3 од. (до 40 </w:t>
      </w:r>
      <w:proofErr w:type="spellStart"/>
      <w:r w:rsidRPr="00F93AEC">
        <w:rPr>
          <w:szCs w:val="28"/>
        </w:rPr>
        <w:t>кв.м</w:t>
      </w:r>
      <w:proofErr w:type="spellEnd"/>
      <w:r w:rsidRPr="00F93AEC">
        <w:rPr>
          <w:szCs w:val="28"/>
        </w:rPr>
        <w:t>);</w:t>
      </w:r>
    </w:p>
    <w:p w:rsidR="0093361C" w:rsidRPr="00F93AEC" w:rsidRDefault="0093361C" w:rsidP="0052143E">
      <w:pPr>
        <w:rPr>
          <w:szCs w:val="28"/>
        </w:rPr>
      </w:pPr>
      <w:r w:rsidRPr="00F93AEC">
        <w:rPr>
          <w:szCs w:val="28"/>
        </w:rPr>
        <w:t xml:space="preserve">Лот № 10 - двокімнатні квартири у кількості до 3 од. (до 70 </w:t>
      </w:r>
      <w:proofErr w:type="spellStart"/>
      <w:r w:rsidRPr="00F93AEC">
        <w:rPr>
          <w:szCs w:val="28"/>
        </w:rPr>
        <w:t>кв.м</w:t>
      </w:r>
      <w:proofErr w:type="spellEnd"/>
      <w:r w:rsidRPr="00F93AEC">
        <w:rPr>
          <w:szCs w:val="28"/>
        </w:rPr>
        <w:t>);</w:t>
      </w:r>
    </w:p>
    <w:p w:rsidR="0093361C" w:rsidRPr="00F93AEC" w:rsidRDefault="0093361C" w:rsidP="0052143E">
      <w:pPr>
        <w:ind w:firstLine="708"/>
        <w:rPr>
          <w:b/>
          <w:szCs w:val="28"/>
        </w:rPr>
      </w:pPr>
      <w:r>
        <w:rPr>
          <w:b/>
          <w:szCs w:val="28"/>
        </w:rPr>
        <w:t>м. Слов’янськ , Донецької</w:t>
      </w:r>
      <w:r w:rsidRPr="00F93AEC">
        <w:rPr>
          <w:b/>
          <w:szCs w:val="28"/>
        </w:rPr>
        <w:t xml:space="preserve"> області</w:t>
      </w:r>
    </w:p>
    <w:p w:rsidR="0093361C" w:rsidRPr="00F93AEC" w:rsidRDefault="0093361C" w:rsidP="0052143E">
      <w:pPr>
        <w:rPr>
          <w:szCs w:val="28"/>
        </w:rPr>
      </w:pPr>
      <w:r w:rsidRPr="00F93AEC">
        <w:rPr>
          <w:szCs w:val="28"/>
        </w:rPr>
        <w:t xml:space="preserve">Лот № 11- однокімнатні квартири у кількості до 1 од. (до 40 </w:t>
      </w:r>
      <w:proofErr w:type="spellStart"/>
      <w:r w:rsidRPr="00F93AEC">
        <w:rPr>
          <w:szCs w:val="28"/>
        </w:rPr>
        <w:t>кв.м</w:t>
      </w:r>
      <w:proofErr w:type="spellEnd"/>
      <w:r w:rsidRPr="00F93AEC">
        <w:rPr>
          <w:szCs w:val="28"/>
        </w:rPr>
        <w:t>);</w:t>
      </w:r>
    </w:p>
    <w:p w:rsidR="0093361C" w:rsidRPr="00F93AEC" w:rsidRDefault="0093361C" w:rsidP="0052143E">
      <w:pPr>
        <w:rPr>
          <w:szCs w:val="28"/>
        </w:rPr>
      </w:pPr>
      <w:r w:rsidRPr="00F93AEC">
        <w:rPr>
          <w:szCs w:val="28"/>
        </w:rPr>
        <w:t xml:space="preserve">Лот № 12 - двокімнатні квартири у кількості до 2 од. (до 70 </w:t>
      </w:r>
      <w:proofErr w:type="spellStart"/>
      <w:r w:rsidRPr="00F93AEC">
        <w:rPr>
          <w:szCs w:val="28"/>
        </w:rPr>
        <w:t>кв.м</w:t>
      </w:r>
      <w:proofErr w:type="spellEnd"/>
      <w:r w:rsidRPr="00F93AEC">
        <w:rPr>
          <w:szCs w:val="28"/>
        </w:rPr>
        <w:t>);</w:t>
      </w:r>
    </w:p>
    <w:p w:rsidR="0093361C" w:rsidRPr="009313D5" w:rsidRDefault="0093361C" w:rsidP="00360166">
      <w:pPr>
        <w:pStyle w:val="a3"/>
        <w:ind w:left="1069"/>
        <w:rPr>
          <w:b/>
          <w:szCs w:val="28"/>
        </w:rPr>
      </w:pPr>
    </w:p>
    <w:p w:rsidR="0093361C" w:rsidRPr="007D36A3" w:rsidRDefault="0093361C" w:rsidP="00C57789">
      <w:pPr>
        <w:ind w:firstLine="708"/>
      </w:pPr>
      <w:r w:rsidRPr="007D36A3">
        <w:t xml:space="preserve">Запропоновані </w:t>
      </w:r>
      <w:proofErr w:type="spellStart"/>
      <w:r>
        <w:t>ГУНП</w:t>
      </w:r>
      <w:proofErr w:type="spellEnd"/>
      <w:r>
        <w:t xml:space="preserve"> в Донецькій області </w:t>
      </w:r>
      <w:r w:rsidRPr="007D36A3">
        <w:t>квартири</w:t>
      </w:r>
      <w:r>
        <w:t xml:space="preserve"> (на умовах пайової участі) </w:t>
      </w:r>
      <w:r w:rsidRPr="007D36A3">
        <w:t xml:space="preserve"> повинні </w:t>
      </w:r>
      <w:r>
        <w:t>бути розташовані в об’єктах житлового будівництва із</w:t>
      </w:r>
      <w:r w:rsidRPr="007D36A3">
        <w:t xml:space="preserve"> ступ</w:t>
      </w:r>
      <w:r>
        <w:t>енем готовності не менш</w:t>
      </w:r>
      <w:r w:rsidRPr="007D36A3">
        <w:t xml:space="preserve"> як 70%</w:t>
      </w:r>
      <w:r>
        <w:t>,</w:t>
      </w:r>
      <w:r w:rsidRPr="007D36A3">
        <w:t xml:space="preserve"> які відповідно до титулів будов (об'єктів) плануються до прийняття в експлуатацію в поточному році.</w:t>
      </w:r>
    </w:p>
    <w:p w:rsidR="0093361C" w:rsidRDefault="0093361C" w:rsidP="00EA6E96">
      <w:pPr>
        <w:ind w:firstLine="709"/>
      </w:pPr>
      <w:r w:rsidRPr="007D36A3">
        <w:t xml:space="preserve">Запропоновані </w:t>
      </w:r>
      <w:r>
        <w:t>ГУПН в Донецькій області</w:t>
      </w:r>
      <w:r w:rsidRPr="007D36A3">
        <w:t xml:space="preserve"> квартири</w:t>
      </w:r>
      <w:r>
        <w:t xml:space="preserve"> (на вторинному ринку) </w:t>
      </w:r>
      <w:r w:rsidRPr="007D36A3">
        <w:t xml:space="preserve"> повинні </w:t>
      </w:r>
      <w:r>
        <w:t>бути розташовані в житлових будинках, уведених в експлуатацію.</w:t>
      </w:r>
    </w:p>
    <w:p w:rsidR="0093361C" w:rsidRPr="00FD50A1" w:rsidRDefault="0093361C" w:rsidP="00EA6E96">
      <w:pPr>
        <w:widowControl w:val="0"/>
        <w:numPr>
          <w:ilvl w:val="0"/>
          <w:numId w:val="1"/>
        </w:numPr>
        <w:overflowPunct w:val="0"/>
        <w:autoSpaceDE w:val="0"/>
        <w:autoSpaceDN w:val="0"/>
        <w:adjustRightInd w:val="0"/>
        <w:jc w:val="left"/>
        <w:rPr>
          <w:b/>
          <w:szCs w:val="24"/>
          <w:lang w:eastAsia="ru-RU"/>
        </w:rPr>
      </w:pPr>
      <w:r w:rsidRPr="00FD50A1">
        <w:rPr>
          <w:b/>
          <w:szCs w:val="24"/>
          <w:lang w:eastAsia="ru-RU"/>
        </w:rPr>
        <w:t xml:space="preserve">Подання та розкриття конкурсних пропозицій. </w:t>
      </w:r>
    </w:p>
    <w:p w:rsidR="0093361C" w:rsidRPr="00FD50A1" w:rsidRDefault="0093361C" w:rsidP="00EA6E96">
      <w:pPr>
        <w:widowControl w:val="0"/>
        <w:overflowPunct w:val="0"/>
        <w:autoSpaceDE w:val="0"/>
        <w:autoSpaceDN w:val="0"/>
        <w:adjustRightInd w:val="0"/>
        <w:ind w:firstLine="709"/>
        <w:rPr>
          <w:szCs w:val="24"/>
          <w:lang w:eastAsia="ru-RU"/>
        </w:rPr>
      </w:pPr>
      <w:r w:rsidRPr="00FD50A1">
        <w:rPr>
          <w:szCs w:val="24"/>
          <w:lang w:eastAsia="ru-RU"/>
        </w:rPr>
        <w:t>Спосіб подання конкурсних пропозицій - особисто або поштою.</w:t>
      </w:r>
    </w:p>
    <w:p w:rsidR="0093361C" w:rsidRPr="00620FB3" w:rsidRDefault="0093361C" w:rsidP="00EA6E96">
      <w:pPr>
        <w:widowControl w:val="0"/>
        <w:overflowPunct w:val="0"/>
        <w:autoSpaceDE w:val="0"/>
        <w:autoSpaceDN w:val="0"/>
        <w:adjustRightInd w:val="0"/>
        <w:ind w:firstLine="709"/>
        <w:rPr>
          <w:szCs w:val="24"/>
          <w:lang w:eastAsia="ru-RU"/>
        </w:rPr>
      </w:pPr>
      <w:r w:rsidRPr="00620FB3">
        <w:rPr>
          <w:szCs w:val="24"/>
          <w:lang w:eastAsia="ru-RU"/>
        </w:rPr>
        <w:t>Місце подання конкурсних</w:t>
      </w:r>
      <w:r>
        <w:rPr>
          <w:szCs w:val="24"/>
          <w:lang w:eastAsia="ru-RU"/>
        </w:rPr>
        <w:t xml:space="preserve"> пропозицій - м. Маріуполь, просп. </w:t>
      </w:r>
      <w:proofErr w:type="spellStart"/>
      <w:r w:rsidRPr="00620FB3">
        <w:rPr>
          <w:szCs w:val="24"/>
          <w:lang w:eastAsia="ru-RU"/>
        </w:rPr>
        <w:t>Нахімова</w:t>
      </w:r>
      <w:proofErr w:type="spellEnd"/>
      <w:r w:rsidRPr="00620FB3">
        <w:rPr>
          <w:szCs w:val="24"/>
          <w:lang w:eastAsia="ru-RU"/>
        </w:rPr>
        <w:t xml:space="preserve">, 86 </w:t>
      </w:r>
      <w:proofErr w:type="spellStart"/>
      <w:r w:rsidRPr="00620FB3">
        <w:rPr>
          <w:szCs w:val="24"/>
          <w:lang w:eastAsia="ru-RU"/>
        </w:rPr>
        <w:t>каб</w:t>
      </w:r>
      <w:proofErr w:type="spellEnd"/>
      <w:r w:rsidRPr="00620FB3">
        <w:rPr>
          <w:szCs w:val="24"/>
          <w:lang w:eastAsia="ru-RU"/>
        </w:rPr>
        <w:t>. № 14.</w:t>
      </w:r>
    </w:p>
    <w:p w:rsidR="0093361C" w:rsidRPr="00620FB3" w:rsidRDefault="0093361C" w:rsidP="00EA6E96">
      <w:pPr>
        <w:widowControl w:val="0"/>
        <w:overflowPunct w:val="0"/>
        <w:autoSpaceDE w:val="0"/>
        <w:autoSpaceDN w:val="0"/>
        <w:adjustRightInd w:val="0"/>
        <w:ind w:firstLine="709"/>
        <w:rPr>
          <w:szCs w:val="24"/>
          <w:lang w:eastAsia="ru-RU"/>
        </w:rPr>
      </w:pPr>
      <w:r w:rsidRPr="00620FB3">
        <w:rPr>
          <w:szCs w:val="24"/>
          <w:lang w:eastAsia="ru-RU"/>
        </w:rPr>
        <w:t xml:space="preserve">Термін подання конкурсних пропозицій -  </w:t>
      </w:r>
      <w:r w:rsidRPr="00620FB3">
        <w:rPr>
          <w:szCs w:val="28"/>
          <w:lang w:eastAsia="ru-RU"/>
        </w:rPr>
        <w:t>з 9.00 1</w:t>
      </w:r>
      <w:r w:rsidRPr="00620FB3">
        <w:rPr>
          <w:szCs w:val="28"/>
          <w:lang w:val="ru-RU" w:eastAsia="ru-RU"/>
        </w:rPr>
        <w:t>7</w:t>
      </w:r>
      <w:r w:rsidRPr="00620FB3">
        <w:rPr>
          <w:szCs w:val="28"/>
          <w:lang w:eastAsia="ru-RU"/>
        </w:rPr>
        <w:t xml:space="preserve">.11.2016 до 17.30 </w:t>
      </w:r>
      <w:r>
        <w:rPr>
          <w:szCs w:val="28"/>
          <w:lang w:val="ru-RU" w:eastAsia="ru-RU"/>
        </w:rPr>
        <w:t>28</w:t>
      </w:r>
      <w:r>
        <w:rPr>
          <w:szCs w:val="28"/>
          <w:lang w:eastAsia="ru-RU"/>
        </w:rPr>
        <w:t>.11</w:t>
      </w:r>
      <w:r w:rsidRPr="00620FB3">
        <w:rPr>
          <w:szCs w:val="28"/>
          <w:lang w:eastAsia="ru-RU"/>
        </w:rPr>
        <w:t>.2016</w:t>
      </w:r>
      <w:r w:rsidRPr="00620FB3">
        <w:rPr>
          <w:szCs w:val="24"/>
          <w:lang w:eastAsia="ru-RU"/>
        </w:rPr>
        <w:t>.</w:t>
      </w:r>
    </w:p>
    <w:p w:rsidR="0093361C" w:rsidRPr="00620FB3" w:rsidRDefault="0093361C" w:rsidP="00EA6E96">
      <w:pPr>
        <w:widowControl w:val="0"/>
        <w:overflowPunct w:val="0"/>
        <w:autoSpaceDE w:val="0"/>
        <w:autoSpaceDN w:val="0"/>
        <w:adjustRightInd w:val="0"/>
        <w:ind w:firstLine="709"/>
        <w:rPr>
          <w:szCs w:val="24"/>
          <w:lang w:eastAsia="ru-RU"/>
        </w:rPr>
      </w:pPr>
      <w:r w:rsidRPr="00620FB3">
        <w:rPr>
          <w:szCs w:val="24"/>
          <w:lang w:eastAsia="ru-RU"/>
        </w:rPr>
        <w:t>Місце розкриття конкурсних</w:t>
      </w:r>
      <w:r>
        <w:rPr>
          <w:szCs w:val="24"/>
          <w:lang w:eastAsia="ru-RU"/>
        </w:rPr>
        <w:t xml:space="preserve"> пропозицій - м. Маріуполь, просп. </w:t>
      </w:r>
      <w:proofErr w:type="spellStart"/>
      <w:r w:rsidRPr="00620FB3">
        <w:rPr>
          <w:szCs w:val="24"/>
          <w:lang w:eastAsia="ru-RU"/>
        </w:rPr>
        <w:t>Нахімова</w:t>
      </w:r>
      <w:proofErr w:type="spellEnd"/>
      <w:r w:rsidRPr="00620FB3">
        <w:rPr>
          <w:szCs w:val="24"/>
          <w:lang w:eastAsia="ru-RU"/>
        </w:rPr>
        <w:t>, 86.</w:t>
      </w:r>
    </w:p>
    <w:p w:rsidR="0093361C" w:rsidRDefault="0093361C" w:rsidP="00EA6E96">
      <w:pPr>
        <w:widowControl w:val="0"/>
        <w:overflowPunct w:val="0"/>
        <w:autoSpaceDE w:val="0"/>
        <w:autoSpaceDN w:val="0"/>
        <w:adjustRightInd w:val="0"/>
        <w:ind w:firstLine="709"/>
        <w:rPr>
          <w:szCs w:val="24"/>
          <w:lang w:eastAsia="ru-RU"/>
        </w:rPr>
      </w:pPr>
    </w:p>
    <w:p w:rsidR="0093361C" w:rsidRPr="00620FB3" w:rsidRDefault="0093361C" w:rsidP="00EA6E96">
      <w:pPr>
        <w:widowControl w:val="0"/>
        <w:overflowPunct w:val="0"/>
        <w:autoSpaceDE w:val="0"/>
        <w:autoSpaceDN w:val="0"/>
        <w:adjustRightInd w:val="0"/>
        <w:ind w:firstLine="709"/>
        <w:rPr>
          <w:szCs w:val="24"/>
          <w:lang w:eastAsia="ru-RU"/>
        </w:rPr>
      </w:pPr>
      <w:r w:rsidRPr="00620FB3">
        <w:rPr>
          <w:szCs w:val="24"/>
          <w:lang w:eastAsia="ru-RU"/>
        </w:rPr>
        <w:t xml:space="preserve">Дата та час розкриття конкурсних пропозицій – </w:t>
      </w:r>
      <w:r>
        <w:rPr>
          <w:szCs w:val="24"/>
          <w:lang w:val="ru-RU" w:eastAsia="ru-RU"/>
        </w:rPr>
        <w:t>29</w:t>
      </w:r>
      <w:r w:rsidRPr="00620FB3">
        <w:rPr>
          <w:szCs w:val="24"/>
          <w:lang w:eastAsia="ru-RU"/>
        </w:rPr>
        <w:t>.1</w:t>
      </w:r>
      <w:r>
        <w:rPr>
          <w:szCs w:val="24"/>
          <w:lang w:eastAsia="ru-RU"/>
        </w:rPr>
        <w:t>1</w:t>
      </w:r>
      <w:r w:rsidRPr="00620FB3">
        <w:rPr>
          <w:szCs w:val="24"/>
          <w:lang w:eastAsia="ru-RU"/>
        </w:rPr>
        <w:t xml:space="preserve">.2016                               об 11 год. 00 хв. </w:t>
      </w:r>
    </w:p>
    <w:p w:rsidR="0093361C" w:rsidRPr="00FD50A1" w:rsidRDefault="0093361C" w:rsidP="00EA6E96">
      <w:pPr>
        <w:widowControl w:val="0"/>
        <w:overflowPunct w:val="0"/>
        <w:autoSpaceDE w:val="0"/>
        <w:autoSpaceDN w:val="0"/>
        <w:adjustRightInd w:val="0"/>
        <w:ind w:firstLine="709"/>
        <w:rPr>
          <w:szCs w:val="24"/>
          <w:lang w:eastAsia="ru-RU"/>
        </w:rPr>
      </w:pPr>
      <w:r w:rsidRPr="00FD50A1">
        <w:rPr>
          <w:szCs w:val="24"/>
          <w:lang w:eastAsia="ru-RU"/>
        </w:rPr>
        <w:t xml:space="preserve">Під час розкриття конкурсних пропозицій комісією ведеться протокол. </w:t>
      </w:r>
      <w:r w:rsidRPr="00FD50A1">
        <w:rPr>
          <w:szCs w:val="24"/>
          <w:lang w:eastAsia="ru-RU"/>
        </w:rPr>
        <w:lastRenderedPageBreak/>
        <w:t>Протокол розкриття конкурсних пропозицій підписується членами комісії.</w:t>
      </w:r>
    </w:p>
    <w:p w:rsidR="0093361C" w:rsidRPr="00CF6B47" w:rsidRDefault="0093361C" w:rsidP="00EA6E96">
      <w:pPr>
        <w:widowControl w:val="0"/>
        <w:numPr>
          <w:ilvl w:val="0"/>
          <w:numId w:val="1"/>
        </w:numPr>
        <w:overflowPunct w:val="0"/>
        <w:autoSpaceDE w:val="0"/>
        <w:autoSpaceDN w:val="0"/>
        <w:adjustRightInd w:val="0"/>
        <w:rPr>
          <w:szCs w:val="24"/>
          <w:lang w:eastAsia="ru-RU"/>
        </w:rPr>
      </w:pPr>
      <w:r w:rsidRPr="00CF6B47">
        <w:rPr>
          <w:b/>
          <w:szCs w:val="24"/>
          <w:lang w:eastAsia="ru-RU"/>
        </w:rPr>
        <w:t>Оформлення конкурсних пропозиції.</w:t>
      </w:r>
    </w:p>
    <w:p w:rsidR="0093361C" w:rsidRPr="007D02C3" w:rsidRDefault="0093361C" w:rsidP="00EA6E96">
      <w:pPr>
        <w:widowControl w:val="0"/>
        <w:overflowPunct w:val="0"/>
        <w:autoSpaceDE w:val="0"/>
        <w:autoSpaceDN w:val="0"/>
        <w:adjustRightInd w:val="0"/>
        <w:ind w:firstLine="709"/>
        <w:rPr>
          <w:szCs w:val="24"/>
          <w:lang w:eastAsia="ru-RU"/>
        </w:rPr>
      </w:pPr>
      <w:r w:rsidRPr="007D02C3">
        <w:rPr>
          <w:szCs w:val="24"/>
          <w:lang w:eastAsia="ru-RU"/>
        </w:rPr>
        <w:t>Кожен Учасник конкурсу має право подати лише одну конкурсну пропозицію.  Конкурсна пропозиція та документи, які підтверджують відповідність пропозиції конкурсних торгів технічним, якісним, кількісним та іншим вимогам до предмета конкурсу готується Учасника</w:t>
      </w:r>
      <w:r>
        <w:rPr>
          <w:szCs w:val="24"/>
          <w:lang w:eastAsia="ru-RU"/>
        </w:rPr>
        <w:t>ми в</w:t>
      </w:r>
      <w:r w:rsidRPr="007D02C3">
        <w:rPr>
          <w:szCs w:val="24"/>
          <w:lang w:eastAsia="ru-RU"/>
        </w:rPr>
        <w:t xml:space="preserve"> одному примірнику і подається у письмовій формі (за підписом кер</w:t>
      </w:r>
      <w:r>
        <w:rPr>
          <w:szCs w:val="24"/>
          <w:lang w:eastAsia="ru-RU"/>
        </w:rPr>
        <w:t>івника або уповноваженої особи У</w:t>
      </w:r>
      <w:r w:rsidRPr="007D02C3">
        <w:rPr>
          <w:szCs w:val="24"/>
          <w:lang w:eastAsia="ru-RU"/>
        </w:rPr>
        <w:t xml:space="preserve">часника),  яка повинна бути прошита,  пронумерована (для </w:t>
      </w:r>
      <w:r>
        <w:rPr>
          <w:szCs w:val="24"/>
          <w:lang w:eastAsia="ru-RU"/>
        </w:rPr>
        <w:t>юридичних осіб та фізичних осіб-</w:t>
      </w:r>
      <w:r w:rsidRPr="007D02C3">
        <w:rPr>
          <w:szCs w:val="24"/>
          <w:lang w:eastAsia="ru-RU"/>
        </w:rPr>
        <w:t xml:space="preserve">підприємців (у разі наявності) –  скріплюється печаткою*,  для фізичних осіб –  засвідчується власним підписом)  у запечатаному конверті з позначкою </w:t>
      </w:r>
      <w:proofErr w:type="spellStart"/>
      <w:r w:rsidRPr="007D02C3">
        <w:rPr>
          <w:szCs w:val="24"/>
          <w:lang w:eastAsia="ru-RU"/>
        </w:rPr>
        <w:t>“Конкурсна</w:t>
      </w:r>
      <w:proofErr w:type="spellEnd"/>
      <w:r w:rsidRPr="007D02C3">
        <w:rPr>
          <w:szCs w:val="24"/>
          <w:lang w:eastAsia="ru-RU"/>
        </w:rPr>
        <w:t xml:space="preserve"> </w:t>
      </w:r>
      <w:proofErr w:type="spellStart"/>
      <w:r w:rsidRPr="007D02C3">
        <w:rPr>
          <w:szCs w:val="24"/>
          <w:lang w:eastAsia="ru-RU"/>
        </w:rPr>
        <w:t>пропозиція”</w:t>
      </w:r>
      <w:proofErr w:type="spellEnd"/>
      <w:r w:rsidRPr="007D02C3">
        <w:rPr>
          <w:szCs w:val="24"/>
          <w:lang w:eastAsia="ru-RU"/>
        </w:rPr>
        <w:t xml:space="preserve">.  </w:t>
      </w:r>
    </w:p>
    <w:p w:rsidR="0093361C" w:rsidRPr="007D02C3" w:rsidRDefault="0093361C" w:rsidP="00EA6E96">
      <w:pPr>
        <w:widowControl w:val="0"/>
        <w:overflowPunct w:val="0"/>
        <w:autoSpaceDE w:val="0"/>
        <w:autoSpaceDN w:val="0"/>
        <w:adjustRightInd w:val="0"/>
        <w:ind w:firstLine="709"/>
        <w:rPr>
          <w:szCs w:val="24"/>
          <w:lang w:eastAsia="ru-RU"/>
        </w:rPr>
      </w:pPr>
      <w:r w:rsidRPr="007D02C3">
        <w:rPr>
          <w:szCs w:val="24"/>
          <w:lang w:eastAsia="ru-RU"/>
        </w:rPr>
        <w:t>Конверт конкурсної пропозиції в місцях склеювання по</w:t>
      </w:r>
      <w:r>
        <w:rPr>
          <w:szCs w:val="24"/>
          <w:lang w:eastAsia="ru-RU"/>
        </w:rPr>
        <w:t>винен містити відбиток печатки У</w:t>
      </w:r>
      <w:r w:rsidRPr="007D02C3">
        <w:rPr>
          <w:szCs w:val="24"/>
          <w:lang w:eastAsia="ru-RU"/>
        </w:rPr>
        <w:t>часника конкурсу</w:t>
      </w:r>
      <w:r>
        <w:rPr>
          <w:szCs w:val="24"/>
          <w:lang w:eastAsia="ru-RU"/>
        </w:rPr>
        <w:t>(*)</w:t>
      </w:r>
      <w:r w:rsidRPr="007D02C3">
        <w:rPr>
          <w:szCs w:val="24"/>
          <w:lang w:eastAsia="ru-RU"/>
        </w:rPr>
        <w:t xml:space="preserve">.  Учасникам конкурсу дозволяється подавати конкурсну пропозицію (комерційну частину),  як щодо предмета закупівлі,  так і щодо визначених частин предмета закупівлі (лотів).  Кожна одержана конкурсна пропозиція Учасника вноситься Замовником до Реєстру отриманих конкурсних пропозицій.  </w:t>
      </w:r>
    </w:p>
    <w:p w:rsidR="0093361C" w:rsidRPr="007D02C3" w:rsidRDefault="0093361C" w:rsidP="00EA6E96">
      <w:pPr>
        <w:widowControl w:val="0"/>
        <w:overflowPunct w:val="0"/>
        <w:autoSpaceDE w:val="0"/>
        <w:autoSpaceDN w:val="0"/>
        <w:adjustRightInd w:val="0"/>
        <w:ind w:firstLine="709"/>
        <w:rPr>
          <w:szCs w:val="24"/>
          <w:lang w:eastAsia="ru-RU"/>
        </w:rPr>
      </w:pPr>
      <w:r w:rsidRPr="007D02C3">
        <w:rPr>
          <w:szCs w:val="24"/>
          <w:lang w:eastAsia="ru-RU"/>
        </w:rPr>
        <w:t>Усі сторінки кон</w:t>
      </w:r>
      <w:r>
        <w:rPr>
          <w:szCs w:val="24"/>
          <w:lang w:eastAsia="ru-RU"/>
        </w:rPr>
        <w:t>курсної пропозиції У</w:t>
      </w:r>
      <w:r w:rsidRPr="007D02C3">
        <w:rPr>
          <w:szCs w:val="24"/>
          <w:lang w:eastAsia="ru-RU"/>
        </w:rPr>
        <w:t xml:space="preserve">часника конкурсу повинні бути пронумеровані,  а на зворотній стороні останньої сторінки повинен бути зроблений запис,  в якому вказуються цифрами і прописом кількість пронумерованих сторінок,  який засвідчується підписом та печаткою Учасника.  </w:t>
      </w:r>
    </w:p>
    <w:p w:rsidR="0093361C" w:rsidRPr="007D02C3" w:rsidRDefault="0093361C" w:rsidP="00EA6E96">
      <w:pPr>
        <w:widowControl w:val="0"/>
        <w:overflowPunct w:val="0"/>
        <w:autoSpaceDE w:val="0"/>
        <w:autoSpaceDN w:val="0"/>
        <w:adjustRightInd w:val="0"/>
        <w:ind w:firstLine="709"/>
        <w:rPr>
          <w:szCs w:val="24"/>
          <w:lang w:eastAsia="ru-RU"/>
        </w:rPr>
      </w:pPr>
      <w:r w:rsidRPr="007D02C3">
        <w:rPr>
          <w:szCs w:val="24"/>
          <w:lang w:eastAsia="ru-RU"/>
        </w:rPr>
        <w:t xml:space="preserve">Конкурсна пропозиція повинна мати реєстр наданих документів,  який прошивається до складу пропозиції і рахується як перший аркуш конкурсної пропозиції.  </w:t>
      </w:r>
    </w:p>
    <w:p w:rsidR="0093361C" w:rsidRDefault="0093361C" w:rsidP="00EA6E96">
      <w:pPr>
        <w:ind w:firstLine="709"/>
      </w:pPr>
      <w:r w:rsidRPr="00AD24DB">
        <w:t>Нотаріально</w:t>
      </w:r>
      <w:r>
        <w:t xml:space="preserve"> </w:t>
      </w:r>
      <w:r w:rsidRPr="00AD24DB">
        <w:t>завірені</w:t>
      </w:r>
      <w:r>
        <w:t xml:space="preserve"> </w:t>
      </w:r>
      <w:r w:rsidRPr="00AD24DB">
        <w:t>документи</w:t>
      </w:r>
      <w:r>
        <w:t xml:space="preserve"> </w:t>
      </w:r>
      <w:r w:rsidRPr="00AD24DB">
        <w:t>та</w:t>
      </w:r>
      <w:r>
        <w:t xml:space="preserve"> </w:t>
      </w:r>
      <w:r w:rsidRPr="00AD24DB">
        <w:t>оригінали</w:t>
      </w:r>
      <w:r>
        <w:t xml:space="preserve"> </w:t>
      </w:r>
      <w:r w:rsidRPr="00AD24DB">
        <w:t>документів, видані</w:t>
      </w:r>
      <w:r>
        <w:t xml:space="preserve"> </w:t>
      </w:r>
      <w:r w:rsidRPr="00AD24DB">
        <w:t>іншими</w:t>
      </w:r>
      <w:r>
        <w:t xml:space="preserve"> </w:t>
      </w:r>
      <w:r w:rsidRPr="00AD24DB">
        <w:t>установами, не</w:t>
      </w:r>
      <w:r>
        <w:t xml:space="preserve"> </w:t>
      </w:r>
      <w:r w:rsidRPr="00AD24DB">
        <w:t>засвідчуються</w:t>
      </w:r>
      <w:r>
        <w:t xml:space="preserve"> </w:t>
      </w:r>
      <w:r w:rsidRPr="00AD24DB">
        <w:t>підписом</w:t>
      </w:r>
      <w:r>
        <w:t xml:space="preserve"> </w:t>
      </w:r>
      <w:r w:rsidRPr="00AD24DB">
        <w:t>та</w:t>
      </w:r>
      <w:r>
        <w:t xml:space="preserve"> </w:t>
      </w:r>
      <w:r w:rsidRPr="00AD24DB">
        <w:t>печаткою</w:t>
      </w:r>
      <w:r>
        <w:t xml:space="preserve"> </w:t>
      </w:r>
      <w:r w:rsidRPr="00AD24DB">
        <w:t xml:space="preserve">Учасника. </w:t>
      </w:r>
    </w:p>
    <w:p w:rsidR="0093361C" w:rsidRDefault="0093361C" w:rsidP="00EA6E96">
      <w:pPr>
        <w:ind w:firstLine="709"/>
      </w:pPr>
      <w:r w:rsidRPr="00AD24DB">
        <w:t>На</w:t>
      </w:r>
      <w:r>
        <w:t xml:space="preserve"> </w:t>
      </w:r>
      <w:r w:rsidRPr="00AD24DB">
        <w:t>конверт</w:t>
      </w:r>
      <w:r>
        <w:t>і</w:t>
      </w:r>
      <w:r w:rsidRPr="00AD24DB">
        <w:t>, крім</w:t>
      </w:r>
      <w:r>
        <w:t xml:space="preserve"> </w:t>
      </w:r>
      <w:r w:rsidRPr="00AD24DB">
        <w:t>позначки</w:t>
      </w:r>
      <w:r>
        <w:t xml:space="preserve"> </w:t>
      </w:r>
      <w:proofErr w:type="spellStart"/>
      <w:r w:rsidRPr="00AD24DB">
        <w:t>“Конкурсна</w:t>
      </w:r>
      <w:proofErr w:type="spellEnd"/>
      <w:r>
        <w:t xml:space="preserve"> </w:t>
      </w:r>
      <w:proofErr w:type="spellStart"/>
      <w:r w:rsidRPr="00AD24DB">
        <w:t>пропозиція”</w:t>
      </w:r>
      <w:proofErr w:type="spellEnd"/>
      <w:r w:rsidRPr="00AD24DB">
        <w:t xml:space="preserve"> повинно</w:t>
      </w:r>
      <w:r>
        <w:t xml:space="preserve"> </w:t>
      </w:r>
      <w:r w:rsidRPr="00AD24DB">
        <w:t>бути</w:t>
      </w:r>
      <w:r>
        <w:t xml:space="preserve"> </w:t>
      </w:r>
      <w:r w:rsidRPr="00AD24DB">
        <w:t xml:space="preserve">зазначено: </w:t>
      </w:r>
    </w:p>
    <w:p w:rsidR="0093361C" w:rsidRDefault="0093361C" w:rsidP="00EA6E96">
      <w:pPr>
        <w:ind w:firstLine="709"/>
      </w:pPr>
      <w:r>
        <w:t>- повне найменування Учасника;</w:t>
      </w:r>
    </w:p>
    <w:p w:rsidR="0093361C" w:rsidRDefault="0093361C" w:rsidP="00EA6E96">
      <w:pPr>
        <w:ind w:firstLine="709"/>
      </w:pPr>
      <w:r w:rsidRPr="00AD24DB">
        <w:t>- повне</w:t>
      </w:r>
      <w:r>
        <w:t xml:space="preserve"> </w:t>
      </w:r>
      <w:r w:rsidRPr="00AD24DB">
        <w:t>найменування</w:t>
      </w:r>
      <w:r>
        <w:t xml:space="preserve"> </w:t>
      </w:r>
      <w:r w:rsidRPr="00AD24DB">
        <w:t xml:space="preserve">замовника; </w:t>
      </w:r>
    </w:p>
    <w:p w:rsidR="0093361C" w:rsidRPr="00E93E0D" w:rsidRDefault="0093361C" w:rsidP="00EE7037">
      <w:pPr>
        <w:ind w:firstLine="708"/>
        <w:rPr>
          <w:lang w:val="ru-RU"/>
        </w:rPr>
      </w:pPr>
      <w:r w:rsidRPr="00AD24DB">
        <w:t>- назва</w:t>
      </w:r>
      <w:r>
        <w:t xml:space="preserve"> </w:t>
      </w:r>
      <w:r w:rsidRPr="00AD24DB">
        <w:t>предмета</w:t>
      </w:r>
      <w:r>
        <w:t xml:space="preserve"> </w:t>
      </w:r>
      <w:r w:rsidRPr="00AD24DB">
        <w:t>закупівлі</w:t>
      </w:r>
      <w:r>
        <w:t xml:space="preserve"> </w:t>
      </w:r>
      <w:r w:rsidRPr="00AD24DB">
        <w:t>відповідно</w:t>
      </w:r>
      <w:r>
        <w:t xml:space="preserve"> </w:t>
      </w:r>
      <w:r w:rsidRPr="00AD24DB">
        <w:t>до</w:t>
      </w:r>
      <w:r>
        <w:t xml:space="preserve"> </w:t>
      </w:r>
      <w:r w:rsidRPr="00AD24DB">
        <w:t>оголошення</w:t>
      </w:r>
      <w:r>
        <w:t xml:space="preserve"> </w:t>
      </w:r>
      <w:r w:rsidRPr="00AD24DB">
        <w:t>про</w:t>
      </w:r>
      <w:r>
        <w:t xml:space="preserve"> </w:t>
      </w:r>
      <w:r w:rsidRPr="00AD24DB">
        <w:t>проведення</w:t>
      </w:r>
      <w:r>
        <w:t xml:space="preserve"> </w:t>
      </w:r>
      <w:r w:rsidRPr="00406D74">
        <w:t>конкурсу,  лот ( лоти )  №  1</w:t>
      </w:r>
      <w:r w:rsidRPr="00406D74">
        <w:rPr>
          <w:lang w:val="ru-RU"/>
        </w:rPr>
        <w:t>, 2, 3,</w:t>
      </w:r>
      <w:r>
        <w:rPr>
          <w:lang w:val="ru-RU"/>
        </w:rPr>
        <w:t xml:space="preserve"> </w:t>
      </w:r>
      <w:r w:rsidRPr="00406D74">
        <w:rPr>
          <w:lang w:val="ru-RU"/>
        </w:rPr>
        <w:t>4,</w:t>
      </w:r>
      <w:r>
        <w:rPr>
          <w:lang w:val="ru-RU"/>
        </w:rPr>
        <w:t xml:space="preserve"> </w:t>
      </w:r>
      <w:r w:rsidRPr="00406D74">
        <w:rPr>
          <w:lang w:val="ru-RU"/>
        </w:rPr>
        <w:t>5,</w:t>
      </w:r>
      <w:r>
        <w:rPr>
          <w:lang w:val="ru-RU"/>
        </w:rPr>
        <w:t xml:space="preserve"> </w:t>
      </w:r>
      <w:r w:rsidRPr="00406D74">
        <w:rPr>
          <w:lang w:val="ru-RU"/>
        </w:rPr>
        <w:t>6,</w:t>
      </w:r>
      <w:r>
        <w:rPr>
          <w:lang w:val="ru-RU"/>
        </w:rPr>
        <w:t xml:space="preserve"> </w:t>
      </w:r>
      <w:r w:rsidRPr="00406D74">
        <w:rPr>
          <w:lang w:val="ru-RU"/>
        </w:rPr>
        <w:t>7,</w:t>
      </w:r>
      <w:r>
        <w:rPr>
          <w:lang w:val="ru-RU"/>
        </w:rPr>
        <w:t xml:space="preserve"> </w:t>
      </w:r>
      <w:r w:rsidRPr="00406D74">
        <w:rPr>
          <w:lang w:val="ru-RU"/>
        </w:rPr>
        <w:t>8,</w:t>
      </w:r>
      <w:r>
        <w:rPr>
          <w:lang w:val="ru-RU"/>
        </w:rPr>
        <w:t xml:space="preserve"> </w:t>
      </w:r>
      <w:r w:rsidRPr="00406D74">
        <w:rPr>
          <w:lang w:val="ru-RU"/>
        </w:rPr>
        <w:t>9</w:t>
      </w:r>
      <w:r>
        <w:rPr>
          <w:lang w:val="ru-RU"/>
        </w:rPr>
        <w:t>, 10, 11, 12.</w:t>
      </w:r>
    </w:p>
    <w:p w:rsidR="0093361C" w:rsidRPr="00406D74" w:rsidRDefault="0093361C" w:rsidP="00EA6E96">
      <w:pPr>
        <w:ind w:firstLine="709"/>
        <w:rPr>
          <w:szCs w:val="28"/>
        </w:rPr>
      </w:pPr>
      <w:r w:rsidRPr="00406D74">
        <w:rPr>
          <w:lang w:val="ru-RU"/>
        </w:rPr>
        <w:t xml:space="preserve">-лот №1 – </w:t>
      </w:r>
      <w:r w:rsidRPr="00406D74">
        <w:t>закупівля</w:t>
      </w:r>
      <w:r w:rsidRPr="00406D74">
        <w:rPr>
          <w:lang w:val="ru-RU"/>
        </w:rPr>
        <w:t xml:space="preserve"> у </w:t>
      </w:r>
      <w:r w:rsidRPr="00406D74">
        <w:t>кількості</w:t>
      </w:r>
      <w:r w:rsidRPr="00406D74">
        <w:rPr>
          <w:lang w:val="ru-RU"/>
        </w:rPr>
        <w:t xml:space="preserve"> 6 </w:t>
      </w:r>
      <w:proofErr w:type="spellStart"/>
      <w:r w:rsidRPr="00406D74">
        <w:rPr>
          <w:szCs w:val="28"/>
        </w:rPr>
        <w:t>однокімнатн</w:t>
      </w:r>
      <w:r w:rsidRPr="00406D74">
        <w:rPr>
          <w:szCs w:val="28"/>
          <w:lang w:val="ru-RU"/>
        </w:rPr>
        <w:t>атних</w:t>
      </w:r>
      <w:proofErr w:type="spellEnd"/>
      <w:r w:rsidRPr="00406D74">
        <w:rPr>
          <w:szCs w:val="28"/>
        </w:rPr>
        <w:t xml:space="preserve"> квартир (до 40 </w:t>
      </w:r>
      <w:proofErr w:type="spellStart"/>
      <w:r w:rsidRPr="00406D74">
        <w:rPr>
          <w:szCs w:val="28"/>
        </w:rPr>
        <w:t>кв</w:t>
      </w:r>
      <w:proofErr w:type="gramStart"/>
      <w:r w:rsidRPr="00406D74">
        <w:rPr>
          <w:szCs w:val="28"/>
        </w:rPr>
        <w:t>.м</w:t>
      </w:r>
      <w:proofErr w:type="spellEnd"/>
      <w:proofErr w:type="gramEnd"/>
      <w:r w:rsidRPr="00406D74">
        <w:rPr>
          <w:szCs w:val="28"/>
        </w:rPr>
        <w:t>) у місті Маріуполь Донецької області;</w:t>
      </w:r>
    </w:p>
    <w:p w:rsidR="0093361C" w:rsidRPr="00406D74" w:rsidRDefault="0093361C" w:rsidP="00753328">
      <w:pPr>
        <w:ind w:firstLine="709"/>
        <w:rPr>
          <w:szCs w:val="28"/>
        </w:rPr>
      </w:pPr>
      <w:proofErr w:type="spellStart"/>
      <w:r w:rsidRPr="00406D74">
        <w:rPr>
          <w:szCs w:val="28"/>
        </w:rPr>
        <w:t>-</w:t>
      </w:r>
      <w:r w:rsidRPr="00406D74">
        <w:t>лот</w:t>
      </w:r>
      <w:proofErr w:type="spellEnd"/>
      <w:r w:rsidRPr="00406D74">
        <w:t xml:space="preserve"> №2 – закупівля у кількості 10</w:t>
      </w:r>
      <w:r w:rsidRPr="00406D74">
        <w:rPr>
          <w:szCs w:val="28"/>
        </w:rPr>
        <w:t xml:space="preserve">двокімнатних квартир (до 70 </w:t>
      </w:r>
      <w:proofErr w:type="spellStart"/>
      <w:r w:rsidRPr="00406D74">
        <w:rPr>
          <w:szCs w:val="28"/>
        </w:rPr>
        <w:t>кв.м</w:t>
      </w:r>
      <w:proofErr w:type="spellEnd"/>
      <w:r w:rsidRPr="00406D74">
        <w:rPr>
          <w:szCs w:val="28"/>
        </w:rPr>
        <w:t>) у місті Маріуполь Донецької області;</w:t>
      </w:r>
    </w:p>
    <w:p w:rsidR="0093361C" w:rsidRPr="00406D74" w:rsidRDefault="0093361C" w:rsidP="00753328">
      <w:pPr>
        <w:ind w:firstLine="709"/>
        <w:rPr>
          <w:szCs w:val="28"/>
        </w:rPr>
      </w:pPr>
      <w:proofErr w:type="spellStart"/>
      <w:r w:rsidRPr="00406D74">
        <w:rPr>
          <w:szCs w:val="28"/>
        </w:rPr>
        <w:t>-</w:t>
      </w:r>
      <w:r w:rsidRPr="00406D74">
        <w:t>лот</w:t>
      </w:r>
      <w:proofErr w:type="spellEnd"/>
      <w:r w:rsidRPr="00406D74">
        <w:t xml:space="preserve"> №3 – закупівля у кількості 2</w:t>
      </w:r>
      <w:r w:rsidRPr="00406D74">
        <w:rPr>
          <w:szCs w:val="28"/>
        </w:rPr>
        <w:t xml:space="preserve"> трьохкімнатних  квартир (до 90 </w:t>
      </w:r>
      <w:proofErr w:type="spellStart"/>
      <w:r w:rsidRPr="00406D74">
        <w:rPr>
          <w:szCs w:val="28"/>
        </w:rPr>
        <w:t>кв.м</w:t>
      </w:r>
      <w:proofErr w:type="spellEnd"/>
      <w:r w:rsidRPr="00406D74">
        <w:rPr>
          <w:szCs w:val="28"/>
        </w:rPr>
        <w:t>) у місті Маріуполь</w:t>
      </w:r>
      <w:r>
        <w:rPr>
          <w:szCs w:val="28"/>
        </w:rPr>
        <w:t xml:space="preserve"> </w:t>
      </w:r>
      <w:r w:rsidRPr="00406D74">
        <w:rPr>
          <w:szCs w:val="28"/>
        </w:rPr>
        <w:t>Донецької області;</w:t>
      </w:r>
    </w:p>
    <w:p w:rsidR="0093361C" w:rsidRPr="00406D74" w:rsidRDefault="0093361C" w:rsidP="00F61424">
      <w:pPr>
        <w:ind w:firstLine="709"/>
        <w:rPr>
          <w:szCs w:val="28"/>
        </w:rPr>
      </w:pPr>
      <w:proofErr w:type="spellStart"/>
      <w:r w:rsidRPr="00A94722">
        <w:t>-лот</w:t>
      </w:r>
      <w:proofErr w:type="spellEnd"/>
      <w:r w:rsidRPr="00A94722">
        <w:t xml:space="preserve"> №4 – </w:t>
      </w:r>
      <w:r w:rsidRPr="00406D74">
        <w:t>закупівля</w:t>
      </w:r>
      <w:r w:rsidRPr="00A94722">
        <w:t xml:space="preserve"> у </w:t>
      </w:r>
      <w:r w:rsidRPr="00406D74">
        <w:t>кількості</w:t>
      </w:r>
      <w:r w:rsidRPr="00A94722">
        <w:t xml:space="preserve"> 1 </w:t>
      </w:r>
      <w:proofErr w:type="spellStart"/>
      <w:r w:rsidRPr="00406D74">
        <w:rPr>
          <w:szCs w:val="28"/>
        </w:rPr>
        <w:t>однокімнатн</w:t>
      </w:r>
      <w:r w:rsidRPr="00A94722">
        <w:rPr>
          <w:szCs w:val="28"/>
        </w:rPr>
        <w:t>атних</w:t>
      </w:r>
      <w:proofErr w:type="spellEnd"/>
      <w:r w:rsidRPr="00406D74">
        <w:rPr>
          <w:szCs w:val="28"/>
        </w:rPr>
        <w:t xml:space="preserve"> квартир (до 40 </w:t>
      </w:r>
      <w:proofErr w:type="spellStart"/>
      <w:r w:rsidRPr="00406D74">
        <w:rPr>
          <w:szCs w:val="28"/>
        </w:rPr>
        <w:t>кв.м</w:t>
      </w:r>
      <w:proofErr w:type="spellEnd"/>
      <w:r w:rsidRPr="00406D74">
        <w:rPr>
          <w:szCs w:val="28"/>
        </w:rPr>
        <w:t>) у місті Краматорськ</w:t>
      </w:r>
      <w:r>
        <w:rPr>
          <w:szCs w:val="28"/>
        </w:rPr>
        <w:t xml:space="preserve"> </w:t>
      </w:r>
      <w:r w:rsidRPr="00406D74">
        <w:rPr>
          <w:szCs w:val="28"/>
        </w:rPr>
        <w:t>Донецької області;</w:t>
      </w:r>
    </w:p>
    <w:p w:rsidR="0093361C" w:rsidRPr="00406D74" w:rsidRDefault="0093361C" w:rsidP="00F61424">
      <w:pPr>
        <w:ind w:firstLine="709"/>
        <w:rPr>
          <w:szCs w:val="28"/>
        </w:rPr>
      </w:pPr>
      <w:proofErr w:type="spellStart"/>
      <w:r w:rsidRPr="00406D74">
        <w:t>-</w:t>
      </w:r>
      <w:r>
        <w:t>лот</w:t>
      </w:r>
      <w:proofErr w:type="spellEnd"/>
      <w:r>
        <w:t xml:space="preserve"> № 5 – закупівля у кількості 4 </w:t>
      </w:r>
      <w:r w:rsidRPr="00406D74">
        <w:rPr>
          <w:szCs w:val="28"/>
        </w:rPr>
        <w:t>двокімнатних</w:t>
      </w:r>
      <w:r>
        <w:rPr>
          <w:szCs w:val="28"/>
        </w:rPr>
        <w:t xml:space="preserve"> </w:t>
      </w:r>
      <w:r w:rsidRPr="00406D74">
        <w:rPr>
          <w:szCs w:val="28"/>
        </w:rPr>
        <w:t xml:space="preserve">квартир (до 70 </w:t>
      </w:r>
      <w:proofErr w:type="spellStart"/>
      <w:r w:rsidRPr="00406D74">
        <w:rPr>
          <w:szCs w:val="28"/>
        </w:rPr>
        <w:t>кв.м</w:t>
      </w:r>
      <w:proofErr w:type="spellEnd"/>
      <w:r w:rsidRPr="00406D74">
        <w:rPr>
          <w:szCs w:val="28"/>
        </w:rPr>
        <w:t>) у місті Краматорськ Донецької області;</w:t>
      </w:r>
    </w:p>
    <w:p w:rsidR="0093361C" w:rsidRPr="00406D74" w:rsidRDefault="0093361C" w:rsidP="00F61424">
      <w:pPr>
        <w:ind w:firstLine="709"/>
        <w:rPr>
          <w:szCs w:val="28"/>
        </w:rPr>
      </w:pPr>
      <w:proofErr w:type="spellStart"/>
      <w:r w:rsidRPr="00406D74">
        <w:rPr>
          <w:szCs w:val="28"/>
        </w:rPr>
        <w:t>-</w:t>
      </w:r>
      <w:r w:rsidRPr="00406D74">
        <w:t>лот</w:t>
      </w:r>
      <w:proofErr w:type="spellEnd"/>
      <w:r w:rsidRPr="00406D74">
        <w:t xml:space="preserve"> №</w:t>
      </w:r>
      <w:r>
        <w:t xml:space="preserve"> 6 – закупівля у кількості 1</w:t>
      </w:r>
      <w:r w:rsidRPr="00406D74">
        <w:rPr>
          <w:szCs w:val="28"/>
        </w:rPr>
        <w:t xml:space="preserve"> трьохкімнатної  квартири (до 90 </w:t>
      </w:r>
      <w:proofErr w:type="spellStart"/>
      <w:r w:rsidRPr="00406D74">
        <w:rPr>
          <w:szCs w:val="28"/>
        </w:rPr>
        <w:t>кв.м</w:t>
      </w:r>
      <w:proofErr w:type="spellEnd"/>
      <w:r w:rsidRPr="00406D74">
        <w:rPr>
          <w:szCs w:val="28"/>
        </w:rPr>
        <w:t>) у місті Краматорськ Донецької області;</w:t>
      </w:r>
    </w:p>
    <w:p w:rsidR="0093361C" w:rsidRPr="00406D74" w:rsidRDefault="0093361C" w:rsidP="00F61424">
      <w:pPr>
        <w:ind w:firstLine="709"/>
        <w:rPr>
          <w:szCs w:val="28"/>
        </w:rPr>
      </w:pPr>
      <w:proofErr w:type="spellStart"/>
      <w:r w:rsidRPr="00406D74">
        <w:t>-лот</w:t>
      </w:r>
      <w:proofErr w:type="spellEnd"/>
      <w:r w:rsidRPr="00406D74">
        <w:t xml:space="preserve"> №</w:t>
      </w:r>
      <w:r>
        <w:t xml:space="preserve"> 7 – закупівля у кількості 2 </w:t>
      </w:r>
      <w:proofErr w:type="spellStart"/>
      <w:r w:rsidRPr="00406D74">
        <w:rPr>
          <w:szCs w:val="28"/>
        </w:rPr>
        <w:t>однокімнатнатн</w:t>
      </w:r>
      <w:r>
        <w:rPr>
          <w:szCs w:val="28"/>
        </w:rPr>
        <w:t>их</w:t>
      </w:r>
      <w:proofErr w:type="spellEnd"/>
      <w:r w:rsidRPr="00406D74">
        <w:rPr>
          <w:szCs w:val="28"/>
        </w:rPr>
        <w:t xml:space="preserve">  квартир (до 40 </w:t>
      </w:r>
      <w:proofErr w:type="spellStart"/>
      <w:r w:rsidRPr="00406D74">
        <w:rPr>
          <w:szCs w:val="28"/>
        </w:rPr>
        <w:t>кв.м</w:t>
      </w:r>
      <w:proofErr w:type="spellEnd"/>
      <w:r w:rsidRPr="00406D74">
        <w:rPr>
          <w:szCs w:val="28"/>
        </w:rPr>
        <w:t xml:space="preserve">.) у місті </w:t>
      </w:r>
      <w:proofErr w:type="spellStart"/>
      <w:r w:rsidRPr="00406D74">
        <w:rPr>
          <w:szCs w:val="28"/>
        </w:rPr>
        <w:t>Бахмут</w:t>
      </w:r>
      <w:proofErr w:type="spellEnd"/>
      <w:r w:rsidRPr="00406D74">
        <w:rPr>
          <w:szCs w:val="28"/>
        </w:rPr>
        <w:t xml:space="preserve"> Донецької області;</w:t>
      </w:r>
    </w:p>
    <w:p w:rsidR="0093361C" w:rsidRPr="00406D74" w:rsidRDefault="0093361C" w:rsidP="00F61424">
      <w:pPr>
        <w:ind w:firstLine="709"/>
        <w:rPr>
          <w:szCs w:val="28"/>
        </w:rPr>
      </w:pPr>
      <w:proofErr w:type="spellStart"/>
      <w:r w:rsidRPr="00A94722">
        <w:lastRenderedPageBreak/>
        <w:t>-лот</w:t>
      </w:r>
      <w:proofErr w:type="spellEnd"/>
      <w:r w:rsidRPr="00A94722">
        <w:t xml:space="preserve"> №8 – </w:t>
      </w:r>
      <w:r w:rsidRPr="00406D74">
        <w:t>закупівля</w:t>
      </w:r>
      <w:r w:rsidRPr="00A94722">
        <w:t xml:space="preserve"> у </w:t>
      </w:r>
      <w:r w:rsidRPr="00406D74">
        <w:t>кількості</w:t>
      </w:r>
      <w:r w:rsidRPr="00A94722">
        <w:t xml:space="preserve"> 2</w:t>
      </w:r>
      <w:r w:rsidRPr="00406D74">
        <w:rPr>
          <w:szCs w:val="28"/>
        </w:rPr>
        <w:t xml:space="preserve"> двокімнатних квартир (до 70 </w:t>
      </w:r>
      <w:proofErr w:type="spellStart"/>
      <w:r w:rsidRPr="00406D74">
        <w:rPr>
          <w:szCs w:val="28"/>
        </w:rPr>
        <w:t>кв.м</w:t>
      </w:r>
      <w:proofErr w:type="spellEnd"/>
      <w:r w:rsidRPr="00406D74">
        <w:rPr>
          <w:szCs w:val="28"/>
        </w:rPr>
        <w:t xml:space="preserve">) у місті </w:t>
      </w:r>
      <w:proofErr w:type="spellStart"/>
      <w:r w:rsidRPr="00406D74">
        <w:rPr>
          <w:szCs w:val="28"/>
        </w:rPr>
        <w:t>Бахмут</w:t>
      </w:r>
      <w:proofErr w:type="spellEnd"/>
      <w:r>
        <w:rPr>
          <w:szCs w:val="28"/>
        </w:rPr>
        <w:t xml:space="preserve"> </w:t>
      </w:r>
      <w:r w:rsidRPr="00406D74">
        <w:rPr>
          <w:szCs w:val="28"/>
        </w:rPr>
        <w:t>Донецької області;</w:t>
      </w:r>
    </w:p>
    <w:p w:rsidR="0093361C" w:rsidRPr="00406D74" w:rsidRDefault="0093361C" w:rsidP="00C718DC">
      <w:pPr>
        <w:ind w:firstLine="709"/>
        <w:rPr>
          <w:szCs w:val="28"/>
        </w:rPr>
      </w:pPr>
      <w:r w:rsidRPr="00406D74">
        <w:rPr>
          <w:lang w:val="ru-RU"/>
        </w:rPr>
        <w:t xml:space="preserve">-лот №9 – </w:t>
      </w:r>
      <w:r w:rsidRPr="00406D74">
        <w:t>закупівля</w:t>
      </w:r>
      <w:r w:rsidRPr="00406D74">
        <w:rPr>
          <w:lang w:val="ru-RU"/>
        </w:rPr>
        <w:t xml:space="preserve"> у </w:t>
      </w:r>
      <w:r w:rsidRPr="00406D74">
        <w:t>кількості</w:t>
      </w:r>
      <w:r>
        <w:rPr>
          <w:lang w:val="ru-RU"/>
        </w:rPr>
        <w:t xml:space="preserve"> 3 </w:t>
      </w:r>
      <w:proofErr w:type="spellStart"/>
      <w:r w:rsidRPr="00406D74">
        <w:rPr>
          <w:szCs w:val="28"/>
        </w:rPr>
        <w:t>однокімнатн</w:t>
      </w:r>
      <w:r w:rsidRPr="00406D74">
        <w:rPr>
          <w:szCs w:val="28"/>
          <w:lang w:val="ru-RU"/>
        </w:rPr>
        <w:t>атних</w:t>
      </w:r>
      <w:proofErr w:type="spellEnd"/>
      <w:r w:rsidRPr="00406D74">
        <w:rPr>
          <w:szCs w:val="28"/>
        </w:rPr>
        <w:t xml:space="preserve"> квартир (до 40 </w:t>
      </w:r>
      <w:proofErr w:type="spellStart"/>
      <w:r w:rsidRPr="00406D74">
        <w:rPr>
          <w:szCs w:val="28"/>
        </w:rPr>
        <w:t>кв</w:t>
      </w:r>
      <w:proofErr w:type="gramStart"/>
      <w:r w:rsidRPr="00406D74">
        <w:rPr>
          <w:szCs w:val="28"/>
        </w:rPr>
        <w:t>.м</w:t>
      </w:r>
      <w:proofErr w:type="spellEnd"/>
      <w:proofErr w:type="gramEnd"/>
      <w:r w:rsidRPr="00406D74">
        <w:rPr>
          <w:szCs w:val="28"/>
        </w:rPr>
        <w:t xml:space="preserve">) у місті </w:t>
      </w:r>
      <w:proofErr w:type="spellStart"/>
      <w:r w:rsidRPr="00406D74">
        <w:rPr>
          <w:szCs w:val="28"/>
        </w:rPr>
        <w:t>Покровськ</w:t>
      </w:r>
      <w:proofErr w:type="spellEnd"/>
      <w:r w:rsidRPr="00406D74">
        <w:rPr>
          <w:szCs w:val="28"/>
        </w:rPr>
        <w:t xml:space="preserve"> Донецької області;</w:t>
      </w:r>
    </w:p>
    <w:p w:rsidR="0093361C" w:rsidRDefault="0093361C" w:rsidP="007059E7">
      <w:pPr>
        <w:ind w:firstLine="709"/>
        <w:rPr>
          <w:szCs w:val="28"/>
        </w:rPr>
      </w:pPr>
      <w:proofErr w:type="spellStart"/>
      <w:r w:rsidRPr="00406D74">
        <w:rPr>
          <w:szCs w:val="28"/>
        </w:rPr>
        <w:t>-</w:t>
      </w:r>
      <w:r w:rsidRPr="00F44AB2">
        <w:t>лот</w:t>
      </w:r>
      <w:proofErr w:type="spellEnd"/>
      <w:r w:rsidRPr="00F44AB2">
        <w:t xml:space="preserve"> №10 – </w:t>
      </w:r>
      <w:r w:rsidRPr="00406D74">
        <w:t>закупівля</w:t>
      </w:r>
      <w:r w:rsidRPr="00F44AB2">
        <w:t xml:space="preserve"> у </w:t>
      </w:r>
      <w:r w:rsidRPr="00406D74">
        <w:t>кількості</w:t>
      </w:r>
      <w:r>
        <w:t xml:space="preserve"> 3 </w:t>
      </w:r>
      <w:r w:rsidRPr="00406D74">
        <w:rPr>
          <w:szCs w:val="28"/>
        </w:rPr>
        <w:t xml:space="preserve"> двокімнатних квартир </w:t>
      </w:r>
      <w:r>
        <w:rPr>
          <w:szCs w:val="28"/>
        </w:rPr>
        <w:t xml:space="preserve">(до 70 </w:t>
      </w:r>
      <w:proofErr w:type="spellStart"/>
      <w:r>
        <w:rPr>
          <w:szCs w:val="28"/>
        </w:rPr>
        <w:t>кв.м</w:t>
      </w:r>
      <w:proofErr w:type="spellEnd"/>
      <w:r>
        <w:rPr>
          <w:szCs w:val="28"/>
        </w:rPr>
        <w:t xml:space="preserve">) у місті </w:t>
      </w:r>
      <w:proofErr w:type="spellStart"/>
      <w:r>
        <w:rPr>
          <w:szCs w:val="28"/>
        </w:rPr>
        <w:t>Покровськ</w:t>
      </w:r>
      <w:proofErr w:type="spellEnd"/>
      <w:r w:rsidRPr="00406D74">
        <w:rPr>
          <w:szCs w:val="28"/>
        </w:rPr>
        <w:t xml:space="preserve"> Донецької області;</w:t>
      </w:r>
    </w:p>
    <w:p w:rsidR="0093361C" w:rsidRPr="00406D74" w:rsidRDefault="0093361C" w:rsidP="00916B40">
      <w:pPr>
        <w:ind w:firstLine="709"/>
        <w:rPr>
          <w:szCs w:val="28"/>
        </w:rPr>
      </w:pPr>
      <w:proofErr w:type="spellStart"/>
      <w:r>
        <w:rPr>
          <w:szCs w:val="28"/>
        </w:rPr>
        <w:t>-</w:t>
      </w:r>
      <w:r>
        <w:t>лот</w:t>
      </w:r>
      <w:proofErr w:type="spellEnd"/>
      <w:r>
        <w:t xml:space="preserve"> №11 – закупівля у кількості 1 </w:t>
      </w:r>
      <w:proofErr w:type="spellStart"/>
      <w:r w:rsidRPr="00406D74">
        <w:rPr>
          <w:szCs w:val="28"/>
        </w:rPr>
        <w:t>однокімнатнатної</w:t>
      </w:r>
      <w:proofErr w:type="spellEnd"/>
      <w:r w:rsidRPr="00406D74">
        <w:rPr>
          <w:szCs w:val="28"/>
        </w:rPr>
        <w:t xml:space="preserve">  кварт</w:t>
      </w:r>
      <w:r>
        <w:rPr>
          <w:szCs w:val="28"/>
        </w:rPr>
        <w:t xml:space="preserve">ири (до 40 </w:t>
      </w:r>
      <w:proofErr w:type="spellStart"/>
      <w:r>
        <w:rPr>
          <w:szCs w:val="28"/>
        </w:rPr>
        <w:t>кв.м</w:t>
      </w:r>
      <w:proofErr w:type="spellEnd"/>
      <w:r>
        <w:rPr>
          <w:szCs w:val="28"/>
        </w:rPr>
        <w:t xml:space="preserve">) у місті Слов’янськ </w:t>
      </w:r>
      <w:r w:rsidRPr="00406D74">
        <w:rPr>
          <w:szCs w:val="28"/>
        </w:rPr>
        <w:t>Донецької області;</w:t>
      </w:r>
    </w:p>
    <w:p w:rsidR="0093361C" w:rsidRPr="00406D74" w:rsidRDefault="0093361C" w:rsidP="00916B40">
      <w:pPr>
        <w:ind w:firstLine="709"/>
        <w:rPr>
          <w:szCs w:val="28"/>
        </w:rPr>
      </w:pPr>
      <w:proofErr w:type="spellStart"/>
      <w:r w:rsidRPr="00F44AB2">
        <w:t>-лот</w:t>
      </w:r>
      <w:proofErr w:type="spellEnd"/>
      <w:r w:rsidRPr="00F44AB2">
        <w:t xml:space="preserve"> №12 – </w:t>
      </w:r>
      <w:r w:rsidRPr="00406D74">
        <w:t>закупівля</w:t>
      </w:r>
      <w:r w:rsidRPr="00F44AB2">
        <w:t xml:space="preserve"> у </w:t>
      </w:r>
      <w:r w:rsidRPr="00406D74">
        <w:t>кількості</w:t>
      </w:r>
      <w:r>
        <w:t xml:space="preserve"> 2 </w:t>
      </w:r>
      <w:r w:rsidRPr="00406D74">
        <w:rPr>
          <w:szCs w:val="28"/>
        </w:rPr>
        <w:t xml:space="preserve"> двокімнатних квар</w:t>
      </w:r>
      <w:r>
        <w:rPr>
          <w:szCs w:val="28"/>
        </w:rPr>
        <w:t xml:space="preserve">тир (до 70 </w:t>
      </w:r>
      <w:proofErr w:type="spellStart"/>
      <w:r>
        <w:rPr>
          <w:szCs w:val="28"/>
        </w:rPr>
        <w:t>кв.м</w:t>
      </w:r>
      <w:proofErr w:type="spellEnd"/>
      <w:r>
        <w:rPr>
          <w:szCs w:val="28"/>
        </w:rPr>
        <w:t xml:space="preserve">) у місті Слов’янськ </w:t>
      </w:r>
      <w:r w:rsidRPr="00406D74">
        <w:rPr>
          <w:szCs w:val="28"/>
        </w:rPr>
        <w:t xml:space="preserve"> Донецької області</w:t>
      </w:r>
      <w:r>
        <w:rPr>
          <w:szCs w:val="28"/>
        </w:rPr>
        <w:t>.</w:t>
      </w:r>
    </w:p>
    <w:p w:rsidR="0093361C" w:rsidRPr="00184802" w:rsidRDefault="0093361C" w:rsidP="00916B40">
      <w:pPr>
        <w:ind w:firstLine="708"/>
      </w:pPr>
      <w:r w:rsidRPr="00AD24DB">
        <w:t>- позначка</w:t>
      </w:r>
      <w:r>
        <w:t xml:space="preserve"> «</w:t>
      </w:r>
      <w:r w:rsidRPr="00AD24DB">
        <w:t>Розкриття</w:t>
      </w:r>
      <w:r>
        <w:t xml:space="preserve"> </w:t>
      </w:r>
      <w:r w:rsidRPr="00AD24DB">
        <w:t>провести</w:t>
      </w:r>
      <w:r>
        <w:t xml:space="preserve"> </w:t>
      </w:r>
      <w:r>
        <w:rPr>
          <w:lang w:val="ru-RU"/>
        </w:rPr>
        <w:t>29</w:t>
      </w:r>
      <w:r w:rsidRPr="00184802">
        <w:t>.1</w:t>
      </w:r>
      <w:r>
        <w:t>1</w:t>
      </w:r>
      <w:r w:rsidRPr="00184802">
        <w:t>.2016 об 11.00 год.»</w:t>
      </w:r>
      <w:r>
        <w:t xml:space="preserve"> </w:t>
      </w:r>
      <w:r w:rsidRPr="00184802">
        <w:t xml:space="preserve">(дата і час відповідно до вимог конкурсної  документації );  </w:t>
      </w:r>
    </w:p>
    <w:p w:rsidR="0093361C" w:rsidRPr="00184802" w:rsidRDefault="0093361C" w:rsidP="00EA6E96">
      <w:pPr>
        <w:ind w:firstLine="709"/>
      </w:pPr>
      <w:r w:rsidRPr="00184802">
        <w:t xml:space="preserve">-  повне найменування учасника конкурсу,  його адреса (поштова та юридична з поштовим індексом),  ідентифікаційний код ЄДРПОУ,  номери контактних телефонів,  факсу,  е -mail  за наявності );  </w:t>
      </w:r>
    </w:p>
    <w:p w:rsidR="0093361C" w:rsidRDefault="0093361C" w:rsidP="00EA6E96">
      <w:pPr>
        <w:ind w:firstLine="709"/>
      </w:pPr>
      <w:r w:rsidRPr="00184802">
        <w:t xml:space="preserve">-  маркування : «Не відкривати до </w:t>
      </w:r>
      <w:r>
        <w:t>29</w:t>
      </w:r>
      <w:r>
        <w:rPr>
          <w:lang w:val="ru-RU"/>
        </w:rPr>
        <w:t>.11</w:t>
      </w:r>
      <w:r w:rsidRPr="00184802">
        <w:rPr>
          <w:lang w:val="ru-RU"/>
        </w:rPr>
        <w:t>.2016 до 11.00 год</w:t>
      </w:r>
      <w:r>
        <w:rPr>
          <w:lang w:val="ru-RU"/>
        </w:rPr>
        <w:t>.»</w:t>
      </w:r>
      <w:r w:rsidRPr="00AD24DB">
        <w:t xml:space="preserve"> (зазначається</w:t>
      </w:r>
      <w:r>
        <w:t xml:space="preserve"> </w:t>
      </w:r>
      <w:r w:rsidRPr="00AD24DB">
        <w:t>дата</w:t>
      </w:r>
      <w:r>
        <w:t xml:space="preserve"> </w:t>
      </w:r>
      <w:r w:rsidRPr="00AD24DB">
        <w:t>та</w:t>
      </w:r>
      <w:r>
        <w:t xml:space="preserve"> </w:t>
      </w:r>
      <w:r w:rsidRPr="00AD24DB">
        <w:t>час</w:t>
      </w:r>
      <w:r>
        <w:t xml:space="preserve"> </w:t>
      </w:r>
      <w:r w:rsidRPr="00AD24DB">
        <w:t>розкриття</w:t>
      </w:r>
      <w:r>
        <w:t xml:space="preserve"> </w:t>
      </w:r>
      <w:r w:rsidRPr="00AD24DB">
        <w:t>конкурсних</w:t>
      </w:r>
      <w:r>
        <w:t xml:space="preserve"> </w:t>
      </w:r>
      <w:r w:rsidRPr="00AD24DB">
        <w:t>пропозицій</w:t>
      </w:r>
      <w:r>
        <w:t>»</w:t>
      </w:r>
      <w:r w:rsidRPr="00AD24DB">
        <w:t xml:space="preserve">). </w:t>
      </w:r>
    </w:p>
    <w:p w:rsidR="0093361C" w:rsidRDefault="0093361C" w:rsidP="00EA6E96">
      <w:pPr>
        <w:ind w:firstLine="709"/>
      </w:pPr>
      <w:r>
        <w:t>У разі, якщо інтереси Учасника представляє не керівник, а посадова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(доручення) на уповноважену ним особу (із зазначенням її посади) про надання повноважень цій особі представляти інтереси учасника під час проведення конкурсу, підписувати (завіряти) документи конкурсної пропозиції.</w:t>
      </w:r>
    </w:p>
    <w:p w:rsidR="0093361C" w:rsidRDefault="0093361C" w:rsidP="00EA6E96">
      <w:pPr>
        <w:ind w:firstLine="709"/>
        <w:rPr>
          <w:b/>
        </w:rPr>
      </w:pPr>
    </w:p>
    <w:p w:rsidR="0093361C" w:rsidRDefault="0093361C" w:rsidP="00EA6E96">
      <w:pPr>
        <w:numPr>
          <w:ilvl w:val="0"/>
          <w:numId w:val="1"/>
        </w:numPr>
      </w:pPr>
      <w:r w:rsidRPr="00550C09">
        <w:rPr>
          <w:b/>
        </w:rPr>
        <w:t>Зміст конкурсної пропозиції учасника</w:t>
      </w:r>
    </w:p>
    <w:p w:rsidR="0093361C" w:rsidRPr="00550C09" w:rsidRDefault="0093361C" w:rsidP="00EA6E96">
      <w:pPr>
        <w:numPr>
          <w:ilvl w:val="1"/>
          <w:numId w:val="1"/>
        </w:numPr>
        <w:rPr>
          <w:b/>
        </w:rPr>
      </w:pPr>
      <w:r w:rsidRPr="00550C09">
        <w:rPr>
          <w:b/>
        </w:rPr>
        <w:t>Ціна конкурсної пропозиції</w:t>
      </w:r>
    </w:p>
    <w:p w:rsidR="0093361C" w:rsidRPr="00550C09" w:rsidRDefault="0093361C" w:rsidP="00EA6E96">
      <w:pPr>
        <w:numPr>
          <w:ilvl w:val="0"/>
          <w:numId w:val="2"/>
        </w:numPr>
        <w:tabs>
          <w:tab w:val="left" w:pos="1134"/>
        </w:tabs>
        <w:ind w:left="0" w:firstLine="709"/>
      </w:pPr>
      <w:r w:rsidRPr="00550C09">
        <w:t>Ціна конкурсної пропозиції Учасника означає суму, за яку Учасник передбачає виконати з</w:t>
      </w:r>
      <w:r>
        <w:t>амовлення щодо продажу квартир.</w:t>
      </w:r>
    </w:p>
    <w:p w:rsidR="0093361C" w:rsidRPr="00550C09" w:rsidRDefault="0093361C" w:rsidP="00EA6E96">
      <w:pPr>
        <w:ind w:firstLine="709"/>
      </w:pPr>
      <w:r w:rsidRPr="00550C09">
        <w:t>Ціни вказуються за 1 кв. метр загальної площі квартири з ПДВ. У разі, якщо ціна за 1 кв. метр загальної площі квартири вказана без ПДВ, то Учасник надає пояснення з посиланням на відповідні нормативно-правові акти.</w:t>
      </w:r>
    </w:p>
    <w:p w:rsidR="0093361C" w:rsidRPr="00550C09" w:rsidRDefault="0093361C" w:rsidP="00EA6E96">
      <w:pPr>
        <w:ind w:firstLine="709"/>
      </w:pPr>
      <w:r w:rsidRPr="00550C09">
        <w:t>Ціна пропозиції залишається незмінною до повного виконання сторонами зобов'язань за договором та встановлюється в національній валюті.</w:t>
      </w:r>
    </w:p>
    <w:p w:rsidR="0093361C" w:rsidRDefault="0093361C" w:rsidP="00EA6E96">
      <w:pPr>
        <w:ind w:firstLine="709"/>
        <w:rPr>
          <w:rFonts w:ascii="Arial Unicode MS" w:eastAsia="Arial Unicode MS" w:hAnsi="Arial Unicode MS" w:cs="Arial Unicode MS"/>
          <w:color w:val="000000"/>
          <w:sz w:val="24"/>
          <w:szCs w:val="24"/>
          <w:lang w:eastAsia="uk-UA"/>
        </w:rPr>
      </w:pPr>
      <w:r w:rsidRPr="00550C09">
        <w:t>2. Вартість конкурсної пропозиції та всі інші ціни повинні бути чітко визначені</w:t>
      </w:r>
      <w:r w:rsidRPr="00550C09">
        <w:rPr>
          <w:rFonts w:ascii="Arial Unicode MS" w:eastAsia="Arial Unicode MS" w:hAnsi="Arial Unicode MS" w:cs="Arial Unicode MS"/>
          <w:color w:val="000000"/>
          <w:sz w:val="24"/>
          <w:szCs w:val="24"/>
          <w:lang w:eastAsia="uk-UA"/>
        </w:rPr>
        <w:t>.</w:t>
      </w:r>
    </w:p>
    <w:p w:rsidR="0093361C" w:rsidRPr="00550C09" w:rsidRDefault="0093361C" w:rsidP="00EA6E96">
      <w:pPr>
        <w:ind w:firstLine="709"/>
      </w:pPr>
      <w:r w:rsidRPr="00550C09">
        <w:t xml:space="preserve">3.Учасник надає у конкурсній пропозиції заповнену форму "ЦІНОВА КОНКУРСНА ПРОПОЗИЦІЯ" (Додаток № </w:t>
      </w:r>
      <w:r>
        <w:t>1</w:t>
      </w:r>
      <w:r w:rsidRPr="00550C09">
        <w:t>).</w:t>
      </w:r>
    </w:p>
    <w:p w:rsidR="0093361C" w:rsidRPr="00550C09" w:rsidRDefault="0093361C" w:rsidP="00EA6E96">
      <w:pPr>
        <w:ind w:firstLine="709"/>
      </w:pPr>
      <w:r w:rsidRPr="00550C09">
        <w:t>4.</w:t>
      </w:r>
      <w:r w:rsidRPr="00550C09">
        <w:tab/>
        <w:t>До ціни конкурсної пропозиції не включаються будь-які витрати, понесені Учасником у процесі здійснення конкурсу та укладення договору про закупівлю.</w:t>
      </w:r>
    </w:p>
    <w:p w:rsidR="0093361C" w:rsidRPr="00550C09" w:rsidRDefault="0093361C" w:rsidP="00EA6E96">
      <w:pPr>
        <w:ind w:firstLine="709"/>
      </w:pPr>
      <w:r w:rsidRPr="00550C09">
        <w:t>5.</w:t>
      </w:r>
      <w:r w:rsidRPr="00550C09">
        <w:tab/>
        <w:t>Витрати Учасника,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w:t>
      </w:r>
    </w:p>
    <w:p w:rsidR="0093361C" w:rsidRPr="00550C09" w:rsidRDefault="0093361C" w:rsidP="00EA6E96">
      <w:pPr>
        <w:ind w:firstLine="709"/>
      </w:pPr>
      <w:r w:rsidRPr="00550C09">
        <w:t>6.</w:t>
      </w:r>
      <w:r w:rsidRPr="00550C09">
        <w:tab/>
        <w:t>Учасник відповідає за одержання всіх необхідних дозволів, ліцензій, сертифікатів та самостійно несе всі витрати на їх отримання.</w:t>
      </w:r>
    </w:p>
    <w:p w:rsidR="0093361C" w:rsidRPr="00550C09" w:rsidRDefault="0093361C" w:rsidP="00EA6E96">
      <w:pPr>
        <w:ind w:firstLine="709"/>
      </w:pPr>
      <w:r w:rsidRPr="00550C09">
        <w:lastRenderedPageBreak/>
        <w:t>Учасники подають свої пропозиції стосовно предмета закупівлі відповідно до вимог цієї конкурсної документації.</w:t>
      </w:r>
    </w:p>
    <w:p w:rsidR="0093361C" w:rsidRPr="00201039" w:rsidRDefault="0093361C" w:rsidP="00EA6E96">
      <w:pPr>
        <w:ind w:firstLine="709"/>
        <w:rPr>
          <w:b/>
        </w:rPr>
      </w:pPr>
      <w:r w:rsidRPr="00201039">
        <w:rPr>
          <w:b/>
        </w:rPr>
        <w:t>5.2.         У складі конкурсної пропозиції Учасника в обов'язковому порядку повинн</w:t>
      </w:r>
      <w:r>
        <w:rPr>
          <w:b/>
        </w:rPr>
        <w:t>і бути надані наступні документ</w:t>
      </w:r>
      <w:r w:rsidRPr="00201039">
        <w:rPr>
          <w:b/>
        </w:rPr>
        <w:t>и, а саме:</w:t>
      </w:r>
    </w:p>
    <w:p w:rsidR="0093361C" w:rsidRPr="00201039" w:rsidRDefault="0093361C" w:rsidP="00EA6E96">
      <w:pPr>
        <w:ind w:firstLine="709"/>
      </w:pPr>
      <w:r w:rsidRPr="00201039">
        <w:rPr>
          <w:bCs/>
        </w:rPr>
        <w:t xml:space="preserve">1. Заява про участь у конкурсі із зазначенням: </w:t>
      </w:r>
    </w:p>
    <w:p w:rsidR="0093361C" w:rsidRPr="00201039" w:rsidRDefault="0093361C" w:rsidP="00EA6E96">
      <w:pPr>
        <w:ind w:firstLine="709"/>
      </w:pPr>
      <w:r>
        <w:rPr>
          <w:bCs/>
        </w:rPr>
        <w:t>1.1</w:t>
      </w:r>
      <w:r w:rsidRPr="00201039">
        <w:rPr>
          <w:bCs/>
        </w:rPr>
        <w:t xml:space="preserve"> найменування  юридичної  особи,  прізвища  та ініціалів її керівника,  форми  власності,  місцезнаходження,  номера телефону, телефаксу (для юридичних осіб); </w:t>
      </w:r>
    </w:p>
    <w:p w:rsidR="0093361C" w:rsidRPr="00201039" w:rsidRDefault="0093361C" w:rsidP="00EA6E96">
      <w:pPr>
        <w:ind w:firstLine="709"/>
      </w:pPr>
      <w:r>
        <w:rPr>
          <w:bCs/>
        </w:rPr>
        <w:t>1.2</w:t>
      </w:r>
      <w:r w:rsidRPr="00201039">
        <w:rPr>
          <w:bCs/>
        </w:rPr>
        <w:t xml:space="preserve"> прізвища та ініціалів фізичної особи, її місця проживання, номера телефону,</w:t>
      </w:r>
      <w:r>
        <w:rPr>
          <w:bCs/>
        </w:rPr>
        <w:t xml:space="preserve"> телефаксу (для фізичних осіб).</w:t>
      </w:r>
    </w:p>
    <w:p w:rsidR="0093361C" w:rsidRPr="00201039" w:rsidRDefault="0093361C" w:rsidP="00EA6E96">
      <w:pPr>
        <w:ind w:firstLine="709"/>
      </w:pPr>
      <w:r>
        <w:rPr>
          <w:bCs/>
        </w:rPr>
        <w:t>2. П</w:t>
      </w:r>
      <w:r w:rsidRPr="00201039">
        <w:rPr>
          <w:bCs/>
        </w:rPr>
        <w:t>ропозиція щодо квартир (перелік із визначенням характеристики квартири, ціни, адреси).</w:t>
      </w:r>
    </w:p>
    <w:p w:rsidR="0093361C" w:rsidRPr="00201039" w:rsidRDefault="0093361C" w:rsidP="00EA6E96">
      <w:pPr>
        <w:ind w:firstLine="709"/>
      </w:pPr>
      <w:r w:rsidRPr="00201039">
        <w:rPr>
          <w:bCs/>
        </w:rPr>
        <w:t>3. Виписка з Єдиного державного реєстру юридичних осіб та фізичних  осіб - підприємців і засвідчена в установленому порядку копія довідки про включення до ЄДРПОУ (для юридичних осіб).</w:t>
      </w:r>
    </w:p>
    <w:p w:rsidR="0093361C" w:rsidRPr="00201039" w:rsidRDefault="0093361C" w:rsidP="00EA6E96">
      <w:pPr>
        <w:ind w:firstLine="709"/>
      </w:pPr>
      <w:r w:rsidRPr="00201039">
        <w:rPr>
          <w:bCs/>
        </w:rPr>
        <w:t>4. Засвідчені в установленому порядку копії установчих документів (для юридичних осіб).</w:t>
      </w:r>
    </w:p>
    <w:p w:rsidR="0093361C" w:rsidRPr="00201039" w:rsidRDefault="0093361C" w:rsidP="00EA6E96">
      <w:pPr>
        <w:ind w:firstLine="709"/>
      </w:pPr>
      <w:r>
        <w:rPr>
          <w:bCs/>
        </w:rPr>
        <w:t>5. Для фізичних осіб</w:t>
      </w:r>
      <w:r w:rsidRPr="00201039">
        <w:rPr>
          <w:bCs/>
        </w:rPr>
        <w:t xml:space="preserve"> копії паспорта фізичної особи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rsidR="0093361C" w:rsidRPr="00201039" w:rsidRDefault="0093361C" w:rsidP="00EA6E96">
      <w:pPr>
        <w:ind w:firstLine="709"/>
      </w:pPr>
      <w:r w:rsidRPr="00201039">
        <w:rPr>
          <w:bCs/>
        </w:rPr>
        <w:t>6. Інформаційна довідка з Єдиної бази даних про підприємства, щодо яких порушено провадження у справі про банкрутство.</w:t>
      </w:r>
    </w:p>
    <w:p w:rsidR="0093361C" w:rsidRPr="00201039" w:rsidRDefault="0093361C" w:rsidP="00EA6E96">
      <w:pPr>
        <w:ind w:firstLine="709"/>
      </w:pPr>
      <w:r w:rsidRPr="00201039">
        <w:rPr>
          <w:bCs/>
        </w:rPr>
        <w:t>7. Витяг з Єдиного реєстру заборон відчуження об’єктів нерухомого майна.</w:t>
      </w:r>
    </w:p>
    <w:p w:rsidR="0093361C" w:rsidRPr="00184802" w:rsidRDefault="0093361C" w:rsidP="00EA6E96">
      <w:pPr>
        <w:ind w:firstLine="709"/>
      </w:pPr>
      <w:r w:rsidRPr="00201039">
        <w:rPr>
          <w:bCs/>
        </w:rPr>
        <w:t>8. Витяг з Державного реєстру обтяжень рухомого майна щодо наявності (</w:t>
      </w:r>
      <w:r w:rsidRPr="00184802">
        <w:rPr>
          <w:bCs/>
        </w:rPr>
        <w:t>відсутності) обтяжень.</w:t>
      </w:r>
    </w:p>
    <w:p w:rsidR="0093361C" w:rsidRPr="00184802" w:rsidRDefault="0093361C" w:rsidP="00EA6E96">
      <w:pPr>
        <w:ind w:firstLine="709"/>
      </w:pPr>
      <w:r w:rsidRPr="00184802">
        <w:rPr>
          <w:bCs/>
        </w:rPr>
        <w:t>9. Нотаріально  засвідчені копії свідоцтв про право власності на нерухоме   майно   або  інших  правовстановлюючих  документів,  на підставі  яких  проводиться державна реєстрація права власності на нерухоме майно (у разі придбання житла на вторинному ринку).</w:t>
      </w:r>
    </w:p>
    <w:p w:rsidR="0093361C" w:rsidRPr="00201039" w:rsidRDefault="0093361C" w:rsidP="00EA6E96">
      <w:pPr>
        <w:ind w:firstLine="709"/>
      </w:pPr>
      <w:r w:rsidRPr="00184802">
        <w:rPr>
          <w:bCs/>
        </w:rPr>
        <w:t>10. Нотаріально  засвідчені  копії витягу</w:t>
      </w:r>
      <w:r w:rsidRPr="00201039">
        <w:rPr>
          <w:bCs/>
        </w:rPr>
        <w:t xml:space="preserve"> про державну реєстрацію прав  власності  на  нерухоме  майно  або  витягу  з  реєстру прав власності  на нерухоме майно.</w:t>
      </w:r>
    </w:p>
    <w:p w:rsidR="0093361C" w:rsidRPr="00201039" w:rsidRDefault="0093361C" w:rsidP="00EA6E96">
      <w:pPr>
        <w:ind w:firstLine="709"/>
      </w:pPr>
      <w:r w:rsidRPr="00201039">
        <w:t>11.</w:t>
      </w:r>
      <w:r w:rsidRPr="00201039">
        <w:tab/>
        <w:t>Документ що підтверджує повноваження посадової особи або представника Учасника конкурсу щодо підпису документів конкурсної пропозиції, повноваження від власника на відчуження майна від його імені;</w:t>
      </w:r>
    </w:p>
    <w:p w:rsidR="0093361C" w:rsidRPr="00201039" w:rsidRDefault="0093361C" w:rsidP="00EA6E96">
      <w:pPr>
        <w:ind w:firstLine="709"/>
      </w:pPr>
      <w:r w:rsidRPr="00201039">
        <w:t>12.</w:t>
      </w:r>
      <w:r w:rsidRPr="00201039">
        <w:tab/>
        <w:t>Оригінал або нотаріально завірена копія довідки з обслуговуючого банку (банків) [реквізити, яких зазначені у відомостях про учасника конкурсу] про стан відкритих розрахункових рахунків та про відсутність (наявність) простроченої заборгованості за кредитами.</w:t>
      </w:r>
    </w:p>
    <w:p w:rsidR="0093361C" w:rsidRPr="00201039" w:rsidRDefault="0093361C" w:rsidP="00EA6E96">
      <w:pPr>
        <w:ind w:firstLine="709"/>
      </w:pPr>
      <w:r w:rsidRPr="00201039">
        <w:t>13.</w:t>
      </w:r>
      <w:r w:rsidRPr="00201039">
        <w:tab/>
        <w:t>Довідка (оригінал), видана органом державної фіскальної служби про відсутність заборгованості зі сплати Учасником податків, зборів (обов’язкових платежів), чинна на день розкриття пропозиції конкурсних торгів.</w:t>
      </w:r>
    </w:p>
    <w:p w:rsidR="0093361C" w:rsidRPr="00E8438C" w:rsidRDefault="0093361C" w:rsidP="00EA6E96">
      <w:pPr>
        <w:ind w:firstLine="709"/>
      </w:pPr>
      <w:r w:rsidRPr="00E8438C">
        <w:lastRenderedPageBreak/>
        <w:t xml:space="preserve">14. Засвідчені Учасником копії балансу та звіту про фінансові результати за формами 1 та 2 встановленими Мінфіном, а для суб’єктів малого підприємництва – фінансовий звіт суб’єкта малого підприємництва, за останній звітний (чи проміжний) період.  </w:t>
      </w:r>
    </w:p>
    <w:p w:rsidR="0093361C" w:rsidRPr="00201039" w:rsidRDefault="0093361C" w:rsidP="00EA6E96">
      <w:pPr>
        <w:ind w:firstLine="709"/>
      </w:pPr>
      <w:r w:rsidRPr="00201039">
        <w:t>15. Засвідчена Учасником копія звіту про рух грошових коштів за встановленою Мінфіном формою (за останній звітний період).</w:t>
      </w:r>
    </w:p>
    <w:p w:rsidR="0093361C" w:rsidRPr="00201039" w:rsidRDefault="0093361C" w:rsidP="00EA6E96">
      <w:pPr>
        <w:ind w:firstLine="709"/>
      </w:pPr>
      <w:r w:rsidRPr="00201039">
        <w:t>16.</w:t>
      </w:r>
      <w:r w:rsidRPr="00201039">
        <w:tab/>
        <w:t>Копія витягу з реєстру платників ПДВ - у разі сплати учасником ПДВ, або копія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93361C" w:rsidRPr="00201039" w:rsidRDefault="0093361C" w:rsidP="00EA6E96">
      <w:pPr>
        <w:ind w:firstLine="709"/>
      </w:pPr>
      <w:r w:rsidRPr="00201039">
        <w:t>17.</w:t>
      </w:r>
      <w:r w:rsidRPr="00201039">
        <w:tab/>
        <w:t xml:space="preserve">Копія документа, що підтверджує повноваження керівника: протокол </w:t>
      </w:r>
      <w:r>
        <w:t>установчих (загальних) зборів,</w:t>
      </w:r>
      <w:r w:rsidRPr="00201039">
        <w:t xml:space="preserve"> наказ (розпорядження) про призначення (для суб'єктів підприємницької діяльності - фізичних осіб за наявності). </w:t>
      </w:r>
    </w:p>
    <w:p w:rsidR="0093361C" w:rsidRPr="00201039" w:rsidRDefault="0093361C" w:rsidP="00EA6E96">
      <w:pPr>
        <w:ind w:firstLine="709"/>
      </w:pPr>
      <w:r w:rsidRPr="00201039">
        <w:t xml:space="preserve">18.   Довідка від </w:t>
      </w:r>
      <w:proofErr w:type="spellStart"/>
      <w:r w:rsidRPr="00201039">
        <w:t>балансоутримувача</w:t>
      </w:r>
      <w:proofErr w:type="spellEnd"/>
      <w:r w:rsidRPr="00201039">
        <w:t xml:space="preserve"> (власника) будинку та/або експлуатуючої організації про відсутність на час подання конкурсних пропозицій осіб, які зареєстровані в квартирі, що подається на конкурс.</w:t>
      </w:r>
    </w:p>
    <w:p w:rsidR="0093361C" w:rsidRPr="00201039" w:rsidRDefault="0093361C" w:rsidP="00EA6E96">
      <w:pPr>
        <w:ind w:firstLine="709"/>
      </w:pPr>
      <w:r w:rsidRPr="00201039">
        <w:t xml:space="preserve">19.   Довідка </w:t>
      </w:r>
      <w:proofErr w:type="spellStart"/>
      <w:r w:rsidRPr="00201039">
        <w:t>балансоутримувача</w:t>
      </w:r>
      <w:proofErr w:type="spellEnd"/>
      <w:r w:rsidRPr="00201039">
        <w:t xml:space="preserve"> будинку та/або експлуатуючої організації про відсутність заборгованості за житлово-комунальні послуги.</w:t>
      </w:r>
    </w:p>
    <w:p w:rsidR="0093361C" w:rsidRPr="00201039" w:rsidRDefault="0093361C" w:rsidP="00EA6E96">
      <w:pPr>
        <w:ind w:firstLine="709"/>
      </w:pPr>
      <w:r w:rsidRPr="00201039">
        <w:t>20.   У разі якщо на час продажу в квартири є зареєстровані малолітні діти</w:t>
      </w:r>
      <w:r>
        <w:t>,</w:t>
      </w:r>
      <w:r w:rsidRPr="00201039">
        <w:t xml:space="preserve"> надається рішення опікунської ради про дозвіл на продаж квартири, право власності в якій належить малолітній (неповнолітній) дитині.</w:t>
      </w:r>
    </w:p>
    <w:p w:rsidR="0093361C" w:rsidRPr="006330EE" w:rsidRDefault="0093361C" w:rsidP="00EA6E96">
      <w:pPr>
        <w:ind w:firstLine="709"/>
      </w:pPr>
      <w:r w:rsidRPr="006330EE">
        <w:t>21.   Довідка щодо рішень місцевих органів влади стосовно передачі зовнішніх інженерних мереж до експлуатуючих організацій, їх назви, дати передачі, копії підтверджуючих документів.</w:t>
      </w:r>
    </w:p>
    <w:p w:rsidR="0093361C" w:rsidRPr="00201039" w:rsidRDefault="0093361C" w:rsidP="00EA6E96">
      <w:pPr>
        <w:ind w:firstLine="709"/>
      </w:pPr>
      <w:r w:rsidRPr="00201039">
        <w:t>2</w:t>
      </w:r>
      <w:r>
        <w:t>2</w:t>
      </w:r>
      <w:r w:rsidRPr="00201039">
        <w:t>.   Довідка про внутрішнє опорядження квартир.</w:t>
      </w:r>
    </w:p>
    <w:p w:rsidR="0093361C" w:rsidRPr="00201039" w:rsidRDefault="0093361C" w:rsidP="00EA6E96">
      <w:pPr>
        <w:ind w:firstLine="709"/>
      </w:pPr>
      <w:r w:rsidRPr="00201039">
        <w:t>2</w:t>
      </w:r>
      <w:r>
        <w:t>3.  Оригінал листа-</w:t>
      </w:r>
      <w:r w:rsidRPr="00201039">
        <w:t>гарантії, підписаний уповноваженою особою та скріплений печаткою</w:t>
      </w:r>
      <w:r>
        <w:t>,</w:t>
      </w:r>
      <w:r w:rsidRPr="00201039">
        <w:t xml:space="preserve"> про зобов’язання Учасника, у разі визнання його переможцем</w:t>
      </w:r>
      <w:r>
        <w:t>,</w:t>
      </w:r>
      <w:r w:rsidRPr="00201039">
        <w:t xml:space="preserve"> понести усі витрати Замовника</w:t>
      </w:r>
      <w:r>
        <w:t>,</w:t>
      </w:r>
      <w:r w:rsidRPr="00201039">
        <w:t xml:space="preserve"> пов’язані із нотаріальним посвідченням договору купівлі-продажу квартир, а також сплатити від імені Замовника усі обов’язкові платежі, податки та збори, що пов’язані із придбанням об’єктів нерухомості.</w:t>
      </w:r>
    </w:p>
    <w:p w:rsidR="0093361C" w:rsidRPr="0036205B" w:rsidRDefault="0093361C" w:rsidP="00EA6E96">
      <w:pPr>
        <w:ind w:firstLine="709"/>
        <w:rPr>
          <w:b/>
        </w:rPr>
      </w:pPr>
      <w:r w:rsidRPr="0036205B">
        <w:rPr>
          <w:b/>
        </w:rPr>
        <w:t xml:space="preserve">Додатково, у разі придбання житла на умовах пайової </w:t>
      </w:r>
      <w:r w:rsidRPr="0036205B">
        <w:rPr>
          <w:b/>
        </w:rPr>
        <w:br/>
        <w:t>участі:</w:t>
      </w:r>
    </w:p>
    <w:p w:rsidR="0093361C" w:rsidRPr="00201039" w:rsidRDefault="0093361C" w:rsidP="00EA6E96">
      <w:pPr>
        <w:ind w:firstLine="709"/>
      </w:pPr>
      <w:r w:rsidRPr="00201039">
        <w:rPr>
          <w:bCs/>
        </w:rPr>
        <w:t>2</w:t>
      </w:r>
      <w:r>
        <w:rPr>
          <w:bCs/>
        </w:rPr>
        <w:t>4</w:t>
      </w:r>
      <w:r w:rsidRPr="00201039">
        <w:rPr>
          <w:bCs/>
        </w:rPr>
        <w:t>. Засвідчена копія ліцензії на право займатися відповідною діяльністю згідно з переліком видів робіт провадження будівельної діяльності Учасника.</w:t>
      </w:r>
    </w:p>
    <w:p w:rsidR="0093361C" w:rsidRPr="00201039" w:rsidRDefault="0093361C" w:rsidP="00EA6E96">
      <w:pPr>
        <w:ind w:firstLine="709"/>
      </w:pPr>
      <w:r w:rsidRPr="00201039">
        <w:rPr>
          <w:bCs/>
        </w:rPr>
        <w:t>2</w:t>
      </w:r>
      <w:r>
        <w:rPr>
          <w:bCs/>
        </w:rPr>
        <w:t>5</w:t>
      </w:r>
      <w:r w:rsidRPr="00201039">
        <w:rPr>
          <w:bCs/>
        </w:rPr>
        <w:t>. Нотаріально засвідчена</w:t>
      </w:r>
      <w:r>
        <w:rPr>
          <w:bCs/>
        </w:rPr>
        <w:t xml:space="preserve"> </w:t>
      </w:r>
      <w:r w:rsidRPr="00201039">
        <w:rPr>
          <w:bCs/>
        </w:rPr>
        <w:t>копія документу, що посвідчує право на земельну ділянку</w:t>
      </w:r>
      <w:r>
        <w:rPr>
          <w:bCs/>
        </w:rPr>
        <w:t>,</w:t>
      </w:r>
      <w:r w:rsidRPr="00201039">
        <w:rPr>
          <w:bCs/>
        </w:rPr>
        <w:t xml:space="preserve"> та копія рішення органу місцевого самоврядування на виділення земельної ділянки.</w:t>
      </w:r>
    </w:p>
    <w:p w:rsidR="0093361C" w:rsidRPr="00201039" w:rsidRDefault="0093361C" w:rsidP="00EA6E96">
      <w:pPr>
        <w:ind w:firstLine="709"/>
      </w:pPr>
      <w:r w:rsidRPr="00201039">
        <w:rPr>
          <w:bCs/>
        </w:rPr>
        <w:t>2</w:t>
      </w:r>
      <w:r>
        <w:rPr>
          <w:bCs/>
        </w:rPr>
        <w:t>6</w:t>
      </w:r>
      <w:r w:rsidRPr="00201039">
        <w:rPr>
          <w:bCs/>
        </w:rPr>
        <w:t xml:space="preserve">. Нотаріально засвідчена копія дозволу на виконання будівельних робіт або копія декларації про початок виконання будівельних робіт, виданих </w:t>
      </w:r>
      <w:proofErr w:type="spellStart"/>
      <w:r w:rsidRPr="00201039">
        <w:rPr>
          <w:bCs/>
        </w:rPr>
        <w:t>Держархбудінспекцією</w:t>
      </w:r>
      <w:proofErr w:type="spellEnd"/>
      <w:r w:rsidRPr="00201039">
        <w:rPr>
          <w:bCs/>
        </w:rPr>
        <w:t>.</w:t>
      </w:r>
    </w:p>
    <w:p w:rsidR="0093361C" w:rsidRPr="00201039" w:rsidRDefault="0093361C" w:rsidP="00EA6E96">
      <w:pPr>
        <w:ind w:firstLine="709"/>
      </w:pPr>
      <w:r w:rsidRPr="00201039">
        <w:rPr>
          <w:bCs/>
        </w:rPr>
        <w:lastRenderedPageBreak/>
        <w:t>2</w:t>
      </w:r>
      <w:r>
        <w:rPr>
          <w:bCs/>
        </w:rPr>
        <w:t>7. Завірена копія</w:t>
      </w:r>
      <w:r w:rsidRPr="00201039">
        <w:rPr>
          <w:bCs/>
        </w:rPr>
        <w:t xml:space="preserve"> затвердженого керівником експертної організації позитивного висновку державної експертизи (для об’єктів ІV і V категорій складності).</w:t>
      </w:r>
    </w:p>
    <w:p w:rsidR="0093361C" w:rsidRPr="00201039" w:rsidRDefault="0093361C" w:rsidP="00EA6E96">
      <w:pPr>
        <w:ind w:firstLine="709"/>
      </w:pPr>
      <w:r w:rsidRPr="00201039">
        <w:rPr>
          <w:bCs/>
        </w:rPr>
        <w:t>2</w:t>
      </w:r>
      <w:r>
        <w:rPr>
          <w:bCs/>
        </w:rPr>
        <w:t>8. Завірена копія</w:t>
      </w:r>
      <w:r w:rsidRPr="00201039">
        <w:rPr>
          <w:bCs/>
        </w:rPr>
        <w:t xml:space="preserve"> наказу (розпорядження або рішення) Учасника або особи, яка виступає Забудовником (Замовником, Генпідрядником) будівництва об’єкту</w:t>
      </w:r>
      <w:r>
        <w:rPr>
          <w:bCs/>
        </w:rPr>
        <w:t>,</w:t>
      </w:r>
      <w:r w:rsidRPr="00201039">
        <w:rPr>
          <w:bCs/>
        </w:rPr>
        <w:t xml:space="preserve"> про затвердження проектно-кошторисної документації та віднесення об’єкта будівництва до тієї чи іншої категорії складності.</w:t>
      </w:r>
    </w:p>
    <w:p w:rsidR="0093361C" w:rsidRPr="00201039" w:rsidRDefault="0093361C" w:rsidP="00EA6E96">
      <w:pPr>
        <w:ind w:firstLine="709"/>
      </w:pPr>
      <w:r>
        <w:rPr>
          <w:bCs/>
        </w:rPr>
        <w:t>29. Завірена копія</w:t>
      </w:r>
      <w:r w:rsidRPr="00201039">
        <w:rPr>
          <w:bCs/>
        </w:rPr>
        <w:t xml:space="preserve"> договору Генерального підряду будівництва об’єкту у разі, якщо будівництво здійснюється особою, яка виступає Забудовником (Замовником, Генпідрядником) будівництва об’єкту та/або пайової участі у будівництві</w:t>
      </w:r>
      <w:r>
        <w:rPr>
          <w:bCs/>
        </w:rPr>
        <w:t>,</w:t>
      </w:r>
      <w:r w:rsidRPr="00201039">
        <w:rPr>
          <w:bCs/>
        </w:rPr>
        <w:t xml:space="preserve"> у разі, якщо Учасник виступає Пайовиком в будівництві об’єкту (за наявності).</w:t>
      </w:r>
    </w:p>
    <w:p w:rsidR="0093361C" w:rsidRPr="00201039" w:rsidRDefault="0093361C" w:rsidP="00EA6E96">
      <w:pPr>
        <w:ind w:firstLine="709"/>
      </w:pPr>
      <w:r w:rsidRPr="00201039">
        <w:rPr>
          <w:bCs/>
        </w:rPr>
        <w:t>3</w:t>
      </w:r>
      <w:r>
        <w:rPr>
          <w:bCs/>
        </w:rPr>
        <w:t>0</w:t>
      </w:r>
      <w:r w:rsidRPr="00201039">
        <w:rPr>
          <w:bCs/>
        </w:rPr>
        <w:t>. Довідка про ступінь готовності об’єкта будівництва.</w:t>
      </w:r>
    </w:p>
    <w:p w:rsidR="0093361C" w:rsidRPr="00481ACF" w:rsidRDefault="0093361C" w:rsidP="00481ACF">
      <w:pPr>
        <w:ind w:firstLine="709"/>
      </w:pPr>
      <w:r w:rsidRPr="00201039">
        <w:rPr>
          <w:bCs/>
        </w:rPr>
        <w:t>3</w:t>
      </w:r>
      <w:r>
        <w:rPr>
          <w:bCs/>
        </w:rPr>
        <w:t>1</w:t>
      </w:r>
      <w:r w:rsidRPr="00201039">
        <w:rPr>
          <w:bCs/>
        </w:rPr>
        <w:t>. Лист Учасника про здійснення опоряджувальних робіт у квартирах, їх вид та строки виконання.</w:t>
      </w:r>
    </w:p>
    <w:p w:rsidR="0093361C" w:rsidRPr="008F4B8F" w:rsidRDefault="0093361C" w:rsidP="00EA6E96">
      <w:pPr>
        <w:pStyle w:val="a3"/>
        <w:numPr>
          <w:ilvl w:val="0"/>
          <w:numId w:val="1"/>
        </w:numPr>
        <w:rPr>
          <w:b/>
        </w:rPr>
      </w:pPr>
      <w:r w:rsidRPr="008F4B8F">
        <w:rPr>
          <w:b/>
        </w:rPr>
        <w:t>Інші умови.</w:t>
      </w:r>
    </w:p>
    <w:p w:rsidR="0093361C" w:rsidRDefault="0093361C" w:rsidP="00EA6E96">
      <w:pPr>
        <w:ind w:firstLine="709"/>
      </w:pPr>
      <w:r w:rsidRPr="00550C09">
        <w:t>У разі наявності обмежень щодо укладання директором (іншою</w:t>
      </w:r>
      <w:r>
        <w:t xml:space="preserve"> уповноваженою особою) підприємства договору, наявність</w:t>
      </w:r>
      <w:r>
        <w:tab/>
        <w:t xml:space="preserve">вимоги щодо затвердження договору, коли сума договору </w:t>
      </w:r>
      <w:r>
        <w:tab/>
        <w:t xml:space="preserve">перевищує суму, визначену статутом, необхідно надати дозвіл </w:t>
      </w:r>
      <w:r>
        <w:tab/>
        <w:t xml:space="preserve">(або інший документ) засновників (або інших осіб), відповідно до </w:t>
      </w:r>
      <w:r>
        <w:tab/>
        <w:t>положень статуту підприємства та/або іншого законодавчого документу.</w:t>
      </w:r>
    </w:p>
    <w:p w:rsidR="0093361C" w:rsidRDefault="0093361C" w:rsidP="00EA6E96">
      <w:pPr>
        <w:ind w:firstLine="709"/>
      </w:pPr>
      <w:r>
        <w:t>Усі передбачені конкурсною документацією документи, в яких установлено термін (строк) дії, подаються дійсними на дату розкриття, зазначену в оприлюдненому оголошенні про проведення конкурсу.</w:t>
      </w:r>
    </w:p>
    <w:p w:rsidR="0093361C" w:rsidRDefault="0093361C" w:rsidP="00EA6E96">
      <w:pPr>
        <w:ind w:firstLine="709"/>
      </w:pPr>
      <w:r>
        <w:t>Довідки у довільній формі можуть бути підписані керівником або уповноваженою особою Учасника, завірені печаткою та надані на фірмовому бланку учасника (у разі наявності).</w:t>
      </w:r>
    </w:p>
    <w:p w:rsidR="0093361C" w:rsidRDefault="0093361C" w:rsidP="00EA6E96">
      <w:pPr>
        <w:ind w:firstLine="709"/>
      </w:pPr>
      <w:r>
        <w:t>Учасник несе відповідальність за недостовірність інформації в поданих документах згідно із законодавством України.</w:t>
      </w:r>
    </w:p>
    <w:p w:rsidR="0093361C" w:rsidRDefault="0093361C" w:rsidP="00EA6E96">
      <w:pPr>
        <w:ind w:firstLine="709"/>
      </w:pPr>
      <w:r>
        <w:t>У разі наявності заборгованості по сплаті за кредитами перед банківськими установами та по сплаті податків, конкурсна пропозиція учасника може бути відхилена, як така, що не відповідає кваліфікаційним вимогам.</w:t>
      </w:r>
    </w:p>
    <w:p w:rsidR="0093361C" w:rsidRPr="00107956" w:rsidRDefault="0093361C" w:rsidP="00EA6E96">
      <w:pPr>
        <w:ind w:firstLine="709"/>
        <w:rPr>
          <w:bCs/>
        </w:rPr>
      </w:pPr>
      <w:r w:rsidRPr="00107956">
        <w:rPr>
          <w:bCs/>
        </w:rPr>
        <w:t>Після розкриття конкурсної пропозиції Замовник має право провести інспектування житла з метою оцінки споживчої привабливості житла</w:t>
      </w:r>
    </w:p>
    <w:p w:rsidR="0093361C" w:rsidRPr="00537710" w:rsidRDefault="0093361C" w:rsidP="00EA6E96">
      <w:pPr>
        <w:ind w:firstLine="709"/>
      </w:pPr>
      <w:r w:rsidRPr="00537710">
        <w:t>До участі у процедурі р</w:t>
      </w:r>
      <w:r>
        <w:t>озкриття конкурсних пропозицій З</w:t>
      </w:r>
      <w:r w:rsidRPr="00537710">
        <w:t>амовником допускаються всі учасники або їх уповнова</w:t>
      </w:r>
      <w:r>
        <w:t>жені представники. Відсутність У</w:t>
      </w:r>
      <w:r w:rsidRPr="00537710">
        <w:t>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93361C" w:rsidRDefault="0093361C" w:rsidP="00916B40"/>
    <w:p w:rsidR="0093361C" w:rsidRDefault="0093361C" w:rsidP="00916B40">
      <w:pPr>
        <w:ind w:firstLine="700"/>
        <w:rPr>
          <w:b/>
        </w:rPr>
      </w:pPr>
      <w:r w:rsidRPr="00CF349C">
        <w:rPr>
          <w:b/>
        </w:rPr>
        <w:t>Члени комісії:</w:t>
      </w:r>
      <w:r>
        <w:rPr>
          <w:b/>
          <w:lang w:val="ru-RU"/>
        </w:rPr>
        <w:tab/>
      </w:r>
      <w:r>
        <w:rPr>
          <w:b/>
          <w:lang w:val="ru-RU"/>
        </w:rPr>
        <w:tab/>
      </w:r>
      <w:r>
        <w:rPr>
          <w:b/>
          <w:lang w:val="ru-RU"/>
        </w:rPr>
        <w:tab/>
        <w:t xml:space="preserve">________________С.А. </w:t>
      </w:r>
      <w:proofErr w:type="spellStart"/>
      <w:r>
        <w:rPr>
          <w:b/>
          <w:lang w:val="ru-RU"/>
        </w:rPr>
        <w:t>Гулевський</w:t>
      </w:r>
      <w:proofErr w:type="spellEnd"/>
    </w:p>
    <w:p w:rsidR="0093361C" w:rsidRDefault="0093361C" w:rsidP="00EA6E96">
      <w:pPr>
        <w:ind w:firstLine="700"/>
        <w:rPr>
          <w:b/>
          <w:lang w:val="ru-RU"/>
        </w:rPr>
      </w:pPr>
      <w:r>
        <w:rPr>
          <w:b/>
          <w:lang w:val="ru-RU"/>
        </w:rPr>
        <w:tab/>
      </w:r>
      <w:r>
        <w:rPr>
          <w:b/>
          <w:lang w:val="ru-RU"/>
        </w:rPr>
        <w:tab/>
      </w:r>
      <w:r>
        <w:rPr>
          <w:b/>
          <w:lang w:val="ru-RU"/>
        </w:rPr>
        <w:tab/>
      </w:r>
      <w:r>
        <w:rPr>
          <w:b/>
          <w:lang w:val="ru-RU"/>
        </w:rPr>
        <w:tab/>
      </w:r>
      <w:r>
        <w:rPr>
          <w:b/>
          <w:lang w:val="ru-RU"/>
        </w:rPr>
        <w:tab/>
      </w:r>
      <w:r>
        <w:rPr>
          <w:b/>
          <w:lang w:val="ru-RU"/>
        </w:rPr>
        <w:tab/>
        <w:t xml:space="preserve">________________О.А. </w:t>
      </w:r>
      <w:proofErr w:type="spellStart"/>
      <w:r>
        <w:rPr>
          <w:b/>
          <w:lang w:val="ru-RU"/>
        </w:rPr>
        <w:t>Дятленко</w:t>
      </w:r>
      <w:proofErr w:type="spellEnd"/>
    </w:p>
    <w:p w:rsidR="0093361C" w:rsidRDefault="0093361C" w:rsidP="00EA6E96">
      <w:pPr>
        <w:ind w:firstLine="700"/>
        <w:rPr>
          <w:b/>
          <w:lang w:val="ru-RU"/>
        </w:rPr>
      </w:pPr>
      <w:r>
        <w:rPr>
          <w:b/>
          <w:lang w:val="ru-RU"/>
        </w:rPr>
        <w:tab/>
      </w:r>
      <w:r>
        <w:rPr>
          <w:b/>
          <w:lang w:val="ru-RU"/>
        </w:rPr>
        <w:tab/>
      </w:r>
      <w:r>
        <w:rPr>
          <w:b/>
          <w:lang w:val="ru-RU"/>
        </w:rPr>
        <w:tab/>
      </w:r>
      <w:r>
        <w:rPr>
          <w:b/>
          <w:lang w:val="ru-RU"/>
        </w:rPr>
        <w:tab/>
      </w:r>
      <w:r>
        <w:rPr>
          <w:b/>
          <w:lang w:val="ru-RU"/>
        </w:rPr>
        <w:tab/>
      </w:r>
      <w:r>
        <w:rPr>
          <w:b/>
          <w:lang w:val="ru-RU"/>
        </w:rPr>
        <w:tab/>
        <w:t xml:space="preserve">________________Ю.В. </w:t>
      </w:r>
      <w:proofErr w:type="spellStart"/>
      <w:r>
        <w:rPr>
          <w:b/>
          <w:lang w:val="ru-RU"/>
        </w:rPr>
        <w:t>Горустович</w:t>
      </w:r>
      <w:proofErr w:type="spellEnd"/>
    </w:p>
    <w:p w:rsidR="0093361C" w:rsidRDefault="0093361C" w:rsidP="00EA6E96">
      <w:pPr>
        <w:ind w:firstLine="700"/>
        <w:rPr>
          <w:b/>
          <w:lang w:val="ru-RU"/>
        </w:rPr>
      </w:pPr>
      <w:r>
        <w:rPr>
          <w:b/>
          <w:lang w:val="ru-RU"/>
        </w:rPr>
        <w:tab/>
      </w:r>
      <w:r>
        <w:rPr>
          <w:b/>
          <w:lang w:val="ru-RU"/>
        </w:rPr>
        <w:tab/>
      </w:r>
      <w:r>
        <w:rPr>
          <w:b/>
          <w:lang w:val="ru-RU"/>
        </w:rPr>
        <w:tab/>
      </w:r>
      <w:r>
        <w:rPr>
          <w:b/>
          <w:lang w:val="ru-RU"/>
        </w:rPr>
        <w:tab/>
      </w:r>
      <w:r>
        <w:rPr>
          <w:b/>
          <w:lang w:val="ru-RU"/>
        </w:rPr>
        <w:tab/>
      </w:r>
      <w:r>
        <w:rPr>
          <w:b/>
          <w:lang w:val="ru-RU"/>
        </w:rPr>
        <w:tab/>
        <w:t xml:space="preserve">________________І.Г. </w:t>
      </w:r>
      <w:proofErr w:type="spellStart"/>
      <w:r>
        <w:rPr>
          <w:b/>
          <w:lang w:val="ru-RU"/>
        </w:rPr>
        <w:t>Муштіна</w:t>
      </w:r>
      <w:proofErr w:type="spellEnd"/>
    </w:p>
    <w:p w:rsidR="0093361C" w:rsidRDefault="0093361C" w:rsidP="00EA6E96">
      <w:pPr>
        <w:ind w:firstLine="700"/>
        <w:rPr>
          <w:b/>
          <w:lang w:val="ru-RU"/>
        </w:rPr>
      </w:pPr>
      <w:r>
        <w:rPr>
          <w:b/>
          <w:lang w:val="ru-RU"/>
        </w:rPr>
        <w:tab/>
      </w:r>
      <w:r>
        <w:rPr>
          <w:b/>
          <w:lang w:val="ru-RU"/>
        </w:rPr>
        <w:tab/>
      </w:r>
      <w:r>
        <w:rPr>
          <w:b/>
          <w:lang w:val="ru-RU"/>
        </w:rPr>
        <w:tab/>
      </w:r>
      <w:r>
        <w:rPr>
          <w:b/>
          <w:lang w:val="ru-RU"/>
        </w:rPr>
        <w:tab/>
      </w:r>
      <w:r>
        <w:rPr>
          <w:b/>
          <w:lang w:val="ru-RU"/>
        </w:rPr>
        <w:tab/>
      </w:r>
      <w:r>
        <w:rPr>
          <w:b/>
          <w:lang w:val="ru-RU"/>
        </w:rPr>
        <w:tab/>
        <w:t xml:space="preserve">________________А.О. </w:t>
      </w:r>
      <w:proofErr w:type="spellStart"/>
      <w:r>
        <w:rPr>
          <w:b/>
          <w:lang w:val="ru-RU"/>
        </w:rPr>
        <w:t>Жигура</w:t>
      </w:r>
      <w:proofErr w:type="spellEnd"/>
    </w:p>
    <w:p w:rsidR="0093361C" w:rsidRDefault="0093361C" w:rsidP="00EA6E96">
      <w:pPr>
        <w:ind w:firstLine="700"/>
        <w:rPr>
          <w:b/>
          <w:lang w:val="ru-RU"/>
        </w:rPr>
      </w:pPr>
      <w:r>
        <w:rPr>
          <w:b/>
          <w:lang w:val="ru-RU"/>
        </w:rPr>
        <w:lastRenderedPageBreak/>
        <w:tab/>
      </w:r>
      <w:r>
        <w:rPr>
          <w:b/>
          <w:lang w:val="ru-RU"/>
        </w:rPr>
        <w:tab/>
      </w:r>
      <w:r>
        <w:rPr>
          <w:b/>
          <w:lang w:val="ru-RU"/>
        </w:rPr>
        <w:tab/>
      </w:r>
      <w:r>
        <w:rPr>
          <w:b/>
          <w:lang w:val="ru-RU"/>
        </w:rPr>
        <w:tab/>
      </w:r>
      <w:r>
        <w:rPr>
          <w:b/>
          <w:lang w:val="ru-RU"/>
        </w:rPr>
        <w:tab/>
      </w:r>
      <w:r>
        <w:rPr>
          <w:b/>
          <w:lang w:val="ru-RU"/>
        </w:rPr>
        <w:tab/>
        <w:t xml:space="preserve">________________ Є.О. </w:t>
      </w:r>
      <w:proofErr w:type="spellStart"/>
      <w:proofErr w:type="gramStart"/>
      <w:r>
        <w:rPr>
          <w:b/>
          <w:lang w:val="ru-RU"/>
        </w:rPr>
        <w:t>Нов</w:t>
      </w:r>
      <w:proofErr w:type="gramEnd"/>
      <w:r>
        <w:rPr>
          <w:b/>
          <w:lang w:val="ru-RU"/>
        </w:rPr>
        <w:t>іков</w:t>
      </w:r>
      <w:proofErr w:type="spellEnd"/>
    </w:p>
    <w:p w:rsidR="0093361C" w:rsidRPr="00D65EC9" w:rsidRDefault="0093361C" w:rsidP="00EA6E96">
      <w:pPr>
        <w:ind w:firstLine="700"/>
        <w:rPr>
          <w:b/>
        </w:rPr>
      </w:pPr>
      <w:r>
        <w:rPr>
          <w:b/>
          <w:lang w:val="ru-RU"/>
        </w:rPr>
        <w:tab/>
      </w:r>
      <w:r>
        <w:rPr>
          <w:b/>
          <w:lang w:val="ru-RU"/>
        </w:rPr>
        <w:tab/>
      </w:r>
      <w:r>
        <w:rPr>
          <w:b/>
          <w:lang w:val="ru-RU"/>
        </w:rPr>
        <w:tab/>
      </w:r>
      <w:r>
        <w:rPr>
          <w:b/>
          <w:lang w:val="ru-RU"/>
        </w:rPr>
        <w:tab/>
      </w:r>
      <w:r>
        <w:rPr>
          <w:b/>
          <w:lang w:val="ru-RU"/>
        </w:rPr>
        <w:tab/>
      </w:r>
      <w:r>
        <w:rPr>
          <w:b/>
          <w:lang w:val="ru-RU"/>
        </w:rPr>
        <w:tab/>
        <w:t xml:space="preserve">________________Б.В. </w:t>
      </w:r>
      <w:proofErr w:type="spellStart"/>
      <w:r>
        <w:rPr>
          <w:b/>
          <w:lang w:val="ru-RU"/>
        </w:rPr>
        <w:t>Джаругов</w:t>
      </w:r>
      <w:proofErr w:type="spellEnd"/>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Default="0093361C" w:rsidP="00230783">
      <w:pPr>
        <w:ind w:left="3540"/>
        <w:rPr>
          <w:rStyle w:val="FontStyle11"/>
          <w:bCs/>
          <w:i/>
          <w:sz w:val="24"/>
          <w:szCs w:val="24"/>
          <w:lang w:eastAsia="uk-UA"/>
        </w:rPr>
      </w:pPr>
    </w:p>
    <w:p w:rsidR="0093361C" w:rsidRPr="00537710" w:rsidRDefault="0093361C" w:rsidP="00CA4F9B">
      <w:pPr>
        <w:tabs>
          <w:tab w:val="left" w:leader="underscore" w:pos="952"/>
          <w:tab w:val="left" w:leader="underscore" w:pos="3126"/>
        </w:tabs>
        <w:spacing w:line="230" w:lineRule="exact"/>
      </w:pPr>
      <w:bookmarkStart w:id="0" w:name="_GoBack"/>
      <w:bookmarkEnd w:id="0"/>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537710">
        <w:t xml:space="preserve">ДОДАТОК № </w:t>
      </w:r>
      <w:r>
        <w:t>1</w:t>
      </w:r>
    </w:p>
    <w:p w:rsidR="0093361C" w:rsidRDefault="0093361C" w:rsidP="00EA6E96">
      <w:pPr>
        <w:ind w:firstLine="709"/>
        <w:jc w:val="center"/>
        <w:rPr>
          <w:b/>
          <w:bCs/>
          <w:iCs/>
        </w:rPr>
      </w:pPr>
    </w:p>
    <w:p w:rsidR="0093361C" w:rsidRPr="00C66A0E" w:rsidRDefault="0093361C" w:rsidP="00EA6E96">
      <w:pPr>
        <w:ind w:firstLine="709"/>
        <w:jc w:val="center"/>
        <w:rPr>
          <w:b/>
          <w:bCs/>
          <w:iCs/>
        </w:rPr>
      </w:pPr>
      <w:r w:rsidRPr="00C66A0E">
        <w:rPr>
          <w:b/>
          <w:bCs/>
          <w:iCs/>
        </w:rPr>
        <w:t>ЦІНОВА КОНКУРСНА ПРОПОЗИЦІЯ</w:t>
      </w:r>
    </w:p>
    <w:p w:rsidR="0093361C" w:rsidRDefault="0093361C" w:rsidP="00EA6E96">
      <w:pPr>
        <w:ind w:firstLine="709"/>
        <w:rPr>
          <w:i/>
          <w:iCs/>
        </w:rPr>
      </w:pPr>
    </w:p>
    <w:p w:rsidR="0093361C" w:rsidRPr="005131F3" w:rsidRDefault="0093361C" w:rsidP="00EA6E96">
      <w:pPr>
        <w:ind w:firstLine="709"/>
        <w:rPr>
          <w:iCs/>
        </w:rPr>
      </w:pPr>
      <w:r w:rsidRPr="005131F3">
        <w:rPr>
          <w:iCs/>
        </w:rPr>
        <w:t>Уважно вивчивши комплект конкурсної документації, цим подаємо на участь у конкурсі щодо</w:t>
      </w:r>
      <w:r w:rsidRPr="005131F3">
        <w:rPr>
          <w:bCs/>
          <w:iCs/>
        </w:rPr>
        <w:t xml:space="preserve"> закупівлі квартир на умовах пайової участі в регіонах </w:t>
      </w:r>
      <w:r w:rsidRPr="005131F3">
        <w:rPr>
          <w:bCs/>
          <w:iCs/>
        </w:rPr>
        <w:lastRenderedPageBreak/>
        <w:t xml:space="preserve">України </w:t>
      </w:r>
      <w:r w:rsidRPr="005131F3">
        <w:rPr>
          <w:iCs/>
        </w:rPr>
        <w:t>згідно з технічними, якісними та кількісними характеристиками предмета закупівлі та іншими вимогами конкурсної документації Замовника</w:t>
      </w:r>
      <w:r>
        <w:rPr>
          <w:iCs/>
        </w:rPr>
        <w:t xml:space="preserve"> </w:t>
      </w:r>
      <w:r w:rsidRPr="005131F3">
        <w:rPr>
          <w:iCs/>
        </w:rPr>
        <w:t>свою конкурсну пропозицію.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1567"/>
        <w:gridCol w:w="709"/>
        <w:gridCol w:w="708"/>
        <w:gridCol w:w="993"/>
        <w:gridCol w:w="992"/>
        <w:gridCol w:w="992"/>
        <w:gridCol w:w="851"/>
        <w:gridCol w:w="1134"/>
        <w:gridCol w:w="1276"/>
      </w:tblGrid>
      <w:tr w:rsidR="0093361C" w:rsidRPr="00406B18" w:rsidTr="000068BC">
        <w:tc>
          <w:tcPr>
            <w:tcW w:w="526" w:type="dxa"/>
          </w:tcPr>
          <w:p w:rsidR="0093361C" w:rsidRPr="00406B18" w:rsidRDefault="0093361C" w:rsidP="000068BC">
            <w:pPr>
              <w:rPr>
                <w:iCs/>
                <w:sz w:val="24"/>
              </w:rPr>
            </w:pPr>
            <w:r w:rsidRPr="00406B18">
              <w:rPr>
                <w:iCs/>
                <w:sz w:val="24"/>
              </w:rPr>
              <w:t>№ п/п</w:t>
            </w:r>
          </w:p>
        </w:tc>
        <w:tc>
          <w:tcPr>
            <w:tcW w:w="1567" w:type="dxa"/>
          </w:tcPr>
          <w:p w:rsidR="0093361C" w:rsidRPr="00406B18" w:rsidRDefault="0093361C" w:rsidP="000068BC">
            <w:pPr>
              <w:rPr>
                <w:iCs/>
                <w:sz w:val="24"/>
              </w:rPr>
            </w:pPr>
            <w:r w:rsidRPr="00406B18">
              <w:rPr>
                <w:iCs/>
                <w:sz w:val="24"/>
              </w:rPr>
              <w:t>Адреса (місцезнаходження квартири)</w:t>
            </w:r>
          </w:p>
        </w:tc>
        <w:tc>
          <w:tcPr>
            <w:tcW w:w="709" w:type="dxa"/>
          </w:tcPr>
          <w:p w:rsidR="0093361C" w:rsidRPr="00406B18" w:rsidRDefault="0093361C" w:rsidP="000068BC">
            <w:pPr>
              <w:rPr>
                <w:iCs/>
                <w:sz w:val="24"/>
              </w:rPr>
            </w:pPr>
            <w:r w:rsidRPr="00406B18">
              <w:rPr>
                <w:iCs/>
                <w:sz w:val="24"/>
              </w:rPr>
              <w:t>№ кв.</w:t>
            </w:r>
          </w:p>
        </w:tc>
        <w:tc>
          <w:tcPr>
            <w:tcW w:w="708" w:type="dxa"/>
          </w:tcPr>
          <w:p w:rsidR="0093361C" w:rsidRPr="00406B18" w:rsidRDefault="0093361C" w:rsidP="000068BC">
            <w:pPr>
              <w:rPr>
                <w:iCs/>
                <w:sz w:val="24"/>
              </w:rPr>
            </w:pPr>
            <w:r w:rsidRPr="00406B18">
              <w:rPr>
                <w:iCs/>
                <w:sz w:val="24"/>
              </w:rPr>
              <w:t>Кількість кімнат</w:t>
            </w:r>
          </w:p>
        </w:tc>
        <w:tc>
          <w:tcPr>
            <w:tcW w:w="993" w:type="dxa"/>
          </w:tcPr>
          <w:p w:rsidR="0093361C" w:rsidRPr="00406B18" w:rsidRDefault="0093361C" w:rsidP="000068BC">
            <w:pPr>
              <w:rPr>
                <w:iCs/>
                <w:sz w:val="24"/>
              </w:rPr>
            </w:pPr>
            <w:r w:rsidRPr="00406B18">
              <w:rPr>
                <w:iCs/>
                <w:sz w:val="24"/>
              </w:rPr>
              <w:t>Загальна площа</w:t>
            </w:r>
          </w:p>
        </w:tc>
        <w:tc>
          <w:tcPr>
            <w:tcW w:w="992" w:type="dxa"/>
          </w:tcPr>
          <w:p w:rsidR="0093361C" w:rsidRPr="00406B18" w:rsidRDefault="0093361C" w:rsidP="000068BC">
            <w:pPr>
              <w:rPr>
                <w:iCs/>
                <w:sz w:val="24"/>
              </w:rPr>
            </w:pPr>
            <w:r w:rsidRPr="00406B18">
              <w:rPr>
                <w:iCs/>
                <w:sz w:val="24"/>
              </w:rPr>
              <w:t>Житлова площа</w:t>
            </w:r>
          </w:p>
        </w:tc>
        <w:tc>
          <w:tcPr>
            <w:tcW w:w="992" w:type="dxa"/>
          </w:tcPr>
          <w:p w:rsidR="0093361C" w:rsidRPr="00406B18" w:rsidRDefault="0093361C" w:rsidP="000068BC">
            <w:pPr>
              <w:rPr>
                <w:iCs/>
                <w:sz w:val="24"/>
              </w:rPr>
            </w:pPr>
            <w:r w:rsidRPr="00406B18">
              <w:rPr>
                <w:iCs/>
                <w:sz w:val="24"/>
              </w:rPr>
              <w:t>Ціна 1 кв. м (з ПДВ)</w:t>
            </w:r>
          </w:p>
        </w:tc>
        <w:tc>
          <w:tcPr>
            <w:tcW w:w="851" w:type="dxa"/>
          </w:tcPr>
          <w:p w:rsidR="0093361C" w:rsidRPr="00406B18" w:rsidRDefault="0093361C" w:rsidP="000068BC">
            <w:pPr>
              <w:rPr>
                <w:iCs/>
                <w:sz w:val="24"/>
              </w:rPr>
            </w:pPr>
            <w:r w:rsidRPr="00406B18">
              <w:rPr>
                <w:iCs/>
                <w:sz w:val="24"/>
              </w:rPr>
              <w:t>Вартість квартири (з ПДВ)</w:t>
            </w:r>
          </w:p>
        </w:tc>
        <w:tc>
          <w:tcPr>
            <w:tcW w:w="1134" w:type="dxa"/>
          </w:tcPr>
          <w:p w:rsidR="0093361C" w:rsidRPr="00406B18" w:rsidRDefault="0093361C" w:rsidP="000068BC">
            <w:pPr>
              <w:rPr>
                <w:iCs/>
                <w:sz w:val="24"/>
              </w:rPr>
            </w:pPr>
            <w:r w:rsidRPr="00406B18">
              <w:rPr>
                <w:iCs/>
                <w:sz w:val="24"/>
              </w:rPr>
              <w:t>Внутрішнє оздоблення</w:t>
            </w:r>
          </w:p>
        </w:tc>
        <w:tc>
          <w:tcPr>
            <w:tcW w:w="1276" w:type="dxa"/>
          </w:tcPr>
          <w:p w:rsidR="0093361C" w:rsidRPr="00406B18" w:rsidRDefault="0093361C" w:rsidP="000068BC">
            <w:pPr>
              <w:rPr>
                <w:iCs/>
                <w:sz w:val="24"/>
              </w:rPr>
            </w:pPr>
            <w:r w:rsidRPr="00406B18">
              <w:rPr>
                <w:iCs/>
                <w:sz w:val="24"/>
              </w:rPr>
              <w:t>Термін введення в експлуатацію</w:t>
            </w:r>
          </w:p>
        </w:tc>
      </w:tr>
    </w:tbl>
    <w:p w:rsidR="0093361C" w:rsidRPr="005131F3" w:rsidRDefault="0093361C" w:rsidP="00EA6E96">
      <w:pPr>
        <w:ind w:firstLine="709"/>
      </w:pPr>
      <w:r w:rsidRPr="005131F3">
        <w:t>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конкурсної пропозиції, за ціною 1 м</w:t>
      </w:r>
      <w:r w:rsidRPr="005131F3">
        <w:rPr>
          <w:vertAlign w:val="superscript"/>
        </w:rPr>
        <w:t>2</w:t>
      </w:r>
      <w:r w:rsidRPr="005131F3">
        <w:tab/>
      </w:r>
      <w:r w:rsidRPr="005131F3">
        <w:tab/>
        <w:t xml:space="preserve">грн. (з </w:t>
      </w:r>
      <w:r w:rsidRPr="005131F3">
        <w:rPr>
          <w:u w:val="single"/>
        </w:rPr>
        <w:t>ПДВ</w:t>
      </w:r>
      <w:r w:rsidRPr="005131F3">
        <w:t>) на загальну</w:t>
      </w:r>
    </w:p>
    <w:p w:rsidR="0093361C" w:rsidRPr="005131F3" w:rsidRDefault="0093361C" w:rsidP="00EA6E96">
      <w:pPr>
        <w:ind w:firstLine="709"/>
      </w:pPr>
      <w:r w:rsidRPr="005131F3">
        <w:rPr>
          <w:b/>
          <w:bCs/>
          <w:iCs/>
        </w:rPr>
        <w:t xml:space="preserve">(цифрами та прописом) </w:t>
      </w:r>
      <w:r w:rsidRPr="005131F3">
        <w:t>суму</w:t>
      </w:r>
      <w:r w:rsidRPr="005131F3">
        <w:tab/>
        <w:t xml:space="preserve">грн. без </w:t>
      </w:r>
      <w:r w:rsidRPr="005131F3">
        <w:rPr>
          <w:u w:val="single"/>
        </w:rPr>
        <w:t>ПДВ</w:t>
      </w:r>
    </w:p>
    <w:p w:rsidR="0093361C" w:rsidRPr="005131F3" w:rsidRDefault="0093361C" w:rsidP="00EA6E96">
      <w:pPr>
        <w:ind w:firstLine="709"/>
        <w:rPr>
          <w:bCs/>
          <w:iCs/>
        </w:rPr>
      </w:pPr>
      <w:r w:rsidRPr="005131F3">
        <w:rPr>
          <w:bCs/>
          <w:iCs/>
        </w:rPr>
        <w:t xml:space="preserve"> (цифрами та прописом)           грн. , з ПДВ    грн. </w:t>
      </w:r>
    </w:p>
    <w:p w:rsidR="0093361C" w:rsidRPr="005131F3" w:rsidRDefault="0093361C" w:rsidP="00EA6E96">
      <w:pPr>
        <w:ind w:firstLine="709"/>
        <w:rPr>
          <w:iCs/>
        </w:rPr>
      </w:pPr>
      <w:r w:rsidRPr="005131F3">
        <w:rPr>
          <w:iCs/>
        </w:rPr>
        <w:t>Якщо нашу конкурсну пропозицію буде визнано найвигіднішою, ми візьмемо на себе зобов'язання передати квартири та виконати всі умови, передбачені договором про закупівлю.</w:t>
      </w:r>
    </w:p>
    <w:p w:rsidR="0093361C" w:rsidRPr="005131F3" w:rsidRDefault="0093361C" w:rsidP="00EA6E96">
      <w:pPr>
        <w:ind w:firstLine="709"/>
        <w:rPr>
          <w:iCs/>
        </w:rPr>
      </w:pPr>
      <w:r w:rsidRPr="005131F3">
        <w:rPr>
          <w:iCs/>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93361C" w:rsidRPr="005131F3" w:rsidRDefault="0093361C" w:rsidP="00EA6E96">
      <w:pPr>
        <w:ind w:firstLine="709"/>
        <w:rPr>
          <w:iCs/>
        </w:rPr>
      </w:pPr>
      <w:r w:rsidRPr="005131F3">
        <w:rPr>
          <w:iCs/>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93361C" w:rsidRPr="005131F3" w:rsidRDefault="0093361C" w:rsidP="00EA6E96">
      <w:pPr>
        <w:ind w:firstLine="709"/>
        <w:rPr>
          <w:iCs/>
        </w:rPr>
      </w:pPr>
      <w:r w:rsidRPr="005131F3">
        <w:rPr>
          <w:iCs/>
        </w:rPr>
        <w:t>Якщо наша конкурсна пропозиція буде визнана Вами найвигіднішою, ми зобов'язуємося підписати Договір із Вами не пізніше ніж через 14 робочих днів з дня визначення переможця.</w:t>
      </w:r>
    </w:p>
    <w:p w:rsidR="0093361C" w:rsidRPr="00537710" w:rsidRDefault="0093361C" w:rsidP="00EA6E96">
      <w:pPr>
        <w:ind w:firstLine="709"/>
        <w:rPr>
          <w:i/>
          <w:iCs/>
        </w:rPr>
      </w:pPr>
      <w:r w:rsidRPr="00537710">
        <w:rPr>
          <w:i/>
          <w:iCs/>
        </w:rPr>
        <w:t>М.П.</w:t>
      </w:r>
    </w:p>
    <w:p w:rsidR="0093361C" w:rsidRPr="00537710" w:rsidRDefault="0093361C" w:rsidP="00EA6E96">
      <w:pPr>
        <w:ind w:firstLine="709"/>
        <w:rPr>
          <w:i/>
          <w:iCs/>
        </w:rPr>
      </w:pPr>
      <w:r w:rsidRPr="00537710">
        <w:rPr>
          <w:i/>
          <w:iCs/>
        </w:rPr>
        <w:t xml:space="preserve"> (посада, прізвище, ініціали, підпис керівника, або уповноваженої особи, підприємства, організації, установи Учасника)</w:t>
      </w:r>
    </w:p>
    <w:p w:rsidR="0093361C" w:rsidRPr="00537710" w:rsidRDefault="0093361C" w:rsidP="00EA6E96">
      <w:pPr>
        <w:ind w:firstLine="709"/>
        <w:rPr>
          <w:i/>
          <w:iCs/>
        </w:rPr>
      </w:pPr>
      <w:r>
        <w:rPr>
          <w:i/>
          <w:iCs/>
        </w:rPr>
        <w:t>2016</w:t>
      </w:r>
      <w:r w:rsidRPr="00537710">
        <w:rPr>
          <w:i/>
          <w:iCs/>
        </w:rPr>
        <w:t xml:space="preserve"> року.</w:t>
      </w:r>
    </w:p>
    <w:p w:rsidR="0093361C" w:rsidRDefault="0093361C" w:rsidP="00BE1DE1">
      <w:pPr>
        <w:widowControl w:val="0"/>
        <w:overflowPunct w:val="0"/>
        <w:autoSpaceDE w:val="0"/>
        <w:autoSpaceDN w:val="0"/>
        <w:adjustRightInd w:val="0"/>
        <w:jc w:val="left"/>
        <w:rPr>
          <w:b/>
          <w:szCs w:val="24"/>
          <w:lang w:val="ru-RU" w:eastAsia="ru-RU"/>
        </w:rPr>
      </w:pPr>
    </w:p>
    <w:sectPr w:rsidR="0093361C" w:rsidSect="00824170">
      <w:pgSz w:w="11906" w:h="16838"/>
      <w:pgMar w:top="1134" w:right="567" w:bottom="85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A87"/>
    <w:multiLevelType w:val="hybridMultilevel"/>
    <w:tmpl w:val="079A10BA"/>
    <w:lvl w:ilvl="0" w:tplc="2688AA8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1D3777E3"/>
    <w:multiLevelType w:val="multilevel"/>
    <w:tmpl w:val="FDFC50BE"/>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A6E96"/>
    <w:rsid w:val="000068BC"/>
    <w:rsid w:val="00015ED5"/>
    <w:rsid w:val="00031BCD"/>
    <w:rsid w:val="00042E9B"/>
    <w:rsid w:val="00043BDE"/>
    <w:rsid w:val="000670A0"/>
    <w:rsid w:val="00070273"/>
    <w:rsid w:val="000F6F17"/>
    <w:rsid w:val="00103DEB"/>
    <w:rsid w:val="00107956"/>
    <w:rsid w:val="001309F1"/>
    <w:rsid w:val="001524F9"/>
    <w:rsid w:val="00167148"/>
    <w:rsid w:val="00172B84"/>
    <w:rsid w:val="00184802"/>
    <w:rsid w:val="001949AF"/>
    <w:rsid w:val="001C12DC"/>
    <w:rsid w:val="001D14E3"/>
    <w:rsid w:val="001D43E1"/>
    <w:rsid w:val="001E4758"/>
    <w:rsid w:val="00201039"/>
    <w:rsid w:val="00224FE8"/>
    <w:rsid w:val="00230783"/>
    <w:rsid w:val="00231501"/>
    <w:rsid w:val="003107CF"/>
    <w:rsid w:val="003319C6"/>
    <w:rsid w:val="00360166"/>
    <w:rsid w:val="0036205B"/>
    <w:rsid w:val="003F3AFE"/>
    <w:rsid w:val="00406B18"/>
    <w:rsid w:val="00406D74"/>
    <w:rsid w:val="004267A7"/>
    <w:rsid w:val="00427261"/>
    <w:rsid w:val="00436BF3"/>
    <w:rsid w:val="00481ACF"/>
    <w:rsid w:val="00482AB0"/>
    <w:rsid w:val="00490D49"/>
    <w:rsid w:val="004E10DB"/>
    <w:rsid w:val="004F5CC6"/>
    <w:rsid w:val="005131F3"/>
    <w:rsid w:val="0052143E"/>
    <w:rsid w:val="00537710"/>
    <w:rsid w:val="005432E4"/>
    <w:rsid w:val="00550C09"/>
    <w:rsid w:val="005D50F5"/>
    <w:rsid w:val="006022F5"/>
    <w:rsid w:val="00620FB3"/>
    <w:rsid w:val="00632B46"/>
    <w:rsid w:val="006330EE"/>
    <w:rsid w:val="0064676E"/>
    <w:rsid w:val="006712BA"/>
    <w:rsid w:val="00690C48"/>
    <w:rsid w:val="006D3A7E"/>
    <w:rsid w:val="006F7044"/>
    <w:rsid w:val="007059E7"/>
    <w:rsid w:val="007143E4"/>
    <w:rsid w:val="007360E4"/>
    <w:rsid w:val="00753328"/>
    <w:rsid w:val="00771AAF"/>
    <w:rsid w:val="007B268F"/>
    <w:rsid w:val="007D02C3"/>
    <w:rsid w:val="007D36A3"/>
    <w:rsid w:val="007E5477"/>
    <w:rsid w:val="00801287"/>
    <w:rsid w:val="008066A5"/>
    <w:rsid w:val="00824170"/>
    <w:rsid w:val="00860E57"/>
    <w:rsid w:val="00866991"/>
    <w:rsid w:val="00872E7E"/>
    <w:rsid w:val="008A7E20"/>
    <w:rsid w:val="008F4B8F"/>
    <w:rsid w:val="0090795A"/>
    <w:rsid w:val="00916B40"/>
    <w:rsid w:val="009313D5"/>
    <w:rsid w:val="0093361C"/>
    <w:rsid w:val="00974326"/>
    <w:rsid w:val="00992022"/>
    <w:rsid w:val="009B2768"/>
    <w:rsid w:val="00A23FBB"/>
    <w:rsid w:val="00A472C0"/>
    <w:rsid w:val="00A50B00"/>
    <w:rsid w:val="00A66404"/>
    <w:rsid w:val="00A8744F"/>
    <w:rsid w:val="00A94722"/>
    <w:rsid w:val="00AD24DB"/>
    <w:rsid w:val="00AE5CDD"/>
    <w:rsid w:val="00B03B1B"/>
    <w:rsid w:val="00B12AA8"/>
    <w:rsid w:val="00B2717D"/>
    <w:rsid w:val="00B3281B"/>
    <w:rsid w:val="00B36FE6"/>
    <w:rsid w:val="00B51583"/>
    <w:rsid w:val="00B624DD"/>
    <w:rsid w:val="00B73C87"/>
    <w:rsid w:val="00B76611"/>
    <w:rsid w:val="00BE1DE1"/>
    <w:rsid w:val="00C0531B"/>
    <w:rsid w:val="00C57789"/>
    <w:rsid w:val="00C66A0E"/>
    <w:rsid w:val="00C66F98"/>
    <w:rsid w:val="00C718DC"/>
    <w:rsid w:val="00CA4F9B"/>
    <w:rsid w:val="00CB1419"/>
    <w:rsid w:val="00CB41CE"/>
    <w:rsid w:val="00CB4BA7"/>
    <w:rsid w:val="00CF349C"/>
    <w:rsid w:val="00CF6B47"/>
    <w:rsid w:val="00D041C0"/>
    <w:rsid w:val="00D34C73"/>
    <w:rsid w:val="00D400FB"/>
    <w:rsid w:val="00D4105E"/>
    <w:rsid w:val="00D65EC9"/>
    <w:rsid w:val="00DB26A3"/>
    <w:rsid w:val="00E27A1D"/>
    <w:rsid w:val="00E60085"/>
    <w:rsid w:val="00E70CF2"/>
    <w:rsid w:val="00E73787"/>
    <w:rsid w:val="00E836C9"/>
    <w:rsid w:val="00E8438C"/>
    <w:rsid w:val="00E93E0D"/>
    <w:rsid w:val="00EA6E96"/>
    <w:rsid w:val="00EB349A"/>
    <w:rsid w:val="00EC6DE3"/>
    <w:rsid w:val="00EE7037"/>
    <w:rsid w:val="00F23F9B"/>
    <w:rsid w:val="00F356A9"/>
    <w:rsid w:val="00F44AB2"/>
    <w:rsid w:val="00F47E21"/>
    <w:rsid w:val="00F61424"/>
    <w:rsid w:val="00F618DD"/>
    <w:rsid w:val="00F67651"/>
    <w:rsid w:val="00F82045"/>
    <w:rsid w:val="00F93AEC"/>
    <w:rsid w:val="00FD50A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96"/>
    <w:pPr>
      <w:jc w:val="both"/>
    </w:pPr>
    <w:rPr>
      <w:rFonts w:ascii="Times New Roman" w:hAnsi="Times New Roman"/>
      <w:sz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6E96"/>
    <w:pPr>
      <w:ind w:left="720"/>
      <w:contextualSpacing/>
    </w:pPr>
  </w:style>
  <w:style w:type="character" w:customStyle="1" w:styleId="FontStyle11">
    <w:name w:val="Font Style11"/>
    <w:uiPriority w:val="99"/>
    <w:rsid w:val="00D65EC9"/>
    <w:rPr>
      <w:rFonts w:ascii="Times New Roman" w:hAnsi="Times New Roman"/>
      <w:b/>
      <w:sz w:val="26"/>
    </w:rPr>
  </w:style>
  <w:style w:type="character" w:customStyle="1" w:styleId="FontStyle13">
    <w:name w:val="Font Style13"/>
    <w:uiPriority w:val="99"/>
    <w:rsid w:val="00D65EC9"/>
    <w:rPr>
      <w:rFonts w:ascii="Times New Roman" w:hAnsi="Times New Roman"/>
      <w:sz w:val="26"/>
    </w:rPr>
  </w:style>
  <w:style w:type="paragraph" w:styleId="2">
    <w:name w:val="Body Text 2"/>
    <w:basedOn w:val="a"/>
    <w:link w:val="20"/>
    <w:uiPriority w:val="99"/>
    <w:rsid w:val="00D65EC9"/>
    <w:rPr>
      <w:rFonts w:ascii="Times New Roman CYR" w:eastAsia="Times New Roman" w:hAnsi="Times New Roman CYR"/>
      <w:sz w:val="24"/>
      <w:szCs w:val="20"/>
      <w:lang w:eastAsia="ru-RU"/>
    </w:rPr>
  </w:style>
  <w:style w:type="character" w:customStyle="1" w:styleId="20">
    <w:name w:val="Основной текст 2 Знак"/>
    <w:basedOn w:val="a0"/>
    <w:link w:val="2"/>
    <w:uiPriority w:val="99"/>
    <w:locked/>
    <w:rsid w:val="00D65EC9"/>
    <w:rPr>
      <w:rFonts w:ascii="Times New Roman CYR" w:hAnsi="Times New Roman CYR" w:cs="Times New Roman"/>
      <w:sz w:val="20"/>
      <w:szCs w:val="20"/>
      <w:lang w:eastAsia="ru-RU"/>
    </w:rPr>
  </w:style>
  <w:style w:type="character" w:styleId="a4">
    <w:name w:val="Hyperlink"/>
    <w:basedOn w:val="a0"/>
    <w:uiPriority w:val="99"/>
    <w:rsid w:val="00B2717D"/>
    <w:rPr>
      <w:rFonts w:cs="Times New Roman"/>
      <w:color w:val="0000FF"/>
      <w:u w:val="single"/>
    </w:rPr>
  </w:style>
  <w:style w:type="paragraph" w:styleId="a5">
    <w:name w:val="Balloon Text"/>
    <w:basedOn w:val="a"/>
    <w:link w:val="a6"/>
    <w:uiPriority w:val="99"/>
    <w:semiHidden/>
    <w:rsid w:val="00B2717D"/>
    <w:rPr>
      <w:rFonts w:ascii="Tahoma" w:hAnsi="Tahoma" w:cs="Tahoma"/>
      <w:sz w:val="16"/>
      <w:szCs w:val="16"/>
    </w:rPr>
  </w:style>
  <w:style w:type="character" w:customStyle="1" w:styleId="a6">
    <w:name w:val="Текст выноски Знак"/>
    <w:basedOn w:val="a0"/>
    <w:link w:val="a5"/>
    <w:uiPriority w:val="99"/>
    <w:semiHidden/>
    <w:locked/>
    <w:rsid w:val="00B2717D"/>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wgl</cp:lastModifiedBy>
  <cp:revision>2</cp:revision>
  <cp:lastPrinted>2016-11-17T12:18:00Z</cp:lastPrinted>
  <dcterms:created xsi:type="dcterms:W3CDTF">2016-11-18T09:40:00Z</dcterms:created>
  <dcterms:modified xsi:type="dcterms:W3CDTF">2016-11-18T09:40:00Z</dcterms:modified>
</cp:coreProperties>
</file>