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3F" w:rsidRPr="00965513" w:rsidRDefault="00A8383F" w:rsidP="00A8383F">
      <w:pPr>
        <w:ind w:left="6300"/>
        <w:rPr>
          <w:b/>
          <w:sz w:val="28"/>
          <w:szCs w:val="28"/>
        </w:rPr>
      </w:pPr>
      <w:r w:rsidRPr="00965513">
        <w:rPr>
          <w:b/>
          <w:sz w:val="28"/>
          <w:szCs w:val="28"/>
        </w:rPr>
        <w:t>З</w:t>
      </w:r>
      <w:r w:rsidRPr="00965513">
        <w:rPr>
          <w:b/>
          <w:caps/>
          <w:sz w:val="28"/>
          <w:szCs w:val="28"/>
        </w:rPr>
        <w:t>атверджено</w:t>
      </w:r>
    </w:p>
    <w:p w:rsidR="00A8383F" w:rsidRPr="00965513" w:rsidRDefault="00A8383F" w:rsidP="00A8383F">
      <w:pPr>
        <w:ind w:left="6300"/>
        <w:rPr>
          <w:sz w:val="28"/>
          <w:szCs w:val="28"/>
        </w:rPr>
      </w:pPr>
      <w:r w:rsidRPr="00965513">
        <w:rPr>
          <w:sz w:val="28"/>
          <w:szCs w:val="28"/>
        </w:rPr>
        <w:t>Наказ Міністерства внутрішніх справ України</w:t>
      </w:r>
    </w:p>
    <w:p w:rsidR="00A8383F" w:rsidRPr="00965513" w:rsidRDefault="00A8383F" w:rsidP="00A8383F">
      <w:pPr>
        <w:ind w:left="6300"/>
        <w:rPr>
          <w:sz w:val="28"/>
          <w:szCs w:val="28"/>
        </w:rPr>
      </w:pPr>
      <w:r w:rsidRPr="00965513">
        <w:rPr>
          <w:sz w:val="28"/>
          <w:szCs w:val="28"/>
        </w:rPr>
        <w:t xml:space="preserve">від </w:t>
      </w:r>
      <w:r>
        <w:rPr>
          <w:sz w:val="28"/>
          <w:szCs w:val="28"/>
        </w:rPr>
        <w:t>18.10</w:t>
      </w:r>
      <w:r w:rsidRPr="00965513">
        <w:rPr>
          <w:sz w:val="28"/>
          <w:szCs w:val="28"/>
        </w:rPr>
        <w:t xml:space="preserve">.2018 № </w:t>
      </w:r>
      <w:r>
        <w:rPr>
          <w:sz w:val="28"/>
          <w:szCs w:val="28"/>
        </w:rPr>
        <w:t>848</w:t>
      </w:r>
    </w:p>
    <w:p w:rsidR="00A8383F" w:rsidRPr="00965513" w:rsidRDefault="00A8383F" w:rsidP="00A8383F">
      <w:pPr>
        <w:pStyle w:val="rvps12"/>
        <w:spacing w:before="0" w:beforeAutospacing="0" w:after="0" w:afterAutospacing="0"/>
        <w:jc w:val="center"/>
        <w:rPr>
          <w:b/>
          <w:sz w:val="28"/>
          <w:szCs w:val="28"/>
          <w:lang w:val="uk-UA"/>
        </w:rPr>
      </w:pPr>
    </w:p>
    <w:p w:rsidR="00A8383F" w:rsidRPr="00965513" w:rsidRDefault="00A8383F" w:rsidP="00A8383F">
      <w:pPr>
        <w:pStyle w:val="rvps12"/>
        <w:spacing w:before="0" w:beforeAutospacing="0" w:after="0" w:afterAutospacing="0"/>
        <w:jc w:val="center"/>
        <w:rPr>
          <w:b/>
          <w:sz w:val="28"/>
          <w:szCs w:val="28"/>
          <w:lang w:val="uk-UA"/>
        </w:rPr>
      </w:pPr>
      <w:r w:rsidRPr="00965513">
        <w:rPr>
          <w:b/>
          <w:sz w:val="28"/>
          <w:szCs w:val="28"/>
          <w:lang w:val="uk-UA"/>
        </w:rPr>
        <w:t xml:space="preserve">УМОВИ </w:t>
      </w:r>
    </w:p>
    <w:p w:rsidR="00A8383F" w:rsidRPr="007728F8" w:rsidRDefault="00A8383F" w:rsidP="00A8383F">
      <w:pPr>
        <w:pStyle w:val="21"/>
        <w:ind w:left="560" w:right="398" w:firstLine="0"/>
        <w:rPr>
          <w:szCs w:val="28"/>
        </w:rPr>
      </w:pPr>
      <w:r w:rsidRPr="00965513">
        <w:rPr>
          <w:szCs w:val="28"/>
        </w:rPr>
        <w:t>проведення конкурсу на зайняття вакантної посади</w:t>
      </w:r>
      <w:bookmarkStart w:id="0" w:name="n196"/>
      <w:bookmarkEnd w:id="0"/>
      <w:r w:rsidRPr="00965513">
        <w:rPr>
          <w:szCs w:val="28"/>
        </w:rPr>
        <w:t xml:space="preserve"> державної служби категорії</w:t>
      </w:r>
      <w:r w:rsidRPr="007728F8">
        <w:rPr>
          <w:szCs w:val="28"/>
        </w:rPr>
        <w:t xml:space="preserve"> </w:t>
      </w:r>
      <w:r w:rsidRPr="00965513">
        <w:rPr>
          <w:szCs w:val="28"/>
        </w:rPr>
        <w:t xml:space="preserve">«Б» - </w:t>
      </w:r>
      <w:r w:rsidRPr="007728F8">
        <w:rPr>
          <w:szCs w:val="28"/>
        </w:rPr>
        <w:t>заступника начальника управління координації пенсійних та соціально-гуманітарних питань – начальника відділу гуманітарної роботи</w:t>
      </w:r>
      <w:r w:rsidRPr="00965513">
        <w:rPr>
          <w:szCs w:val="28"/>
        </w:rPr>
        <w:t xml:space="preserve"> </w:t>
      </w:r>
      <w:r w:rsidRPr="007728F8">
        <w:rPr>
          <w:szCs w:val="28"/>
        </w:rPr>
        <w:t>Департаменту персоналу, організації освітньої та наукової діяльності Міністерства внутрішніх справ України</w:t>
      </w:r>
    </w:p>
    <w:p w:rsidR="00A8383F" w:rsidRPr="00965513" w:rsidRDefault="00A8383F" w:rsidP="00A8383F">
      <w:pPr>
        <w:pStyle w:val="rvps12"/>
        <w:spacing w:before="0" w:beforeAutospacing="0" w:after="0" w:afterAutospacing="0"/>
        <w:jc w:val="center"/>
        <w:rPr>
          <w:sz w:val="28"/>
          <w:szCs w:val="28"/>
          <w:lang w:val="uk-UA"/>
        </w:rPr>
      </w:pPr>
    </w:p>
    <w:tbl>
      <w:tblPr>
        <w:tblW w:w="0" w:type="auto"/>
        <w:tblLook w:val="00A0"/>
      </w:tblPr>
      <w:tblGrid>
        <w:gridCol w:w="468"/>
        <w:gridCol w:w="4271"/>
        <w:gridCol w:w="5116"/>
      </w:tblGrid>
      <w:tr w:rsidR="00A8383F" w:rsidRPr="00965513" w:rsidTr="00753B30">
        <w:tc>
          <w:tcPr>
            <w:tcW w:w="9855" w:type="dxa"/>
            <w:gridSpan w:val="3"/>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pStyle w:val="a3"/>
              <w:spacing w:before="120" w:after="120"/>
              <w:rPr>
                <w:rFonts w:ascii="Times New Roman" w:hAnsi="Times New Roman"/>
                <w:b w:val="0"/>
                <w:sz w:val="28"/>
                <w:szCs w:val="28"/>
              </w:rPr>
            </w:pPr>
            <w:r w:rsidRPr="00965513">
              <w:rPr>
                <w:rFonts w:ascii="Times New Roman" w:hAnsi="Times New Roman"/>
                <w:b w:val="0"/>
                <w:sz w:val="28"/>
                <w:szCs w:val="28"/>
              </w:rPr>
              <w:t xml:space="preserve">Загальні умови </w:t>
            </w:r>
          </w:p>
        </w:tc>
      </w:tr>
      <w:tr w:rsidR="00A8383F" w:rsidRPr="00965513" w:rsidTr="00753B30">
        <w:trPr>
          <w:trHeight w:val="3193"/>
        </w:trPr>
        <w:tc>
          <w:tcPr>
            <w:tcW w:w="4739" w:type="dxa"/>
            <w:gridSpan w:val="2"/>
            <w:tcBorders>
              <w:top w:val="single" w:sz="4" w:space="0" w:color="auto"/>
              <w:left w:val="single" w:sz="4" w:space="0" w:color="auto"/>
              <w:right w:val="single" w:sz="4" w:space="0" w:color="auto"/>
            </w:tcBorders>
          </w:tcPr>
          <w:p w:rsidR="00A8383F" w:rsidRPr="00965513" w:rsidRDefault="00A8383F" w:rsidP="00753B30">
            <w:pPr>
              <w:rPr>
                <w:sz w:val="28"/>
                <w:szCs w:val="28"/>
              </w:rPr>
            </w:pPr>
            <w:r w:rsidRPr="00965513">
              <w:rPr>
                <w:sz w:val="28"/>
                <w:szCs w:val="28"/>
              </w:rPr>
              <w:t xml:space="preserve">Посадові обов’язки </w:t>
            </w:r>
          </w:p>
        </w:tc>
        <w:tc>
          <w:tcPr>
            <w:tcW w:w="5116" w:type="dxa"/>
            <w:tcBorders>
              <w:left w:val="single" w:sz="4" w:space="0" w:color="auto"/>
              <w:right w:val="single" w:sz="4" w:space="0" w:color="auto"/>
            </w:tcBorders>
          </w:tcPr>
          <w:p w:rsidR="00A8383F" w:rsidRPr="00BD4CB9" w:rsidRDefault="00A8383F" w:rsidP="00753B30">
            <w:pPr>
              <w:pStyle w:val="a6"/>
              <w:shd w:val="clear" w:color="auto" w:fill="FFFFFF"/>
              <w:spacing w:before="0" w:beforeAutospacing="0" w:after="0" w:afterAutospacing="0" w:line="160" w:lineRule="atLeast"/>
              <w:jc w:val="both"/>
              <w:rPr>
                <w:sz w:val="28"/>
                <w:szCs w:val="28"/>
                <w:lang w:val="uk-UA"/>
              </w:rPr>
            </w:pPr>
            <w:r w:rsidRPr="00C5116C">
              <w:rPr>
                <w:rFonts w:eastAsia="Calibri"/>
                <w:sz w:val="28"/>
                <w:szCs w:val="28"/>
                <w:lang w:val="uk-UA" w:eastAsia="ru-RU" w:bidi="ar-SA"/>
              </w:rPr>
              <w:t xml:space="preserve">     </w:t>
            </w:r>
            <w:r>
              <w:rPr>
                <w:color w:val="FF0000"/>
                <w:spacing w:val="-4"/>
                <w:sz w:val="28"/>
                <w:szCs w:val="28"/>
                <w:lang w:val="uk-UA"/>
              </w:rPr>
              <w:t xml:space="preserve">    </w:t>
            </w:r>
            <w:r w:rsidRPr="00BD4CB9">
              <w:rPr>
                <w:spacing w:val="-4"/>
                <w:sz w:val="28"/>
                <w:szCs w:val="28"/>
                <w:lang w:val="uk-UA"/>
              </w:rPr>
              <w:t>З</w:t>
            </w:r>
            <w:r w:rsidRPr="00BD4CB9">
              <w:rPr>
                <w:sz w:val="28"/>
                <w:szCs w:val="28"/>
                <w:lang w:val="uk-UA"/>
              </w:rPr>
              <w:t>дійснює керівництво відділом, розподіляє обов’язки між працівниками відділу, а у разі службової необхідності проводить перерозподіл обов’язків між ними.</w:t>
            </w:r>
          </w:p>
          <w:p w:rsidR="00A8383F" w:rsidRPr="00BD4CB9" w:rsidRDefault="00A8383F" w:rsidP="00753B30">
            <w:pPr>
              <w:pStyle w:val="a6"/>
              <w:shd w:val="clear" w:color="auto" w:fill="FFFFFF"/>
              <w:spacing w:before="0" w:beforeAutospacing="0" w:after="0" w:afterAutospacing="0" w:line="160" w:lineRule="atLeast"/>
              <w:jc w:val="both"/>
              <w:rPr>
                <w:sz w:val="28"/>
                <w:szCs w:val="28"/>
                <w:lang w:val="uk-UA"/>
              </w:rPr>
            </w:pPr>
            <w:r>
              <w:rPr>
                <w:sz w:val="28"/>
                <w:szCs w:val="28"/>
                <w:lang w:val="uk-UA"/>
              </w:rPr>
              <w:t xml:space="preserve">        </w:t>
            </w:r>
            <w:r w:rsidRPr="00BD4CB9">
              <w:rPr>
                <w:sz w:val="28"/>
                <w:szCs w:val="28"/>
                <w:lang w:val="uk-UA"/>
              </w:rPr>
              <w:t>Контролює своєчасність підготовки проектів відповідей за результатами розгляду пропозицій (зауважень), заяв (клопотань), скарг, інформаційних запитів громадян та юридичних осіб.</w:t>
            </w:r>
          </w:p>
          <w:p w:rsidR="00A8383F" w:rsidRPr="0046227F" w:rsidRDefault="00A8383F" w:rsidP="00753B30">
            <w:pPr>
              <w:pStyle w:val="a6"/>
              <w:shd w:val="clear" w:color="auto" w:fill="FFFFFF"/>
              <w:spacing w:before="0" w:beforeAutospacing="0" w:after="0" w:afterAutospacing="0" w:line="160" w:lineRule="atLeast"/>
              <w:jc w:val="both"/>
              <w:rPr>
                <w:sz w:val="28"/>
                <w:szCs w:val="28"/>
                <w:lang w:val="uk-UA"/>
              </w:rPr>
            </w:pPr>
            <w:r>
              <w:rPr>
                <w:color w:val="FF0000"/>
                <w:sz w:val="28"/>
                <w:szCs w:val="28"/>
                <w:lang w:val="uk-UA"/>
              </w:rPr>
              <w:t xml:space="preserve">        </w:t>
            </w:r>
            <w:r w:rsidRPr="0046227F">
              <w:rPr>
                <w:sz w:val="28"/>
                <w:szCs w:val="28"/>
                <w:lang w:val="uk-UA"/>
              </w:rPr>
              <w:t>Забезпечує планування роботи відділу та контролює виконання планів роботи.</w:t>
            </w:r>
          </w:p>
          <w:p w:rsidR="00A8383F" w:rsidRPr="0046227F" w:rsidRDefault="00A8383F" w:rsidP="00753B30">
            <w:pPr>
              <w:pStyle w:val="a6"/>
              <w:shd w:val="clear" w:color="auto" w:fill="FFFFFF"/>
              <w:spacing w:before="0" w:beforeAutospacing="0" w:after="0" w:afterAutospacing="0" w:line="160" w:lineRule="atLeast"/>
              <w:jc w:val="both"/>
              <w:rPr>
                <w:sz w:val="28"/>
                <w:szCs w:val="28"/>
                <w:lang w:val="uk-UA"/>
              </w:rPr>
            </w:pPr>
            <w:r>
              <w:rPr>
                <w:sz w:val="28"/>
                <w:szCs w:val="28"/>
                <w:lang w:val="uk-UA"/>
              </w:rPr>
              <w:t xml:space="preserve">        </w:t>
            </w:r>
            <w:r w:rsidRPr="0046227F">
              <w:rPr>
                <w:sz w:val="28"/>
                <w:szCs w:val="28"/>
                <w:lang w:val="uk-UA"/>
              </w:rPr>
              <w:t>В межах своєї компетенції взаємодіє з структурними підрозділами МВС, іншими установами та організаціями з питань гуманітарної роботи.</w:t>
            </w:r>
          </w:p>
          <w:p w:rsidR="00A8383F" w:rsidRPr="0046227F" w:rsidRDefault="00A8383F" w:rsidP="00753B30">
            <w:pPr>
              <w:pStyle w:val="a6"/>
              <w:shd w:val="clear" w:color="auto" w:fill="FFFFFF"/>
              <w:spacing w:before="0" w:beforeAutospacing="0" w:after="0" w:afterAutospacing="0" w:line="160" w:lineRule="atLeast"/>
              <w:jc w:val="both"/>
              <w:rPr>
                <w:sz w:val="28"/>
                <w:szCs w:val="28"/>
                <w:lang w:val="uk-UA"/>
              </w:rPr>
            </w:pPr>
            <w:r>
              <w:rPr>
                <w:sz w:val="28"/>
                <w:szCs w:val="28"/>
                <w:lang w:val="uk-UA"/>
              </w:rPr>
              <w:t xml:space="preserve">        </w:t>
            </w:r>
            <w:r w:rsidRPr="0046227F">
              <w:rPr>
                <w:sz w:val="28"/>
                <w:szCs w:val="28"/>
                <w:lang w:val="uk-UA"/>
              </w:rPr>
              <w:t>Вносить керівнику пропозиції з питань удосконалення роботи відділу та підвищення її ефективності.</w:t>
            </w:r>
          </w:p>
          <w:p w:rsidR="00A8383F" w:rsidRPr="0046227F" w:rsidRDefault="00A8383F" w:rsidP="00753B30">
            <w:pPr>
              <w:pStyle w:val="2"/>
              <w:spacing w:after="0" w:line="240" w:lineRule="auto"/>
              <w:ind w:left="0"/>
              <w:rPr>
                <w:color w:val="000000"/>
                <w:sz w:val="28"/>
                <w:szCs w:val="28"/>
              </w:rPr>
            </w:pPr>
            <w:r>
              <w:rPr>
                <w:color w:val="000000"/>
                <w:sz w:val="28"/>
                <w:szCs w:val="28"/>
              </w:rPr>
              <w:t xml:space="preserve">       </w:t>
            </w:r>
            <w:r w:rsidRPr="0046227F">
              <w:rPr>
                <w:color w:val="000000"/>
                <w:sz w:val="28"/>
                <w:szCs w:val="28"/>
              </w:rPr>
              <w:t xml:space="preserve">Організує роботу по забезпеченню реалізації планів роботи </w:t>
            </w:r>
            <w:r w:rsidRPr="0046227F">
              <w:rPr>
                <w:color w:val="000000"/>
                <w:spacing w:val="2"/>
                <w:sz w:val="28"/>
                <w:szCs w:val="28"/>
              </w:rPr>
              <w:t>Управління</w:t>
            </w:r>
            <w:r w:rsidRPr="0046227F">
              <w:rPr>
                <w:color w:val="000000"/>
                <w:sz w:val="28"/>
                <w:szCs w:val="28"/>
              </w:rPr>
              <w:t>, вносить пропозиції керівництву управління та Департаменту щодо удосконалення  гуманітарної  роботи з особовим складом, впровадженню нових форм та методів цієї діяльності.</w:t>
            </w:r>
          </w:p>
          <w:p w:rsidR="00A8383F" w:rsidRPr="0011768D" w:rsidRDefault="00A8383F" w:rsidP="00753B30">
            <w:pPr>
              <w:pStyle w:val="2"/>
              <w:spacing w:after="0" w:line="240" w:lineRule="auto"/>
              <w:ind w:left="0"/>
              <w:rPr>
                <w:color w:val="000000"/>
                <w:sz w:val="28"/>
                <w:szCs w:val="28"/>
              </w:rPr>
            </w:pPr>
            <w:r>
              <w:rPr>
                <w:color w:val="000000"/>
                <w:sz w:val="28"/>
                <w:szCs w:val="28"/>
              </w:rPr>
              <w:t xml:space="preserve">       </w:t>
            </w:r>
            <w:r w:rsidRPr="0011768D">
              <w:rPr>
                <w:color w:val="000000"/>
                <w:sz w:val="28"/>
                <w:szCs w:val="28"/>
              </w:rPr>
              <w:t xml:space="preserve">Організовує роботу з  розробки сценаріїв проведення урочистих та </w:t>
            </w:r>
            <w:r w:rsidRPr="0011768D">
              <w:rPr>
                <w:color w:val="000000"/>
                <w:sz w:val="28"/>
                <w:szCs w:val="28"/>
              </w:rPr>
              <w:lastRenderedPageBreak/>
              <w:t>культурно-масових заходів, підготовки матеріалів до виступів на них кер</w:t>
            </w:r>
            <w:r w:rsidRPr="0011768D">
              <w:rPr>
                <w:color w:val="000000"/>
                <w:sz w:val="28"/>
                <w:szCs w:val="28"/>
              </w:rPr>
              <w:t>і</w:t>
            </w:r>
            <w:r w:rsidRPr="0011768D">
              <w:rPr>
                <w:color w:val="000000"/>
                <w:sz w:val="28"/>
                <w:szCs w:val="28"/>
              </w:rPr>
              <w:t xml:space="preserve">вництва МВС України. </w:t>
            </w:r>
          </w:p>
          <w:p w:rsidR="00A8383F" w:rsidRPr="0011768D" w:rsidRDefault="00A8383F" w:rsidP="00753B30">
            <w:pPr>
              <w:pStyle w:val="a6"/>
              <w:shd w:val="clear" w:color="auto" w:fill="FFFFFF"/>
              <w:spacing w:before="0" w:beforeAutospacing="0" w:after="0" w:afterAutospacing="0" w:line="160" w:lineRule="atLeast"/>
              <w:jc w:val="both"/>
              <w:rPr>
                <w:color w:val="FF0000"/>
                <w:sz w:val="28"/>
                <w:szCs w:val="28"/>
                <w:lang w:val="uk-UA"/>
              </w:rPr>
            </w:pPr>
            <w:r>
              <w:rPr>
                <w:color w:val="000000"/>
                <w:sz w:val="28"/>
                <w:szCs w:val="28"/>
                <w:lang w:val="uk-UA"/>
              </w:rPr>
              <w:t xml:space="preserve">       </w:t>
            </w:r>
            <w:r w:rsidRPr="0011768D">
              <w:rPr>
                <w:color w:val="000000"/>
                <w:sz w:val="28"/>
                <w:szCs w:val="28"/>
                <w:lang w:val="uk-UA"/>
              </w:rPr>
              <w:t>Забезпечує взаємодію і підтримку ділових зв’язків  з творчими спілками, установами та організаціями з питань культурного шефства над правоохоронними органами.  Бере участь у організації та проведенні творчих зустрічей працівників та членів їх сімей з майстрами культури та мистецтва,      культурно-масових заходах, що проводяться з нагоди знаменних дат та подій, професійних свят, відповідає за їх організацію. Спільно з Центром культури та мистецтв МВС розробляє  сценарії святкових вечорів, концертних програм.</w:t>
            </w:r>
          </w:p>
          <w:p w:rsidR="00A8383F" w:rsidRPr="00C5116C" w:rsidRDefault="00A8383F" w:rsidP="00753B30">
            <w:pPr>
              <w:jc w:val="both"/>
              <w:rPr>
                <w:sz w:val="28"/>
                <w:szCs w:val="28"/>
              </w:rPr>
            </w:pPr>
            <w:r>
              <w:rPr>
                <w:color w:val="FF0000"/>
                <w:spacing w:val="-4"/>
                <w:sz w:val="28"/>
                <w:szCs w:val="28"/>
                <w:lang w:eastAsia="zh-CN"/>
              </w:rPr>
              <w:t xml:space="preserve">       </w:t>
            </w:r>
            <w:r w:rsidRPr="0011768D">
              <w:rPr>
                <w:spacing w:val="-4"/>
                <w:sz w:val="28"/>
                <w:szCs w:val="28"/>
              </w:rPr>
              <w:t>Виконує інші доручення керівництва управління та Департаменту.</w:t>
            </w:r>
          </w:p>
        </w:tc>
      </w:tr>
      <w:tr w:rsidR="00A8383F" w:rsidRPr="00965513" w:rsidTr="00753B30">
        <w:trPr>
          <w:trHeight w:val="114"/>
        </w:trPr>
        <w:tc>
          <w:tcPr>
            <w:tcW w:w="4739" w:type="dxa"/>
            <w:gridSpan w:val="2"/>
            <w:vMerge w:val="restart"/>
            <w:tcBorders>
              <w:top w:val="single" w:sz="4" w:space="0" w:color="auto"/>
              <w:left w:val="single" w:sz="4" w:space="0" w:color="auto"/>
              <w:right w:val="single" w:sz="4" w:space="0" w:color="auto"/>
            </w:tcBorders>
          </w:tcPr>
          <w:p w:rsidR="00A8383F" w:rsidRPr="00965513" w:rsidRDefault="00A8383F" w:rsidP="00753B30">
            <w:pPr>
              <w:rPr>
                <w:sz w:val="28"/>
                <w:szCs w:val="28"/>
              </w:rPr>
            </w:pPr>
            <w:r w:rsidRPr="00965513">
              <w:rPr>
                <w:sz w:val="28"/>
                <w:szCs w:val="28"/>
              </w:rPr>
              <w:lastRenderedPageBreak/>
              <w:t xml:space="preserve">Умови оплати праці </w:t>
            </w:r>
          </w:p>
        </w:tc>
        <w:tc>
          <w:tcPr>
            <w:tcW w:w="5116" w:type="dxa"/>
            <w:tcBorders>
              <w:top w:val="single" w:sz="4" w:space="0" w:color="auto"/>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Посадовий оклад – 1</w:t>
            </w:r>
            <w:r>
              <w:rPr>
                <w:sz w:val="28"/>
                <w:szCs w:val="28"/>
              </w:rPr>
              <w:t>1520</w:t>
            </w:r>
            <w:r w:rsidRPr="00965513">
              <w:rPr>
                <w:color w:val="FF0000"/>
                <w:sz w:val="28"/>
                <w:szCs w:val="28"/>
              </w:rPr>
              <w:t xml:space="preserve"> </w:t>
            </w:r>
            <w:r w:rsidRPr="00965513">
              <w:rPr>
                <w:sz w:val="28"/>
                <w:szCs w:val="28"/>
              </w:rPr>
              <w:t>грн.</w:t>
            </w:r>
          </w:p>
        </w:tc>
      </w:tr>
      <w:tr w:rsidR="00A8383F" w:rsidRPr="00965513" w:rsidTr="00753B30">
        <w:trPr>
          <w:trHeight w:val="340"/>
        </w:trPr>
        <w:tc>
          <w:tcPr>
            <w:tcW w:w="4739" w:type="dxa"/>
            <w:gridSpan w:val="2"/>
            <w:vMerge/>
            <w:tcBorders>
              <w:left w:val="single" w:sz="4" w:space="0" w:color="auto"/>
              <w:bottom w:val="single" w:sz="4" w:space="0" w:color="auto"/>
              <w:right w:val="single" w:sz="4" w:space="0" w:color="auto"/>
            </w:tcBorders>
          </w:tcPr>
          <w:p w:rsidR="00A8383F" w:rsidRPr="00965513" w:rsidRDefault="00A8383F" w:rsidP="00753B30">
            <w:pPr>
              <w:spacing w:before="120"/>
              <w:rPr>
                <w:sz w:val="28"/>
                <w:szCs w:val="28"/>
              </w:rPr>
            </w:pPr>
          </w:p>
        </w:tc>
        <w:tc>
          <w:tcPr>
            <w:tcW w:w="5116" w:type="dxa"/>
            <w:tcBorders>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A8383F" w:rsidRPr="00965513" w:rsidRDefault="00A8383F" w:rsidP="00753B30">
            <w:pPr>
              <w:tabs>
                <w:tab w:val="left" w:pos="249"/>
              </w:tabs>
              <w:suppressAutoHyphens/>
              <w:jc w:val="both"/>
              <w:rPr>
                <w:sz w:val="28"/>
                <w:szCs w:val="28"/>
              </w:rPr>
            </w:pPr>
            <w:r w:rsidRPr="00965513">
              <w:rPr>
                <w:sz w:val="28"/>
                <w:szCs w:val="28"/>
              </w:rPr>
              <w:t xml:space="preserve">     Надбавки та доплати (відповідно до     ст. 52 Закону України «Про державну службу»).</w:t>
            </w:r>
          </w:p>
        </w:tc>
      </w:tr>
      <w:tr w:rsidR="00A8383F" w:rsidRPr="00965513" w:rsidTr="00753B30">
        <w:trPr>
          <w:trHeight w:val="277"/>
        </w:trPr>
        <w:tc>
          <w:tcPr>
            <w:tcW w:w="4739" w:type="dxa"/>
            <w:gridSpan w:val="2"/>
            <w:tcBorders>
              <w:top w:val="single" w:sz="4" w:space="0" w:color="auto"/>
              <w:left w:val="single" w:sz="4" w:space="0" w:color="auto"/>
              <w:bottom w:val="single" w:sz="4" w:space="0" w:color="auto"/>
              <w:right w:val="single" w:sz="4" w:space="0" w:color="auto"/>
            </w:tcBorders>
          </w:tcPr>
          <w:p w:rsidR="00A8383F" w:rsidRPr="00965513" w:rsidRDefault="00A8383F" w:rsidP="00753B30">
            <w:pPr>
              <w:jc w:val="both"/>
              <w:rPr>
                <w:b/>
                <w:sz w:val="28"/>
                <w:szCs w:val="28"/>
              </w:rPr>
            </w:pPr>
            <w:r w:rsidRPr="00965513">
              <w:rPr>
                <w:sz w:val="28"/>
                <w:szCs w:val="28"/>
              </w:rPr>
              <w:t>Інформація про строковість чи безстроковість призначення на посаду</w:t>
            </w:r>
          </w:p>
        </w:tc>
        <w:tc>
          <w:tcPr>
            <w:tcW w:w="5116" w:type="dxa"/>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tabs>
                <w:tab w:val="left" w:pos="249"/>
              </w:tabs>
              <w:suppressAutoHyphens/>
              <w:jc w:val="both"/>
              <w:rPr>
                <w:sz w:val="28"/>
                <w:szCs w:val="28"/>
              </w:rPr>
            </w:pPr>
            <w:r w:rsidRPr="00965513">
              <w:rPr>
                <w:sz w:val="28"/>
                <w:szCs w:val="28"/>
              </w:rPr>
              <w:t xml:space="preserve">    Безстроково.</w:t>
            </w:r>
          </w:p>
        </w:tc>
      </w:tr>
      <w:tr w:rsidR="00A8383F" w:rsidRPr="00965513" w:rsidTr="00753B30">
        <w:trPr>
          <w:trHeight w:val="42"/>
        </w:trPr>
        <w:tc>
          <w:tcPr>
            <w:tcW w:w="4739" w:type="dxa"/>
            <w:gridSpan w:val="2"/>
            <w:vMerge w:val="restart"/>
            <w:tcBorders>
              <w:top w:val="single" w:sz="4" w:space="0" w:color="auto"/>
              <w:left w:val="single" w:sz="4" w:space="0" w:color="auto"/>
              <w:bottom w:val="single" w:sz="4" w:space="0" w:color="auto"/>
              <w:right w:val="single" w:sz="4" w:space="0" w:color="auto"/>
            </w:tcBorders>
          </w:tcPr>
          <w:p w:rsidR="00A8383F" w:rsidRPr="00965513" w:rsidRDefault="00A8383F" w:rsidP="00753B30">
            <w:pPr>
              <w:jc w:val="both"/>
              <w:rPr>
                <w:sz w:val="28"/>
                <w:szCs w:val="28"/>
              </w:rPr>
            </w:pPr>
            <w:r w:rsidRPr="00965513">
              <w:rPr>
                <w:sz w:val="28"/>
                <w:szCs w:val="28"/>
              </w:rPr>
              <w:t>Перелік документів, необхідних для участі в конкурсі, та строк їх подання</w:t>
            </w:r>
          </w:p>
        </w:tc>
        <w:tc>
          <w:tcPr>
            <w:tcW w:w="5116" w:type="dxa"/>
            <w:tcBorders>
              <w:top w:val="single" w:sz="4" w:space="0" w:color="auto"/>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Копія паспорта громадянина України.  </w:t>
            </w:r>
          </w:p>
        </w:tc>
      </w:tr>
      <w:tr w:rsidR="00A8383F" w:rsidRPr="00965513" w:rsidTr="00753B30">
        <w:trPr>
          <w:trHeight w:val="42"/>
        </w:trPr>
        <w:tc>
          <w:tcPr>
            <w:tcW w:w="4739" w:type="dxa"/>
            <w:gridSpan w:val="2"/>
            <w:vMerge/>
            <w:tcBorders>
              <w:left w:val="single" w:sz="4" w:space="0" w:color="auto"/>
              <w:bottom w:val="single" w:sz="4" w:space="0" w:color="auto"/>
              <w:right w:val="single" w:sz="4" w:space="0" w:color="auto"/>
            </w:tcBorders>
            <w:vAlign w:val="center"/>
          </w:tcPr>
          <w:p w:rsidR="00A8383F" w:rsidRPr="00965513" w:rsidRDefault="00A8383F" w:rsidP="00753B30">
            <w:pPr>
              <w:spacing w:before="120"/>
              <w:jc w:val="both"/>
              <w:rPr>
                <w:i/>
                <w:sz w:val="28"/>
                <w:szCs w:val="28"/>
              </w:rPr>
            </w:pPr>
          </w:p>
        </w:tc>
        <w:tc>
          <w:tcPr>
            <w:tcW w:w="5116" w:type="dxa"/>
            <w:tcBorders>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Письмова заява про участь у конкурсі із зазначенням основних мотивів до зайняття посади державної служби, до якої додається резюме в довільній формі.</w:t>
            </w:r>
          </w:p>
        </w:tc>
      </w:tr>
      <w:tr w:rsidR="00A8383F" w:rsidRPr="00965513" w:rsidTr="00753B30">
        <w:trPr>
          <w:trHeight w:val="42"/>
        </w:trPr>
        <w:tc>
          <w:tcPr>
            <w:tcW w:w="4739" w:type="dxa"/>
            <w:gridSpan w:val="2"/>
            <w:vMerge/>
            <w:tcBorders>
              <w:left w:val="single" w:sz="4" w:space="0" w:color="auto"/>
              <w:bottom w:val="single" w:sz="4" w:space="0" w:color="auto"/>
              <w:right w:val="single" w:sz="4" w:space="0" w:color="auto"/>
            </w:tcBorders>
            <w:vAlign w:val="center"/>
          </w:tcPr>
          <w:p w:rsidR="00A8383F" w:rsidRPr="00965513" w:rsidRDefault="00A8383F" w:rsidP="00753B30">
            <w:pPr>
              <w:spacing w:before="120"/>
              <w:jc w:val="both"/>
              <w:rPr>
                <w:i/>
                <w:sz w:val="28"/>
                <w:szCs w:val="28"/>
              </w:rPr>
            </w:pPr>
          </w:p>
        </w:tc>
        <w:tc>
          <w:tcPr>
            <w:tcW w:w="5116" w:type="dxa"/>
            <w:tcBorders>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Письмова заява, в якій особа повідомляє, що до неї не застосовуються заборони, визначені </w:t>
            </w:r>
            <w:hyperlink r:id="rId5" w:anchor="n13" w:tgtFrame="_blank" w:history="1">
              <w:r w:rsidRPr="00965513">
                <w:rPr>
                  <w:sz w:val="28"/>
                  <w:szCs w:val="28"/>
                </w:rPr>
                <w:t>частиною третьою</w:t>
              </w:r>
            </w:hyperlink>
            <w:r w:rsidRPr="00965513">
              <w:rPr>
                <w:sz w:val="28"/>
                <w:szCs w:val="28"/>
              </w:rPr>
              <w:t xml:space="preserve"> або </w:t>
            </w:r>
            <w:hyperlink r:id="rId6" w:anchor="n14" w:tgtFrame="_blank" w:history="1">
              <w:r w:rsidRPr="00965513">
                <w:rPr>
                  <w:sz w:val="28"/>
                  <w:szCs w:val="28"/>
                </w:rPr>
                <w:t>четвертою</w:t>
              </w:r>
            </w:hyperlink>
            <w:r w:rsidRPr="00965513">
              <w:rPr>
                <w:sz w:val="28"/>
                <w:szCs w:val="2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tc>
      </w:tr>
      <w:tr w:rsidR="00A8383F" w:rsidRPr="00965513" w:rsidTr="00753B30">
        <w:trPr>
          <w:trHeight w:val="42"/>
        </w:trPr>
        <w:tc>
          <w:tcPr>
            <w:tcW w:w="4739" w:type="dxa"/>
            <w:gridSpan w:val="2"/>
            <w:vMerge/>
            <w:tcBorders>
              <w:left w:val="single" w:sz="4" w:space="0" w:color="auto"/>
              <w:bottom w:val="single" w:sz="4" w:space="0" w:color="auto"/>
              <w:right w:val="single" w:sz="4" w:space="0" w:color="auto"/>
            </w:tcBorders>
            <w:vAlign w:val="center"/>
          </w:tcPr>
          <w:p w:rsidR="00A8383F" w:rsidRPr="00965513" w:rsidRDefault="00A8383F" w:rsidP="00753B30">
            <w:pPr>
              <w:spacing w:before="120"/>
              <w:jc w:val="both"/>
              <w:rPr>
                <w:i/>
                <w:sz w:val="28"/>
                <w:szCs w:val="28"/>
              </w:rPr>
            </w:pPr>
          </w:p>
        </w:tc>
        <w:tc>
          <w:tcPr>
            <w:tcW w:w="5116" w:type="dxa"/>
            <w:tcBorders>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Копія (копії) документа (документів) про освіту.</w:t>
            </w:r>
          </w:p>
        </w:tc>
      </w:tr>
      <w:tr w:rsidR="00A8383F" w:rsidRPr="00965513" w:rsidTr="00753B30">
        <w:trPr>
          <w:trHeight w:val="42"/>
        </w:trPr>
        <w:tc>
          <w:tcPr>
            <w:tcW w:w="4739" w:type="dxa"/>
            <w:gridSpan w:val="2"/>
            <w:vMerge/>
            <w:tcBorders>
              <w:left w:val="single" w:sz="4" w:space="0" w:color="auto"/>
              <w:bottom w:val="single" w:sz="4" w:space="0" w:color="auto"/>
              <w:right w:val="single" w:sz="4" w:space="0" w:color="auto"/>
            </w:tcBorders>
            <w:vAlign w:val="center"/>
          </w:tcPr>
          <w:p w:rsidR="00A8383F" w:rsidRPr="00965513" w:rsidRDefault="00A8383F" w:rsidP="00753B30">
            <w:pPr>
              <w:spacing w:before="120"/>
              <w:jc w:val="both"/>
              <w:rPr>
                <w:i/>
                <w:sz w:val="28"/>
                <w:szCs w:val="28"/>
              </w:rPr>
            </w:pPr>
          </w:p>
        </w:tc>
        <w:tc>
          <w:tcPr>
            <w:tcW w:w="5116" w:type="dxa"/>
            <w:tcBorders>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Оригінал посвідчення атестації щодо вільного володіння державною мовою.</w:t>
            </w:r>
          </w:p>
        </w:tc>
      </w:tr>
      <w:tr w:rsidR="00A8383F" w:rsidRPr="00965513" w:rsidTr="00753B30">
        <w:trPr>
          <w:trHeight w:val="42"/>
        </w:trPr>
        <w:tc>
          <w:tcPr>
            <w:tcW w:w="4739" w:type="dxa"/>
            <w:gridSpan w:val="2"/>
            <w:vMerge/>
            <w:tcBorders>
              <w:left w:val="single" w:sz="4" w:space="0" w:color="auto"/>
              <w:bottom w:val="single" w:sz="4" w:space="0" w:color="auto"/>
              <w:right w:val="single" w:sz="4" w:space="0" w:color="auto"/>
            </w:tcBorders>
            <w:vAlign w:val="center"/>
          </w:tcPr>
          <w:p w:rsidR="00A8383F" w:rsidRPr="00965513" w:rsidRDefault="00A8383F" w:rsidP="00753B30">
            <w:pPr>
              <w:spacing w:before="120"/>
              <w:jc w:val="both"/>
              <w:rPr>
                <w:i/>
                <w:sz w:val="28"/>
                <w:szCs w:val="28"/>
              </w:rPr>
            </w:pPr>
          </w:p>
        </w:tc>
        <w:tc>
          <w:tcPr>
            <w:tcW w:w="5116" w:type="dxa"/>
            <w:tcBorders>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Заповнена особова картка встановленого зразка.</w:t>
            </w:r>
          </w:p>
        </w:tc>
      </w:tr>
      <w:tr w:rsidR="00A8383F" w:rsidRPr="00965513" w:rsidTr="00753B30">
        <w:trPr>
          <w:trHeight w:val="1334"/>
        </w:trPr>
        <w:tc>
          <w:tcPr>
            <w:tcW w:w="4739" w:type="dxa"/>
            <w:gridSpan w:val="2"/>
            <w:vMerge/>
            <w:tcBorders>
              <w:left w:val="single" w:sz="4" w:space="0" w:color="auto"/>
              <w:bottom w:val="single" w:sz="4" w:space="0" w:color="auto"/>
              <w:right w:val="single" w:sz="4" w:space="0" w:color="auto"/>
            </w:tcBorders>
            <w:vAlign w:val="center"/>
          </w:tcPr>
          <w:p w:rsidR="00A8383F" w:rsidRPr="00965513" w:rsidRDefault="00A8383F" w:rsidP="00753B30">
            <w:pPr>
              <w:spacing w:before="120"/>
              <w:jc w:val="both"/>
              <w:rPr>
                <w:i/>
                <w:sz w:val="28"/>
                <w:szCs w:val="28"/>
              </w:rPr>
            </w:pPr>
          </w:p>
        </w:tc>
        <w:tc>
          <w:tcPr>
            <w:tcW w:w="5116" w:type="dxa"/>
            <w:tcBorders>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Декларація особи, уповноваженої на виконання функцій держави або місцевого самоврядування, за минулий рік.</w:t>
            </w:r>
          </w:p>
        </w:tc>
      </w:tr>
      <w:tr w:rsidR="00A8383F" w:rsidRPr="00965513" w:rsidTr="00753B30">
        <w:trPr>
          <w:trHeight w:val="2200"/>
        </w:trPr>
        <w:tc>
          <w:tcPr>
            <w:tcW w:w="4739" w:type="dxa"/>
            <w:gridSpan w:val="2"/>
            <w:vMerge/>
            <w:tcBorders>
              <w:left w:val="single" w:sz="4" w:space="0" w:color="auto"/>
              <w:bottom w:val="single" w:sz="4" w:space="0" w:color="auto"/>
              <w:right w:val="single" w:sz="4" w:space="0" w:color="auto"/>
            </w:tcBorders>
            <w:vAlign w:val="center"/>
          </w:tcPr>
          <w:p w:rsidR="00A8383F" w:rsidRPr="00965513" w:rsidRDefault="00A8383F" w:rsidP="00753B30">
            <w:pPr>
              <w:spacing w:before="120"/>
              <w:jc w:val="both"/>
              <w:rPr>
                <w:i/>
                <w:sz w:val="28"/>
                <w:szCs w:val="28"/>
              </w:rPr>
            </w:pPr>
          </w:p>
        </w:tc>
        <w:tc>
          <w:tcPr>
            <w:tcW w:w="5116" w:type="dxa"/>
            <w:tcBorders>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w:t>
            </w:r>
            <w:r>
              <w:rPr>
                <w:sz w:val="28"/>
                <w:szCs w:val="28"/>
              </w:rPr>
              <w:t>Письмова заява, в якій особа повідомляє</w:t>
            </w:r>
            <w:r w:rsidRPr="00965513">
              <w:rPr>
                <w:sz w:val="28"/>
                <w:szCs w:val="28"/>
              </w:rPr>
              <w:t xml:space="preserve">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tc>
      </w:tr>
      <w:tr w:rsidR="00A8383F" w:rsidRPr="00965513" w:rsidTr="00753B30">
        <w:trPr>
          <w:trHeight w:val="42"/>
        </w:trPr>
        <w:tc>
          <w:tcPr>
            <w:tcW w:w="4739" w:type="dxa"/>
            <w:gridSpan w:val="2"/>
            <w:vMerge/>
            <w:tcBorders>
              <w:left w:val="single" w:sz="4" w:space="0" w:color="auto"/>
              <w:bottom w:val="single" w:sz="4" w:space="0" w:color="auto"/>
              <w:right w:val="single" w:sz="4" w:space="0" w:color="auto"/>
            </w:tcBorders>
            <w:vAlign w:val="center"/>
          </w:tcPr>
          <w:p w:rsidR="00A8383F" w:rsidRPr="00965513" w:rsidRDefault="00A8383F" w:rsidP="00753B30">
            <w:pPr>
              <w:spacing w:before="120"/>
              <w:jc w:val="both"/>
              <w:rPr>
                <w:i/>
                <w:sz w:val="28"/>
                <w:szCs w:val="28"/>
              </w:rPr>
            </w:pPr>
          </w:p>
        </w:tc>
        <w:tc>
          <w:tcPr>
            <w:tcW w:w="5116" w:type="dxa"/>
            <w:tcBorders>
              <w:left w:val="single" w:sz="4" w:space="0" w:color="auto"/>
              <w:right w:val="single" w:sz="4" w:space="0" w:color="auto"/>
            </w:tcBorders>
          </w:tcPr>
          <w:p w:rsidR="00A8383F" w:rsidRPr="00965513" w:rsidRDefault="00A8383F" w:rsidP="00753B30">
            <w:pPr>
              <w:tabs>
                <w:tab w:val="left" w:pos="249"/>
              </w:tabs>
              <w:suppressAutoHyphens/>
              <w:jc w:val="both"/>
              <w:rPr>
                <w:sz w:val="28"/>
                <w:szCs w:val="28"/>
              </w:rPr>
            </w:pPr>
            <w:r w:rsidRPr="00965513">
              <w:rPr>
                <w:sz w:val="28"/>
                <w:szCs w:val="28"/>
              </w:rPr>
              <w:t xml:space="preserve">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tc>
      </w:tr>
      <w:tr w:rsidR="00A8383F" w:rsidRPr="00965513" w:rsidTr="00753B30">
        <w:trPr>
          <w:trHeight w:val="42"/>
        </w:trPr>
        <w:tc>
          <w:tcPr>
            <w:tcW w:w="4739" w:type="dxa"/>
            <w:gridSpan w:val="2"/>
            <w:vMerge/>
            <w:tcBorders>
              <w:left w:val="single" w:sz="4" w:space="0" w:color="auto"/>
              <w:bottom w:val="single" w:sz="4" w:space="0" w:color="auto"/>
              <w:right w:val="single" w:sz="4" w:space="0" w:color="auto"/>
            </w:tcBorders>
            <w:vAlign w:val="center"/>
          </w:tcPr>
          <w:p w:rsidR="00A8383F" w:rsidRPr="00965513" w:rsidRDefault="00A8383F" w:rsidP="00753B30">
            <w:pPr>
              <w:spacing w:before="120"/>
              <w:jc w:val="both"/>
              <w:rPr>
                <w:i/>
                <w:sz w:val="28"/>
                <w:szCs w:val="28"/>
              </w:rPr>
            </w:pPr>
          </w:p>
        </w:tc>
        <w:tc>
          <w:tcPr>
            <w:tcW w:w="5116" w:type="dxa"/>
            <w:tcBorders>
              <w:left w:val="single" w:sz="4" w:space="0" w:color="auto"/>
              <w:bottom w:val="single" w:sz="4" w:space="0" w:color="auto"/>
              <w:right w:val="single" w:sz="4" w:space="0" w:color="auto"/>
            </w:tcBorders>
          </w:tcPr>
          <w:p w:rsidR="00A8383F" w:rsidRPr="00C5116C" w:rsidRDefault="00A8383F" w:rsidP="00753B30">
            <w:pPr>
              <w:tabs>
                <w:tab w:val="left" w:pos="249"/>
              </w:tabs>
              <w:suppressAutoHyphens/>
              <w:jc w:val="both"/>
              <w:rPr>
                <w:sz w:val="28"/>
                <w:szCs w:val="28"/>
              </w:rPr>
            </w:pPr>
            <w:r w:rsidRPr="00C5116C">
              <w:rPr>
                <w:sz w:val="28"/>
                <w:szCs w:val="28"/>
              </w:rPr>
              <w:t xml:space="preserve">     Документи, що подаються для участі </w:t>
            </w:r>
            <w:r w:rsidRPr="00C5116C">
              <w:rPr>
                <w:sz w:val="28"/>
                <w:szCs w:val="28"/>
              </w:rPr>
              <w:lastRenderedPageBreak/>
              <w:t xml:space="preserve">в конкурсі, приймаються до 18.00 - </w:t>
            </w:r>
            <w:r>
              <w:rPr>
                <w:sz w:val="28"/>
                <w:szCs w:val="28"/>
              </w:rPr>
              <w:t xml:space="preserve">             </w:t>
            </w:r>
            <w:r w:rsidRPr="00C5116C">
              <w:rPr>
                <w:sz w:val="28"/>
                <w:szCs w:val="28"/>
              </w:rPr>
              <w:t xml:space="preserve">01 листопада 2018 року, за адресою: </w:t>
            </w:r>
            <w:r>
              <w:rPr>
                <w:sz w:val="28"/>
                <w:szCs w:val="28"/>
              </w:rPr>
              <w:t xml:space="preserve">           </w:t>
            </w:r>
            <w:r w:rsidRPr="00C5116C">
              <w:rPr>
                <w:sz w:val="28"/>
                <w:szCs w:val="28"/>
              </w:rPr>
              <w:t xml:space="preserve">вул. Пилипа Орлика, 16/12, м. Київ, </w:t>
            </w:r>
            <w:r>
              <w:rPr>
                <w:sz w:val="28"/>
                <w:szCs w:val="28"/>
              </w:rPr>
              <w:t xml:space="preserve">           </w:t>
            </w:r>
            <w:r w:rsidRPr="00C5116C">
              <w:rPr>
                <w:sz w:val="28"/>
                <w:szCs w:val="28"/>
              </w:rPr>
              <w:t>кім 307.</w:t>
            </w:r>
          </w:p>
        </w:tc>
      </w:tr>
      <w:tr w:rsidR="00A8383F" w:rsidRPr="00965513" w:rsidTr="00753B30">
        <w:tc>
          <w:tcPr>
            <w:tcW w:w="4739" w:type="dxa"/>
            <w:gridSpan w:val="2"/>
            <w:tcBorders>
              <w:top w:val="single" w:sz="4" w:space="0" w:color="auto"/>
              <w:left w:val="single" w:sz="4" w:space="0" w:color="auto"/>
              <w:bottom w:val="single" w:sz="4" w:space="0" w:color="auto"/>
              <w:right w:val="single" w:sz="4" w:space="0" w:color="auto"/>
            </w:tcBorders>
          </w:tcPr>
          <w:p w:rsidR="00A8383F" w:rsidRPr="00965513" w:rsidRDefault="00A8383F" w:rsidP="00753B30">
            <w:pPr>
              <w:jc w:val="both"/>
              <w:rPr>
                <w:sz w:val="28"/>
                <w:szCs w:val="28"/>
              </w:rPr>
            </w:pPr>
            <w:r w:rsidRPr="00965513">
              <w:rPr>
                <w:sz w:val="28"/>
                <w:szCs w:val="28"/>
              </w:rPr>
              <w:lastRenderedPageBreak/>
              <w:t>Місце, час та дата початку проведення конкурсу</w:t>
            </w:r>
          </w:p>
        </w:tc>
        <w:tc>
          <w:tcPr>
            <w:tcW w:w="5116" w:type="dxa"/>
            <w:tcBorders>
              <w:top w:val="single" w:sz="4" w:space="0" w:color="auto"/>
              <w:left w:val="single" w:sz="4" w:space="0" w:color="auto"/>
              <w:bottom w:val="single" w:sz="4" w:space="0" w:color="auto"/>
              <w:right w:val="single" w:sz="4" w:space="0" w:color="auto"/>
            </w:tcBorders>
            <w:vAlign w:val="center"/>
          </w:tcPr>
          <w:p w:rsidR="00A8383F" w:rsidRPr="00C5116C" w:rsidRDefault="00A8383F" w:rsidP="00753B30">
            <w:pPr>
              <w:tabs>
                <w:tab w:val="left" w:pos="249"/>
              </w:tabs>
              <w:suppressAutoHyphens/>
              <w:jc w:val="both"/>
              <w:rPr>
                <w:sz w:val="28"/>
                <w:szCs w:val="28"/>
              </w:rPr>
            </w:pPr>
            <w:r w:rsidRPr="00C5116C">
              <w:rPr>
                <w:sz w:val="28"/>
                <w:szCs w:val="28"/>
              </w:rPr>
              <w:t>вул. Пилипа Орлика, 16/12, м. Київ, кім 307, о 10 год 00 хв 06 листопада 2018 року (тестування).</w:t>
            </w:r>
          </w:p>
        </w:tc>
      </w:tr>
      <w:tr w:rsidR="00A8383F" w:rsidRPr="00965513" w:rsidTr="00753B30">
        <w:tc>
          <w:tcPr>
            <w:tcW w:w="4739" w:type="dxa"/>
            <w:gridSpan w:val="2"/>
            <w:tcBorders>
              <w:top w:val="single" w:sz="4" w:space="0" w:color="auto"/>
              <w:left w:val="single" w:sz="4" w:space="0" w:color="auto"/>
              <w:bottom w:val="single" w:sz="4" w:space="0" w:color="auto"/>
              <w:right w:val="single" w:sz="4" w:space="0" w:color="auto"/>
            </w:tcBorders>
          </w:tcPr>
          <w:p w:rsidR="00A8383F" w:rsidRPr="00965513" w:rsidRDefault="00A8383F" w:rsidP="00753B30">
            <w:pPr>
              <w:jc w:val="both"/>
              <w:rPr>
                <w:sz w:val="28"/>
                <w:szCs w:val="28"/>
              </w:rPr>
            </w:pPr>
            <w:r w:rsidRPr="00965513">
              <w:rPr>
                <w:sz w:val="28"/>
                <w:szCs w:val="28"/>
              </w:rPr>
              <w:t>Прізвище, ім’я та по батькові, номер телефону та адреса електронної пошти особи, яка надає  інформацію з питань проведення конкурсу</w:t>
            </w:r>
          </w:p>
        </w:tc>
        <w:tc>
          <w:tcPr>
            <w:tcW w:w="5116" w:type="dxa"/>
            <w:tcBorders>
              <w:top w:val="single" w:sz="4" w:space="0" w:color="auto"/>
              <w:left w:val="single" w:sz="4" w:space="0" w:color="auto"/>
              <w:bottom w:val="single" w:sz="4" w:space="0" w:color="auto"/>
              <w:right w:val="single" w:sz="4" w:space="0" w:color="auto"/>
            </w:tcBorders>
            <w:vAlign w:val="center"/>
          </w:tcPr>
          <w:p w:rsidR="00A8383F" w:rsidRPr="001338B2" w:rsidRDefault="00A8383F" w:rsidP="00753B30">
            <w:pPr>
              <w:jc w:val="both"/>
            </w:pPr>
            <w:r w:rsidRPr="001338B2">
              <w:t xml:space="preserve">Куліш Ігор Васильович, (044) 256 13 56, </w:t>
            </w:r>
          </w:p>
          <w:p w:rsidR="00A8383F" w:rsidRPr="00965513" w:rsidRDefault="00A8383F" w:rsidP="00753B30">
            <w:pPr>
              <w:tabs>
                <w:tab w:val="left" w:pos="397"/>
              </w:tabs>
              <w:spacing w:before="120"/>
              <w:ind w:right="98"/>
              <w:rPr>
                <w:sz w:val="28"/>
                <w:szCs w:val="28"/>
              </w:rPr>
            </w:pPr>
            <w:r w:rsidRPr="001338B2">
              <w:t>kiv_dpoond @mvs.gov.ua</w:t>
            </w:r>
          </w:p>
        </w:tc>
      </w:tr>
      <w:tr w:rsidR="00A8383F" w:rsidRPr="00965513" w:rsidTr="00753B30">
        <w:tc>
          <w:tcPr>
            <w:tcW w:w="9855" w:type="dxa"/>
            <w:gridSpan w:val="3"/>
            <w:tcBorders>
              <w:left w:val="single" w:sz="4" w:space="0" w:color="auto"/>
              <w:right w:val="single" w:sz="4" w:space="0" w:color="auto"/>
            </w:tcBorders>
          </w:tcPr>
          <w:p w:rsidR="00A8383F" w:rsidRPr="00965513" w:rsidRDefault="00A8383F" w:rsidP="00753B30">
            <w:pPr>
              <w:pStyle w:val="a4"/>
              <w:ind w:firstLine="0"/>
              <w:jc w:val="center"/>
              <w:rPr>
                <w:rFonts w:ascii="Times New Roman" w:hAnsi="Times New Roman"/>
                <w:b/>
                <w:sz w:val="28"/>
                <w:szCs w:val="28"/>
              </w:rPr>
            </w:pPr>
            <w:r w:rsidRPr="00965513">
              <w:rPr>
                <w:rFonts w:ascii="Times New Roman" w:hAnsi="Times New Roman"/>
                <w:b/>
                <w:sz w:val="28"/>
                <w:szCs w:val="28"/>
              </w:rPr>
              <w:t>Кваліфікаційні вимоги</w:t>
            </w:r>
          </w:p>
        </w:tc>
      </w:tr>
      <w:tr w:rsidR="00A8383F" w:rsidRPr="00965513" w:rsidTr="00753B30">
        <w:tc>
          <w:tcPr>
            <w:tcW w:w="468" w:type="dxa"/>
            <w:tcBorders>
              <w:top w:val="single" w:sz="4" w:space="0" w:color="auto"/>
              <w:left w:val="single" w:sz="4" w:space="0" w:color="auto"/>
              <w:bottom w:val="single" w:sz="4" w:space="0" w:color="auto"/>
              <w:right w:val="single" w:sz="4" w:space="0" w:color="auto"/>
            </w:tcBorders>
          </w:tcPr>
          <w:p w:rsidR="00A8383F" w:rsidRPr="00965513" w:rsidRDefault="00A8383F" w:rsidP="00A8383F">
            <w:pPr>
              <w:widowControl w:val="0"/>
              <w:numPr>
                <w:ilvl w:val="0"/>
                <w:numId w:val="3"/>
              </w:numPr>
              <w:spacing w:after="0" w:line="240" w:lineRule="auto"/>
              <w:jc w:val="both"/>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jc w:val="both"/>
              <w:rPr>
                <w:sz w:val="28"/>
                <w:szCs w:val="28"/>
              </w:rPr>
            </w:pPr>
            <w:r w:rsidRPr="00965513">
              <w:rPr>
                <w:sz w:val="28"/>
                <w:szCs w:val="28"/>
              </w:rPr>
              <w:t>Освіта</w:t>
            </w:r>
          </w:p>
        </w:tc>
        <w:tc>
          <w:tcPr>
            <w:tcW w:w="5116" w:type="dxa"/>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tabs>
                <w:tab w:val="left" w:pos="249"/>
              </w:tabs>
              <w:suppressAutoHyphens/>
              <w:jc w:val="both"/>
              <w:rPr>
                <w:sz w:val="28"/>
                <w:szCs w:val="28"/>
              </w:rPr>
            </w:pPr>
            <w:r w:rsidRPr="00965513">
              <w:rPr>
                <w:sz w:val="28"/>
                <w:szCs w:val="28"/>
              </w:rPr>
              <w:t xml:space="preserve">     Вища освіта за освітнім ступенем не нижче магістра.</w:t>
            </w:r>
          </w:p>
        </w:tc>
      </w:tr>
      <w:tr w:rsidR="00A8383F" w:rsidRPr="00965513" w:rsidTr="00753B30">
        <w:tc>
          <w:tcPr>
            <w:tcW w:w="468" w:type="dxa"/>
            <w:tcBorders>
              <w:top w:val="single" w:sz="4" w:space="0" w:color="auto"/>
              <w:left w:val="single" w:sz="4" w:space="0" w:color="auto"/>
              <w:bottom w:val="single" w:sz="4" w:space="0" w:color="auto"/>
              <w:right w:val="single" w:sz="4" w:space="0" w:color="auto"/>
            </w:tcBorders>
          </w:tcPr>
          <w:p w:rsidR="00A8383F" w:rsidRPr="00965513" w:rsidRDefault="00A8383F" w:rsidP="00A8383F">
            <w:pPr>
              <w:widowControl w:val="0"/>
              <w:numPr>
                <w:ilvl w:val="0"/>
                <w:numId w:val="3"/>
              </w:numPr>
              <w:spacing w:after="0" w:line="240" w:lineRule="auto"/>
              <w:jc w:val="both"/>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jc w:val="both"/>
              <w:rPr>
                <w:sz w:val="28"/>
                <w:szCs w:val="28"/>
              </w:rPr>
            </w:pPr>
            <w:r w:rsidRPr="00965513">
              <w:rPr>
                <w:sz w:val="28"/>
                <w:szCs w:val="28"/>
              </w:rPr>
              <w:t xml:space="preserve">Досвід роботи </w:t>
            </w:r>
          </w:p>
        </w:tc>
        <w:tc>
          <w:tcPr>
            <w:tcW w:w="5116" w:type="dxa"/>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tabs>
                <w:tab w:val="left" w:pos="249"/>
              </w:tabs>
              <w:suppressAutoHyphens/>
              <w:jc w:val="both"/>
              <w:rPr>
                <w:sz w:val="28"/>
                <w:szCs w:val="28"/>
              </w:rPr>
            </w:pPr>
            <w:r w:rsidRPr="00965513">
              <w:rPr>
                <w:sz w:val="28"/>
                <w:szCs w:val="28"/>
              </w:rPr>
              <w:t xml:space="preserve">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8383F" w:rsidRPr="00965513" w:rsidTr="00753B30">
        <w:trPr>
          <w:trHeight w:val="166"/>
        </w:trPr>
        <w:tc>
          <w:tcPr>
            <w:tcW w:w="468" w:type="dxa"/>
            <w:tcBorders>
              <w:top w:val="single" w:sz="4" w:space="0" w:color="auto"/>
              <w:left w:val="single" w:sz="4" w:space="0" w:color="auto"/>
              <w:bottom w:val="single" w:sz="4" w:space="0" w:color="auto"/>
              <w:right w:val="single" w:sz="4" w:space="0" w:color="auto"/>
            </w:tcBorders>
          </w:tcPr>
          <w:p w:rsidR="00A8383F" w:rsidRPr="00965513" w:rsidRDefault="00A8383F" w:rsidP="00A8383F">
            <w:pPr>
              <w:widowControl w:val="0"/>
              <w:numPr>
                <w:ilvl w:val="0"/>
                <w:numId w:val="3"/>
              </w:numPr>
              <w:spacing w:after="0" w:line="240" w:lineRule="auto"/>
              <w:jc w:val="both"/>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jc w:val="both"/>
              <w:rPr>
                <w:sz w:val="28"/>
                <w:szCs w:val="28"/>
              </w:rPr>
            </w:pPr>
            <w:r w:rsidRPr="00965513">
              <w:rPr>
                <w:sz w:val="28"/>
                <w:szCs w:val="28"/>
              </w:rPr>
              <w:t>Володіння державною мовою</w:t>
            </w:r>
          </w:p>
        </w:tc>
        <w:tc>
          <w:tcPr>
            <w:tcW w:w="5116" w:type="dxa"/>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tabs>
                <w:tab w:val="left" w:pos="249"/>
              </w:tabs>
              <w:suppressAutoHyphens/>
              <w:jc w:val="both"/>
              <w:rPr>
                <w:sz w:val="28"/>
                <w:szCs w:val="28"/>
              </w:rPr>
            </w:pPr>
            <w:r w:rsidRPr="00965513">
              <w:rPr>
                <w:sz w:val="28"/>
                <w:szCs w:val="28"/>
              </w:rPr>
              <w:t xml:space="preserve">     Вільне володіння державною мовою.</w:t>
            </w:r>
          </w:p>
        </w:tc>
      </w:tr>
      <w:tr w:rsidR="00A8383F" w:rsidRPr="00965513" w:rsidTr="00753B30">
        <w:tc>
          <w:tcPr>
            <w:tcW w:w="9855" w:type="dxa"/>
            <w:gridSpan w:val="3"/>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pStyle w:val="a4"/>
              <w:ind w:firstLine="0"/>
              <w:jc w:val="center"/>
              <w:rPr>
                <w:rFonts w:ascii="Times New Roman" w:hAnsi="Times New Roman"/>
                <w:b/>
                <w:sz w:val="28"/>
                <w:szCs w:val="28"/>
              </w:rPr>
            </w:pPr>
            <w:r w:rsidRPr="00965513">
              <w:rPr>
                <w:rFonts w:ascii="Times New Roman" w:hAnsi="Times New Roman"/>
                <w:b/>
                <w:sz w:val="28"/>
                <w:szCs w:val="28"/>
              </w:rPr>
              <w:t>Вимоги до компетентності</w:t>
            </w:r>
          </w:p>
        </w:tc>
      </w:tr>
      <w:tr w:rsidR="00A8383F" w:rsidRPr="00965513" w:rsidTr="00753B30">
        <w:tc>
          <w:tcPr>
            <w:tcW w:w="4739" w:type="dxa"/>
            <w:gridSpan w:val="2"/>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tabs>
                <w:tab w:val="left" w:pos="249"/>
              </w:tabs>
              <w:suppressAutoHyphens/>
              <w:jc w:val="center"/>
              <w:rPr>
                <w:sz w:val="28"/>
                <w:szCs w:val="28"/>
              </w:rPr>
            </w:pPr>
            <w:r w:rsidRPr="00965513">
              <w:rPr>
                <w:sz w:val="28"/>
                <w:szCs w:val="28"/>
              </w:rPr>
              <w:t>Вимога</w:t>
            </w:r>
          </w:p>
        </w:tc>
        <w:tc>
          <w:tcPr>
            <w:tcW w:w="5116" w:type="dxa"/>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tabs>
                <w:tab w:val="left" w:pos="249"/>
              </w:tabs>
              <w:suppressAutoHyphens/>
              <w:jc w:val="center"/>
              <w:rPr>
                <w:sz w:val="28"/>
                <w:szCs w:val="28"/>
              </w:rPr>
            </w:pPr>
            <w:r w:rsidRPr="00965513">
              <w:rPr>
                <w:sz w:val="28"/>
                <w:szCs w:val="28"/>
              </w:rPr>
              <w:t>Компоненти вимоги</w:t>
            </w:r>
          </w:p>
        </w:tc>
      </w:tr>
      <w:tr w:rsidR="00A8383F" w:rsidRPr="00965513" w:rsidTr="00753B30">
        <w:tc>
          <w:tcPr>
            <w:tcW w:w="468" w:type="dxa"/>
            <w:tcBorders>
              <w:top w:val="single" w:sz="4" w:space="0" w:color="auto"/>
              <w:left w:val="single" w:sz="4" w:space="0" w:color="auto"/>
              <w:bottom w:val="single" w:sz="4" w:space="0" w:color="auto"/>
              <w:right w:val="single" w:sz="4" w:space="0" w:color="auto"/>
            </w:tcBorders>
          </w:tcPr>
          <w:p w:rsidR="00A8383F" w:rsidRPr="00965513" w:rsidRDefault="00A8383F" w:rsidP="00A8383F">
            <w:pPr>
              <w:pStyle w:val="rvps14"/>
              <w:numPr>
                <w:ilvl w:val="0"/>
                <w:numId w:val="1"/>
              </w:numPr>
              <w:tabs>
                <w:tab w:val="left" w:pos="458"/>
              </w:tabs>
              <w:ind w:right="15"/>
              <w:jc w:val="center"/>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jc w:val="both"/>
              <w:rPr>
                <w:sz w:val="28"/>
                <w:szCs w:val="28"/>
              </w:rPr>
            </w:pPr>
            <w:r w:rsidRPr="00965513">
              <w:rPr>
                <w:sz w:val="28"/>
                <w:szCs w:val="28"/>
              </w:rPr>
              <w:t xml:space="preserve">Уміння працювати з комп’ютером </w:t>
            </w:r>
          </w:p>
        </w:tc>
        <w:tc>
          <w:tcPr>
            <w:tcW w:w="5116"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pStyle w:val="a5"/>
              <w:widowControl/>
              <w:tabs>
                <w:tab w:val="left" w:pos="253"/>
              </w:tabs>
              <w:suppressAutoHyphens/>
              <w:ind w:left="0"/>
              <w:jc w:val="both"/>
              <w:rPr>
                <w:sz w:val="28"/>
                <w:szCs w:val="28"/>
              </w:rPr>
            </w:pPr>
            <w:r w:rsidRPr="00965513">
              <w:rPr>
                <w:sz w:val="28"/>
                <w:szCs w:val="28"/>
              </w:rPr>
              <w:t xml:space="preserve">     Рівень досвідченого користувача; досвід роботи з офісним пакетом Microsoft Office (Word, Excel, Power Point); навички роботи з інформаційно-пошуковими системами в мережі Інтернет.</w:t>
            </w:r>
          </w:p>
        </w:tc>
      </w:tr>
      <w:tr w:rsidR="00A8383F" w:rsidRPr="00965513" w:rsidTr="00753B30">
        <w:tc>
          <w:tcPr>
            <w:tcW w:w="468" w:type="dxa"/>
            <w:tcBorders>
              <w:top w:val="single" w:sz="4" w:space="0" w:color="auto"/>
              <w:left w:val="single" w:sz="4" w:space="0" w:color="auto"/>
              <w:bottom w:val="single" w:sz="4" w:space="0" w:color="auto"/>
              <w:right w:val="single" w:sz="4" w:space="0" w:color="auto"/>
            </w:tcBorders>
          </w:tcPr>
          <w:p w:rsidR="00A8383F" w:rsidRPr="00965513" w:rsidRDefault="00A8383F" w:rsidP="00A8383F">
            <w:pPr>
              <w:pStyle w:val="rvps14"/>
              <w:numPr>
                <w:ilvl w:val="0"/>
                <w:numId w:val="1"/>
              </w:numPr>
              <w:tabs>
                <w:tab w:val="left" w:pos="458"/>
              </w:tabs>
              <w:ind w:right="15"/>
              <w:jc w:val="center"/>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jc w:val="both"/>
              <w:rPr>
                <w:sz w:val="28"/>
                <w:szCs w:val="28"/>
              </w:rPr>
            </w:pPr>
            <w:r w:rsidRPr="00965513">
              <w:rPr>
                <w:sz w:val="28"/>
                <w:szCs w:val="28"/>
              </w:rPr>
              <w:t>Необхідні ділові якості</w:t>
            </w:r>
          </w:p>
          <w:p w:rsidR="00A8383F" w:rsidRPr="00965513" w:rsidRDefault="00A8383F" w:rsidP="00753B30">
            <w:pPr>
              <w:jc w:val="both"/>
              <w:rPr>
                <w:sz w:val="28"/>
                <w:szCs w:val="28"/>
              </w:rPr>
            </w:pPr>
          </w:p>
        </w:tc>
        <w:tc>
          <w:tcPr>
            <w:tcW w:w="5116"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pStyle w:val="a5"/>
              <w:widowControl/>
              <w:tabs>
                <w:tab w:val="left" w:pos="253"/>
              </w:tabs>
              <w:suppressAutoHyphens/>
              <w:ind w:left="0"/>
              <w:jc w:val="both"/>
              <w:rPr>
                <w:sz w:val="28"/>
                <w:szCs w:val="28"/>
              </w:rPr>
            </w:pPr>
            <w:r>
              <w:rPr>
                <w:sz w:val="28"/>
                <w:szCs w:val="28"/>
              </w:rPr>
              <w:t xml:space="preserve">       А</w:t>
            </w:r>
            <w:r w:rsidRPr="00C5116C">
              <w:rPr>
                <w:sz w:val="28"/>
                <w:szCs w:val="28"/>
              </w:rPr>
              <w:t xml:space="preserve">налітичні здібності, здатність ризикувати, діалогове спілкування (письмове і усне), навички управління, навички контролю, лідерські якості, вміння розподіляти роботу, вміння активно слухати, виваженість, здатність </w:t>
            </w:r>
            <w:r w:rsidRPr="00C5116C">
              <w:rPr>
                <w:sz w:val="28"/>
                <w:szCs w:val="28"/>
              </w:rPr>
              <w:lastRenderedPageBreak/>
              <w:t>концентруватись на деталях, уміння дотримуватись субординації, стійкість, вміння уступати, адаптивність, вміння вести перемовини, організаторські здібності, навички наставництва, стресостійкість, вимогливість, оперативність, вміння визначати пріоритети, вміння аргументовано доводити власну точку зору, стратегічне мислення, обчислювальне мислення, навички розв’язання проблем, уміння працювати в команді</w:t>
            </w:r>
            <w:r>
              <w:rPr>
                <w:sz w:val="28"/>
                <w:szCs w:val="28"/>
              </w:rPr>
              <w:t>.</w:t>
            </w:r>
          </w:p>
        </w:tc>
      </w:tr>
      <w:tr w:rsidR="00A8383F" w:rsidRPr="00965513" w:rsidTr="00753B30">
        <w:tc>
          <w:tcPr>
            <w:tcW w:w="468" w:type="dxa"/>
            <w:tcBorders>
              <w:top w:val="single" w:sz="4" w:space="0" w:color="auto"/>
              <w:left w:val="single" w:sz="4" w:space="0" w:color="auto"/>
              <w:bottom w:val="single" w:sz="4" w:space="0" w:color="auto"/>
              <w:right w:val="single" w:sz="4" w:space="0" w:color="auto"/>
            </w:tcBorders>
          </w:tcPr>
          <w:p w:rsidR="00A8383F" w:rsidRPr="00965513" w:rsidRDefault="00A8383F" w:rsidP="00A8383F">
            <w:pPr>
              <w:pStyle w:val="rvps14"/>
              <w:numPr>
                <w:ilvl w:val="0"/>
                <w:numId w:val="1"/>
              </w:numPr>
              <w:tabs>
                <w:tab w:val="left" w:pos="458"/>
              </w:tabs>
              <w:ind w:right="15"/>
              <w:jc w:val="center"/>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jc w:val="both"/>
              <w:rPr>
                <w:sz w:val="28"/>
                <w:szCs w:val="28"/>
              </w:rPr>
            </w:pPr>
            <w:r w:rsidRPr="00965513">
              <w:rPr>
                <w:sz w:val="28"/>
                <w:szCs w:val="28"/>
              </w:rPr>
              <w:t xml:space="preserve">Необхідні особистісні якості </w:t>
            </w:r>
          </w:p>
        </w:tc>
        <w:tc>
          <w:tcPr>
            <w:tcW w:w="5116"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pStyle w:val="a5"/>
              <w:widowControl/>
              <w:tabs>
                <w:tab w:val="left" w:pos="253"/>
              </w:tabs>
              <w:suppressAutoHyphens/>
              <w:ind w:left="0"/>
              <w:jc w:val="both"/>
              <w:rPr>
                <w:sz w:val="28"/>
                <w:szCs w:val="28"/>
              </w:rPr>
            </w:pPr>
            <w:r w:rsidRPr="00965513">
              <w:rPr>
                <w:sz w:val="28"/>
                <w:szCs w:val="28"/>
              </w:rPr>
              <w:t xml:space="preserve">     Відповідальність, дисциплінованість, порядність, ініціативність, готовність до рішучих дій, емоційна стабільність, комунікабельність, повага до інших.</w:t>
            </w:r>
          </w:p>
        </w:tc>
      </w:tr>
      <w:tr w:rsidR="00A8383F" w:rsidRPr="00965513" w:rsidTr="00753B30">
        <w:tc>
          <w:tcPr>
            <w:tcW w:w="9855" w:type="dxa"/>
            <w:gridSpan w:val="3"/>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tabs>
                <w:tab w:val="left" w:pos="172"/>
              </w:tabs>
              <w:suppressAutoHyphens/>
              <w:ind w:left="12"/>
              <w:jc w:val="center"/>
              <w:rPr>
                <w:b/>
                <w:sz w:val="28"/>
                <w:szCs w:val="28"/>
              </w:rPr>
            </w:pPr>
            <w:r w:rsidRPr="00965513">
              <w:rPr>
                <w:b/>
                <w:sz w:val="28"/>
                <w:szCs w:val="28"/>
              </w:rPr>
              <w:t>Професійні знання</w:t>
            </w:r>
          </w:p>
        </w:tc>
      </w:tr>
      <w:tr w:rsidR="00A8383F" w:rsidRPr="00965513" w:rsidTr="00753B30">
        <w:trPr>
          <w:trHeight w:val="60"/>
        </w:trPr>
        <w:tc>
          <w:tcPr>
            <w:tcW w:w="4739" w:type="dxa"/>
            <w:gridSpan w:val="2"/>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tabs>
                <w:tab w:val="left" w:pos="172"/>
              </w:tabs>
              <w:suppressAutoHyphens/>
              <w:ind w:left="12"/>
              <w:jc w:val="center"/>
              <w:rPr>
                <w:sz w:val="28"/>
                <w:szCs w:val="28"/>
              </w:rPr>
            </w:pPr>
            <w:r w:rsidRPr="00965513">
              <w:rPr>
                <w:sz w:val="28"/>
                <w:szCs w:val="28"/>
              </w:rPr>
              <w:t>Вимога</w:t>
            </w:r>
          </w:p>
        </w:tc>
        <w:tc>
          <w:tcPr>
            <w:tcW w:w="5116" w:type="dxa"/>
            <w:tcBorders>
              <w:top w:val="single" w:sz="4" w:space="0" w:color="auto"/>
              <w:left w:val="single" w:sz="4" w:space="0" w:color="auto"/>
              <w:bottom w:val="single" w:sz="4" w:space="0" w:color="auto"/>
              <w:right w:val="single" w:sz="4" w:space="0" w:color="auto"/>
            </w:tcBorders>
            <w:vAlign w:val="center"/>
          </w:tcPr>
          <w:p w:rsidR="00A8383F" w:rsidRPr="00965513" w:rsidRDefault="00A8383F" w:rsidP="00753B30">
            <w:pPr>
              <w:tabs>
                <w:tab w:val="left" w:pos="172"/>
              </w:tabs>
              <w:suppressAutoHyphens/>
              <w:ind w:left="12"/>
              <w:jc w:val="center"/>
              <w:rPr>
                <w:sz w:val="28"/>
                <w:szCs w:val="28"/>
              </w:rPr>
            </w:pPr>
            <w:r w:rsidRPr="00965513">
              <w:rPr>
                <w:sz w:val="28"/>
                <w:szCs w:val="28"/>
              </w:rPr>
              <w:t>Компоненти вимоги</w:t>
            </w:r>
          </w:p>
        </w:tc>
      </w:tr>
      <w:tr w:rsidR="00A8383F" w:rsidRPr="00965513" w:rsidTr="00753B30">
        <w:tc>
          <w:tcPr>
            <w:tcW w:w="468" w:type="dxa"/>
            <w:tcBorders>
              <w:top w:val="single" w:sz="4" w:space="0" w:color="auto"/>
              <w:left w:val="single" w:sz="4" w:space="0" w:color="auto"/>
              <w:bottom w:val="single" w:sz="4" w:space="0" w:color="auto"/>
              <w:right w:val="single" w:sz="4" w:space="0" w:color="auto"/>
            </w:tcBorders>
          </w:tcPr>
          <w:p w:rsidR="00A8383F" w:rsidRPr="00965513" w:rsidRDefault="00A8383F" w:rsidP="00A8383F">
            <w:pPr>
              <w:pStyle w:val="a4"/>
              <w:numPr>
                <w:ilvl w:val="0"/>
                <w:numId w:val="2"/>
              </w:numPr>
              <w:tabs>
                <w:tab w:val="left" w:pos="458"/>
              </w:tabs>
              <w:ind w:right="15"/>
              <w:jc w:val="center"/>
              <w:rPr>
                <w:rFonts w:ascii="Times New Roman" w:hAnsi="Times New Roman"/>
                <w:sz w:val="28"/>
                <w:szCs w:val="28"/>
              </w:rPr>
            </w:pPr>
          </w:p>
        </w:tc>
        <w:tc>
          <w:tcPr>
            <w:tcW w:w="4271"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pStyle w:val="a4"/>
              <w:ind w:firstLine="0"/>
              <w:rPr>
                <w:rFonts w:ascii="Times New Roman" w:hAnsi="Times New Roman"/>
                <w:sz w:val="28"/>
                <w:szCs w:val="28"/>
              </w:rPr>
            </w:pPr>
            <w:r w:rsidRPr="00965513">
              <w:rPr>
                <w:rFonts w:ascii="Times New Roman" w:hAnsi="Times New Roman"/>
                <w:sz w:val="28"/>
                <w:szCs w:val="28"/>
              </w:rPr>
              <w:t>Знання законодавства</w:t>
            </w:r>
          </w:p>
        </w:tc>
        <w:tc>
          <w:tcPr>
            <w:tcW w:w="5116"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tabs>
                <w:tab w:val="left" w:pos="172"/>
              </w:tabs>
              <w:suppressAutoHyphens/>
              <w:ind w:left="-48"/>
              <w:jc w:val="both"/>
              <w:rPr>
                <w:sz w:val="28"/>
                <w:szCs w:val="28"/>
              </w:rPr>
            </w:pPr>
            <w:r w:rsidRPr="00965513">
              <w:rPr>
                <w:sz w:val="28"/>
                <w:szCs w:val="28"/>
              </w:rPr>
              <w:t xml:space="preserve">     Конституції України.</w:t>
            </w:r>
          </w:p>
          <w:p w:rsidR="00A8383F" w:rsidRPr="00965513" w:rsidRDefault="00A8383F" w:rsidP="00753B30">
            <w:pPr>
              <w:tabs>
                <w:tab w:val="left" w:pos="172"/>
              </w:tabs>
              <w:suppressAutoHyphens/>
              <w:ind w:left="-48"/>
              <w:jc w:val="both"/>
              <w:rPr>
                <w:sz w:val="28"/>
                <w:szCs w:val="28"/>
              </w:rPr>
            </w:pPr>
            <w:r w:rsidRPr="00965513">
              <w:rPr>
                <w:sz w:val="28"/>
                <w:szCs w:val="28"/>
              </w:rPr>
              <w:t xml:space="preserve">     Закону України «Про державну службу».</w:t>
            </w:r>
          </w:p>
          <w:p w:rsidR="00A8383F" w:rsidRPr="00965513" w:rsidRDefault="00A8383F" w:rsidP="00753B30">
            <w:pPr>
              <w:tabs>
                <w:tab w:val="left" w:pos="172"/>
              </w:tabs>
              <w:suppressAutoHyphens/>
              <w:ind w:left="-48"/>
              <w:jc w:val="both"/>
              <w:rPr>
                <w:sz w:val="28"/>
                <w:szCs w:val="28"/>
              </w:rPr>
            </w:pPr>
            <w:r w:rsidRPr="00965513">
              <w:rPr>
                <w:sz w:val="28"/>
                <w:szCs w:val="28"/>
              </w:rPr>
              <w:t xml:space="preserve">     Закону України «Про запобігання корупції».</w:t>
            </w:r>
          </w:p>
        </w:tc>
      </w:tr>
      <w:tr w:rsidR="00A8383F" w:rsidRPr="00965513" w:rsidTr="00753B30">
        <w:tc>
          <w:tcPr>
            <w:tcW w:w="468" w:type="dxa"/>
            <w:tcBorders>
              <w:top w:val="single" w:sz="4" w:space="0" w:color="auto"/>
              <w:left w:val="single" w:sz="4" w:space="0" w:color="auto"/>
              <w:bottom w:val="single" w:sz="4" w:space="0" w:color="auto"/>
              <w:right w:val="single" w:sz="4" w:space="0" w:color="auto"/>
            </w:tcBorders>
          </w:tcPr>
          <w:p w:rsidR="00A8383F" w:rsidRPr="00965513" w:rsidRDefault="00A8383F" w:rsidP="00A8383F">
            <w:pPr>
              <w:pStyle w:val="a4"/>
              <w:numPr>
                <w:ilvl w:val="0"/>
                <w:numId w:val="2"/>
              </w:numPr>
              <w:tabs>
                <w:tab w:val="left" w:pos="458"/>
              </w:tabs>
              <w:ind w:right="15"/>
              <w:jc w:val="center"/>
              <w:rPr>
                <w:rFonts w:ascii="Times New Roman" w:hAnsi="Times New Roman"/>
                <w:sz w:val="28"/>
                <w:szCs w:val="28"/>
              </w:rPr>
            </w:pPr>
          </w:p>
        </w:tc>
        <w:tc>
          <w:tcPr>
            <w:tcW w:w="4271"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spacing w:before="120"/>
              <w:jc w:val="both"/>
              <w:rPr>
                <w:b/>
                <w:sz w:val="28"/>
                <w:szCs w:val="28"/>
                <w:lang w:eastAsia="en-US"/>
              </w:rPr>
            </w:pPr>
            <w:r w:rsidRPr="00965513">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116" w:type="dxa"/>
            <w:tcBorders>
              <w:top w:val="single" w:sz="4" w:space="0" w:color="auto"/>
              <w:left w:val="single" w:sz="4" w:space="0" w:color="auto"/>
              <w:bottom w:val="single" w:sz="4" w:space="0" w:color="auto"/>
              <w:right w:val="single" w:sz="4" w:space="0" w:color="auto"/>
            </w:tcBorders>
          </w:tcPr>
          <w:p w:rsidR="00A8383F" w:rsidRPr="0011768D" w:rsidRDefault="00A8383F" w:rsidP="00753B30">
            <w:pPr>
              <w:ind w:firstLine="321"/>
              <w:jc w:val="both"/>
              <w:rPr>
                <w:sz w:val="28"/>
                <w:szCs w:val="28"/>
              </w:rPr>
            </w:pPr>
            <w:r w:rsidRPr="0011768D">
              <w:rPr>
                <w:sz w:val="28"/>
                <w:szCs w:val="28"/>
              </w:rPr>
              <w:t>Закон</w:t>
            </w:r>
            <w:r>
              <w:rPr>
                <w:sz w:val="28"/>
                <w:szCs w:val="28"/>
              </w:rPr>
              <w:t>у</w:t>
            </w:r>
            <w:r w:rsidRPr="0011768D">
              <w:rPr>
                <w:sz w:val="28"/>
                <w:szCs w:val="28"/>
              </w:rPr>
              <w:t xml:space="preserve"> України «Про звернення громадян».</w:t>
            </w:r>
          </w:p>
          <w:p w:rsidR="00A8383F" w:rsidRDefault="00A8383F" w:rsidP="00753B30">
            <w:pPr>
              <w:ind w:firstLine="321"/>
              <w:jc w:val="both"/>
              <w:rPr>
                <w:sz w:val="28"/>
                <w:szCs w:val="28"/>
              </w:rPr>
            </w:pPr>
            <w:r w:rsidRPr="0011768D">
              <w:rPr>
                <w:sz w:val="28"/>
                <w:szCs w:val="28"/>
              </w:rPr>
              <w:t>Закону України «Про захист персональних даних».</w:t>
            </w:r>
          </w:p>
          <w:p w:rsidR="00A8383F" w:rsidRPr="0011768D" w:rsidRDefault="00A8383F" w:rsidP="00753B30">
            <w:pPr>
              <w:ind w:firstLine="321"/>
              <w:jc w:val="both"/>
              <w:rPr>
                <w:sz w:val="28"/>
                <w:szCs w:val="28"/>
              </w:rPr>
            </w:pPr>
            <w:r w:rsidRPr="0011768D">
              <w:rPr>
                <w:sz w:val="28"/>
                <w:szCs w:val="28"/>
              </w:rPr>
              <w:t>Закону України «Про центральні органи виконавчої влади».</w:t>
            </w:r>
          </w:p>
          <w:p w:rsidR="00A8383F" w:rsidRPr="0011768D" w:rsidRDefault="00A8383F" w:rsidP="00753B30">
            <w:pPr>
              <w:ind w:firstLine="321"/>
              <w:jc w:val="both"/>
              <w:rPr>
                <w:sz w:val="28"/>
                <w:szCs w:val="28"/>
              </w:rPr>
            </w:pPr>
            <w:r w:rsidRPr="0011768D">
              <w:rPr>
                <w:sz w:val="28"/>
                <w:szCs w:val="28"/>
              </w:rPr>
              <w:t>Закону України «Про доступ до публічної інформації».</w:t>
            </w:r>
          </w:p>
          <w:p w:rsidR="00A8383F" w:rsidRPr="00965513" w:rsidRDefault="00A8383F" w:rsidP="00753B30">
            <w:pPr>
              <w:tabs>
                <w:tab w:val="left" w:pos="172"/>
              </w:tabs>
              <w:suppressAutoHyphens/>
              <w:ind w:left="-48"/>
              <w:jc w:val="both"/>
              <w:rPr>
                <w:sz w:val="28"/>
                <w:szCs w:val="28"/>
              </w:rPr>
            </w:pPr>
            <w:r>
              <w:rPr>
                <w:spacing w:val="-4"/>
                <w:sz w:val="28"/>
                <w:szCs w:val="28"/>
              </w:rPr>
              <w:t xml:space="preserve">      </w:t>
            </w:r>
            <w:r w:rsidRPr="00704B32">
              <w:rPr>
                <w:spacing w:val="-4"/>
                <w:sz w:val="28"/>
                <w:szCs w:val="28"/>
              </w:rPr>
              <w:t xml:space="preserve">Постанови </w:t>
            </w:r>
            <w:r>
              <w:rPr>
                <w:spacing w:val="-4"/>
                <w:sz w:val="28"/>
                <w:szCs w:val="28"/>
              </w:rPr>
              <w:t xml:space="preserve">Кабінету Міністрів </w:t>
            </w:r>
            <w:r w:rsidRPr="00E3641E">
              <w:rPr>
                <w:color w:val="000000"/>
                <w:spacing w:val="-4"/>
                <w:sz w:val="28"/>
                <w:szCs w:val="28"/>
              </w:rPr>
              <w:t>У</w:t>
            </w:r>
            <w:r>
              <w:rPr>
                <w:color w:val="000000"/>
                <w:spacing w:val="-4"/>
                <w:sz w:val="28"/>
                <w:szCs w:val="28"/>
              </w:rPr>
              <w:t>країни</w:t>
            </w:r>
            <w:r w:rsidRPr="00E3641E">
              <w:rPr>
                <w:color w:val="000000"/>
                <w:spacing w:val="-4"/>
                <w:sz w:val="28"/>
                <w:szCs w:val="28"/>
              </w:rPr>
              <w:t xml:space="preserve"> від 28.10.2015 № 878 «Про затвердження </w:t>
            </w:r>
            <w:r>
              <w:rPr>
                <w:color w:val="000000"/>
                <w:spacing w:val="-4"/>
                <w:sz w:val="28"/>
                <w:szCs w:val="28"/>
              </w:rPr>
              <w:t xml:space="preserve">    </w:t>
            </w:r>
            <w:r w:rsidRPr="00E3641E">
              <w:rPr>
                <w:color w:val="000000"/>
                <w:spacing w:val="-4"/>
                <w:sz w:val="28"/>
                <w:szCs w:val="28"/>
              </w:rPr>
              <w:t>Положення про МВС У</w:t>
            </w:r>
            <w:r>
              <w:rPr>
                <w:color w:val="000000"/>
                <w:spacing w:val="-4"/>
                <w:sz w:val="28"/>
                <w:szCs w:val="28"/>
              </w:rPr>
              <w:t>країни».</w:t>
            </w:r>
          </w:p>
        </w:tc>
      </w:tr>
      <w:tr w:rsidR="00A8383F" w:rsidRPr="00965513" w:rsidTr="00753B30">
        <w:tc>
          <w:tcPr>
            <w:tcW w:w="468" w:type="dxa"/>
            <w:tcBorders>
              <w:top w:val="single" w:sz="4" w:space="0" w:color="auto"/>
              <w:left w:val="single" w:sz="4" w:space="0" w:color="auto"/>
              <w:bottom w:val="single" w:sz="4" w:space="0" w:color="auto"/>
              <w:right w:val="single" w:sz="4" w:space="0" w:color="auto"/>
            </w:tcBorders>
          </w:tcPr>
          <w:p w:rsidR="00A8383F" w:rsidRPr="00965513" w:rsidRDefault="00A8383F" w:rsidP="00A8383F">
            <w:pPr>
              <w:pStyle w:val="a4"/>
              <w:numPr>
                <w:ilvl w:val="0"/>
                <w:numId w:val="2"/>
              </w:numPr>
              <w:tabs>
                <w:tab w:val="left" w:pos="458"/>
              </w:tabs>
              <w:ind w:right="15"/>
              <w:jc w:val="center"/>
              <w:rPr>
                <w:rFonts w:ascii="Times New Roman" w:hAnsi="Times New Roman"/>
                <w:sz w:val="28"/>
                <w:szCs w:val="28"/>
              </w:rPr>
            </w:pPr>
          </w:p>
        </w:tc>
        <w:tc>
          <w:tcPr>
            <w:tcW w:w="4271" w:type="dxa"/>
            <w:tcBorders>
              <w:top w:val="single" w:sz="4" w:space="0" w:color="auto"/>
              <w:left w:val="single" w:sz="4" w:space="0" w:color="auto"/>
              <w:bottom w:val="single" w:sz="4" w:space="0" w:color="auto"/>
              <w:right w:val="single" w:sz="4" w:space="0" w:color="auto"/>
            </w:tcBorders>
          </w:tcPr>
          <w:p w:rsidR="00A8383F" w:rsidRPr="00965513" w:rsidRDefault="00A8383F" w:rsidP="00753B30">
            <w:pPr>
              <w:spacing w:before="120"/>
              <w:jc w:val="both"/>
              <w:rPr>
                <w:b/>
                <w:sz w:val="28"/>
                <w:szCs w:val="28"/>
                <w:lang w:eastAsia="en-US"/>
              </w:rPr>
            </w:pPr>
            <w:r>
              <w:rPr>
                <w:sz w:val="28"/>
                <w:szCs w:val="28"/>
                <w:lang w:eastAsia="en-US"/>
              </w:rPr>
              <w:t>Інші</w:t>
            </w:r>
            <w:r w:rsidRPr="00965513">
              <w:rPr>
                <w:sz w:val="28"/>
                <w:szCs w:val="28"/>
                <w:lang w:eastAsia="en-US"/>
              </w:rPr>
              <w:t xml:space="preserve"> знання, необхідні для </w:t>
            </w:r>
            <w:r w:rsidRPr="00965513">
              <w:rPr>
                <w:sz w:val="28"/>
                <w:szCs w:val="28"/>
                <w:lang w:eastAsia="en-US"/>
              </w:rPr>
              <w:lastRenderedPageBreak/>
              <w:t>виконання поставлених завдань</w:t>
            </w:r>
          </w:p>
        </w:tc>
        <w:tc>
          <w:tcPr>
            <w:tcW w:w="5116" w:type="dxa"/>
            <w:tcBorders>
              <w:top w:val="single" w:sz="4" w:space="0" w:color="auto"/>
              <w:left w:val="single" w:sz="4" w:space="0" w:color="auto"/>
              <w:bottom w:val="single" w:sz="4" w:space="0" w:color="auto"/>
              <w:right w:val="single" w:sz="4" w:space="0" w:color="auto"/>
            </w:tcBorders>
          </w:tcPr>
          <w:p w:rsidR="00A8383F" w:rsidRPr="0011768D" w:rsidRDefault="00A8383F" w:rsidP="00753B30">
            <w:pPr>
              <w:spacing w:line="235" w:lineRule="auto"/>
              <w:ind w:firstLine="321"/>
              <w:jc w:val="both"/>
              <w:rPr>
                <w:spacing w:val="-4"/>
                <w:sz w:val="28"/>
                <w:szCs w:val="28"/>
                <w:lang w:eastAsia="zh-CN"/>
              </w:rPr>
            </w:pPr>
            <w:r w:rsidRPr="0011768D">
              <w:rPr>
                <w:sz w:val="28"/>
                <w:szCs w:val="28"/>
              </w:rPr>
              <w:lastRenderedPageBreak/>
              <w:t xml:space="preserve">Знання у сфері аналізу й тлумачення законодавчих актів та застосовування їх </w:t>
            </w:r>
            <w:r w:rsidRPr="0011768D">
              <w:rPr>
                <w:sz w:val="28"/>
                <w:szCs w:val="28"/>
              </w:rPr>
              <w:lastRenderedPageBreak/>
              <w:t>вимог на практиці</w:t>
            </w:r>
            <w:r>
              <w:rPr>
                <w:sz w:val="28"/>
                <w:szCs w:val="28"/>
              </w:rPr>
              <w:t>.</w:t>
            </w:r>
          </w:p>
          <w:p w:rsidR="00A8383F" w:rsidRPr="00965513" w:rsidRDefault="00A8383F" w:rsidP="00753B30">
            <w:pPr>
              <w:tabs>
                <w:tab w:val="left" w:pos="172"/>
              </w:tabs>
              <w:suppressAutoHyphens/>
              <w:ind w:left="-48"/>
              <w:jc w:val="both"/>
              <w:rPr>
                <w:sz w:val="28"/>
                <w:szCs w:val="28"/>
              </w:rPr>
            </w:pPr>
            <w:r>
              <w:rPr>
                <w:sz w:val="28"/>
                <w:szCs w:val="28"/>
              </w:rPr>
              <w:t xml:space="preserve">     </w:t>
            </w:r>
            <w:r w:rsidRPr="0011768D">
              <w:rPr>
                <w:sz w:val="28"/>
                <w:szCs w:val="28"/>
              </w:rPr>
              <w:t>Знання порядку підготовки проектів нормативно-правових та розпорядчих ак</w:t>
            </w:r>
            <w:r>
              <w:rPr>
                <w:sz w:val="28"/>
                <w:szCs w:val="28"/>
              </w:rPr>
              <w:t>тів, їх погодження та візування.</w:t>
            </w:r>
          </w:p>
        </w:tc>
      </w:tr>
    </w:tbl>
    <w:p w:rsidR="00A8383F" w:rsidRPr="00965513" w:rsidRDefault="00A8383F" w:rsidP="00A8383F">
      <w:pPr>
        <w:rPr>
          <w:sz w:val="28"/>
          <w:szCs w:val="28"/>
        </w:rPr>
      </w:pPr>
    </w:p>
    <w:p w:rsidR="00ED1FB8" w:rsidRDefault="00ED1FB8"/>
    <w:sectPr w:rsidR="00ED1F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7D0"/>
    <w:multiLevelType w:val="hybridMultilevel"/>
    <w:tmpl w:val="E590691C"/>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40E67982"/>
    <w:multiLevelType w:val="hybridMultilevel"/>
    <w:tmpl w:val="8FB23B70"/>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49F34013"/>
    <w:multiLevelType w:val="hybridMultilevel"/>
    <w:tmpl w:val="A2A2B2CA"/>
    <w:lvl w:ilvl="0" w:tplc="7E6C932C">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8383F"/>
    <w:rsid w:val="00A8383F"/>
    <w:rsid w:val="00ED1F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8383F"/>
    <w:pPr>
      <w:suppressAutoHyphens/>
      <w:overflowPunct w:val="0"/>
      <w:autoSpaceDE w:val="0"/>
      <w:spacing w:before="120" w:after="0" w:line="240" w:lineRule="auto"/>
      <w:ind w:firstLine="709"/>
      <w:jc w:val="both"/>
      <w:textAlignment w:val="baseline"/>
    </w:pPr>
    <w:rPr>
      <w:rFonts w:ascii="Times New Roman" w:eastAsia="Times New Roman" w:hAnsi="Times New Roman" w:cs="Times New Roman"/>
      <w:sz w:val="28"/>
      <w:szCs w:val="20"/>
      <w:lang w:eastAsia="ar-SA"/>
    </w:rPr>
  </w:style>
  <w:style w:type="paragraph" w:customStyle="1" w:styleId="a3">
    <w:name w:val="Назва документа"/>
    <w:basedOn w:val="a"/>
    <w:next w:val="a4"/>
    <w:rsid w:val="00A8383F"/>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4">
    <w:name w:val="Нормальний текст"/>
    <w:basedOn w:val="a"/>
    <w:rsid w:val="00A8383F"/>
    <w:pPr>
      <w:spacing w:before="120" w:after="0" w:line="240" w:lineRule="auto"/>
      <w:ind w:firstLine="567"/>
    </w:pPr>
    <w:rPr>
      <w:rFonts w:ascii="Antiqua" w:eastAsia="Times New Roman" w:hAnsi="Antiqua" w:cs="Times New Roman"/>
      <w:sz w:val="26"/>
      <w:szCs w:val="20"/>
      <w:lang w:eastAsia="ru-RU"/>
    </w:rPr>
  </w:style>
  <w:style w:type="paragraph" w:customStyle="1" w:styleId="rvps12">
    <w:name w:val="rvps12"/>
    <w:basedOn w:val="a"/>
    <w:rsid w:val="00A838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A8383F"/>
    <w:pPr>
      <w:spacing w:before="100" w:beforeAutospacing="1" w:after="100" w:afterAutospacing="1" w:line="240" w:lineRule="auto"/>
    </w:pPr>
    <w:rPr>
      <w:rFonts w:ascii="Times New Roman" w:eastAsia="Calibri" w:hAnsi="Times New Roman" w:cs="Times New Roman"/>
      <w:sz w:val="24"/>
      <w:szCs w:val="24"/>
    </w:rPr>
  </w:style>
  <w:style w:type="paragraph" w:customStyle="1" w:styleId="a5">
    <w:name w:val="Абзац списку"/>
    <w:basedOn w:val="a"/>
    <w:qFormat/>
    <w:rsid w:val="00A8383F"/>
    <w:pPr>
      <w:widowControl w:val="0"/>
      <w:spacing w:after="0" w:line="240" w:lineRule="auto"/>
      <w:ind w:left="720"/>
      <w:contextualSpacing/>
    </w:pPr>
    <w:rPr>
      <w:rFonts w:ascii="Times New Roman" w:eastAsia="Calibri" w:hAnsi="Times New Roman" w:cs="Times New Roman"/>
      <w:sz w:val="26"/>
      <w:szCs w:val="26"/>
      <w:lang w:eastAsia="ru-RU"/>
    </w:rPr>
  </w:style>
  <w:style w:type="paragraph" w:styleId="2">
    <w:name w:val="Body Text Indent 2"/>
    <w:basedOn w:val="a"/>
    <w:link w:val="20"/>
    <w:rsid w:val="00A8383F"/>
    <w:pPr>
      <w:widowControl w:val="0"/>
      <w:spacing w:after="120" w:line="480" w:lineRule="auto"/>
      <w:ind w:left="283"/>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rsid w:val="00A8383F"/>
    <w:rPr>
      <w:rFonts w:ascii="Times New Roman" w:eastAsia="Times New Roman" w:hAnsi="Times New Roman" w:cs="Times New Roman"/>
      <w:sz w:val="26"/>
      <w:szCs w:val="26"/>
      <w:lang w:eastAsia="ru-RU"/>
    </w:rPr>
  </w:style>
  <w:style w:type="paragraph" w:styleId="a6">
    <w:name w:val="Normal (Web)"/>
    <w:basedOn w:val="a"/>
    <w:rsid w:val="00A8383F"/>
    <w:pPr>
      <w:spacing w:before="100" w:beforeAutospacing="1" w:after="100" w:afterAutospacing="1" w:line="240" w:lineRule="auto"/>
    </w:pPr>
    <w:rPr>
      <w:rFonts w:ascii="Times New Roman" w:eastAsia="SimSun" w:hAnsi="Times New Roman" w:cs="Times New Roman"/>
      <w:sz w:val="24"/>
      <w:szCs w:val="24"/>
      <w:lang w:val="ru-RU" w:eastAsia="zh-CN"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4494</Words>
  <Characters>2562</Characters>
  <Application>Microsoft Office Word</Application>
  <DocSecurity>0</DocSecurity>
  <Lines>21</Lines>
  <Paragraphs>14</Paragraphs>
  <ScaleCrop>false</ScaleCrop>
  <Company>Ya Blondinko Edition</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2018-10-19T17:17:00Z</dcterms:created>
  <dcterms:modified xsi:type="dcterms:W3CDTF">2018-10-19T17:17:00Z</dcterms:modified>
</cp:coreProperties>
</file>