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93" w:rsidRPr="006B6116" w:rsidRDefault="008E5B93" w:rsidP="008E5B93">
      <w:pPr>
        <w:spacing w:after="0" w:line="240" w:lineRule="auto"/>
        <w:ind w:left="6860"/>
        <w:rPr>
          <w:b/>
          <w:sz w:val="24"/>
          <w:szCs w:val="24"/>
        </w:rPr>
      </w:pPr>
      <w:r w:rsidRPr="006B6116">
        <w:rPr>
          <w:b/>
          <w:sz w:val="24"/>
          <w:szCs w:val="24"/>
        </w:rPr>
        <w:t>З</w:t>
      </w:r>
      <w:r w:rsidRPr="006B6116">
        <w:rPr>
          <w:b/>
          <w:caps/>
          <w:sz w:val="24"/>
          <w:szCs w:val="24"/>
        </w:rPr>
        <w:t>атверджено</w:t>
      </w:r>
    </w:p>
    <w:p w:rsidR="008E5B93" w:rsidRPr="006B6116" w:rsidRDefault="008E5B93" w:rsidP="008E5B93">
      <w:pPr>
        <w:spacing w:after="0" w:line="240" w:lineRule="auto"/>
        <w:ind w:left="6860"/>
        <w:rPr>
          <w:sz w:val="24"/>
          <w:szCs w:val="24"/>
        </w:rPr>
      </w:pPr>
      <w:r w:rsidRPr="006B6116">
        <w:rPr>
          <w:sz w:val="24"/>
          <w:szCs w:val="24"/>
        </w:rPr>
        <w:t>Наказ Міністерства внутрішніх справ України</w:t>
      </w:r>
    </w:p>
    <w:p w:rsidR="008E5B93" w:rsidRPr="00CF12A4" w:rsidRDefault="008E5B93" w:rsidP="008E5B93">
      <w:pPr>
        <w:spacing w:after="0" w:line="240" w:lineRule="auto"/>
        <w:ind w:left="68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05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10</w:t>
      </w:r>
      <w:r w:rsidRPr="006B6116">
        <w:rPr>
          <w:sz w:val="24"/>
          <w:szCs w:val="24"/>
        </w:rPr>
        <w:t xml:space="preserve">.2018  № </w:t>
      </w:r>
      <w:r>
        <w:rPr>
          <w:sz w:val="24"/>
          <w:szCs w:val="24"/>
          <w:lang w:val="ru-RU"/>
        </w:rPr>
        <w:t>818</w:t>
      </w:r>
    </w:p>
    <w:p w:rsidR="008E5B93" w:rsidRPr="00B42302" w:rsidRDefault="008E5B93" w:rsidP="008E5B93">
      <w:pPr>
        <w:pStyle w:val="rvps12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E5B93" w:rsidRPr="006B6116" w:rsidRDefault="008E5B93" w:rsidP="008E5B93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6B6116">
        <w:rPr>
          <w:b/>
          <w:sz w:val="32"/>
          <w:szCs w:val="32"/>
          <w:lang w:val="uk-UA"/>
        </w:rPr>
        <w:t xml:space="preserve">УМОВИ </w:t>
      </w:r>
    </w:p>
    <w:p w:rsidR="008E5B93" w:rsidRPr="002F7B09" w:rsidRDefault="008E5B93" w:rsidP="008E5B93">
      <w:pPr>
        <w:pStyle w:val="21"/>
        <w:ind w:left="560" w:right="398" w:firstLine="0"/>
        <w:rPr>
          <w:b/>
          <w:szCs w:val="28"/>
          <w:lang w:val="ru-RU"/>
        </w:rPr>
      </w:pPr>
      <w:r w:rsidRPr="006B6116">
        <w:rPr>
          <w:szCs w:val="28"/>
        </w:rPr>
        <w:t>проведення конкурсу на зайняття вакантної посади державної служби категорії</w:t>
      </w:r>
      <w:r w:rsidRPr="006B6116">
        <w:rPr>
          <w:b/>
          <w:szCs w:val="28"/>
        </w:rPr>
        <w:t xml:space="preserve"> </w:t>
      </w:r>
      <w:r w:rsidRPr="006B6116">
        <w:rPr>
          <w:szCs w:val="28"/>
        </w:rPr>
        <w:t>«</w:t>
      </w:r>
      <w:r>
        <w:rPr>
          <w:szCs w:val="28"/>
        </w:rPr>
        <w:t>В</w:t>
      </w:r>
      <w:r w:rsidRPr="006B6116">
        <w:rPr>
          <w:szCs w:val="28"/>
        </w:rPr>
        <w:t xml:space="preserve">» </w:t>
      </w:r>
      <w:r>
        <w:rPr>
          <w:szCs w:val="28"/>
        </w:rPr>
        <w:t>–</w:t>
      </w:r>
      <w:r w:rsidRPr="006B6116">
        <w:rPr>
          <w:szCs w:val="28"/>
        </w:rPr>
        <w:t xml:space="preserve"> </w:t>
      </w:r>
      <w:r>
        <w:rPr>
          <w:szCs w:val="28"/>
        </w:rPr>
        <w:t xml:space="preserve">головного спеціаліста відділу планування та контролю </w:t>
      </w:r>
      <w:r w:rsidRPr="006B6116">
        <w:rPr>
          <w:szCs w:val="28"/>
        </w:rPr>
        <w:t xml:space="preserve">Управління координації діяльності авіації МВС </w:t>
      </w:r>
      <w:r>
        <w:rPr>
          <w:szCs w:val="28"/>
          <w:lang w:val="ru-RU"/>
        </w:rPr>
        <w:t>(посада 1)</w:t>
      </w:r>
    </w:p>
    <w:p w:rsidR="008E5B93" w:rsidRPr="006B6116" w:rsidRDefault="008E5B93" w:rsidP="008E5B93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8"/>
        <w:gridCol w:w="4271"/>
        <w:gridCol w:w="5116"/>
      </w:tblGrid>
      <w:tr w:rsidR="008E5B93" w:rsidRPr="006B6116" w:rsidTr="0062575A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6B6116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8E5B93" w:rsidRPr="006B6116" w:rsidTr="0062575A">
        <w:trPr>
          <w:trHeight w:val="3193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r w:rsidRPr="006B6116"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E5B93" w:rsidRPr="00552B1C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552B1C">
              <w:t>-</w:t>
            </w:r>
            <w:r>
              <w:t xml:space="preserve"> </w:t>
            </w:r>
            <w:r w:rsidRPr="00552B1C">
              <w:t>бере участь у підготовці планів, звітів з основних напрямків діяльності Управління та підготовці пропозицій до пла</w:t>
            </w:r>
            <w:r>
              <w:t>нів роботи МВС на наступний рік;</w:t>
            </w:r>
            <w:r w:rsidRPr="00552B1C">
              <w:t xml:space="preserve"> </w:t>
            </w:r>
          </w:p>
          <w:p w:rsidR="008E5B93" w:rsidRPr="00552B1C" w:rsidRDefault="008E5B93" w:rsidP="0062575A">
            <w:pPr>
              <w:tabs>
                <w:tab w:val="left" w:pos="249"/>
              </w:tabs>
              <w:suppressAutoHyphens/>
              <w:jc w:val="both"/>
            </w:pPr>
            <w:r>
              <w:t>- приймає участь в</w:t>
            </w:r>
            <w:r w:rsidRPr="00552B1C">
              <w:t xml:space="preserve"> опрацюванн</w:t>
            </w:r>
            <w:r>
              <w:t>і</w:t>
            </w:r>
            <w:r w:rsidRPr="00552B1C">
              <w:t xml:space="preserve"> планів авіаційних підрозділів НГУ та ЦОВВ щодо виконання завдань, пов’язаних із застосуванням та використанням авіації</w:t>
            </w:r>
            <w:r>
              <w:t>;</w:t>
            </w:r>
          </w:p>
          <w:p w:rsidR="008E5B93" w:rsidRPr="00552B1C" w:rsidRDefault="008E5B93" w:rsidP="0062575A">
            <w:pPr>
              <w:tabs>
                <w:tab w:val="left" w:pos="249"/>
              </w:tabs>
              <w:suppressAutoHyphens/>
              <w:jc w:val="both"/>
            </w:pPr>
            <w:r>
              <w:t>- з</w:t>
            </w:r>
            <w:r w:rsidRPr="00552B1C">
              <w:t>дійсню</w:t>
            </w:r>
            <w:r>
              <w:t>є</w:t>
            </w:r>
            <w:r w:rsidRPr="00552B1C">
              <w:t xml:space="preserve"> моніторинг стану виконання авіаційними підрозділами НГУ та ЦОВВ покладених на них завдань і функцій, аналізує причини та умови, що сприяють виникненню недоліків у їх діяльності, та розробляє пропозиції щодо підвищення ефективності їх службової діяльності.</w:t>
            </w:r>
          </w:p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 xml:space="preserve">- </w:t>
            </w:r>
            <w:r>
              <w:t>бере участь у</w:t>
            </w:r>
            <w:r w:rsidRPr="006B6116">
              <w:t xml:space="preserve"> розробленн</w:t>
            </w:r>
            <w:r>
              <w:t>і</w:t>
            </w:r>
            <w:r w:rsidRPr="006B6116">
              <w:t xml:space="preserve"> документів з льотної підготовки, безпеки польотів, аеродромно-технічного забезпечення, здійснює аналіз передумов до льотних подій;</w:t>
            </w:r>
          </w:p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 xml:space="preserve">- </w:t>
            </w:r>
            <w:r>
              <w:t>бере участь у</w:t>
            </w:r>
            <w:r w:rsidRPr="006B6116">
              <w:t xml:space="preserve"> розробл</w:t>
            </w:r>
            <w:r>
              <w:t>енні</w:t>
            </w:r>
            <w:r w:rsidRPr="006B6116">
              <w:t>, пров</w:t>
            </w:r>
            <w:r>
              <w:t>еденні</w:t>
            </w:r>
            <w:r w:rsidRPr="006B6116">
              <w:t xml:space="preserve"> експертиз</w:t>
            </w:r>
            <w:r>
              <w:t>и</w:t>
            </w:r>
            <w:r w:rsidRPr="006B6116">
              <w:t xml:space="preserve"> проектів законів України, актів Президента України та Кабінету Міністрів України, міжнародних договорів, наказів Міністерства внутрішніх справ України</w:t>
            </w:r>
            <w:r>
              <w:t xml:space="preserve"> з питань, що відносяться до компетенції Управління</w:t>
            </w:r>
            <w:r w:rsidRPr="006B6116">
              <w:t>;</w:t>
            </w:r>
          </w:p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 xml:space="preserve">- </w:t>
            </w:r>
            <w:r>
              <w:t>бере участь у розробленні</w:t>
            </w:r>
            <w:r w:rsidRPr="006B6116">
              <w:t xml:space="preserve"> інструкцій, методичних посібників, програм, курсів професійної підготовки та інших нормативних документів.</w:t>
            </w:r>
          </w:p>
        </w:tc>
      </w:tr>
      <w:tr w:rsidR="008E5B93" w:rsidRPr="006B6116" w:rsidTr="0062575A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spacing w:before="120"/>
              <w:rPr>
                <w:sz w:val="24"/>
                <w:szCs w:val="24"/>
              </w:rPr>
            </w:pPr>
            <w:r w:rsidRPr="006B6116">
              <w:rPr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 xml:space="preserve">Посадовий оклад – </w:t>
            </w:r>
            <w:r w:rsidRPr="00CE5262">
              <w:t>9000</w:t>
            </w:r>
            <w:r w:rsidRPr="006B6116">
              <w:t xml:space="preserve"> грн.</w:t>
            </w:r>
          </w:p>
        </w:tc>
      </w:tr>
      <w:tr w:rsidR="008E5B93" w:rsidRPr="006B6116" w:rsidTr="0062575A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spacing w:before="120"/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 xml:space="preserve">Надбавки та доплати (відповідно до статті 52 </w:t>
            </w:r>
            <w:r w:rsidRPr="006B6116">
              <w:lastRenderedPageBreak/>
              <w:t>Закону України «Про державну службу»).</w:t>
            </w:r>
          </w:p>
        </w:tc>
      </w:tr>
      <w:tr w:rsidR="008E5B93" w:rsidRPr="006B6116" w:rsidTr="0062575A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spacing w:before="120"/>
              <w:jc w:val="both"/>
              <w:rPr>
                <w:b/>
              </w:rPr>
            </w:pPr>
            <w:r w:rsidRPr="006B6116">
              <w:rPr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>Безстроково.</w:t>
            </w:r>
          </w:p>
        </w:tc>
      </w:tr>
      <w:tr w:rsidR="008E5B93" w:rsidRPr="006B6116" w:rsidTr="0062575A">
        <w:trPr>
          <w:trHeight w:val="42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spacing w:before="120"/>
              <w:rPr>
                <w:sz w:val="24"/>
                <w:szCs w:val="24"/>
              </w:rPr>
            </w:pPr>
            <w:r w:rsidRPr="006B6116">
              <w:rPr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>Копія паспорта громадянина України.</w:t>
            </w:r>
          </w:p>
        </w:tc>
      </w:tr>
      <w:tr w:rsidR="008E5B93" w:rsidRPr="006B6116" w:rsidTr="0062575A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8E5B93" w:rsidRPr="006B6116" w:rsidTr="0062575A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6B6116">
                <w:t>частиною третьою</w:t>
              </w:r>
            </w:hyperlink>
            <w:r w:rsidRPr="006B6116">
              <w:t xml:space="preserve"> або </w:t>
            </w:r>
            <w:hyperlink r:id="rId6" w:anchor="n14" w:tgtFrame="_blank" w:history="1">
              <w:r w:rsidRPr="006B6116">
                <w:t>четвертою</w:t>
              </w:r>
            </w:hyperlink>
            <w:r w:rsidRPr="006B6116"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8E5B93" w:rsidRPr="006B6116" w:rsidTr="0062575A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>Копія (копії) документа (документів) про освіту.</w:t>
            </w:r>
          </w:p>
        </w:tc>
      </w:tr>
      <w:tr w:rsidR="008E5B93" w:rsidRPr="006B6116" w:rsidTr="0062575A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>Оригінал посвідчення атестації щодо вільного володіння державною мовою.</w:t>
            </w:r>
          </w:p>
        </w:tc>
      </w:tr>
      <w:tr w:rsidR="008E5B93" w:rsidRPr="006B6116" w:rsidTr="0062575A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>Заповнена особова картка встановленого зразка.</w:t>
            </w:r>
          </w:p>
        </w:tc>
      </w:tr>
      <w:tr w:rsidR="008E5B93" w:rsidRPr="006B6116" w:rsidTr="0062575A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8E5B93" w:rsidRPr="006B6116" w:rsidTr="0062575A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8E5B93" w:rsidRPr="006B6116" w:rsidTr="0062575A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 xml:space="preserve">Документи, що подаються для участі в конкурсі, приймаються до 18.00 </w:t>
            </w:r>
            <w:r>
              <w:t xml:space="preserve">- </w:t>
            </w:r>
            <w:r>
              <w:rPr>
                <w:lang w:val="ru-RU"/>
              </w:rPr>
              <w:t>22</w:t>
            </w:r>
            <w:r w:rsidRPr="00CE5262">
              <w:t xml:space="preserve"> жовтня </w:t>
            </w:r>
            <w:r w:rsidRPr="006B6116">
              <w:t>2018 року.</w:t>
            </w:r>
          </w:p>
        </w:tc>
      </w:tr>
      <w:tr w:rsidR="008E5B93" w:rsidRPr="006B6116" w:rsidTr="0062575A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spacing w:before="120"/>
              <w:jc w:val="both"/>
              <w:rPr>
                <w:sz w:val="24"/>
                <w:szCs w:val="24"/>
              </w:rPr>
            </w:pPr>
            <w:r w:rsidRPr="006B6116">
              <w:rPr>
                <w:sz w:val="24"/>
                <w:szCs w:val="24"/>
              </w:rPr>
              <w:t>Місце, час та дата початку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716D90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5635D9">
              <w:t>кім. 307,  вул. Пилипа Орлика, 16/12, м. Київ, о 10.00  - 23 жовтня 2018 року (тестування).</w:t>
            </w:r>
          </w:p>
        </w:tc>
      </w:tr>
      <w:tr w:rsidR="008E5B93" w:rsidRPr="006B6116" w:rsidTr="0062575A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spacing w:before="120"/>
              <w:jc w:val="both"/>
              <w:rPr>
                <w:sz w:val="24"/>
                <w:szCs w:val="24"/>
              </w:rPr>
            </w:pPr>
            <w:r w:rsidRPr="006B6116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CE5262" w:rsidRDefault="008E5B93" w:rsidP="0062575A">
            <w:pPr>
              <w:tabs>
                <w:tab w:val="left" w:pos="397"/>
              </w:tabs>
              <w:spacing w:before="120"/>
              <w:ind w:left="117" w:right="98"/>
            </w:pPr>
            <w:r>
              <w:t>Брижик Валерій Олексійович</w:t>
            </w:r>
            <w:r w:rsidRPr="00CE5262">
              <w:t>, (044) 254 7</w:t>
            </w:r>
            <w:r>
              <w:t>1</w:t>
            </w:r>
            <w:r w:rsidRPr="00CE5262">
              <w:t xml:space="preserve"> </w:t>
            </w:r>
            <w:r>
              <w:t>66</w:t>
            </w:r>
          </w:p>
          <w:p w:rsidR="008E5B93" w:rsidRPr="006B6116" w:rsidRDefault="008E5B93" w:rsidP="0062575A">
            <w:pPr>
              <w:tabs>
                <w:tab w:val="left" w:pos="397"/>
              </w:tabs>
              <w:spacing w:before="120"/>
              <w:ind w:left="117" w:right="98"/>
            </w:pPr>
            <w:r>
              <w:rPr>
                <w:lang w:val="en-US"/>
              </w:rPr>
              <w:t>oleksandr</w:t>
            </w:r>
            <w:r w:rsidRPr="008F1D6E">
              <w:t>.</w:t>
            </w:r>
            <w:r>
              <w:rPr>
                <w:lang w:val="en-US"/>
              </w:rPr>
              <w:t>kashuba</w:t>
            </w:r>
            <w:r w:rsidRPr="00CE5262">
              <w:t>@mvs.gov.ua</w:t>
            </w:r>
          </w:p>
        </w:tc>
      </w:tr>
      <w:tr w:rsidR="008E5B93" w:rsidRPr="006B6116" w:rsidTr="0062575A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pStyle w:val="a4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B6116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8E5B93" w:rsidRPr="006B6116" w:rsidTr="006257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8E5B93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6116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 xml:space="preserve">Вища освіта за освітнім ступенем не нижче </w:t>
            </w:r>
            <w:r>
              <w:lastRenderedPageBreak/>
              <w:t>бакалавра, молодшого бакалавра</w:t>
            </w:r>
            <w:r w:rsidRPr="006B6116">
              <w:t>.</w:t>
            </w:r>
          </w:p>
        </w:tc>
      </w:tr>
      <w:tr w:rsidR="008E5B93" w:rsidRPr="006B6116" w:rsidTr="006257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8E5B93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6116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>
              <w:t>Не потребує.</w:t>
            </w:r>
          </w:p>
        </w:tc>
      </w:tr>
      <w:tr w:rsidR="008E5B93" w:rsidRPr="006B6116" w:rsidTr="0062575A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8E5B93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1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>Вільне володіння державною мовою.</w:t>
            </w:r>
          </w:p>
        </w:tc>
      </w:tr>
      <w:tr w:rsidR="008E5B93" w:rsidRPr="006B6116" w:rsidTr="0062575A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116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8E5B93" w:rsidRPr="006B6116" w:rsidTr="0062575A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6B6116">
              <w:rPr>
                <w:sz w:val="24"/>
                <w:szCs w:val="24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6B6116">
              <w:rPr>
                <w:sz w:val="24"/>
                <w:szCs w:val="24"/>
              </w:rPr>
              <w:t>Компоненти вимоги</w:t>
            </w:r>
          </w:p>
        </w:tc>
      </w:tr>
      <w:tr w:rsidR="008E5B93" w:rsidRPr="006B6116" w:rsidTr="006257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8E5B93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22560A" w:rsidRDefault="008E5B93" w:rsidP="0062575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6B6116">
              <w:rPr>
                <w:sz w:val="22"/>
                <w:szCs w:val="22"/>
              </w:rPr>
              <w:t>рівень досвідченого користувача; досвід роботи з офісним пакетом Microsoft Office (Word, Excel, Power Point); навички роботи з інформаційно-пошуковими системами в мережі Інтернет</w:t>
            </w:r>
            <w:r>
              <w:rPr>
                <w:sz w:val="22"/>
                <w:szCs w:val="22"/>
              </w:rPr>
              <w:t>.</w:t>
            </w:r>
          </w:p>
        </w:tc>
      </w:tr>
      <w:tr w:rsidR="008E5B93" w:rsidRPr="006B6116" w:rsidTr="006257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8E5B93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22560A" w:rsidRDefault="008E5B93" w:rsidP="0062575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8E5B93" w:rsidRPr="0022560A" w:rsidRDefault="008E5B93" w:rsidP="0062575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6B6116">
              <w:rPr>
                <w:sz w:val="22"/>
                <w:szCs w:val="22"/>
              </w:rPr>
              <w:t>аналітичні здібності, виваженість, здатність концентруватись на деталях, адаптивність, стресостійкість, вимогливість, вміння визначати пріоритети, вміння аргументовано доводити власну точку зору, уміння працювати в команді, вміння працювати з правовими базами даних</w:t>
            </w:r>
            <w:r>
              <w:rPr>
                <w:sz w:val="22"/>
                <w:szCs w:val="22"/>
              </w:rPr>
              <w:t>.</w:t>
            </w:r>
          </w:p>
        </w:tc>
      </w:tr>
      <w:tr w:rsidR="008E5B93" w:rsidRPr="006B6116" w:rsidTr="006257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8E5B93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22560A" w:rsidRDefault="008E5B93" w:rsidP="0062575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6B6116">
              <w:rPr>
                <w:sz w:val="22"/>
                <w:szCs w:val="22"/>
              </w:rPr>
              <w:t>ініціативність, порядність, дисциплінованість, готовність допомогти, контроль емоцій, комунікабельність, повага до інших, відповідальність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8E5B93" w:rsidRPr="006B6116" w:rsidTr="0062575A">
        <w:trPr>
          <w:trHeight w:val="416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r w:rsidRPr="006B6116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8E5B93" w:rsidRPr="006B6116" w:rsidTr="0062575A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1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93" w:rsidRPr="006B6116" w:rsidRDefault="008E5B93" w:rsidP="0062575A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6B6116">
              <w:rPr>
                <w:sz w:val="24"/>
                <w:szCs w:val="24"/>
              </w:rPr>
              <w:t>Компоненти вимоги</w:t>
            </w:r>
          </w:p>
        </w:tc>
      </w:tr>
      <w:tr w:rsidR="008E5B93" w:rsidRPr="006B6116" w:rsidTr="006257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8E5B93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611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tabs>
                <w:tab w:val="left" w:pos="172"/>
              </w:tabs>
              <w:suppressAutoHyphens/>
              <w:ind w:left="-48"/>
              <w:jc w:val="both"/>
            </w:pPr>
            <w:r>
              <w:t>Конституції України.</w:t>
            </w:r>
          </w:p>
          <w:p w:rsidR="008E5B93" w:rsidRPr="006B6116" w:rsidRDefault="008E5B93" w:rsidP="0062575A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6B6116">
              <w:t>Закон</w:t>
            </w:r>
            <w:r>
              <w:t>у України «Про державну службу».</w:t>
            </w:r>
          </w:p>
          <w:p w:rsidR="008E5B93" w:rsidRPr="006B6116" w:rsidRDefault="008E5B93" w:rsidP="0062575A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6B6116">
              <w:t>Закону України «Про запобігання корупції».</w:t>
            </w:r>
          </w:p>
        </w:tc>
      </w:tr>
      <w:tr w:rsidR="008E5B93" w:rsidRPr="006B6116" w:rsidTr="006257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8E5B93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spacing w:before="120"/>
              <w:jc w:val="both"/>
              <w:rPr>
                <w:b/>
                <w:sz w:val="24"/>
                <w:szCs w:val="24"/>
                <w:lang w:eastAsia="en-US"/>
              </w:rPr>
            </w:pPr>
            <w:r w:rsidRPr="006B6116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6B6116">
              <w:t xml:space="preserve">Закону </w:t>
            </w:r>
            <w:r>
              <w:t>України «Про державну таємницю».</w:t>
            </w:r>
          </w:p>
          <w:p w:rsidR="008E5B93" w:rsidRPr="006B6116" w:rsidRDefault="008E5B93" w:rsidP="0062575A">
            <w:pPr>
              <w:tabs>
                <w:tab w:val="left" w:pos="172"/>
              </w:tabs>
              <w:suppressAutoHyphens/>
              <w:ind w:left="-48"/>
              <w:jc w:val="both"/>
            </w:pPr>
            <w:hyperlink r:id="rId7" w:tgtFrame="_blank" w:history="1">
              <w:r w:rsidRPr="006B6116">
                <w:t>Закону України від 20.02.2003 № 545-IV</w:t>
              </w:r>
              <w:r w:rsidRPr="006B6116">
                <w:br/>
                <w:t>«Про Державну програму авіаційної безпеки цивільної авіації»</w:t>
              </w:r>
            </w:hyperlink>
            <w:r>
              <w:t>.</w:t>
            </w:r>
          </w:p>
          <w:p w:rsidR="008E5B93" w:rsidRPr="006B6116" w:rsidRDefault="008E5B93" w:rsidP="0062575A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6B6116">
              <w:t>Закону України «П</w:t>
            </w:r>
            <w:r>
              <w:t>ро Національну гвардію України».</w:t>
            </w:r>
          </w:p>
          <w:p w:rsidR="008E5B93" w:rsidRPr="006B6116" w:rsidRDefault="008E5B93" w:rsidP="0062575A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6B6116">
              <w:t>Закону України «П</w:t>
            </w:r>
            <w:r>
              <w:t>ро Національну поліцію України».</w:t>
            </w:r>
          </w:p>
          <w:p w:rsidR="008E5B93" w:rsidRPr="006B6116" w:rsidRDefault="008E5B93" w:rsidP="0062575A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6B6116">
              <w:t>Закону України «</w:t>
            </w:r>
            <w:hyperlink r:id="rId8" w:history="1">
              <w:r w:rsidRPr="006B6116">
                <w:t>Про Державну прикордонну службу України</w:t>
              </w:r>
            </w:hyperlink>
            <w:r>
              <w:t>».</w:t>
            </w:r>
          </w:p>
          <w:p w:rsidR="008E5B93" w:rsidRPr="006B6116" w:rsidRDefault="008E5B93" w:rsidP="0062575A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6B6116">
              <w:t xml:space="preserve">Закону України </w:t>
            </w:r>
            <w:r>
              <w:t>«Про захист персональних даних».</w:t>
            </w:r>
          </w:p>
          <w:p w:rsidR="008E5B93" w:rsidRPr="006B6116" w:rsidRDefault="008E5B93" w:rsidP="0062575A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6B6116">
              <w:t>Закону України «Про центральні органи виконавчої влади»</w:t>
            </w:r>
            <w:r>
              <w:t>.</w:t>
            </w:r>
          </w:p>
          <w:p w:rsidR="008E5B93" w:rsidRPr="006B6116" w:rsidRDefault="008E5B93" w:rsidP="0062575A">
            <w:pPr>
              <w:tabs>
                <w:tab w:val="left" w:pos="172"/>
              </w:tabs>
              <w:suppressAutoHyphens/>
              <w:ind w:left="-48"/>
              <w:jc w:val="both"/>
            </w:pPr>
            <w:hyperlink r:id="rId9" w:tgtFrame="_blank" w:history="1">
              <w:r w:rsidRPr="006B6116">
                <w:t>Повітрян</w:t>
              </w:r>
              <w:r>
                <w:t>ого</w:t>
              </w:r>
              <w:r w:rsidRPr="006B6116">
                <w:t xml:space="preserve"> кодекс</w:t>
              </w:r>
              <w:r>
                <w:t>у</w:t>
              </w:r>
              <w:r w:rsidRPr="006B6116">
                <w:t xml:space="preserve"> України від 19.05.2011</w:t>
              </w:r>
            </w:hyperlink>
            <w:r>
              <w:t>.</w:t>
            </w:r>
          </w:p>
          <w:p w:rsidR="008E5B93" w:rsidRPr="006B6116" w:rsidRDefault="008E5B93" w:rsidP="0062575A">
            <w:pPr>
              <w:tabs>
                <w:tab w:val="left" w:pos="172"/>
              </w:tabs>
              <w:suppressAutoHyphens/>
              <w:ind w:left="-48"/>
              <w:jc w:val="both"/>
              <w:rPr>
                <w:color w:val="FF0000"/>
              </w:rPr>
            </w:pPr>
            <w:hyperlink r:id="rId10" w:tgtFrame="_blank" w:history="1">
              <w:r w:rsidRPr="006B6116">
                <w:t xml:space="preserve">Положення про використання повітряного простору України, затверджене постановою Кабінету </w:t>
              </w:r>
              <w:r w:rsidRPr="006B6116">
                <w:lastRenderedPageBreak/>
                <w:t>Міністрів України від 29.03.2002 № 401</w:t>
              </w:r>
            </w:hyperlink>
            <w:r w:rsidRPr="006B6116">
              <w:t>.</w:t>
            </w:r>
          </w:p>
        </w:tc>
      </w:tr>
      <w:tr w:rsidR="008E5B93" w:rsidRPr="006B6116" w:rsidTr="006257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8E5B93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spacing w:before="12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Інші</w:t>
            </w:r>
            <w:r w:rsidRPr="006B6116">
              <w:rPr>
                <w:sz w:val="24"/>
                <w:szCs w:val="24"/>
                <w:lang w:eastAsia="en-US"/>
              </w:rPr>
              <w:t xml:space="preserve"> 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>- знання  аналізу і тлумачення законодавчих актів та застосовування їх вимог на практиці;</w:t>
            </w:r>
          </w:p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>- знання порядку підготовки проектів нормативно-правових та розпорядчих актів, їх погодження та візування;</w:t>
            </w:r>
          </w:p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</w:pPr>
            <w:r w:rsidRPr="006B6116">
              <w:t>- знання вимог нормо-проектувальної техніки, проведення експертизи законодавчих та нормативно-правових актів, у тому числі відомчого та міжвідомчого характеру, з питань державної таємниці;</w:t>
            </w:r>
          </w:p>
          <w:p w:rsidR="008E5B93" w:rsidRPr="006B6116" w:rsidRDefault="008E5B93" w:rsidP="0062575A">
            <w:pPr>
              <w:tabs>
                <w:tab w:val="left" w:pos="249"/>
              </w:tabs>
              <w:suppressAutoHyphens/>
              <w:jc w:val="both"/>
              <w:rPr>
                <w:color w:val="FF0000"/>
                <w:lang w:eastAsia="en-US"/>
              </w:rPr>
            </w:pPr>
            <w:r w:rsidRPr="006B6116">
              <w:t>- знання у сфері діловодства, у тому числі секретного, ділового листування, підготовки документів розпорядчого, ділового характеру,</w:t>
            </w:r>
            <w:r>
              <w:t xml:space="preserve"> підготовки аналітичних довідок.</w:t>
            </w:r>
          </w:p>
        </w:tc>
      </w:tr>
    </w:tbl>
    <w:p w:rsidR="008E5B93" w:rsidRPr="006B6116" w:rsidRDefault="008E5B93" w:rsidP="008E5B93"/>
    <w:p w:rsidR="00651657" w:rsidRDefault="00651657"/>
    <w:sectPr w:rsidR="006516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1CEA"/>
    <w:multiLevelType w:val="hybridMultilevel"/>
    <w:tmpl w:val="0CC89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34522"/>
    <w:multiLevelType w:val="hybridMultilevel"/>
    <w:tmpl w:val="FA2C0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60465"/>
    <w:multiLevelType w:val="hybridMultilevel"/>
    <w:tmpl w:val="AD3A3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E5B93"/>
    <w:rsid w:val="00651657"/>
    <w:rsid w:val="008E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E5B93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8E5B9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E5B9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2">
    <w:name w:val="rvps12"/>
    <w:basedOn w:val="a"/>
    <w:rsid w:val="008E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E5B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8E5B93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661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545-15/print13214733697417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5.rada.gov.ua/laws/show/1682-18/paran13" TargetMode="External"/><Relationship Id="rId10" Type="http://schemas.openxmlformats.org/officeDocument/2006/relationships/hyperlink" Target="http://zakon2.rada.gov.ua/laws/main/401-2002-%D0%BF/print1321458504904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3393-17/print1321458504904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3994</Words>
  <Characters>2278</Characters>
  <Application>Microsoft Office Word</Application>
  <DocSecurity>0</DocSecurity>
  <Lines>18</Lines>
  <Paragraphs>12</Paragraphs>
  <ScaleCrop>false</ScaleCrop>
  <Company>Ya Blondinko Edition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2018-10-08T20:17:00Z</dcterms:created>
  <dcterms:modified xsi:type="dcterms:W3CDTF">2018-10-08T20:17:00Z</dcterms:modified>
</cp:coreProperties>
</file>